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929AA" w14:textId="77777777" w:rsidR="003A49C2" w:rsidRPr="00B07A3B" w:rsidRDefault="003A49C2" w:rsidP="009A0E7C">
      <w:pPr>
        <w:pStyle w:val="BodyText"/>
        <w:outlineLvl w:val="0"/>
        <w:rPr>
          <w:rFonts w:cstheme="minorHAnsi"/>
          <w:b/>
          <w:i w:val="0"/>
          <w:sz w:val="22"/>
          <w:szCs w:val="22"/>
        </w:rPr>
      </w:pPr>
    </w:p>
    <w:p w14:paraId="2D8055D2" w14:textId="1BA88052"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A553C9">
        <w:rPr>
          <w:rFonts w:eastAsia="Times New Roman" w:cstheme="minorHAnsi"/>
          <w:b/>
        </w:rPr>
        <w:t>68441</w:t>
      </w:r>
    </w:p>
    <w:p w14:paraId="2F6924E5" w14:textId="36FE897B"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A553C9">
        <w:rPr>
          <w:rFonts w:eastAsia="Times New Roman" w:cstheme="minorHAnsi"/>
          <w:b/>
        </w:rPr>
        <w:t>Pallavi Sharma</w:t>
      </w:r>
    </w:p>
    <w:p w14:paraId="6FB9233B" w14:textId="06A1F012"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F12C31" w:rsidRPr="00F12C31">
          <w:rPr>
            <w:rStyle w:val="Hyperlink"/>
            <w:rFonts w:eastAsia="Times New Roman" w:cstheme="minorHAnsi"/>
            <w:b/>
          </w:rPr>
          <w:t>https://review.jove.com/files_upload.php?src=20874553</w:t>
        </w:r>
      </w:hyperlink>
    </w:p>
    <w:p w14:paraId="2C89778F" w14:textId="77777777" w:rsidR="004E0C5A" w:rsidRPr="00B07A3B" w:rsidRDefault="004E0C5A" w:rsidP="004E0C5A">
      <w:pPr>
        <w:outlineLvl w:val="0"/>
        <w:rPr>
          <w:rFonts w:eastAsia="Times New Roman" w:cstheme="minorHAnsi"/>
          <w:b/>
        </w:rPr>
      </w:pPr>
    </w:p>
    <w:p w14:paraId="30BC7CCC" w14:textId="41ECCBB3"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A553C9" w:rsidRPr="00A553C9">
        <w:rPr>
          <w:rFonts w:ascii="Calibri" w:eastAsia="Calibri" w:hAnsi="Calibri" w:cs="Calibri"/>
          <w:b/>
          <w:bCs/>
          <w:color w:val="000000"/>
          <w:sz w:val="32"/>
          <w:szCs w:val="32"/>
        </w:rPr>
        <w:t>Automating Tumor Implantation in Zebrafish Larvae for Cancer Research and Medicine</w:t>
      </w:r>
    </w:p>
    <w:p w14:paraId="4A0C5B67" w14:textId="3F439179" w:rsidR="004E0C5A" w:rsidRDefault="004E0C5A" w:rsidP="004E0C5A">
      <w:pPr>
        <w:outlineLvl w:val="0"/>
        <w:rPr>
          <w:rFonts w:eastAsia="Times New Roman" w:cstheme="minorHAnsi"/>
          <w:b/>
        </w:rPr>
      </w:pPr>
    </w:p>
    <w:p w14:paraId="1E30A820" w14:textId="77777777" w:rsidR="00B10A1A" w:rsidRPr="00B07A3B" w:rsidRDefault="00B10A1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0CC6B92B" w14:textId="77777777" w:rsidR="00A553C9" w:rsidRPr="00A553C9" w:rsidRDefault="00A553C9" w:rsidP="00A553C9">
      <w:pPr>
        <w:jc w:val="both"/>
        <w:rPr>
          <w:rFonts w:ascii="Calibri" w:eastAsia="Calibri" w:hAnsi="Calibri" w:cs="Calibri"/>
          <w:color w:val="000000"/>
          <w:sz w:val="28"/>
          <w:szCs w:val="28"/>
        </w:rPr>
      </w:pPr>
      <w:r w:rsidRPr="00A553C9">
        <w:rPr>
          <w:rFonts w:ascii="Calibri" w:eastAsia="Calibri" w:hAnsi="Calibri" w:cs="Calibri"/>
          <w:color w:val="000000"/>
          <w:sz w:val="28"/>
          <w:szCs w:val="28"/>
        </w:rPr>
        <w:t>Yi Ding</w:t>
      </w:r>
      <w:r w:rsidRPr="00A553C9">
        <w:rPr>
          <w:rFonts w:ascii="Calibri" w:eastAsia="Calibri" w:hAnsi="Calibri" w:cs="Calibri"/>
          <w:color w:val="000000"/>
          <w:sz w:val="28"/>
          <w:szCs w:val="28"/>
          <w:vertAlign w:val="superscript"/>
        </w:rPr>
        <w:t>1</w:t>
      </w:r>
      <w:r w:rsidRPr="00A553C9">
        <w:rPr>
          <w:rFonts w:ascii="Calibri" w:eastAsia="Calibri" w:hAnsi="Calibri" w:cs="Calibri"/>
          <w:color w:val="000000"/>
          <w:sz w:val="28"/>
          <w:szCs w:val="28"/>
        </w:rPr>
        <w:t>, Michael Jury</w:t>
      </w:r>
      <w:r w:rsidRPr="00A553C9">
        <w:rPr>
          <w:rFonts w:ascii="Calibri" w:eastAsia="Calibri" w:hAnsi="Calibri" w:cs="Calibri"/>
          <w:color w:val="000000"/>
          <w:sz w:val="28"/>
          <w:szCs w:val="28"/>
          <w:vertAlign w:val="superscript"/>
        </w:rPr>
        <w:t>2</w:t>
      </w:r>
      <w:r w:rsidRPr="00A553C9">
        <w:rPr>
          <w:rFonts w:ascii="Calibri" w:eastAsia="Calibri" w:hAnsi="Calibri" w:cs="Calibri"/>
          <w:color w:val="000000"/>
          <w:sz w:val="28"/>
          <w:szCs w:val="28"/>
        </w:rPr>
        <w:t>, Michele Scotto Di Mase</w:t>
      </w:r>
      <w:r w:rsidRPr="00A553C9">
        <w:rPr>
          <w:rFonts w:ascii="Calibri" w:eastAsia="Calibri" w:hAnsi="Calibri" w:cs="Calibri"/>
          <w:color w:val="000000"/>
          <w:sz w:val="28"/>
          <w:szCs w:val="28"/>
          <w:vertAlign w:val="superscript"/>
        </w:rPr>
        <w:t>3</w:t>
      </w:r>
      <w:r w:rsidRPr="00A553C9">
        <w:rPr>
          <w:rFonts w:ascii="Calibri" w:eastAsia="Calibri" w:hAnsi="Calibri" w:cs="Calibri"/>
          <w:color w:val="000000"/>
          <w:sz w:val="28"/>
          <w:szCs w:val="28"/>
        </w:rPr>
        <w:t xml:space="preserve">, </w:t>
      </w:r>
      <w:proofErr w:type="spellStart"/>
      <w:r w:rsidRPr="00A553C9">
        <w:rPr>
          <w:rFonts w:ascii="Calibri" w:eastAsia="Calibri" w:hAnsi="Calibri" w:cs="Calibri"/>
          <w:color w:val="000000"/>
          <w:sz w:val="28"/>
          <w:szCs w:val="28"/>
        </w:rPr>
        <w:t>Wietske</w:t>
      </w:r>
      <w:proofErr w:type="spellEnd"/>
      <w:r w:rsidRPr="00A553C9">
        <w:rPr>
          <w:rFonts w:ascii="Calibri" w:eastAsia="Calibri" w:hAnsi="Calibri" w:cs="Calibri"/>
          <w:color w:val="000000"/>
          <w:sz w:val="28"/>
          <w:szCs w:val="28"/>
        </w:rPr>
        <w:t xml:space="preserve"> van der Ent</w:t>
      </w:r>
      <w:r w:rsidRPr="00A553C9">
        <w:rPr>
          <w:rFonts w:ascii="Calibri" w:eastAsia="Calibri" w:hAnsi="Calibri" w:cs="Calibri"/>
          <w:color w:val="000000"/>
          <w:sz w:val="28"/>
          <w:szCs w:val="28"/>
          <w:vertAlign w:val="superscript"/>
        </w:rPr>
        <w:t>4</w:t>
      </w:r>
      <w:r w:rsidRPr="00A553C9">
        <w:rPr>
          <w:rFonts w:ascii="Calibri" w:eastAsia="Calibri" w:hAnsi="Calibri" w:cs="Calibri"/>
          <w:color w:val="000000"/>
          <w:sz w:val="28"/>
          <w:szCs w:val="28"/>
        </w:rPr>
        <w:t>, Kees-Jan van der Kolk</w:t>
      </w:r>
      <w:r w:rsidRPr="00A553C9">
        <w:rPr>
          <w:rFonts w:ascii="Calibri" w:eastAsia="Calibri" w:hAnsi="Calibri" w:cs="Calibri"/>
          <w:color w:val="000000"/>
          <w:sz w:val="28"/>
          <w:szCs w:val="28"/>
          <w:vertAlign w:val="superscript"/>
        </w:rPr>
        <w:t>1</w:t>
      </w:r>
      <w:r w:rsidRPr="00A553C9">
        <w:rPr>
          <w:rFonts w:ascii="Calibri" w:eastAsia="Calibri" w:hAnsi="Calibri" w:cs="Calibri"/>
          <w:color w:val="000000"/>
          <w:sz w:val="28"/>
          <w:szCs w:val="28"/>
        </w:rPr>
        <w:t>, Camila Vicencio Esguerra</w:t>
      </w:r>
      <w:r w:rsidRPr="00A553C9">
        <w:rPr>
          <w:rFonts w:ascii="Calibri" w:eastAsia="Calibri" w:hAnsi="Calibri" w:cs="Calibri"/>
          <w:color w:val="000000"/>
          <w:sz w:val="28"/>
          <w:szCs w:val="28"/>
          <w:vertAlign w:val="superscript"/>
        </w:rPr>
        <w:t>4</w:t>
      </w:r>
      <w:r w:rsidRPr="00A553C9">
        <w:rPr>
          <w:rFonts w:ascii="Calibri" w:eastAsia="Calibri" w:hAnsi="Calibri" w:cs="Calibri"/>
          <w:color w:val="000000"/>
          <w:sz w:val="28"/>
          <w:szCs w:val="28"/>
        </w:rPr>
        <w:t>, Jan de Sonneville</w:t>
      </w:r>
      <w:r w:rsidRPr="00A553C9">
        <w:rPr>
          <w:rFonts w:ascii="Calibri" w:eastAsia="Calibri" w:hAnsi="Calibri" w:cs="Calibri"/>
          <w:color w:val="000000"/>
          <w:sz w:val="28"/>
          <w:szCs w:val="28"/>
          <w:vertAlign w:val="superscript"/>
        </w:rPr>
        <w:t>1</w:t>
      </w:r>
      <w:r w:rsidRPr="00A553C9">
        <w:rPr>
          <w:rFonts w:ascii="Calibri" w:eastAsia="Calibri" w:hAnsi="Calibri" w:cs="Calibri"/>
          <w:color w:val="000000"/>
          <w:sz w:val="28"/>
          <w:szCs w:val="28"/>
        </w:rPr>
        <w:t>, Lasse D. Jensen</w:t>
      </w:r>
      <w:r w:rsidRPr="00A553C9">
        <w:rPr>
          <w:rFonts w:ascii="Calibri" w:eastAsia="Calibri" w:hAnsi="Calibri" w:cs="Calibri"/>
          <w:color w:val="000000"/>
          <w:sz w:val="28"/>
          <w:szCs w:val="28"/>
          <w:vertAlign w:val="superscript"/>
        </w:rPr>
        <w:t>2,5</w:t>
      </w:r>
    </w:p>
    <w:p w14:paraId="3EBA5C58" w14:textId="77777777" w:rsidR="00A553C9" w:rsidRPr="00A553C9" w:rsidRDefault="00A553C9" w:rsidP="00A553C9">
      <w:pPr>
        <w:jc w:val="both"/>
        <w:rPr>
          <w:rFonts w:ascii="Calibri" w:eastAsia="Calibri" w:hAnsi="Calibri" w:cs="Calibri"/>
          <w:color w:val="808080"/>
          <w:sz w:val="28"/>
          <w:szCs w:val="28"/>
        </w:rPr>
      </w:pPr>
    </w:p>
    <w:p w14:paraId="0E757EE1" w14:textId="5EF1F6AB" w:rsidR="00A553C9" w:rsidRPr="00A553C9" w:rsidRDefault="00A553C9" w:rsidP="00A553C9">
      <w:pPr>
        <w:jc w:val="both"/>
        <w:rPr>
          <w:rFonts w:ascii="Calibri" w:eastAsia="Calibri" w:hAnsi="Calibri" w:cs="Calibri"/>
          <w:color w:val="000000"/>
          <w:sz w:val="28"/>
          <w:szCs w:val="28"/>
        </w:rPr>
      </w:pPr>
      <w:r w:rsidRPr="00A553C9">
        <w:rPr>
          <w:rFonts w:ascii="Calibri" w:eastAsia="Calibri" w:hAnsi="Calibri" w:cs="Calibri"/>
          <w:color w:val="000000"/>
          <w:sz w:val="28"/>
          <w:szCs w:val="28"/>
          <w:vertAlign w:val="superscript"/>
        </w:rPr>
        <w:t>1</w:t>
      </w:r>
      <w:r w:rsidRPr="00A553C9">
        <w:rPr>
          <w:rFonts w:ascii="Calibri" w:eastAsia="Calibri" w:hAnsi="Calibri" w:cs="Calibri"/>
          <w:color w:val="000000"/>
          <w:sz w:val="28"/>
          <w:szCs w:val="28"/>
        </w:rPr>
        <w:t>Life Science Methods BV</w:t>
      </w:r>
    </w:p>
    <w:p w14:paraId="4C912839" w14:textId="0390EA66" w:rsidR="00A553C9" w:rsidRPr="00A553C9" w:rsidRDefault="00A553C9" w:rsidP="00A553C9">
      <w:pPr>
        <w:jc w:val="both"/>
        <w:rPr>
          <w:rFonts w:ascii="Calibri" w:eastAsia="Calibri" w:hAnsi="Calibri" w:cs="Calibri"/>
          <w:color w:val="000000"/>
          <w:sz w:val="28"/>
          <w:szCs w:val="28"/>
        </w:rPr>
      </w:pPr>
      <w:r w:rsidRPr="00A553C9">
        <w:rPr>
          <w:rFonts w:ascii="Calibri" w:eastAsia="Calibri" w:hAnsi="Calibri" w:cs="Calibri"/>
          <w:color w:val="000000"/>
          <w:sz w:val="28"/>
          <w:szCs w:val="28"/>
          <w:vertAlign w:val="superscript"/>
        </w:rPr>
        <w:t>2</w:t>
      </w:r>
      <w:r w:rsidRPr="00A553C9">
        <w:rPr>
          <w:rFonts w:ascii="Calibri" w:eastAsia="Calibri" w:hAnsi="Calibri" w:cs="Calibri"/>
          <w:color w:val="000000"/>
          <w:sz w:val="28"/>
          <w:szCs w:val="28"/>
        </w:rPr>
        <w:t>BioReperia AB</w:t>
      </w:r>
    </w:p>
    <w:p w14:paraId="77C0EC2B" w14:textId="697CEA39" w:rsidR="00A553C9" w:rsidRPr="00A553C9" w:rsidRDefault="00A553C9" w:rsidP="00A553C9">
      <w:pPr>
        <w:jc w:val="both"/>
        <w:rPr>
          <w:rFonts w:ascii="Calibri" w:eastAsia="Calibri" w:hAnsi="Calibri" w:cs="Calibri"/>
          <w:color w:val="000000"/>
          <w:sz w:val="28"/>
          <w:szCs w:val="28"/>
        </w:rPr>
      </w:pPr>
      <w:r w:rsidRPr="00A553C9">
        <w:rPr>
          <w:rFonts w:ascii="Calibri" w:eastAsia="Calibri" w:hAnsi="Calibri" w:cs="Calibri"/>
          <w:color w:val="000000"/>
          <w:sz w:val="28"/>
          <w:szCs w:val="28"/>
          <w:vertAlign w:val="superscript"/>
        </w:rPr>
        <w:t>3</w:t>
      </w:r>
      <w:r w:rsidRPr="00A553C9">
        <w:rPr>
          <w:rFonts w:ascii="Calibri" w:eastAsia="Calibri" w:hAnsi="Calibri" w:cs="Calibri"/>
          <w:color w:val="000000"/>
          <w:sz w:val="28"/>
          <w:szCs w:val="28"/>
        </w:rPr>
        <w:t>ZeClinics SL</w:t>
      </w:r>
    </w:p>
    <w:p w14:paraId="3F31292E" w14:textId="77777777" w:rsidR="00A553C9" w:rsidRPr="00A553C9" w:rsidRDefault="00A553C9" w:rsidP="00A553C9">
      <w:pPr>
        <w:jc w:val="both"/>
        <w:rPr>
          <w:rFonts w:ascii="Calibri" w:eastAsia="Calibri" w:hAnsi="Calibri" w:cs="Calibri"/>
          <w:color w:val="000000"/>
          <w:sz w:val="28"/>
          <w:szCs w:val="28"/>
        </w:rPr>
      </w:pPr>
      <w:r w:rsidRPr="00A553C9">
        <w:rPr>
          <w:rFonts w:ascii="Calibri" w:eastAsia="Calibri" w:hAnsi="Calibri" w:cs="Calibri"/>
          <w:color w:val="000000"/>
          <w:sz w:val="28"/>
          <w:szCs w:val="28"/>
          <w:vertAlign w:val="superscript"/>
        </w:rPr>
        <w:t>4</w:t>
      </w:r>
      <w:r w:rsidRPr="00A553C9">
        <w:rPr>
          <w:rFonts w:ascii="Calibri" w:eastAsia="Calibri" w:hAnsi="Calibri" w:cs="Calibri"/>
          <w:color w:val="000000"/>
          <w:sz w:val="28"/>
          <w:szCs w:val="28"/>
        </w:rPr>
        <w:t>Centre for Molecular Medicine Norway (NCMM), University of Oslo, Oslo, Norway</w:t>
      </w:r>
    </w:p>
    <w:p w14:paraId="5C05916A" w14:textId="78327C1F" w:rsidR="00A553C9" w:rsidRPr="00A553C9" w:rsidRDefault="00A553C9" w:rsidP="00A553C9">
      <w:pPr>
        <w:jc w:val="both"/>
        <w:rPr>
          <w:rFonts w:ascii="Calibri" w:eastAsia="Calibri" w:hAnsi="Calibri" w:cs="Calibri"/>
          <w:color w:val="000000"/>
          <w:sz w:val="28"/>
          <w:szCs w:val="28"/>
        </w:rPr>
      </w:pPr>
      <w:r w:rsidRPr="00A553C9">
        <w:rPr>
          <w:rFonts w:ascii="Calibri" w:eastAsia="Calibri" w:hAnsi="Calibri" w:cs="Calibri"/>
          <w:color w:val="000000"/>
          <w:sz w:val="28"/>
          <w:szCs w:val="28"/>
          <w:vertAlign w:val="superscript"/>
        </w:rPr>
        <w:t>5</w:t>
      </w:r>
      <w:r w:rsidRPr="00A553C9">
        <w:rPr>
          <w:rFonts w:ascii="Calibri" w:eastAsia="Calibri" w:hAnsi="Calibri" w:cs="Calibri"/>
          <w:color w:val="000000"/>
          <w:sz w:val="28"/>
          <w:szCs w:val="28"/>
        </w:rPr>
        <w:t>Division of Diagnostics and Specialist Medicine</w:t>
      </w:r>
    </w:p>
    <w:p w14:paraId="5CA88931" w14:textId="77777777" w:rsidR="00A553C9" w:rsidRDefault="00A553C9" w:rsidP="00A553C9">
      <w:pPr>
        <w:jc w:val="both"/>
        <w:rPr>
          <w:rFonts w:ascii="Calibri" w:eastAsia="Calibri" w:hAnsi="Calibri" w:cs="Calibri"/>
          <w:color w:val="000000"/>
        </w:rPr>
      </w:pPr>
    </w:p>
    <w:p w14:paraId="74A3CDA1" w14:textId="77777777" w:rsidR="00D6314B" w:rsidRPr="00B07A3B" w:rsidRDefault="00D6314B" w:rsidP="00EC3C46">
      <w:pPr>
        <w:outlineLvl w:val="0"/>
        <w:rPr>
          <w:rFonts w:eastAsia="Times New Roman" w:cstheme="minorHAnsi"/>
          <w:b/>
          <w:sz w:val="28"/>
          <w:szCs w:val="28"/>
        </w:rPr>
      </w:pP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0F9ACEB1" w:rsidR="004E0C5A" w:rsidRPr="00B07A3B" w:rsidRDefault="00000000"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r w:rsidR="00D51335">
        <w:rPr>
          <w:rFonts w:eastAsia="Times New Roman" w:cstheme="minorHAnsi"/>
          <w:color w:val="000000"/>
        </w:rPr>
        <w:t xml:space="preserve"> </w:t>
      </w:r>
      <w:r w:rsidR="00D51335">
        <w:rPr>
          <w:rFonts w:cstheme="minorHAnsi"/>
          <w:color w:val="000000"/>
        </w:rPr>
        <w:t>(city/state/country information not included in video title page)</w:t>
      </w:r>
      <w:r w:rsidR="004E0C5A" w:rsidRPr="00B07A3B">
        <w:rPr>
          <w:rFonts w:eastAsia="Times New Roman" w:cstheme="minorHAnsi"/>
          <w:color w:val="000000"/>
        </w:rPr>
        <w:t>.</w:t>
      </w:r>
      <w:r w:rsidR="00A52E47">
        <w:rPr>
          <w:rFonts w:eastAsia="Times New Roman" w:cstheme="minorHAnsi"/>
          <w:color w:val="000000"/>
        </w:rPr>
        <w:t xml:space="preserve"> </w:t>
      </w: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4B149E09" w:rsidR="004E0C5A" w:rsidRDefault="004E0C5A" w:rsidP="004E0C5A">
      <w:pPr>
        <w:outlineLvl w:val="0"/>
        <w:rPr>
          <w:rFonts w:eastAsia="Times New Roman" w:cstheme="minorHAnsi"/>
        </w:rPr>
      </w:pPr>
      <w:bookmarkStart w:id="0" w:name="_Hlk25233958"/>
    </w:p>
    <w:p w14:paraId="3A10D2CC" w14:textId="77777777" w:rsidR="00A553C9" w:rsidRDefault="00A553C9" w:rsidP="00A553C9">
      <w:pPr>
        <w:jc w:val="both"/>
        <w:rPr>
          <w:rFonts w:ascii="Calibri" w:eastAsia="Calibri" w:hAnsi="Calibri" w:cs="Calibri"/>
          <w:color w:val="000000"/>
        </w:rPr>
      </w:pPr>
      <w:r>
        <w:rPr>
          <w:rFonts w:ascii="Calibri" w:eastAsia="Calibri" w:hAnsi="Calibri" w:cs="Calibri"/>
          <w:color w:val="000000"/>
        </w:rPr>
        <w:t xml:space="preserve">Lasse D. Jensen </w:t>
      </w:r>
      <w:r>
        <w:rPr>
          <w:rFonts w:ascii="Calibri" w:eastAsia="Calibri" w:hAnsi="Calibri" w:cs="Calibri"/>
          <w:color w:val="000000"/>
        </w:rPr>
        <w:tab/>
      </w:r>
      <w:r>
        <w:rPr>
          <w:rFonts w:ascii="Calibri" w:eastAsia="Calibri" w:hAnsi="Calibri" w:cs="Calibri"/>
          <w:color w:val="000000"/>
        </w:rPr>
        <w:tab/>
        <w:t>(</w:t>
      </w:r>
      <w:r>
        <w:rPr>
          <w:rFonts w:ascii="Calibri" w:eastAsia="Calibri" w:hAnsi="Calibri" w:cs="Calibri"/>
          <w:color w:val="auto"/>
        </w:rPr>
        <w:t>lasse.jensen@bioreperia.com</w:t>
      </w:r>
      <w:r>
        <w:rPr>
          <w:rFonts w:ascii="Calibri" w:eastAsia="Calibri" w:hAnsi="Calibri" w:cs="Calibri"/>
          <w:color w:val="000000"/>
        </w:rPr>
        <w:t>)</w:t>
      </w:r>
    </w:p>
    <w:p w14:paraId="70FFA58B" w14:textId="77777777" w:rsidR="00D6314B" w:rsidRPr="00B07A3B" w:rsidRDefault="00D6314B"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bookmarkEnd w:id="0"/>
    <w:p w14:paraId="055B8CA7" w14:textId="77777777" w:rsidR="00D51335" w:rsidRPr="00B07A3B" w:rsidRDefault="00D51335" w:rsidP="00D51335">
      <w:pPr>
        <w:outlineLvl w:val="0"/>
        <w:rPr>
          <w:rFonts w:eastAsia="Times New Roman" w:cstheme="minorHAnsi"/>
        </w:rPr>
      </w:pPr>
      <w:proofErr w:type="gramStart"/>
      <w:r w:rsidRPr="00B07A3B">
        <w:rPr>
          <w:rFonts w:eastAsia="Times New Roman" w:cstheme="minorHAnsi"/>
          <w:b/>
        </w:rPr>
        <w:t>Email Addresses</w:t>
      </w:r>
      <w:proofErr w:type="gramEnd"/>
      <w:r w:rsidRPr="00B07A3B">
        <w:rPr>
          <w:rFonts w:eastAsia="Times New Roman" w:cstheme="minorHAnsi"/>
          <w:b/>
        </w:rPr>
        <w:t xml:space="preserve"> for </w:t>
      </w:r>
      <w:r>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p w14:paraId="12916965" w14:textId="77777777" w:rsidR="003B5E26" w:rsidRPr="00B07A3B" w:rsidRDefault="003B5E26" w:rsidP="009A0E7C">
      <w:pPr>
        <w:outlineLvl w:val="0"/>
        <w:rPr>
          <w:rFonts w:cstheme="minorHAnsi"/>
          <w:b/>
          <w:sz w:val="22"/>
          <w:szCs w:val="22"/>
        </w:rPr>
      </w:pPr>
    </w:p>
    <w:p w14:paraId="6F84F159" w14:textId="77777777" w:rsidR="003B5E26" w:rsidRPr="00B07A3B" w:rsidRDefault="003B5E26" w:rsidP="009A0E7C">
      <w:pPr>
        <w:outlineLvl w:val="0"/>
        <w:rPr>
          <w:rFonts w:cstheme="minorHAnsi"/>
          <w:b/>
          <w:sz w:val="22"/>
          <w:szCs w:val="22"/>
        </w:rPr>
      </w:pPr>
    </w:p>
    <w:p w14:paraId="11BAC7B1" w14:textId="77777777" w:rsidR="00A553C9" w:rsidRDefault="00A553C9" w:rsidP="00A553C9">
      <w:pPr>
        <w:jc w:val="both"/>
        <w:rPr>
          <w:rFonts w:ascii="Calibri" w:eastAsia="Calibri" w:hAnsi="Calibri" w:cs="Calibri"/>
          <w:color w:val="000000"/>
        </w:rPr>
      </w:pPr>
      <w:r>
        <w:rPr>
          <w:rFonts w:ascii="Calibri" w:eastAsia="Calibri" w:hAnsi="Calibri" w:cs="Calibri"/>
          <w:color w:val="000000"/>
        </w:rPr>
        <w:t xml:space="preserve">Yi Ding </w:t>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t>(</w:t>
      </w:r>
      <w:r>
        <w:rPr>
          <w:rFonts w:ascii="Calibri" w:eastAsia="Calibri" w:hAnsi="Calibri" w:cs="Calibri"/>
          <w:color w:val="auto"/>
        </w:rPr>
        <w:t>y.ding@lifesciencemethods.com</w:t>
      </w:r>
      <w:r>
        <w:rPr>
          <w:rFonts w:ascii="Calibri" w:eastAsia="Calibri" w:hAnsi="Calibri" w:cs="Calibri"/>
          <w:color w:val="000000"/>
        </w:rPr>
        <w:t>)</w:t>
      </w:r>
    </w:p>
    <w:p w14:paraId="458B9F14" w14:textId="77777777" w:rsidR="00A553C9" w:rsidRDefault="00A553C9" w:rsidP="00A553C9">
      <w:pPr>
        <w:jc w:val="both"/>
        <w:rPr>
          <w:rFonts w:ascii="Calibri" w:eastAsia="Calibri" w:hAnsi="Calibri" w:cs="Calibri"/>
          <w:color w:val="000000"/>
        </w:rPr>
      </w:pPr>
      <w:r>
        <w:rPr>
          <w:rFonts w:ascii="Calibri" w:eastAsia="Calibri" w:hAnsi="Calibri" w:cs="Calibri"/>
          <w:color w:val="000000"/>
        </w:rPr>
        <w:t xml:space="preserve">Michael Jury </w:t>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t>(</w:t>
      </w:r>
      <w:r>
        <w:rPr>
          <w:rFonts w:ascii="Calibri" w:eastAsia="Calibri" w:hAnsi="Calibri" w:cs="Calibri"/>
          <w:color w:val="auto"/>
        </w:rPr>
        <w:t>michael.jury@bioreperia.com</w:t>
      </w:r>
      <w:r>
        <w:rPr>
          <w:rFonts w:ascii="Calibri" w:eastAsia="Calibri" w:hAnsi="Calibri" w:cs="Calibri"/>
          <w:color w:val="000000"/>
        </w:rPr>
        <w:t>)</w:t>
      </w:r>
    </w:p>
    <w:p w14:paraId="18628A93" w14:textId="77777777" w:rsidR="00A553C9" w:rsidRDefault="00A553C9" w:rsidP="00A553C9">
      <w:pPr>
        <w:jc w:val="both"/>
        <w:rPr>
          <w:rFonts w:ascii="Calibri" w:eastAsia="Calibri" w:hAnsi="Calibri" w:cs="Calibri"/>
          <w:color w:val="000000"/>
        </w:rPr>
      </w:pPr>
      <w:r>
        <w:rPr>
          <w:rFonts w:ascii="Calibri" w:eastAsia="Calibri" w:hAnsi="Calibri" w:cs="Calibri"/>
          <w:color w:val="000000"/>
        </w:rPr>
        <w:t xml:space="preserve">Michele Scotto Di Mase </w:t>
      </w:r>
      <w:r>
        <w:rPr>
          <w:rFonts w:ascii="Calibri" w:eastAsia="Calibri" w:hAnsi="Calibri" w:cs="Calibri"/>
          <w:color w:val="000000"/>
        </w:rPr>
        <w:tab/>
        <w:t>(</w:t>
      </w:r>
      <w:r>
        <w:rPr>
          <w:rFonts w:ascii="Calibri" w:eastAsia="Calibri" w:hAnsi="Calibri" w:cs="Calibri"/>
          <w:color w:val="auto"/>
        </w:rPr>
        <w:t>michele.scotto@zeclinics.com</w:t>
      </w:r>
      <w:r>
        <w:rPr>
          <w:rFonts w:ascii="Calibri" w:eastAsia="Calibri" w:hAnsi="Calibri" w:cs="Calibri"/>
          <w:color w:val="000000"/>
        </w:rPr>
        <w:t>)</w:t>
      </w:r>
    </w:p>
    <w:p w14:paraId="176AE7BF" w14:textId="77777777" w:rsidR="00A553C9" w:rsidRDefault="00A553C9" w:rsidP="00A553C9">
      <w:pPr>
        <w:jc w:val="both"/>
        <w:rPr>
          <w:rFonts w:ascii="Calibri" w:eastAsia="Calibri" w:hAnsi="Calibri" w:cs="Calibri"/>
          <w:color w:val="000000"/>
        </w:rPr>
      </w:pPr>
      <w:proofErr w:type="spellStart"/>
      <w:r>
        <w:rPr>
          <w:rFonts w:ascii="Calibri" w:eastAsia="Calibri" w:hAnsi="Calibri" w:cs="Calibri"/>
          <w:color w:val="000000"/>
        </w:rPr>
        <w:t>Wietske</w:t>
      </w:r>
      <w:proofErr w:type="spellEnd"/>
      <w:r>
        <w:rPr>
          <w:rFonts w:ascii="Calibri" w:eastAsia="Calibri" w:hAnsi="Calibri" w:cs="Calibri"/>
          <w:color w:val="000000"/>
        </w:rPr>
        <w:t xml:space="preserve"> van der Ent </w:t>
      </w:r>
      <w:r>
        <w:rPr>
          <w:rFonts w:ascii="Calibri" w:eastAsia="Calibri" w:hAnsi="Calibri" w:cs="Calibri"/>
          <w:color w:val="000000"/>
        </w:rPr>
        <w:tab/>
      </w:r>
      <w:r>
        <w:rPr>
          <w:rFonts w:ascii="Calibri" w:eastAsia="Calibri" w:hAnsi="Calibri" w:cs="Calibri"/>
          <w:color w:val="000000"/>
        </w:rPr>
        <w:tab/>
        <w:t>(</w:t>
      </w:r>
      <w:r>
        <w:rPr>
          <w:rFonts w:ascii="Calibri" w:eastAsia="Calibri" w:hAnsi="Calibri" w:cs="Calibri"/>
          <w:color w:val="auto"/>
        </w:rPr>
        <w:t>w.van.der.ent@ncmm.uio.no</w:t>
      </w:r>
      <w:r>
        <w:rPr>
          <w:rFonts w:ascii="Calibri" w:eastAsia="Calibri" w:hAnsi="Calibri" w:cs="Calibri"/>
          <w:color w:val="000000"/>
        </w:rPr>
        <w:t>)</w:t>
      </w:r>
    </w:p>
    <w:p w14:paraId="7B4942A8" w14:textId="77777777" w:rsidR="00A553C9" w:rsidRDefault="00A553C9" w:rsidP="00A553C9">
      <w:pPr>
        <w:jc w:val="both"/>
        <w:rPr>
          <w:rFonts w:ascii="Calibri" w:eastAsia="Calibri" w:hAnsi="Calibri" w:cs="Calibri"/>
          <w:color w:val="000000"/>
        </w:rPr>
      </w:pPr>
      <w:r>
        <w:rPr>
          <w:rFonts w:ascii="Calibri" w:eastAsia="Calibri" w:hAnsi="Calibri" w:cs="Calibri"/>
          <w:color w:val="000000"/>
        </w:rPr>
        <w:t xml:space="preserve">Kees-Jan van der Kolk </w:t>
      </w:r>
      <w:r>
        <w:rPr>
          <w:rFonts w:ascii="Calibri" w:eastAsia="Calibri" w:hAnsi="Calibri" w:cs="Calibri"/>
          <w:color w:val="000000"/>
        </w:rPr>
        <w:tab/>
      </w:r>
      <w:r>
        <w:rPr>
          <w:rFonts w:ascii="Calibri" w:eastAsia="Calibri" w:hAnsi="Calibri" w:cs="Calibri"/>
          <w:color w:val="000000"/>
        </w:rPr>
        <w:tab/>
        <w:t>(</w:t>
      </w:r>
      <w:r>
        <w:rPr>
          <w:rFonts w:ascii="Calibri" w:eastAsia="Calibri" w:hAnsi="Calibri" w:cs="Calibri"/>
          <w:color w:val="auto"/>
        </w:rPr>
        <w:t>keesjan@lifesciencemethods.com</w:t>
      </w:r>
      <w:r>
        <w:rPr>
          <w:rFonts w:ascii="Calibri" w:eastAsia="Calibri" w:hAnsi="Calibri" w:cs="Calibri"/>
          <w:color w:val="000000"/>
        </w:rPr>
        <w:t>)</w:t>
      </w:r>
    </w:p>
    <w:p w14:paraId="448F10AE" w14:textId="77777777" w:rsidR="00A553C9" w:rsidRDefault="00A553C9" w:rsidP="00A553C9">
      <w:pPr>
        <w:jc w:val="both"/>
        <w:rPr>
          <w:rFonts w:ascii="Calibri" w:eastAsia="Calibri" w:hAnsi="Calibri" w:cs="Calibri"/>
          <w:color w:val="000000"/>
        </w:rPr>
      </w:pPr>
      <w:r>
        <w:rPr>
          <w:rFonts w:ascii="Calibri" w:eastAsia="Calibri" w:hAnsi="Calibri" w:cs="Calibri"/>
          <w:color w:val="000000"/>
        </w:rPr>
        <w:t xml:space="preserve">Camila Vicencio Esguerra </w:t>
      </w:r>
      <w:r>
        <w:rPr>
          <w:rFonts w:ascii="Calibri" w:eastAsia="Calibri" w:hAnsi="Calibri" w:cs="Calibri"/>
          <w:color w:val="000000"/>
        </w:rPr>
        <w:tab/>
        <w:t>(</w:t>
      </w:r>
      <w:r>
        <w:rPr>
          <w:rFonts w:ascii="Calibri" w:eastAsia="Calibri" w:hAnsi="Calibri" w:cs="Calibri"/>
          <w:color w:val="auto"/>
        </w:rPr>
        <w:t>c.v.esguerra@ncmm.uio.no</w:t>
      </w:r>
      <w:r>
        <w:rPr>
          <w:rFonts w:ascii="Calibri" w:eastAsia="Calibri" w:hAnsi="Calibri" w:cs="Calibri"/>
          <w:color w:val="000000"/>
        </w:rPr>
        <w:t>)</w:t>
      </w:r>
    </w:p>
    <w:p w14:paraId="3F7FC18C" w14:textId="07D17E2D" w:rsidR="00A553C9" w:rsidRDefault="00A553C9" w:rsidP="00A553C9">
      <w:pPr>
        <w:jc w:val="both"/>
        <w:rPr>
          <w:rFonts w:ascii="Calibri" w:eastAsia="Calibri" w:hAnsi="Calibri" w:cs="Calibri"/>
          <w:color w:val="000000"/>
        </w:rPr>
      </w:pPr>
      <w:r>
        <w:rPr>
          <w:rFonts w:ascii="Calibri" w:eastAsia="Calibri" w:hAnsi="Calibri" w:cs="Calibri"/>
          <w:color w:val="000000"/>
        </w:rPr>
        <w:t xml:space="preserve">Jan de Sonneville </w:t>
      </w:r>
      <w:r>
        <w:rPr>
          <w:rFonts w:ascii="Calibri" w:eastAsia="Calibri" w:hAnsi="Calibri" w:cs="Calibri"/>
          <w:color w:val="000000"/>
        </w:rPr>
        <w:tab/>
      </w:r>
      <w:r>
        <w:rPr>
          <w:rFonts w:ascii="Calibri" w:eastAsia="Calibri" w:hAnsi="Calibri" w:cs="Calibri"/>
          <w:color w:val="000000"/>
        </w:rPr>
        <w:tab/>
        <w:t>(</w:t>
      </w:r>
      <w:hyperlink r:id="rId8" w:history="1">
        <w:r w:rsidR="00F12C31" w:rsidRPr="006E036D">
          <w:rPr>
            <w:rStyle w:val="Hyperlink"/>
            <w:rFonts w:ascii="Calibri" w:eastAsia="Calibri" w:hAnsi="Calibri" w:cs="Calibri"/>
          </w:rPr>
          <w:t>jan@lifesciencemethods.com</w:t>
        </w:r>
      </w:hyperlink>
      <w:r>
        <w:rPr>
          <w:rFonts w:ascii="Calibri" w:eastAsia="Calibri" w:hAnsi="Calibri" w:cs="Calibri"/>
          <w:color w:val="000000"/>
        </w:rPr>
        <w:t>)</w:t>
      </w:r>
    </w:p>
    <w:p w14:paraId="5D1A81F8" w14:textId="77777777" w:rsidR="00F12C31" w:rsidRDefault="00F12C31" w:rsidP="00F12C31">
      <w:pPr>
        <w:jc w:val="both"/>
        <w:rPr>
          <w:rFonts w:ascii="Calibri" w:eastAsia="Calibri" w:hAnsi="Calibri" w:cs="Calibri"/>
          <w:color w:val="000000"/>
        </w:rPr>
      </w:pPr>
      <w:r>
        <w:rPr>
          <w:rFonts w:ascii="Calibri" w:eastAsia="Calibri" w:hAnsi="Calibri" w:cs="Calibri"/>
          <w:color w:val="000000"/>
        </w:rPr>
        <w:lastRenderedPageBreak/>
        <w:t xml:space="preserve">Lasse D. Jensen </w:t>
      </w:r>
      <w:r>
        <w:rPr>
          <w:rFonts w:ascii="Calibri" w:eastAsia="Calibri" w:hAnsi="Calibri" w:cs="Calibri"/>
          <w:color w:val="000000"/>
        </w:rPr>
        <w:tab/>
      </w:r>
      <w:r>
        <w:rPr>
          <w:rFonts w:ascii="Calibri" w:eastAsia="Calibri" w:hAnsi="Calibri" w:cs="Calibri"/>
          <w:color w:val="000000"/>
        </w:rPr>
        <w:tab/>
        <w:t>(</w:t>
      </w:r>
      <w:r>
        <w:rPr>
          <w:rFonts w:ascii="Calibri" w:eastAsia="Calibri" w:hAnsi="Calibri" w:cs="Calibri"/>
          <w:color w:val="auto"/>
        </w:rPr>
        <w:t>lasse.jensen@bioreperia.com</w:t>
      </w:r>
      <w:r>
        <w:rPr>
          <w:rFonts w:ascii="Calibri" w:eastAsia="Calibri" w:hAnsi="Calibri" w:cs="Calibri"/>
          <w:color w:val="000000"/>
        </w:rPr>
        <w:t>)</w:t>
      </w:r>
    </w:p>
    <w:p w14:paraId="45820EF6" w14:textId="77777777" w:rsidR="00F12C31" w:rsidRDefault="00F12C31" w:rsidP="00A553C9">
      <w:pPr>
        <w:jc w:val="both"/>
        <w:rPr>
          <w:rFonts w:ascii="Calibri" w:eastAsia="Calibri" w:hAnsi="Calibri" w:cs="Calibri"/>
          <w:color w:val="000000"/>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012B08" w:rsidRDefault="005F1ADF" w:rsidP="005F1ADF">
      <w:pPr>
        <w:pStyle w:val="Heading2"/>
        <w:rPr>
          <w:rFonts w:cstheme="minorHAnsi"/>
          <w:sz w:val="36"/>
          <w:szCs w:val="36"/>
        </w:rPr>
      </w:pPr>
      <w:r w:rsidRPr="00012B08">
        <w:rPr>
          <w:rFonts w:cstheme="minorHAnsi"/>
          <w:sz w:val="36"/>
          <w:szCs w:val="36"/>
        </w:rPr>
        <w:lastRenderedPageBreak/>
        <w:t xml:space="preserve">Author Questionnaire </w:t>
      </w:r>
    </w:p>
    <w:p w14:paraId="21405354" w14:textId="6A95C0B1" w:rsidR="00E25BB7" w:rsidRDefault="005F1ADF" w:rsidP="00E25BB7">
      <w:pPr>
        <w:spacing w:before="120"/>
        <w:rPr>
          <w:rFonts w:ascii="Calibri" w:hAnsi="Calibri" w:cs="Calibri"/>
          <w:bCs/>
        </w:rPr>
      </w:pPr>
      <w:r w:rsidRPr="00B07A3B">
        <w:rPr>
          <w:rFonts w:eastAsia="Times New Roman" w:cstheme="minorHAnsi"/>
          <w:b/>
        </w:rPr>
        <w:t>1.</w:t>
      </w:r>
      <w:r w:rsidR="00E25BB7">
        <w:rPr>
          <w:rFonts w:eastAsia="Times New Roman" w:cstheme="minorHAnsi"/>
          <w:b/>
        </w:rPr>
        <w:t xml:space="preserve"> </w:t>
      </w:r>
      <w:r w:rsidR="00E25BB7" w:rsidRPr="00F70B4F">
        <w:rPr>
          <w:rFonts w:ascii="Calibri" w:hAnsi="Calibri" w:cs="Calibri"/>
          <w:bCs/>
        </w:rPr>
        <w:t xml:space="preserve">We have marked </w:t>
      </w:r>
      <w:r w:rsidR="00E25BB7">
        <w:rPr>
          <w:rFonts w:ascii="Calibri" w:hAnsi="Calibri" w:cs="Calibri"/>
          <w:bCs/>
        </w:rPr>
        <w:t xml:space="preserve">your project </w:t>
      </w:r>
      <w:r w:rsidR="00E25BB7" w:rsidRPr="00F70B4F">
        <w:rPr>
          <w:rFonts w:ascii="Calibri" w:hAnsi="Calibri" w:cs="Calibri"/>
          <w:bCs/>
        </w:rPr>
        <w:t>as author-provided footage, meaning you film the video yourself and provi</w:t>
      </w:r>
      <w:r w:rsidR="004340AE">
        <w:rPr>
          <w:rFonts w:ascii="Calibri" w:hAnsi="Calibri" w:cs="Calibri"/>
          <w:bCs/>
        </w:rPr>
        <w:t>d</w:t>
      </w:r>
      <w:r w:rsidR="00E25BB7">
        <w:rPr>
          <w:rFonts w:ascii="Calibri" w:hAnsi="Calibri" w:cs="Calibri"/>
          <w:bCs/>
        </w:rPr>
        <w:t>e JoVE</w:t>
      </w:r>
      <w:r w:rsidR="00E25BB7" w:rsidRPr="00F70B4F">
        <w:rPr>
          <w:rFonts w:ascii="Calibri" w:hAnsi="Calibri" w:cs="Calibri"/>
          <w:bCs/>
        </w:rPr>
        <w:t xml:space="preserve"> with the footage to edit. </w:t>
      </w:r>
      <w:r w:rsidR="00F07352">
        <w:rPr>
          <w:rFonts w:ascii="Calibri" w:hAnsi="Calibri" w:cs="Calibri"/>
          <w:bCs/>
        </w:rPr>
        <w:t>JoVE will not send the videographer.</w:t>
      </w:r>
      <w:r w:rsidR="00F07352" w:rsidRPr="00F70B4F">
        <w:rPr>
          <w:rFonts w:ascii="Calibri" w:hAnsi="Calibri" w:cs="Calibri"/>
          <w:bCs/>
        </w:rPr>
        <w:t xml:space="preserve"> </w:t>
      </w:r>
      <w:r w:rsidR="00E25BB7">
        <w:rPr>
          <w:rFonts w:ascii="Calibri" w:hAnsi="Calibri" w:cs="Calibri"/>
          <w:bCs/>
        </w:rPr>
        <w:t>P</w:t>
      </w:r>
      <w:r w:rsidR="00E25BB7" w:rsidRPr="00F70B4F">
        <w:rPr>
          <w:rFonts w:ascii="Calibri" w:hAnsi="Calibri" w:cs="Calibri"/>
          <w:bCs/>
        </w:rPr>
        <w:t>lease confirm that this is correct</w:t>
      </w:r>
      <w:r w:rsidR="00E25BB7">
        <w:rPr>
          <w:rFonts w:ascii="Calibri" w:hAnsi="Calibri" w:cs="Calibri"/>
          <w:bCs/>
        </w:rPr>
        <w:t xml:space="preserve">. </w:t>
      </w:r>
    </w:p>
    <w:p w14:paraId="3BC9861F" w14:textId="77777777" w:rsidR="00E25BB7" w:rsidRPr="005018E6" w:rsidRDefault="00000000" w:rsidP="00E25BB7">
      <w:pPr>
        <w:spacing w:before="120"/>
        <w:rPr>
          <w:rFonts w:cstheme="minorHAnsi"/>
        </w:rPr>
      </w:pPr>
      <w:sdt>
        <w:sdtPr>
          <w:rPr>
            <w:rFonts w:cstheme="minorHAnsi"/>
          </w:rPr>
          <w:id w:val="-1450080821"/>
          <w14:checkbox>
            <w14:checked w14:val="0"/>
            <w14:checkedState w14:val="221A" w14:font="Arial"/>
            <w14:uncheckedState w14:val="2610" w14:font="MS Gothic"/>
          </w14:checkbox>
        </w:sdtPr>
        <w:sdtContent>
          <w:r w:rsidR="00E25BB7">
            <w:rPr>
              <w:rFonts w:ascii="MS Gothic" w:eastAsia="MS Gothic" w:hAnsi="MS Gothic" w:cstheme="minorHAnsi" w:hint="eastAsia"/>
            </w:rPr>
            <w:t>☐</w:t>
          </w:r>
        </w:sdtContent>
      </w:sdt>
      <w:r w:rsidR="00E25BB7">
        <w:rPr>
          <w:rFonts w:cstheme="minorHAnsi"/>
        </w:rPr>
        <w:t xml:space="preserve"> Correct</w:t>
      </w:r>
      <w:r w:rsidR="00E25BB7" w:rsidRPr="005018E6">
        <w:rPr>
          <w:rFonts w:cstheme="minorHAnsi"/>
        </w:rPr>
        <w:t xml:space="preserve"> </w:t>
      </w:r>
    </w:p>
    <w:p w14:paraId="3D2B2D7A" w14:textId="77777777" w:rsidR="00E25BB7" w:rsidRPr="005018E6" w:rsidRDefault="00000000" w:rsidP="00E25BB7">
      <w:pPr>
        <w:spacing w:before="120"/>
        <w:rPr>
          <w:rFonts w:cstheme="minorHAnsi"/>
        </w:rPr>
      </w:pPr>
      <w:sdt>
        <w:sdtPr>
          <w:rPr>
            <w:rFonts w:cstheme="minorHAnsi"/>
          </w:rPr>
          <w:id w:val="797118594"/>
          <w14:checkbox>
            <w14:checked w14:val="0"/>
            <w14:checkedState w14:val="221A" w14:font="Arial"/>
            <w14:uncheckedState w14:val="2610" w14:font="MS Gothic"/>
          </w14:checkbox>
        </w:sdtPr>
        <w:sdtContent>
          <w:r w:rsidR="00E25BB7">
            <w:rPr>
              <w:rFonts w:ascii="MS Gothic" w:eastAsia="MS Gothic" w:hAnsi="MS Gothic" w:cstheme="minorHAnsi" w:hint="eastAsia"/>
            </w:rPr>
            <w:t>☐</w:t>
          </w:r>
        </w:sdtContent>
      </w:sdt>
      <w:r w:rsidR="00E25BB7" w:rsidRPr="005018E6">
        <w:rPr>
          <w:rFonts w:cstheme="minorHAnsi"/>
        </w:rPr>
        <w:t xml:space="preserve"> </w:t>
      </w:r>
      <w:r w:rsidR="00E25BB7">
        <w:rPr>
          <w:rFonts w:cstheme="minorHAnsi"/>
        </w:rPr>
        <w:t>Incorrect</w:t>
      </w:r>
      <w:r w:rsidR="00E25BB7" w:rsidRPr="005018E6">
        <w:rPr>
          <w:rFonts w:cstheme="minorHAnsi"/>
        </w:rPr>
        <w:t xml:space="preserve"> </w:t>
      </w:r>
    </w:p>
    <w:p w14:paraId="6BC36D15" w14:textId="3C7C6F79" w:rsidR="00E25BB7" w:rsidRDefault="00E25BB7" w:rsidP="005F1ADF">
      <w:pPr>
        <w:spacing w:before="120"/>
        <w:ind w:left="216" w:hanging="216"/>
        <w:rPr>
          <w:rFonts w:eastAsia="Times New Roman" w:cstheme="minorHAnsi"/>
          <w:b/>
        </w:rPr>
      </w:pPr>
    </w:p>
    <w:p w14:paraId="22834088" w14:textId="7DBABDFC" w:rsidR="005F1ADF" w:rsidRDefault="005F1ADF" w:rsidP="005F1ADF">
      <w:pPr>
        <w:spacing w:before="120"/>
        <w:ind w:left="216" w:hanging="216"/>
        <w:rPr>
          <w:rFonts w:eastAsia="Times New Roman" w:cstheme="minorHAnsi"/>
        </w:rPr>
      </w:pPr>
      <w:r w:rsidRPr="00B07A3B">
        <w:rPr>
          <w:rFonts w:eastAsia="Times New Roman" w:cstheme="minorHAnsi"/>
          <w:b/>
        </w:rPr>
        <w:t xml:space="preserve"> </w:t>
      </w:r>
      <w:r w:rsidR="00E25BB7">
        <w:rPr>
          <w:rFonts w:eastAsia="Times New Roman" w:cstheme="minorHAnsi"/>
          <w:b/>
        </w:rPr>
        <w:t xml:space="preserve">2.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sdt>
        <w:sdtPr>
          <w:rPr>
            <w:rFonts w:eastAsia="Times New Roman" w:cstheme="minorHAnsi"/>
            <w:b/>
            <w:bCs/>
          </w:rPr>
          <w:id w:val="-1456251889"/>
          <w:placeholder>
            <w:docPart w:val="BB048746D6BD81428909D024E42FBF3F"/>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r w:rsidRPr="00B07A3B">
        <w:rPr>
          <w:rFonts w:eastAsia="Times New Roman" w:cstheme="minorHAnsi"/>
        </w:rPr>
        <w:t xml:space="preserve">  </w:t>
      </w:r>
    </w:p>
    <w:p w14:paraId="4DFDDACB" w14:textId="77777777" w:rsidR="005162F4" w:rsidRPr="00C620BD" w:rsidRDefault="005162F4" w:rsidP="005162F4">
      <w:pPr>
        <w:spacing w:before="120"/>
        <w:ind w:left="720"/>
        <w:rPr>
          <w:rFonts w:asciiTheme="majorHAnsi" w:eastAsia="Times New Roman" w:hAnsiTheme="majorHAnsi" w:cstheme="majorHAnsi"/>
          <w:b/>
        </w:rPr>
      </w:pPr>
      <w:r w:rsidRPr="00C620BD">
        <w:rPr>
          <w:rFonts w:asciiTheme="majorHAnsi" w:eastAsia="Times New Roman" w:hAnsiTheme="majorHAnsi" w:cstheme="majorHAnsi"/>
          <w:bCs/>
        </w:rPr>
        <w:t xml:space="preserve">If a dissection or stereo microscope is required for your protocol, please list all shots from the script that will be visualized using the microscope </w:t>
      </w:r>
      <w:r w:rsidRPr="00C620BD">
        <w:rPr>
          <w:rFonts w:asciiTheme="majorHAnsi" w:eastAsia="Times New Roman" w:hAnsiTheme="majorHAnsi" w:cstheme="majorHAnsi"/>
        </w:rPr>
        <w:t xml:space="preserve">(shots are indicated with the 3-digit numbers, like 2.1.1, </w:t>
      </w:r>
      <w:proofErr w:type="gramStart"/>
      <w:r w:rsidRPr="00C620BD">
        <w:rPr>
          <w:rFonts w:asciiTheme="majorHAnsi" w:eastAsia="Times New Roman" w:hAnsiTheme="majorHAnsi" w:cstheme="majorHAnsi"/>
        </w:rPr>
        <w:t>2.1.2</w:t>
      </w:r>
      <w:proofErr w:type="gramEnd"/>
      <w:r w:rsidRPr="00C620BD">
        <w:rPr>
          <w:rFonts w:asciiTheme="majorHAnsi" w:eastAsia="Times New Roman" w:hAnsiTheme="majorHAnsi" w:cstheme="majorHAnsi"/>
        </w:rPr>
        <w:t>, etc.)</w:t>
      </w:r>
      <w:r w:rsidRPr="00C620BD">
        <w:rPr>
          <w:rFonts w:asciiTheme="majorHAnsi" w:eastAsia="Times New Roman" w:hAnsiTheme="majorHAnsi" w:cstheme="majorHAnsi"/>
          <w:bCs/>
        </w:rPr>
        <w:t>.</w:t>
      </w:r>
    </w:p>
    <w:p w14:paraId="1EBF8B98" w14:textId="77777777" w:rsidR="005162F4" w:rsidRPr="00C620BD" w:rsidRDefault="005162F4" w:rsidP="005162F4">
      <w:pPr>
        <w:spacing w:before="120"/>
        <w:ind w:left="720"/>
        <w:rPr>
          <w:rFonts w:asciiTheme="majorHAnsi" w:eastAsia="Times New Roman" w:hAnsiTheme="majorHAnsi" w:cstheme="majorHAnsi"/>
          <w:b/>
          <w:color w:val="7F7F7F" w:themeColor="text1" w:themeTint="80"/>
        </w:rPr>
      </w:pPr>
      <w:r w:rsidRPr="00C620BD">
        <w:rPr>
          <w:rFonts w:asciiTheme="majorHAnsi" w:eastAsia="Times New Roman" w:hAnsiTheme="majorHAnsi" w:cstheme="majorHAnsi"/>
          <w:b/>
          <w:color w:val="7F7F7F" w:themeColor="text1" w:themeTint="80"/>
          <w:highlight w:val="yellow"/>
        </w:rPr>
        <w:fldChar w:fldCharType="begin">
          <w:ffData>
            <w:name w:val="Text3"/>
            <w:enabled/>
            <w:calcOnExit w:val="0"/>
            <w:textInput>
              <w:default w:val="Click here to list microscope shots, using the shot numbers from the protocol section of the video script."/>
            </w:textInput>
          </w:ffData>
        </w:fldChar>
      </w:r>
      <w:r w:rsidRPr="00C620BD">
        <w:rPr>
          <w:rFonts w:asciiTheme="majorHAnsi" w:eastAsia="Times New Roman" w:hAnsiTheme="majorHAnsi" w:cstheme="majorHAnsi"/>
          <w:b/>
          <w:color w:val="7F7F7F" w:themeColor="text1" w:themeTint="80"/>
          <w:highlight w:val="yellow"/>
        </w:rPr>
        <w:instrText xml:space="preserve"> FORMTEXT </w:instrText>
      </w:r>
      <w:r w:rsidRPr="00C620BD">
        <w:rPr>
          <w:rFonts w:asciiTheme="majorHAnsi" w:eastAsia="Times New Roman" w:hAnsiTheme="majorHAnsi" w:cstheme="majorHAnsi"/>
          <w:b/>
          <w:color w:val="7F7F7F" w:themeColor="text1" w:themeTint="80"/>
          <w:highlight w:val="yellow"/>
        </w:rPr>
      </w:r>
      <w:r w:rsidRPr="00C620BD">
        <w:rPr>
          <w:rFonts w:asciiTheme="majorHAnsi" w:eastAsia="Times New Roman" w:hAnsiTheme="majorHAnsi" w:cstheme="majorHAnsi"/>
          <w:b/>
          <w:color w:val="7F7F7F" w:themeColor="text1" w:themeTint="80"/>
          <w:highlight w:val="yellow"/>
        </w:rPr>
        <w:fldChar w:fldCharType="separate"/>
      </w:r>
      <w:r w:rsidRPr="00C620BD">
        <w:rPr>
          <w:rFonts w:asciiTheme="majorHAnsi" w:eastAsia="Times New Roman" w:hAnsiTheme="majorHAnsi" w:cstheme="majorHAnsi"/>
          <w:b/>
          <w:noProof/>
          <w:color w:val="7F7F7F" w:themeColor="text1" w:themeTint="80"/>
          <w:highlight w:val="yellow"/>
        </w:rPr>
        <w:t>Click here to list microscope shots, using the shot numbers from the protocol section of the video script.</w:t>
      </w:r>
      <w:r w:rsidRPr="00C620BD">
        <w:rPr>
          <w:rFonts w:asciiTheme="majorHAnsi" w:eastAsia="Times New Roman" w:hAnsiTheme="majorHAnsi" w:cstheme="majorHAnsi"/>
          <w:b/>
          <w:color w:val="7F7F7F" w:themeColor="text1" w:themeTint="80"/>
          <w:highlight w:val="yellow"/>
        </w:rPr>
        <w:fldChar w:fldCharType="end"/>
      </w:r>
    </w:p>
    <w:p w14:paraId="50FBE335" w14:textId="77777777" w:rsidR="005162F4" w:rsidRPr="00B07A3B" w:rsidRDefault="005162F4" w:rsidP="005162F4">
      <w:pPr>
        <w:spacing w:before="120"/>
        <w:rPr>
          <w:rFonts w:eastAsia="Times New Roman" w:cstheme="minorHAnsi"/>
          <w:b/>
        </w:rPr>
      </w:pPr>
    </w:p>
    <w:p w14:paraId="4B20EAF0" w14:textId="1DAE13C2" w:rsidR="005F1ADF" w:rsidRPr="00B07A3B" w:rsidRDefault="00E25BB7" w:rsidP="005F1ADF">
      <w:pPr>
        <w:spacing w:before="120"/>
        <w:ind w:left="216" w:hanging="216"/>
        <w:rPr>
          <w:rFonts w:eastAsia="Times New Roman" w:cstheme="minorHAnsi"/>
        </w:rPr>
      </w:pPr>
      <w:r>
        <w:rPr>
          <w:rFonts w:eastAsia="Times New Roman" w:cstheme="minorHAnsi"/>
          <w:b/>
        </w:rPr>
        <w:t>3</w:t>
      </w:r>
      <w:r w:rsidR="005F1ADF" w:rsidRPr="00B07A3B">
        <w:rPr>
          <w:rFonts w:eastAsia="Times New Roman" w:cstheme="minorHAnsi"/>
          <w:b/>
        </w:rPr>
        <w:t xml:space="preserve">. Software: </w:t>
      </w:r>
      <w:r w:rsidR="005F1ADF" w:rsidRPr="00B07A3B">
        <w:rPr>
          <w:rFonts w:eastAsia="Times New Roman" w:cstheme="minorHAnsi"/>
        </w:rPr>
        <w:t xml:space="preserve">Does the part of your protocol being filmed include </w:t>
      </w:r>
      <w:r w:rsidR="005F1ADF">
        <w:rPr>
          <w:rFonts w:eastAsia="Times New Roman" w:cstheme="minorHAnsi"/>
        </w:rPr>
        <w:t xml:space="preserve">step-by-step descriptions of </w:t>
      </w:r>
      <w:r w:rsidR="005F1ADF" w:rsidRPr="00B07A3B">
        <w:rPr>
          <w:rFonts w:eastAsia="Times New Roman" w:cstheme="minorHAnsi"/>
        </w:rPr>
        <w:t>software usage?</w:t>
      </w:r>
      <w:r w:rsidR="005F1ADF" w:rsidRPr="00B07A3B">
        <w:rPr>
          <w:rFonts w:eastAsia="Times New Roman" w:cstheme="minorHAnsi"/>
          <w:b/>
        </w:rPr>
        <w:t xml:space="preserve">  </w:t>
      </w:r>
      <w:sdt>
        <w:sdtPr>
          <w:rPr>
            <w:rFonts w:eastAsia="Times New Roman" w:cstheme="minorHAnsi"/>
            <w:b/>
            <w:bCs/>
          </w:rPr>
          <w:id w:val="-1234080470"/>
          <w:placeholder>
            <w:docPart w:val="337E7D2A29BC2847BE253001CC37ACE9"/>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p>
    <w:p w14:paraId="76D16C59" w14:textId="77777777" w:rsidR="001331E3" w:rsidRDefault="001331E3" w:rsidP="001331E3">
      <w:pPr>
        <w:spacing w:before="120"/>
        <w:ind w:left="720"/>
        <w:rPr>
          <w:rFonts w:cstheme="minorHAnsi"/>
        </w:rPr>
      </w:pPr>
      <w:r>
        <w:rPr>
          <w:rFonts w:cstheme="minorHAnsi"/>
        </w:rPr>
        <w:t xml:space="preserve">If </w:t>
      </w:r>
      <w:proofErr w:type="gramStart"/>
      <w:r>
        <w:rPr>
          <w:rFonts w:cstheme="minorHAnsi"/>
          <w:b/>
          <w:bCs/>
        </w:rPr>
        <w:t>Yes</w:t>
      </w:r>
      <w:proofErr w:type="gramEnd"/>
      <w:r>
        <w:rPr>
          <w:rFonts w:cstheme="minorHAnsi"/>
        </w:rPr>
        <w:t>, we will need you to record using screen recording software.</w:t>
      </w:r>
    </w:p>
    <w:p w14:paraId="5B3676BC" w14:textId="7FFC8660" w:rsidR="001331E3" w:rsidRDefault="001331E3" w:rsidP="001331E3">
      <w:pPr>
        <w:spacing w:before="120"/>
        <w:ind w:left="720"/>
        <w:rPr>
          <w:rFonts w:cstheme="minorHAnsi"/>
        </w:rPr>
      </w:pPr>
      <w:r>
        <w:rPr>
          <w:rFonts w:cstheme="minorHAnsi"/>
        </w:rPr>
        <w:t xml:space="preserve">We recommend using the screen capture program </w:t>
      </w:r>
      <w:hyperlink r:id="rId9" w:history="1">
        <w:r>
          <w:rPr>
            <w:rStyle w:val="Hyperlink"/>
            <w:rFonts w:cstheme="minorHAnsi"/>
          </w:rPr>
          <w:t>OBS</w:t>
        </w:r>
      </w:hyperlink>
      <w:r>
        <w:rPr>
          <w:rFonts w:cstheme="minorHAnsi"/>
        </w:rPr>
        <w:t xml:space="preserve">. </w:t>
      </w:r>
      <w:proofErr w:type="spellStart"/>
      <w:r>
        <w:rPr>
          <w:rFonts w:cstheme="minorHAnsi"/>
        </w:rPr>
        <w:t>JoVE’s</w:t>
      </w:r>
      <w:proofErr w:type="spellEnd"/>
      <w:r>
        <w:rPr>
          <w:rFonts w:cstheme="minorHAnsi"/>
        </w:rPr>
        <w:t xml:space="preserve"> tutorial for using OBS Studio is provided at this link: </w:t>
      </w:r>
      <w:hyperlink r:id="rId10" w:history="1">
        <w:r w:rsidR="005D7DCE" w:rsidRPr="00B82FDD">
          <w:rPr>
            <w:rStyle w:val="Hyperlink"/>
            <w:rFonts w:cstheme="minorHAnsi"/>
          </w:rPr>
          <w:t>https://review.jove.com/v/5848/screen-capture-instructions-for-authors?status=a7854k</w:t>
        </w:r>
      </w:hyperlink>
    </w:p>
    <w:p w14:paraId="6352318E" w14:textId="77777777" w:rsidR="005D7DCE" w:rsidRDefault="005D7DCE" w:rsidP="001331E3">
      <w:pPr>
        <w:spacing w:before="120"/>
        <w:ind w:left="720"/>
        <w:rPr>
          <w:rFonts w:cstheme="minorHAnsi"/>
        </w:rPr>
      </w:pPr>
    </w:p>
    <w:p w14:paraId="3073BEE2" w14:textId="676D6752" w:rsidR="001331E3" w:rsidRDefault="001331E3" w:rsidP="001331E3">
      <w:pPr>
        <w:spacing w:before="120"/>
        <w:ind w:left="720"/>
        <w:rPr>
          <w:rFonts w:eastAsia="Times New Roman" w:cstheme="minorHAnsi"/>
        </w:rPr>
      </w:pPr>
      <w:r>
        <w:rPr>
          <w:rFonts w:cstheme="minorHAnsi"/>
        </w:rPr>
        <w:t>As these files are necessary for finalizing your script,</w:t>
      </w:r>
      <w:r>
        <w:rPr>
          <w:rFonts w:cstheme="minorHAnsi"/>
          <w:highlight w:val="yellow"/>
        </w:rPr>
        <w:t xml:space="preserve"> please upload all screen captured video files to your project page as soon as possible</w:t>
      </w:r>
      <w:r>
        <w:rPr>
          <w:rFonts w:cstheme="minorHAnsi"/>
        </w:rPr>
        <w:t>.</w:t>
      </w:r>
    </w:p>
    <w:p w14:paraId="1C68C2BA" w14:textId="77777777" w:rsidR="005F1ADF" w:rsidRPr="00B07A3B" w:rsidRDefault="005F1ADF" w:rsidP="005F1ADF">
      <w:pPr>
        <w:spacing w:before="120"/>
        <w:rPr>
          <w:rFonts w:eastAsia="Times New Roman" w:cstheme="minorHAnsi"/>
          <w:b/>
        </w:rPr>
      </w:pPr>
    </w:p>
    <w:p w14:paraId="52DB2B2C" w14:textId="77777777" w:rsidR="00985BF9" w:rsidRPr="00F6520B" w:rsidRDefault="00E25BB7" w:rsidP="00985BF9">
      <w:pPr>
        <w:rPr>
          <w:rFonts w:ascii="Calibri" w:hAnsi="Calibri" w:cs="Calibri"/>
          <w:b/>
          <w:bCs/>
          <w:color w:val="222222"/>
        </w:rPr>
      </w:pPr>
      <w:r>
        <w:rPr>
          <w:rFonts w:ascii="Calibri" w:hAnsi="Calibri" w:cs="Calibri"/>
          <w:b/>
          <w:bCs/>
          <w:color w:val="222222"/>
        </w:rPr>
        <w:t>4</w:t>
      </w:r>
      <w:r w:rsidR="000A7C4F" w:rsidRPr="00945609">
        <w:rPr>
          <w:rFonts w:ascii="Calibri" w:hAnsi="Calibri" w:cs="Calibri"/>
          <w:b/>
          <w:bCs/>
          <w:color w:val="222222"/>
        </w:rPr>
        <w:t>. Proposed filming date:</w:t>
      </w:r>
      <w:r w:rsidR="000A7C4F" w:rsidRPr="00945609">
        <w:rPr>
          <w:rFonts w:ascii="Calibri" w:hAnsi="Calibri" w:cs="Calibri"/>
          <w:color w:val="222222"/>
        </w:rPr>
        <w:t xml:space="preserve"> To help JoVE process and publish your video in a timely manner, please indicate the </w:t>
      </w:r>
      <w:r w:rsidR="000A7C4F" w:rsidRPr="00716A9B">
        <w:rPr>
          <w:rFonts w:ascii="Calibri" w:hAnsi="Calibri" w:cs="Calibri"/>
          <w:color w:val="222222"/>
          <w:u w:val="single"/>
        </w:rPr>
        <w:t>proposed date that your group will film</w:t>
      </w:r>
      <w:r w:rsidR="000A7C4F" w:rsidRPr="00945609">
        <w:rPr>
          <w:rFonts w:ascii="Calibri" w:hAnsi="Calibri" w:cs="Calibri"/>
          <w:color w:val="222222"/>
        </w:rPr>
        <w:t xml:space="preserve"> </w:t>
      </w:r>
      <w:r w:rsidR="000A7C4F">
        <w:rPr>
          <w:rFonts w:ascii="Calibri" w:hAnsi="Calibri" w:cs="Calibri"/>
          <w:color w:val="222222"/>
        </w:rPr>
        <w:t>here</w:t>
      </w:r>
      <w:r w:rsidR="000A7C4F" w:rsidRPr="00945609">
        <w:rPr>
          <w:rFonts w:ascii="Calibri" w:hAnsi="Calibri" w:cs="Calibri"/>
          <w:color w:val="222222"/>
        </w:rPr>
        <w:t>:</w:t>
      </w:r>
      <w:r w:rsidR="000A7C4F">
        <w:rPr>
          <w:rFonts w:ascii="Calibri" w:hAnsi="Calibri" w:cs="Calibri"/>
          <w:color w:val="222222"/>
        </w:rPr>
        <w:t xml:space="preserve"> </w:t>
      </w:r>
      <w:r w:rsidR="000A7C4F" w:rsidRPr="008B350C">
        <w:rPr>
          <w:rFonts w:ascii="Calibri" w:hAnsi="Calibri" w:cs="Calibri"/>
          <w:b/>
          <w:bCs/>
          <w:color w:val="222222"/>
          <w:highlight w:val="yellow"/>
        </w:rPr>
        <w:fldChar w:fldCharType="begin">
          <w:ffData>
            <w:name w:val="Text5"/>
            <w:enabled/>
            <w:calcOnExit w:val="0"/>
            <w:textInput>
              <w:default w:val="MM/DD/YYYY"/>
            </w:textInput>
          </w:ffData>
        </w:fldChar>
      </w:r>
      <w:bookmarkStart w:id="1" w:name="Text5"/>
      <w:r w:rsidR="000A7C4F" w:rsidRPr="008B350C">
        <w:rPr>
          <w:rFonts w:ascii="Calibri" w:hAnsi="Calibri" w:cs="Calibri"/>
          <w:b/>
          <w:bCs/>
          <w:color w:val="222222"/>
          <w:highlight w:val="yellow"/>
        </w:rPr>
        <w:instrText xml:space="preserve"> FORMTEXT </w:instrText>
      </w:r>
      <w:r w:rsidR="000A7C4F" w:rsidRPr="008B350C">
        <w:rPr>
          <w:rFonts w:ascii="Calibri" w:hAnsi="Calibri" w:cs="Calibri"/>
          <w:b/>
          <w:bCs/>
          <w:color w:val="222222"/>
          <w:highlight w:val="yellow"/>
        </w:rPr>
      </w:r>
      <w:r w:rsidR="000A7C4F" w:rsidRPr="008B350C">
        <w:rPr>
          <w:rFonts w:ascii="Calibri" w:hAnsi="Calibri" w:cs="Calibri"/>
          <w:b/>
          <w:bCs/>
          <w:color w:val="222222"/>
          <w:highlight w:val="yellow"/>
        </w:rPr>
        <w:fldChar w:fldCharType="separate"/>
      </w:r>
      <w:r w:rsidR="000A7C4F" w:rsidRPr="008B350C">
        <w:rPr>
          <w:rFonts w:ascii="Calibri" w:hAnsi="Calibri" w:cs="Calibri"/>
          <w:b/>
          <w:bCs/>
          <w:noProof/>
          <w:color w:val="222222"/>
          <w:highlight w:val="yellow"/>
        </w:rPr>
        <w:t>MM/DD/YYYY</w:t>
      </w:r>
      <w:r w:rsidR="000A7C4F" w:rsidRPr="008B350C">
        <w:rPr>
          <w:rFonts w:ascii="Calibri" w:hAnsi="Calibri" w:cs="Calibri"/>
          <w:b/>
          <w:bCs/>
          <w:color w:val="222222"/>
          <w:highlight w:val="yellow"/>
        </w:rPr>
        <w:fldChar w:fldCharType="end"/>
      </w:r>
      <w:bookmarkEnd w:id="1"/>
      <w:r w:rsidR="00985BF9">
        <w:rPr>
          <w:rFonts w:ascii="Calibri" w:hAnsi="Calibri" w:cs="Calibri"/>
          <w:b/>
          <w:bCs/>
          <w:color w:val="222222"/>
        </w:rPr>
        <w:br/>
      </w:r>
      <w:r w:rsidR="00985BF9" w:rsidRPr="00985BF9">
        <w:rPr>
          <w:rFonts w:ascii="Calibri" w:hAnsi="Calibri" w:cs="Calibri"/>
          <w:b/>
          <w:bCs/>
          <w:color w:val="222222"/>
          <w:highlight w:val="yellow"/>
        </w:rPr>
        <w:t>Authors: Since we have protocol footage, this question is applicable for filming interview statements</w:t>
      </w:r>
    </w:p>
    <w:p w14:paraId="603B59C8" w14:textId="3D142B93" w:rsidR="00C9492F" w:rsidRDefault="00C9492F" w:rsidP="00C9492F">
      <w:pPr>
        <w:rPr>
          <w:rFonts w:ascii="Calibri" w:hAnsi="Calibri" w:cs="Calibri"/>
          <w:b/>
          <w:bCs/>
          <w:color w:val="222222"/>
        </w:rPr>
      </w:pPr>
    </w:p>
    <w:p w14:paraId="4D9A9953" w14:textId="182EBB77" w:rsidR="00B00219" w:rsidRPr="00C9492F" w:rsidRDefault="00914BB3" w:rsidP="00C9492F">
      <w:pPr>
        <w:rPr>
          <w:rFonts w:ascii="Calibri" w:hAnsi="Calibri" w:cs="Calibri"/>
          <w:b/>
          <w:bCs/>
          <w:color w:val="222222"/>
        </w:rPr>
      </w:pPr>
      <w:r>
        <w:rPr>
          <w:rFonts w:ascii="Calibri" w:hAnsi="Calibri" w:cs="Calibri"/>
          <w:b/>
          <w:bCs/>
          <w:color w:val="FF0000"/>
        </w:rPr>
        <w:t xml:space="preserve"> </w:t>
      </w:r>
    </w:p>
    <w:p w14:paraId="685E1DF4" w14:textId="7541C49E" w:rsidR="005F1ADF" w:rsidRDefault="000A7C4F" w:rsidP="00F12C31">
      <w:pPr>
        <w:rPr>
          <w:rFonts w:cstheme="minorHAnsi"/>
          <w:b/>
          <w:sz w:val="22"/>
          <w:szCs w:val="22"/>
        </w:rPr>
      </w:pPr>
      <w:r w:rsidRPr="00945609">
        <w:rPr>
          <w:rFonts w:ascii="Calibri" w:hAnsi="Calibri" w:cs="Calibri"/>
          <w:color w:val="000000"/>
        </w:rPr>
        <w:t xml:space="preserve">When you are ready to submit your video files, please contact our </w:t>
      </w:r>
      <w:r w:rsidR="00A05E2F">
        <w:rPr>
          <w:rFonts w:ascii="Calibri" w:hAnsi="Calibri" w:cs="Calibri"/>
          <w:color w:val="000000"/>
        </w:rPr>
        <w:t xml:space="preserve">Content </w:t>
      </w:r>
      <w:r w:rsidR="004F0511">
        <w:rPr>
          <w:rFonts w:ascii="Calibri" w:hAnsi="Calibri" w:cs="Calibri"/>
          <w:color w:val="000000"/>
        </w:rPr>
        <w:t>Manager</w:t>
      </w:r>
      <w:r w:rsidR="00A05E2F">
        <w:rPr>
          <w:rFonts w:ascii="Calibri" w:hAnsi="Calibri" w:cs="Calibri"/>
          <w:color w:val="000000"/>
        </w:rPr>
        <w:t>, </w:t>
      </w:r>
      <w:hyperlink r:id="rId11" w:tgtFrame="_blank" w:history="1">
        <w:r w:rsidR="00A05E2F">
          <w:rPr>
            <w:rStyle w:val="Hyperlink"/>
            <w:rFonts w:ascii="Calibri" w:hAnsi="Calibri" w:cs="Calibri"/>
          </w:rPr>
          <w:t>Utkarsh Khare</w:t>
        </w:r>
      </w:hyperlink>
      <w:r w:rsidRPr="00945609">
        <w:rPr>
          <w:rFonts w:ascii="Calibri" w:hAnsi="Calibri" w:cs="Calibri"/>
          <w:color w:val="000000"/>
        </w:rPr>
        <w:t>.</w:t>
      </w:r>
      <w:r>
        <w:rPr>
          <w:rFonts w:ascii="Calibri" w:hAnsi="Calibri" w:cs="Calibri"/>
          <w:color w:val="000000"/>
        </w:rPr>
        <w:t xml:space="preserve"> </w:t>
      </w:r>
    </w:p>
    <w:p w14:paraId="3447CA89" w14:textId="34553060" w:rsidR="00D75084" w:rsidRPr="0082165B" w:rsidRDefault="00D75084" w:rsidP="00D75084">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w:t>
      </w:r>
      <w:r w:rsidRPr="007A149A">
        <w:rPr>
          <w:rFonts w:cstheme="minorHAnsi"/>
          <w:b/>
        </w:rPr>
        <w:t>script can be filmed in one day</w:t>
      </w:r>
      <w:r w:rsidRPr="0082165B">
        <w:rPr>
          <w:rFonts w:cstheme="minorHAnsi"/>
          <w:bCs/>
        </w:rPr>
        <w:t xml:space="preserve">, the </w:t>
      </w:r>
      <w:r w:rsidR="002A6FCF">
        <w:rPr>
          <w:rFonts w:cstheme="minorHAnsi"/>
          <w:bCs/>
        </w:rPr>
        <w:t>p</w:t>
      </w:r>
      <w:r w:rsidRPr="0082165B">
        <w:rPr>
          <w:rFonts w:cstheme="minorHAnsi"/>
          <w:bCs/>
        </w:rPr>
        <w:t>rotocol section</w:t>
      </w:r>
      <w:r>
        <w:rPr>
          <w:rFonts w:cstheme="minorHAnsi"/>
          <w:bCs/>
        </w:rPr>
        <w:t>s</w:t>
      </w:r>
      <w:r w:rsidRPr="0082165B">
        <w:rPr>
          <w:rFonts w:cstheme="minorHAnsi"/>
          <w:bCs/>
        </w:rPr>
        <w:t xml:space="preserve"> </w:t>
      </w:r>
      <w:r>
        <w:rPr>
          <w:rFonts w:cstheme="minorHAnsi"/>
          <w:bCs/>
        </w:rPr>
        <w:t>are</w:t>
      </w:r>
      <w:r w:rsidRPr="0082165B">
        <w:rPr>
          <w:rFonts w:cstheme="minorHAnsi"/>
          <w:bCs/>
        </w:rPr>
        <w:t xml:space="preserve"> </w:t>
      </w:r>
      <w:r w:rsidR="002A6FCF">
        <w:rPr>
          <w:rFonts w:cstheme="minorHAnsi"/>
          <w:bCs/>
        </w:rPr>
        <w:t>cumulatively</w:t>
      </w:r>
      <w:r w:rsidR="002A6FCF" w:rsidRPr="0082165B">
        <w:rPr>
          <w:rFonts w:cstheme="minorHAnsi"/>
          <w:bCs/>
        </w:rPr>
        <w:t xml:space="preserve"> </w:t>
      </w:r>
      <w:r w:rsidRPr="0082165B">
        <w:rPr>
          <w:rFonts w:cstheme="minorHAnsi"/>
          <w:bCs/>
        </w:rPr>
        <w:t>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35EC0324" w:rsidR="005F1ADF" w:rsidRPr="00B847A0" w:rsidRDefault="005F1ADF" w:rsidP="005F1ADF">
      <w:pPr>
        <w:rPr>
          <w:rFonts w:cstheme="minorHAnsi"/>
          <w:bCs/>
          <w:sz w:val="22"/>
          <w:szCs w:val="22"/>
        </w:rPr>
      </w:pPr>
      <w:r w:rsidRPr="00B847A0">
        <w:rPr>
          <w:rFonts w:cstheme="minorHAnsi"/>
          <w:bCs/>
          <w:sz w:val="22"/>
          <w:szCs w:val="22"/>
        </w:rPr>
        <w:t>Number of Steps</w:t>
      </w:r>
      <w:proofErr w:type="gramStart"/>
      <w:r w:rsidRPr="00B847A0">
        <w:rPr>
          <w:rFonts w:cstheme="minorHAnsi"/>
          <w:bCs/>
          <w:sz w:val="22"/>
          <w:szCs w:val="22"/>
        </w:rPr>
        <w:t xml:space="preserve">:  </w:t>
      </w:r>
      <w:r w:rsidR="007928D6">
        <w:rPr>
          <w:rFonts w:cstheme="minorHAnsi"/>
          <w:bCs/>
          <w:sz w:val="22"/>
          <w:szCs w:val="22"/>
        </w:rPr>
        <w:t>17</w:t>
      </w:r>
      <w:proofErr w:type="gramEnd"/>
    </w:p>
    <w:p w14:paraId="5AAC9C6C" w14:textId="2455076B"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7928D6">
        <w:rPr>
          <w:rFonts w:cstheme="minorHAnsi"/>
          <w:bCs/>
          <w:sz w:val="22"/>
          <w:szCs w:val="22"/>
        </w:rPr>
        <w:t>25</w:t>
      </w:r>
      <w:r w:rsidR="00277C90" w:rsidRPr="00B07A3B">
        <w:rPr>
          <w:rFonts w:cstheme="minorHAnsi"/>
          <w:b/>
          <w:sz w:val="22"/>
          <w:szCs w:val="22"/>
        </w:rPr>
        <w:br w:type="page"/>
      </w:r>
    </w:p>
    <w:p w14:paraId="6C16C00A" w14:textId="328D7BCD" w:rsidR="00FA1A9D" w:rsidRPr="00D6314B" w:rsidRDefault="0066127A" w:rsidP="00D6314B">
      <w:pPr>
        <w:pStyle w:val="Heading1"/>
        <w:rPr>
          <w:rFonts w:cstheme="minorHAnsi"/>
        </w:rPr>
      </w:pPr>
      <w:r>
        <w:rPr>
          <w:rFonts w:cstheme="minorHAnsi"/>
        </w:rPr>
        <w:lastRenderedPageBreak/>
        <w:t>Int</w:t>
      </w:r>
      <w:r w:rsidR="001E0433">
        <w:rPr>
          <w:rFonts w:cstheme="minorHAnsi"/>
        </w:rPr>
        <w:t>roduction</w:t>
      </w:r>
      <w:r>
        <w:rPr>
          <w:rFonts w:cstheme="minorHAnsi"/>
        </w:rPr>
        <w:t xml:space="preserve"> </w:t>
      </w:r>
    </w:p>
    <w:p w14:paraId="7E8076BA" w14:textId="77777777" w:rsidR="007D61A8" w:rsidRPr="00B07A3B" w:rsidRDefault="007D61A8" w:rsidP="00731E5D">
      <w:pPr>
        <w:rPr>
          <w:rFonts w:cstheme="minorHAnsi"/>
          <w:b/>
        </w:rPr>
      </w:pPr>
    </w:p>
    <w:p w14:paraId="2157B54F" w14:textId="76B0F588" w:rsidR="007D61A8" w:rsidRPr="00B07A3B" w:rsidRDefault="00D7547B"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Pr>
          <w:rFonts w:eastAsia="Times New Roman" w:cstheme="minorHAnsi"/>
          <w:bCs/>
        </w:rPr>
        <w:t>A</w:t>
      </w:r>
      <w:r w:rsidR="007D61A8" w:rsidRPr="00B07A3B">
        <w:rPr>
          <w:rFonts w:eastAsia="Times New Roman" w:cstheme="minorHAnsi"/>
          <w:bCs/>
        </w:rPr>
        <w:t>nswers to these questions will become interview statements</w:t>
      </w:r>
      <w:r>
        <w:rPr>
          <w:rFonts w:eastAsia="Times New Roman" w:cstheme="minorHAnsi"/>
          <w:bCs/>
        </w:rPr>
        <w:t xml:space="preserve"> that</w:t>
      </w:r>
      <w:r w:rsidR="00D75084" w:rsidRPr="00B07A3B">
        <w:rPr>
          <w:rFonts w:eastAsia="Times New Roman" w:cstheme="minorHAnsi"/>
          <w:bCs/>
        </w:rPr>
        <w:t xml:space="preserve"> </w:t>
      </w:r>
      <w:r w:rsidR="00D75084">
        <w:rPr>
          <w:rFonts w:eastAsia="Times New Roman" w:cstheme="minorHAnsi"/>
          <w:bCs/>
        </w:rPr>
        <w:t xml:space="preserve">you </w:t>
      </w:r>
      <w:r>
        <w:rPr>
          <w:rFonts w:eastAsia="Times New Roman" w:cstheme="minorHAnsi"/>
          <w:bCs/>
        </w:rPr>
        <w:t>will</w:t>
      </w:r>
      <w:r w:rsidR="00D75084" w:rsidRPr="00B07A3B">
        <w:rPr>
          <w:rFonts w:eastAsia="Times New Roman" w:cstheme="minorHAnsi"/>
          <w:bCs/>
        </w:rPr>
        <w:t xml:space="preserve"> deliver on camera</w:t>
      </w:r>
      <w:r w:rsidR="007D61A8" w:rsidRPr="00B07A3B">
        <w:rPr>
          <w:rFonts w:eastAsia="Times New Roman" w:cstheme="minorHAnsi"/>
          <w:bCs/>
        </w:rPr>
        <w:t>.</w:t>
      </w:r>
    </w:p>
    <w:p w14:paraId="4AC387D8" w14:textId="3CAAD93A" w:rsidR="00D7547B" w:rsidRPr="00916F12" w:rsidRDefault="00056D0F" w:rsidP="00916F12">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Pr>
          <w:rFonts w:eastAsia="Times New Roman" w:cstheme="minorHAnsi"/>
          <w:bCs/>
        </w:rPr>
        <w:t xml:space="preserve">Answer the </w:t>
      </w:r>
      <w:r w:rsidRPr="00831E2A">
        <w:rPr>
          <w:rFonts w:eastAsia="Times New Roman" w:cstheme="minorHAnsi"/>
          <w:b/>
          <w:color w:val="FF0000"/>
        </w:rPr>
        <w:t>1st REQUIRED</w:t>
      </w:r>
      <w:r w:rsidRPr="00831E2A">
        <w:rPr>
          <w:rFonts w:eastAsia="Times New Roman" w:cstheme="minorHAnsi"/>
          <w:bCs/>
          <w:color w:val="FF0000"/>
        </w:rPr>
        <w:t xml:space="preserve"> </w:t>
      </w:r>
      <w:r>
        <w:rPr>
          <w:rFonts w:eastAsia="Times New Roman" w:cstheme="minorHAnsi"/>
          <w:bCs/>
        </w:rPr>
        <w:t xml:space="preserve">question and </w:t>
      </w:r>
      <w:r w:rsidRPr="0058214E">
        <w:rPr>
          <w:rFonts w:eastAsia="Times New Roman" w:cstheme="minorHAnsi"/>
          <w:b/>
        </w:rPr>
        <w:t>at least 2 other questions</w:t>
      </w:r>
      <w:r>
        <w:rPr>
          <w:rFonts w:eastAsia="Times New Roman" w:cstheme="minorHAnsi"/>
          <w:b/>
        </w:rPr>
        <w:t xml:space="preserve"> (1.2 – 1.10)</w:t>
      </w:r>
      <w:r w:rsidRPr="0058214E">
        <w:rPr>
          <w:rFonts w:eastAsia="Times New Roman" w:cstheme="minorHAnsi"/>
          <w:bCs/>
        </w:rPr>
        <w:t xml:space="preserve"> below. </w:t>
      </w:r>
      <w:r w:rsidR="00916F12" w:rsidRPr="0058214E">
        <w:rPr>
          <w:rFonts w:eastAsia="Times New Roman" w:cstheme="minorHAnsi"/>
          <w:bCs/>
        </w:rPr>
        <w:t>Up to 5 interview statements will be included in the video.</w:t>
      </w:r>
    </w:p>
    <w:p w14:paraId="3CD3555E" w14:textId="29DE287A"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68B9ED78" w14:textId="3FD807FC" w:rsidR="00B062AE" w:rsidRPr="007802D2" w:rsidRDefault="00B062AE"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7802D2">
        <w:rPr>
          <w:rFonts w:eastAsia="Times New Roman" w:cstheme="minorHAnsi"/>
          <w:bCs/>
        </w:rPr>
        <w:t xml:space="preserve">If possible, each author should deliver </w:t>
      </w:r>
      <w:r w:rsidRPr="007802D2">
        <w:rPr>
          <w:rFonts w:eastAsia="Times New Roman" w:cstheme="minorHAnsi"/>
          <w:b/>
          <w:bCs/>
        </w:rPr>
        <w:t>no more than two statements</w:t>
      </w:r>
      <w:r w:rsidRPr="007802D2">
        <w:rPr>
          <w:rFonts w:eastAsia="Times New Roman" w:cstheme="minorHAnsi"/>
          <w:bCs/>
        </w:rPr>
        <w:t>.</w:t>
      </w:r>
    </w:p>
    <w:p w14:paraId="23360D57" w14:textId="4465928E"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75084">
        <w:rPr>
          <w:rFonts w:eastAsia="Times New Roman" w:cstheme="minorHAnsi"/>
          <w:bCs/>
          <w:u w:val="single"/>
        </w:rPr>
        <w:t>A</w:t>
      </w:r>
      <w:r w:rsidR="007D61A8" w:rsidRPr="00D75084">
        <w:rPr>
          <w:rFonts w:eastAsia="Times New Roman" w:cstheme="minorHAnsi"/>
          <w:bCs/>
          <w:u w:val="single"/>
        </w:rPr>
        <w:t>nswer in full sentences</w:t>
      </w:r>
      <w:r w:rsidR="007D61A8" w:rsidRPr="00D473BF">
        <w:rPr>
          <w:rFonts w:eastAsia="Times New Roman" w:cstheme="minorHAnsi"/>
          <w:bCs/>
        </w:rPr>
        <w:t xml:space="preserve">, in </w:t>
      </w:r>
      <w:r w:rsidR="00D7547B">
        <w:rPr>
          <w:rFonts w:eastAsia="Times New Roman" w:cstheme="minorHAnsi"/>
          <w:bCs/>
        </w:rPr>
        <w:t xml:space="preserve">a </w:t>
      </w:r>
      <w:r w:rsidR="007D61A8" w:rsidRPr="00D473BF">
        <w:rPr>
          <w:rFonts w:eastAsia="Times New Roman" w:cstheme="minorHAnsi"/>
          <w:bCs/>
        </w:rPr>
        <w:t>style suitable for being spoken aloud</w:t>
      </w:r>
      <w:r w:rsidR="008A7A3E">
        <w:rPr>
          <w:rFonts w:eastAsia="Times New Roman" w:cstheme="minorHAnsi"/>
          <w:bCs/>
        </w:rPr>
        <w:t>.</w:t>
      </w:r>
    </w:p>
    <w:p w14:paraId="6BAA770E" w14:textId="02AEB6FE"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00250980">
        <w:rPr>
          <w:rFonts w:eastAsia="Times New Roman" w:cstheme="minorHAnsi"/>
          <w:b/>
          <w:color w:val="FF0000"/>
        </w:rPr>
        <w:t>3</w:t>
      </w:r>
      <w:r w:rsidRPr="00D75084">
        <w:rPr>
          <w:rFonts w:eastAsia="Times New Roman" w:cstheme="minorHAnsi"/>
          <w:b/>
          <w:color w:val="FF0000"/>
        </w:rPr>
        <w:t>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65488333" w14:textId="77777777" w:rsidR="00D7547B" w:rsidRPr="00AF3977" w:rsidRDefault="00D7547B" w:rsidP="007D61A8">
      <w:pPr>
        <w:rPr>
          <w:rFonts w:eastAsia="Times New Roman" w:cstheme="minorHAnsi"/>
          <w:b/>
        </w:rPr>
      </w:pPr>
    </w:p>
    <w:p w14:paraId="16F3E485" w14:textId="5E62CD04" w:rsidR="007D61A8" w:rsidRPr="007A149A" w:rsidRDefault="00C729CB" w:rsidP="007D61A8">
      <w:pPr>
        <w:rPr>
          <w:rFonts w:eastAsia="Times New Roman" w:cstheme="minorHAnsi"/>
          <w:sz w:val="28"/>
          <w:szCs w:val="28"/>
        </w:rPr>
      </w:pPr>
      <w:r w:rsidRPr="009470DC">
        <w:rPr>
          <w:rFonts w:cstheme="minorHAnsi"/>
          <w:b/>
          <w:bCs/>
          <w:color w:val="auto"/>
          <w:shd w:val="clear" w:color="auto" w:fill="FFFFFF"/>
        </w:rPr>
        <w:t xml:space="preserve">REQUIRED: </w:t>
      </w:r>
      <w:r w:rsidR="00D75084" w:rsidRPr="007A149A">
        <w:rPr>
          <w:rFonts w:cstheme="minorHAnsi"/>
          <w:color w:val="000000"/>
          <w:shd w:val="clear" w:color="auto" w:fill="FFFFFF"/>
        </w:rPr>
        <w:t>What is the scope of your research? What questions are you trying to answer?</w:t>
      </w:r>
      <w:r w:rsidR="007D61A8" w:rsidRPr="007A149A">
        <w:rPr>
          <w:rFonts w:eastAsia="Times New Roman" w:cstheme="minorHAnsi"/>
          <w:sz w:val="28"/>
          <w:szCs w:val="28"/>
        </w:rPr>
        <w:t xml:space="preserve"> </w:t>
      </w:r>
    </w:p>
    <w:p w14:paraId="25928288" w14:textId="05CFCCCA" w:rsidR="007D61A8" w:rsidRPr="00B07A3B" w:rsidRDefault="00000000"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r w:rsidR="00EA15F6" w:rsidRPr="00B07A3B">
            <w:rPr>
              <w:rFonts w:eastAsia="Times New Roman" w:cstheme="minorHAnsi"/>
              <w:color w:val="808080"/>
              <w:shd w:val="clear" w:color="auto" w:fill="FFFF00"/>
            </w:rPr>
            <w:t>.</w:t>
          </w:r>
        </w:sdtContent>
      </w:sdt>
      <w:r w:rsidR="00927B12">
        <w:rPr>
          <w:rStyle w:val="AuthorName"/>
          <w:rFonts w:asciiTheme="minorHAnsi" w:eastAsia="Times" w:hAnsiTheme="minorHAnsi" w:cstheme="minorHAnsi"/>
        </w:rPr>
        <w:t>:</w:t>
      </w:r>
      <w:r w:rsidR="005A33C6" w:rsidRPr="005A33C6">
        <w:rPr>
          <w:rFonts w:cstheme="minorHAnsi"/>
        </w:rPr>
        <w:t xml:space="preserve"> </w:t>
      </w:r>
      <w:sdt>
        <w:sdtPr>
          <w:rPr>
            <w:rFonts w:cstheme="minorHAnsi"/>
          </w:rPr>
          <w:id w:val="-172577541"/>
          <w:placeholder>
            <w:docPart w:val="174FF9DDB326436CBBF209A4E846C455"/>
          </w:placeholder>
          <w:temporary/>
          <w:showingPlcHdr/>
        </w:sdtPr>
        <w:sdtContent>
          <w:r w:rsidR="005A33C6" w:rsidRPr="00B07A3B">
            <w:rPr>
              <w:rFonts w:eastAsia="Times New Roman" w:cstheme="minorHAnsi"/>
              <w:color w:val="808080"/>
              <w:shd w:val="clear" w:color="auto" w:fill="FFFF00"/>
            </w:rPr>
            <w:t xml:space="preserve">Click here to answer question. Please </w:t>
          </w:r>
          <w:r w:rsidR="005A33C6">
            <w:rPr>
              <w:rFonts w:eastAsia="Times New Roman" w:cstheme="minorHAnsi"/>
              <w:color w:val="808080"/>
              <w:shd w:val="clear" w:color="auto" w:fill="FFFF00"/>
            </w:rPr>
            <w:t>write in a style</w:t>
          </w:r>
          <w:r w:rsidR="005A33C6" w:rsidRPr="00B07A3B">
            <w:rPr>
              <w:rFonts w:eastAsia="Times New Roman" w:cstheme="minorHAnsi"/>
              <w:color w:val="808080"/>
              <w:shd w:val="clear" w:color="auto" w:fill="FFFF00"/>
            </w:rPr>
            <w:t xml:space="preserve"> that you will be comfortable memorizing and speaking aloud. Limit length to </w:t>
          </w:r>
          <w:r w:rsidR="0063342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5A33C6" w:rsidRPr="00B07A3B">
            <w:rPr>
              <w:rFonts w:eastAsia="Times New Roman" w:cstheme="minorHAnsi"/>
              <w:color w:val="808080"/>
              <w:shd w:val="clear" w:color="auto" w:fill="FFFF00"/>
            </w:rPr>
            <w:t xml:space="preserve"> or fewer words.</w:t>
          </w:r>
        </w:sdtContent>
      </w:sdt>
    </w:p>
    <w:p w14:paraId="00A66870" w14:textId="77777777" w:rsidR="007D61A8" w:rsidRPr="00B07A3B" w:rsidRDefault="007D61A8" w:rsidP="007D61A8">
      <w:pPr>
        <w:rPr>
          <w:rFonts w:eastAsia="Times New Roman" w:cstheme="minorHAnsi"/>
          <w:b/>
          <w:bCs/>
        </w:rPr>
      </w:pPr>
    </w:p>
    <w:p w14:paraId="0B0139AD" w14:textId="59E7D118" w:rsidR="007D61A8" w:rsidRPr="00B07A3B" w:rsidRDefault="00D75084" w:rsidP="007D61A8">
      <w:pPr>
        <w:rPr>
          <w:rFonts w:eastAsia="Times New Roman" w:cstheme="minorHAnsi"/>
        </w:rPr>
      </w:pPr>
      <w:r w:rsidRPr="007A149A">
        <w:rPr>
          <w:rFonts w:cstheme="minorHAnsi"/>
          <w:color w:val="000000"/>
          <w:shd w:val="clear" w:color="auto" w:fill="FFFFFF"/>
        </w:rPr>
        <w:t>What are the most recent developments in your field of research?</w:t>
      </w:r>
    </w:p>
    <w:p w14:paraId="490E6309" w14:textId="0862CD57" w:rsidR="007D61A8" w:rsidRPr="00D75084" w:rsidRDefault="00000000" w:rsidP="00D75084">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852639216"/>
          <w:placeholder>
            <w:docPart w:val="B01347F9C431734082D700ADBD60CE5C"/>
          </w:placeholder>
          <w:temporary/>
          <w:showingPlcHdr/>
        </w:sdt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w:t>
          </w:r>
          <w:r w:rsidR="0063342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EC098C" w:rsidRPr="00B07A3B">
            <w:rPr>
              <w:rFonts w:eastAsia="Times New Roman" w:cstheme="minorHAnsi"/>
              <w:color w:val="808080"/>
              <w:shd w:val="clear" w:color="auto" w:fill="FFFF00"/>
            </w:rPr>
            <w:t xml:space="preserve"> or fewer words.</w:t>
          </w:r>
        </w:sdtContent>
      </w:sdt>
    </w:p>
    <w:p w14:paraId="5B4968C1" w14:textId="6785F207" w:rsidR="00D75084" w:rsidRPr="007A149A" w:rsidRDefault="00D75084" w:rsidP="00D75084">
      <w:pPr>
        <w:spacing w:before="120"/>
        <w:rPr>
          <w:rFonts w:eastAsia="Times New Roman" w:cstheme="minorHAnsi"/>
          <w:sz w:val="28"/>
          <w:szCs w:val="28"/>
        </w:rPr>
      </w:pPr>
      <w:r w:rsidRPr="007A149A">
        <w:rPr>
          <w:rFonts w:cstheme="minorHAnsi"/>
          <w:color w:val="000000"/>
          <w:shd w:val="clear" w:color="auto" w:fill="FFFFFF"/>
        </w:rPr>
        <w:t>What technologies are currently used to advance research in your field?</w:t>
      </w:r>
    </w:p>
    <w:p w14:paraId="4BA4BEFE" w14:textId="3E16244E" w:rsidR="00D75084" w:rsidRPr="00D75084" w:rsidRDefault="00000000" w:rsidP="00D75084">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646503195"/>
          <w:placeholder>
            <w:docPart w:val="A81FA8D031154522A3945210687D8116"/>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373849215"/>
          <w:placeholder>
            <w:docPart w:val="203FAB2D6D7C490DBE3BCCE371794D1D"/>
          </w:placeholder>
          <w:temporary/>
          <w:showingPlcHdr/>
        </w:sdtPr>
        <w:sdtContent>
          <w:r w:rsidR="00D75084" w:rsidRPr="00B07A3B">
            <w:rPr>
              <w:rFonts w:eastAsia="Times New Roman" w:cstheme="minorHAnsi"/>
              <w:color w:val="808080"/>
              <w:shd w:val="clear" w:color="auto" w:fill="FFFF00"/>
            </w:rPr>
            <w:t xml:space="preserve">Click here to answer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63342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D75084" w:rsidRPr="00B07A3B">
            <w:rPr>
              <w:rFonts w:eastAsia="Times New Roman" w:cstheme="minorHAnsi"/>
              <w:color w:val="808080"/>
              <w:shd w:val="clear" w:color="auto" w:fill="FFFF00"/>
            </w:rPr>
            <w:t xml:space="preserve"> or fewer words.</w:t>
          </w:r>
        </w:sdtContent>
      </w:sdt>
    </w:p>
    <w:p w14:paraId="793DF302" w14:textId="54B4649E"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074ECE87" w14:textId="08455A7E" w:rsidR="00D75084" w:rsidRPr="00D75084" w:rsidRDefault="00000000"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175304247"/>
          <w:placeholder>
            <w:docPart w:val="03EE3379A1BA445699EF6C14FCB2397A"/>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780064287"/>
          <w:placeholder>
            <w:docPart w:val="8B43F7D2A7D2418FA8D6DC848A78EECB"/>
          </w:placeholder>
          <w:temporary/>
          <w:showingPlcHdr/>
        </w:sdtPr>
        <w:sdtContent>
          <w:r w:rsidR="00D75084" w:rsidRPr="00B07A3B">
            <w:rPr>
              <w:rFonts w:eastAsia="Times New Roman" w:cstheme="minorHAnsi"/>
              <w:color w:val="808080"/>
              <w:shd w:val="clear" w:color="auto" w:fill="FFFF00"/>
            </w:rPr>
            <w:t xml:space="preserve">Click here to answer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63342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D75084" w:rsidRPr="00B07A3B">
            <w:rPr>
              <w:rFonts w:eastAsia="Times New Roman" w:cstheme="minorHAnsi"/>
              <w:color w:val="808080"/>
              <w:shd w:val="clear" w:color="auto" w:fill="FFFF00"/>
            </w:rPr>
            <w:t xml:space="preserve"> or fewer words.</w:t>
          </w:r>
        </w:sdtContent>
      </w:sdt>
    </w:p>
    <w:p w14:paraId="7D53E431" w14:textId="77777777" w:rsidR="0071156C" w:rsidRPr="00AF3977" w:rsidRDefault="0071156C" w:rsidP="007D61A8">
      <w:pPr>
        <w:rPr>
          <w:rFonts w:eastAsia="Times New Roman" w:cstheme="minorHAnsi"/>
          <w:b/>
          <w:bCs/>
        </w:rPr>
      </w:pPr>
    </w:p>
    <w:p w14:paraId="650FC038" w14:textId="3C8A6596"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284E017B" w14:textId="7F31214C" w:rsidR="007D61A8"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334292685"/>
          <w:placeholder>
            <w:docPart w:val="7EFAB539D92D134BA74BF41D437B3227"/>
          </w:placeholder>
          <w:temporary/>
          <w:showingPlcHdr/>
          <w:text/>
        </w:sdtPr>
        <w:sdtContent>
          <w:r w:rsidR="007D61A8" w:rsidRPr="00B07A3B">
            <w:rPr>
              <w:rFonts w:eastAsia="Times New Roman" w:cstheme="minorHAnsi"/>
              <w:color w:val="808080"/>
              <w:shd w:val="clear" w:color="auto" w:fill="FFFF00"/>
            </w:rPr>
            <w:t xml:space="preserve">Click here if you choose this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w:t>
          </w:r>
          <w:r w:rsidR="0063342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EC098C" w:rsidRPr="00B07A3B">
            <w:rPr>
              <w:rFonts w:eastAsia="Times New Roman" w:cstheme="minorHAnsi"/>
              <w:color w:val="808080"/>
              <w:shd w:val="clear" w:color="auto" w:fill="FFFF00"/>
            </w:rPr>
            <w:t xml:space="preserve"> or fewer words.</w:t>
          </w:r>
        </w:sdtContent>
      </w:sdt>
    </w:p>
    <w:p w14:paraId="539B9D0E" w14:textId="77777777" w:rsidR="007D61A8" w:rsidRPr="00B07A3B" w:rsidRDefault="007D61A8" w:rsidP="007D61A8">
      <w:pPr>
        <w:rPr>
          <w:rFonts w:eastAsia="Times New Roman" w:cstheme="minorHAnsi"/>
        </w:rPr>
      </w:pPr>
    </w:p>
    <w:p w14:paraId="13E505F8" w14:textId="1E26C2CF"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5422B370" w14:textId="50E6BD1F" w:rsidR="00333FA4"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99076312"/>
          <w:placeholder>
            <w:docPart w:val="47D8E4CF72CC01468E7AA31A2CAAE059"/>
          </w:placeholder>
          <w:temporary/>
          <w:showingPlcHdr/>
          <w:text/>
        </w:sdt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w:t>
          </w:r>
          <w:r w:rsidR="0063342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333FA4" w:rsidRPr="00B07A3B">
            <w:rPr>
              <w:rFonts w:eastAsia="Times New Roman" w:cstheme="minorHAnsi"/>
              <w:color w:val="808080"/>
              <w:shd w:val="clear" w:color="auto" w:fill="FFFF00"/>
            </w:rPr>
            <w:t xml:space="preserve"> or fewer words.</w:t>
          </w:r>
        </w:sdtContent>
      </w:sdt>
    </w:p>
    <w:p w14:paraId="524AC04E" w14:textId="77777777" w:rsidR="007D61A8" w:rsidRPr="00B07A3B" w:rsidRDefault="007D61A8" w:rsidP="007D61A8">
      <w:pPr>
        <w:rPr>
          <w:rFonts w:eastAsia="Times New Roman" w:cstheme="minorHAnsi"/>
          <w:b/>
          <w:bCs/>
        </w:rPr>
      </w:pPr>
    </w:p>
    <w:p w14:paraId="18C04A67" w14:textId="67420A7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 xml:space="preserve">What </w:t>
      </w:r>
      <w:proofErr w:type="gramStart"/>
      <w:r w:rsidRPr="007A149A">
        <w:rPr>
          <w:rFonts w:cstheme="minorHAnsi"/>
          <w:color w:val="000000"/>
          <w:shd w:val="clear" w:color="auto" w:fill="FFFFFF"/>
        </w:rPr>
        <w:t>advantage</w:t>
      </w:r>
      <w:proofErr w:type="gramEnd"/>
      <w:r w:rsidRPr="007A149A">
        <w:rPr>
          <w:rFonts w:cstheme="minorHAnsi"/>
          <w:color w:val="000000"/>
          <w:shd w:val="clear" w:color="auto" w:fill="FFFFFF"/>
        </w:rPr>
        <w:t xml:space="preserve"> does your protocol offer compared to other techniques?</w:t>
      </w:r>
    </w:p>
    <w:p w14:paraId="23F311A2" w14:textId="6E65F7AC" w:rsidR="00333FA4" w:rsidRPr="00D75084"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66438237"/>
          <w:placeholder>
            <w:docPart w:val="C58687ABA6B85E46980DA5895C64F3E3"/>
          </w:placeholder>
          <w:temporary/>
          <w:showingPlcHdr/>
          <w:text/>
        </w:sdt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w:t>
          </w:r>
          <w:r w:rsidR="0063342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333FA4" w:rsidRPr="00B07A3B">
            <w:rPr>
              <w:rFonts w:eastAsia="Times New Roman" w:cstheme="minorHAnsi"/>
              <w:color w:val="808080"/>
              <w:shd w:val="clear" w:color="auto" w:fill="FFFF00"/>
            </w:rPr>
            <w:t xml:space="preserve"> or fewer words.</w:t>
          </w:r>
        </w:sdtContent>
      </w:sdt>
    </w:p>
    <w:p w14:paraId="3889A13C" w14:textId="62545CFD" w:rsidR="00D75084" w:rsidRPr="002A6FCF" w:rsidRDefault="00D75084" w:rsidP="00D75084">
      <w:pPr>
        <w:spacing w:before="120"/>
        <w:rPr>
          <w:rFonts w:eastAsia="Times New Roman" w:cstheme="minorHAnsi"/>
        </w:rPr>
      </w:pPr>
      <w:r w:rsidRPr="007A149A">
        <w:rPr>
          <w:rFonts w:cstheme="minorHAnsi"/>
          <w:color w:val="000000"/>
          <w:shd w:val="clear" w:color="auto" w:fill="FFFFFF"/>
        </w:rPr>
        <w:t>How will your findings advance research in your field?</w:t>
      </w:r>
    </w:p>
    <w:p w14:paraId="15F1F1BE" w14:textId="7395E219" w:rsidR="00D75084" w:rsidRPr="00D75084"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964618564"/>
          <w:placeholder>
            <w:docPart w:val="237DE9C4808C493F8DB9A918A729B5C4"/>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811761107"/>
          <w:placeholder>
            <w:docPart w:val="1ACF53D3930F4D08AA4ABE6964A754B8"/>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63342E">
            <w:rPr>
              <w:rFonts w:eastAsia="Times New Roman" w:cstheme="minorHAnsi"/>
              <w:color w:val="808080"/>
              <w:shd w:val="clear" w:color="auto" w:fill="FFFF00"/>
            </w:rPr>
            <w:t>3</w:t>
          </w:r>
          <w:r w:rsidR="00D75084" w:rsidRPr="00B07A3B">
            <w:rPr>
              <w:rFonts w:eastAsia="Times New Roman" w:cstheme="minorHAnsi"/>
              <w:color w:val="808080"/>
              <w:shd w:val="clear" w:color="auto" w:fill="FFFF00"/>
            </w:rPr>
            <w:t>0 or fewer words.</w:t>
          </w:r>
        </w:sdtContent>
      </w:sdt>
    </w:p>
    <w:p w14:paraId="46CA4C93" w14:textId="00CA25ED"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new scientific questions have your results paved the way for?</w:t>
      </w:r>
    </w:p>
    <w:p w14:paraId="476440A5" w14:textId="730CB778" w:rsidR="00D75084" w:rsidRPr="00D75084"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865086909"/>
          <w:placeholder>
            <w:docPart w:val="48E3176420874747B75BE7F0DA763C21"/>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2075381731"/>
          <w:placeholder>
            <w:docPart w:val="046AF88CEBB94847BB1BF1F04F72D2CA"/>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63342E">
            <w:rPr>
              <w:rFonts w:eastAsia="Times New Roman" w:cstheme="minorHAnsi"/>
              <w:color w:val="808080"/>
              <w:shd w:val="clear" w:color="auto" w:fill="FFFF00"/>
            </w:rPr>
            <w:t>3</w:t>
          </w:r>
          <w:r w:rsidR="00D75084" w:rsidRPr="00B07A3B">
            <w:rPr>
              <w:rFonts w:eastAsia="Times New Roman" w:cstheme="minorHAnsi"/>
              <w:color w:val="808080"/>
              <w:shd w:val="clear" w:color="auto" w:fill="FFFF00"/>
            </w:rPr>
            <w:t>0 or fewer words.</w:t>
          </w:r>
        </w:sdtContent>
      </w:sdt>
    </w:p>
    <w:p w14:paraId="29DED187" w14:textId="15ED3311"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research questions will your laboratory focus on in the future?</w:t>
      </w:r>
    </w:p>
    <w:p w14:paraId="13285F32" w14:textId="4CA905C1" w:rsidR="00D75084"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590629893"/>
          <w:placeholder>
            <w:docPart w:val="DC73D6CB02494B16B23B4DF65A32265B"/>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73352387"/>
          <w:placeholder>
            <w:docPart w:val="1568C5218DBC45DDAB9E28A2682A4011"/>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63342E">
            <w:rPr>
              <w:rFonts w:eastAsia="Times New Roman" w:cstheme="minorHAnsi"/>
              <w:color w:val="808080"/>
              <w:shd w:val="clear" w:color="auto" w:fill="FFFF00"/>
            </w:rPr>
            <w:t>3</w:t>
          </w:r>
          <w:r w:rsidR="00D75084" w:rsidRPr="00B07A3B">
            <w:rPr>
              <w:rFonts w:eastAsia="Times New Roman" w:cstheme="minorHAnsi"/>
              <w:color w:val="808080"/>
              <w:shd w:val="clear" w:color="auto" w:fill="FFFF00"/>
            </w:rPr>
            <w:t>0 or fewer words.</w:t>
          </w:r>
        </w:sdtContent>
      </w:sdt>
    </w:p>
    <w:p w14:paraId="0D8C7EE1" w14:textId="77777777" w:rsidR="00000E22" w:rsidRDefault="00000E22" w:rsidP="00000E22">
      <w:pPr>
        <w:spacing w:before="120"/>
        <w:rPr>
          <w:rFonts w:cstheme="minorHAnsi"/>
        </w:rPr>
      </w:pPr>
    </w:p>
    <w:p w14:paraId="5C250588" w14:textId="3C4CF51C" w:rsidR="001E0433" w:rsidRPr="00F12C31" w:rsidRDefault="001E0433" w:rsidP="00F12C31">
      <w:pPr>
        <w:spacing w:before="120" w:after="240"/>
        <w:rPr>
          <w:rFonts w:cstheme="minorHAnsi"/>
          <w:b/>
          <w:bCs/>
        </w:rPr>
      </w:pPr>
    </w:p>
    <w:p w14:paraId="66D538A0" w14:textId="0BA9D63C" w:rsidR="001016BD" w:rsidRPr="00000E22" w:rsidRDefault="001016BD" w:rsidP="00AF3977">
      <w:pPr>
        <w:spacing w:before="120"/>
        <w:rPr>
          <w:rFonts w:eastAsia="Times New Roman" w:cstheme="minorHAnsi"/>
        </w:rPr>
      </w:pPr>
      <w:r w:rsidRPr="00000E22">
        <w:rPr>
          <w:rFonts w:cstheme="minorHAnsi"/>
        </w:rPr>
        <w:br w:type="page"/>
      </w:r>
    </w:p>
    <w:p w14:paraId="1CEA460B" w14:textId="5B4A5620"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2D662FBC" w14:textId="77777777" w:rsidR="001E0433" w:rsidRPr="003D40E8" w:rsidRDefault="001E0433" w:rsidP="001E0433">
      <w:pPr>
        <w:pBdr>
          <w:top w:val="single" w:sz="4" w:space="1" w:color="auto"/>
          <w:left w:val="single" w:sz="4" w:space="4" w:color="auto"/>
          <w:bottom w:val="single" w:sz="4" w:space="1" w:color="auto"/>
          <w:right w:val="single" w:sz="4" w:space="4" w:color="auto"/>
        </w:pBdr>
        <w:shd w:val="clear" w:color="auto" w:fill="FFFF99"/>
        <w:spacing w:after="240"/>
        <w:ind w:left="86" w:right="86"/>
        <w:rPr>
          <w:rFonts w:eastAsia="Times New Roman" w:cstheme="minorHAnsi"/>
          <w:b/>
        </w:rPr>
      </w:pPr>
      <w:bookmarkStart w:id="2" w:name="_Hlk188263998"/>
      <w:r w:rsidRPr="003D40E8">
        <w:rPr>
          <w:rFonts w:eastAsia="Times New Roman" w:cstheme="minorHAnsi"/>
          <w:b/>
        </w:rPr>
        <w:t xml:space="preserve">Please review this section to make sure that it accurately describes your protocol. Use </w:t>
      </w:r>
      <w:r w:rsidRPr="0063342E">
        <w:rPr>
          <w:rFonts w:eastAsia="Times New Roman" w:cstheme="minorHAnsi"/>
          <w:b/>
          <w:u w:val="single"/>
        </w:rPr>
        <w:t>Track Changes</w:t>
      </w:r>
      <w:r w:rsidRPr="003D40E8">
        <w:rPr>
          <w:rFonts w:eastAsia="Times New Roman" w:cstheme="minorHAnsi"/>
          <w:b/>
        </w:rPr>
        <w:t xml:space="preserve"> when making edits or revisions.</w:t>
      </w:r>
    </w:p>
    <w:bookmarkEnd w:id="2"/>
    <w:p w14:paraId="44421C95" w14:textId="77777777" w:rsidR="001E0433" w:rsidRDefault="001E0433" w:rsidP="001E0433">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two-digit </w:t>
      </w:r>
      <w:r w:rsidRPr="00AF3977">
        <w:rPr>
          <w:rFonts w:eastAsia="Times New Roman" w:cstheme="minorHAnsi"/>
          <w:b/>
          <w:bCs/>
        </w:rPr>
        <w:t>steps</w:t>
      </w:r>
      <w:r w:rsidRPr="00B5116D">
        <w:rPr>
          <w:rFonts w:eastAsia="Times New Roman" w:cstheme="minorHAnsi"/>
        </w:rPr>
        <w:t xml:space="preserve"> (e.g.</w:t>
      </w:r>
      <w:r>
        <w:rPr>
          <w:rFonts w:eastAsia="Times New Roman" w:cstheme="minorHAnsi"/>
        </w:rPr>
        <w:t>,</w:t>
      </w:r>
      <w:r w:rsidRPr="00B5116D">
        <w:rPr>
          <w:rFonts w:eastAsia="Times New Roman" w:cstheme="minorHAnsi"/>
        </w:rPr>
        <w:t xml:space="preserve"> 2.1., 2.2.) </w:t>
      </w:r>
      <w:r>
        <w:rPr>
          <w:rFonts w:eastAsia="Times New Roman" w:cstheme="minorHAnsi"/>
        </w:rPr>
        <w:t xml:space="preserve">are the narration. </w:t>
      </w:r>
      <w:r w:rsidRPr="00B5116D">
        <w:rPr>
          <w:rFonts w:eastAsia="Times New Roman" w:cstheme="minorHAnsi"/>
        </w:rPr>
        <w:t xml:space="preserve"> </w:t>
      </w:r>
      <w:r w:rsidRPr="004C4FAE">
        <w:rPr>
          <w:rFonts w:eastAsia="Times New Roman" w:cstheme="minorHAnsi"/>
          <w:b/>
          <w:bCs/>
        </w:rPr>
        <w:t xml:space="preserve">JoVE </w:t>
      </w:r>
      <w:r>
        <w:rPr>
          <w:rFonts w:eastAsia="Times New Roman" w:cstheme="minorHAnsi"/>
          <w:b/>
          <w:bCs/>
        </w:rPr>
        <w:t>is responsible for</w:t>
      </w:r>
      <w:r w:rsidRPr="004C4FAE">
        <w:rPr>
          <w:rFonts w:eastAsia="Times New Roman" w:cstheme="minorHAnsi"/>
          <w:b/>
          <w:bCs/>
        </w:rPr>
        <w:t xml:space="preserve"> the </w:t>
      </w:r>
      <w:r>
        <w:rPr>
          <w:rFonts w:eastAsia="Times New Roman" w:cstheme="minorHAnsi"/>
          <w:b/>
          <w:bCs/>
        </w:rPr>
        <w:t>narration</w:t>
      </w:r>
      <w:r w:rsidRPr="004C4FAE">
        <w:rPr>
          <w:rFonts w:eastAsia="Times New Roman" w:cstheme="minorHAnsi"/>
          <w:b/>
          <w:bCs/>
        </w:rPr>
        <w:t xml:space="preserve"> </w:t>
      </w:r>
      <w:r>
        <w:rPr>
          <w:rFonts w:eastAsia="Times New Roman" w:cstheme="minorHAnsi"/>
          <w:b/>
          <w:bCs/>
        </w:rPr>
        <w:t>of the protocol and results</w:t>
      </w:r>
      <w:r w:rsidRPr="004C4FAE">
        <w:rPr>
          <w:rFonts w:eastAsia="Times New Roman" w:cstheme="minorHAnsi"/>
          <w:b/>
          <w:bCs/>
        </w:rPr>
        <w:t>.</w:t>
      </w:r>
    </w:p>
    <w:p w14:paraId="374F5F70" w14:textId="77777777" w:rsidR="001E0433" w:rsidRPr="005925C3" w:rsidRDefault="001E0433" w:rsidP="001E0433">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5925C3">
        <w:rPr>
          <w:rFonts w:eastAsia="Times New Roman" w:cstheme="minorHAnsi"/>
          <w:i/>
          <w:color w:val="FF0000"/>
        </w:rPr>
        <w:t>Red italics</w:t>
      </w:r>
      <w:r>
        <w:rPr>
          <w:rFonts w:eastAsia="Times New Roman" w:cstheme="minorHAnsi"/>
          <w:i/>
          <w:color w:val="FF0000"/>
        </w:rPr>
        <w:t xml:space="preserve"> </w:t>
      </w:r>
      <w:r w:rsidRPr="005925C3">
        <w:rPr>
          <w:rFonts w:eastAsia="Times New Roman" w:cstheme="minorHAnsi"/>
        </w:rPr>
        <w:t xml:space="preserve">are pronunciation guides </w:t>
      </w:r>
      <w:r>
        <w:rPr>
          <w:rFonts w:eastAsia="Times New Roman" w:cstheme="minorHAnsi"/>
        </w:rPr>
        <w:t xml:space="preserve">indicating </w:t>
      </w:r>
      <w:r w:rsidRPr="005925C3">
        <w:rPr>
          <w:rFonts w:eastAsia="Times New Roman" w:cstheme="minorHAnsi"/>
        </w:rPr>
        <w:t xml:space="preserve">how the word will be spoken. </w:t>
      </w:r>
    </w:p>
    <w:p w14:paraId="7B0D2752" w14:textId="77777777" w:rsidR="001E0433" w:rsidRPr="005E27DD" w:rsidRDefault="001E0433" w:rsidP="001E0433">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spacing w:after="240"/>
        <w:ind w:left="331" w:right="86" w:hanging="245"/>
        <w:rPr>
          <w:rFonts w:eastAsia="Times New Roman" w:cstheme="minorHAnsi"/>
        </w:rPr>
      </w:pPr>
      <w:r w:rsidRPr="005925C3">
        <w:rPr>
          <w:rFonts w:eastAsia="Times New Roman" w:cstheme="minorHAnsi"/>
        </w:rPr>
        <w:t>Filming should take no more than 10 minutes per step</w:t>
      </w:r>
      <w:r w:rsidRPr="00B07A3B">
        <w:rPr>
          <w:rFonts w:eastAsia="Times New Roman" w:cstheme="minorHAnsi"/>
        </w:rPr>
        <w:t>. If a step takes more than 10 minutes, prepare the product f</w:t>
      </w:r>
      <w:r>
        <w:rPr>
          <w:rFonts w:eastAsia="Times New Roman" w:cstheme="minorHAnsi"/>
        </w:rPr>
        <w:t>or</w:t>
      </w:r>
      <w:r w:rsidRPr="00B07A3B">
        <w:rPr>
          <w:rFonts w:eastAsia="Times New Roman" w:cstheme="minorHAnsi"/>
        </w:rPr>
        <w:t xml:space="preserve"> that </w:t>
      </w:r>
      <w:proofErr w:type="gramStart"/>
      <w:r w:rsidRPr="00B07A3B">
        <w:rPr>
          <w:rFonts w:eastAsia="Times New Roman" w:cstheme="minorHAnsi"/>
        </w:rPr>
        <w:t>step in</w:t>
      </w:r>
      <w:proofErr w:type="gramEnd"/>
      <w:r w:rsidRPr="00B07A3B">
        <w:rPr>
          <w:rFonts w:eastAsia="Times New Roman" w:cstheme="minorHAnsi"/>
        </w:rPr>
        <w:t xml:space="preserve"> advance.</w:t>
      </w:r>
    </w:p>
    <w:p w14:paraId="42AA7A9C" w14:textId="3459FE24" w:rsidR="001E0433" w:rsidRPr="00985FE6" w:rsidRDefault="001E0433" w:rsidP="001E0433">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spacing w:after="240" w:line="276" w:lineRule="auto"/>
        <w:ind w:left="331" w:right="86" w:hanging="245"/>
        <w:rPr>
          <w:rFonts w:eastAsia="Times New Roman" w:cstheme="minorHAnsi"/>
        </w:rPr>
      </w:pPr>
      <w:r w:rsidRPr="00B5116D">
        <w:rPr>
          <w:rFonts w:eastAsia="Times New Roman" w:cstheme="minorHAnsi"/>
        </w:rPr>
        <w:t xml:space="preserve">The three-digit </w:t>
      </w:r>
      <w:r w:rsidRPr="00AF3977">
        <w:rPr>
          <w:rFonts w:eastAsia="Times New Roman" w:cstheme="minorHAnsi"/>
          <w:b/>
          <w:bCs/>
        </w:rPr>
        <w:t>shots</w:t>
      </w:r>
      <w:r>
        <w:rPr>
          <w:rFonts w:eastAsia="Times New Roman" w:cstheme="minorHAnsi"/>
        </w:rPr>
        <w:t xml:space="preserve"> </w:t>
      </w:r>
      <w:r w:rsidRPr="00B5116D">
        <w:rPr>
          <w:rFonts w:eastAsia="Times New Roman" w:cstheme="minorHAnsi"/>
        </w:rPr>
        <w:t xml:space="preserve">(e.g., 2.1.1., 2.2.2.) </w:t>
      </w:r>
      <w:r>
        <w:rPr>
          <w:rFonts w:eastAsia="Times New Roman" w:cstheme="minorHAnsi"/>
        </w:rPr>
        <w:t>are</w:t>
      </w:r>
      <w:r w:rsidRPr="00B5116D">
        <w:rPr>
          <w:rFonts w:eastAsia="Times New Roman" w:cstheme="minorHAnsi"/>
        </w:rPr>
        <w:t xml:space="preserve"> </w:t>
      </w:r>
      <w:r w:rsidRPr="00D5169F">
        <w:rPr>
          <w:rFonts w:eastAsia="Times New Roman" w:cstheme="minorHAnsi"/>
        </w:rPr>
        <w:t>the</w:t>
      </w:r>
      <w:r w:rsidRPr="00AF3977">
        <w:rPr>
          <w:rFonts w:eastAsia="Times New Roman" w:cstheme="minorHAnsi"/>
        </w:rPr>
        <w:t xml:space="preserve"> actions</w:t>
      </w:r>
      <w:r w:rsidRPr="00B5116D">
        <w:rPr>
          <w:rFonts w:eastAsia="Times New Roman" w:cstheme="minorHAnsi"/>
        </w:rPr>
        <w:t xml:space="preserve"> that </w:t>
      </w:r>
      <w:r w:rsidRPr="00262E38">
        <w:rPr>
          <w:rFonts w:eastAsia="Times New Roman" w:cstheme="minorHAnsi"/>
          <w:u w:val="single"/>
        </w:rPr>
        <w:t>you/your videographer will capture</w:t>
      </w:r>
      <w:r w:rsidRPr="007802D2">
        <w:rPr>
          <w:rFonts w:eastAsia="Times New Roman" w:cstheme="minorHAnsi"/>
        </w:rPr>
        <w:t>.</w:t>
      </w:r>
      <w:r w:rsidRPr="00985FE6">
        <w:rPr>
          <w:rFonts w:eastAsia="Times New Roman" w:cstheme="minorHAnsi"/>
        </w:rPr>
        <w:t xml:space="preserve"> </w:t>
      </w:r>
    </w:p>
    <w:p w14:paraId="713769B9" w14:textId="77777777" w:rsidR="00DC2504" w:rsidRPr="00F12C31" w:rsidRDefault="00DC2504" w:rsidP="00F12C31">
      <w:pPr>
        <w:rPr>
          <w:b/>
          <w:bCs/>
        </w:rPr>
      </w:pPr>
    </w:p>
    <w:p w14:paraId="75DFC648" w14:textId="38630482" w:rsidR="00CE10F2" w:rsidRPr="00F12C31" w:rsidRDefault="00F12C31" w:rsidP="00F12C31">
      <w:pPr>
        <w:pStyle w:val="ListParagraph"/>
        <w:numPr>
          <w:ilvl w:val="0"/>
          <w:numId w:val="3"/>
        </w:numPr>
        <w:rPr>
          <w:b/>
          <w:bCs/>
        </w:rPr>
      </w:pPr>
      <w:r w:rsidRPr="00F12C31">
        <w:rPr>
          <w:b/>
          <w:bCs/>
        </w:rPr>
        <w:t>Placing Zebrafish Larvae on the Agarose Gel Plate</w:t>
      </w:r>
      <w:r>
        <w:rPr>
          <w:b/>
          <w:bCs/>
        </w:rPr>
        <w:t xml:space="preserve"> and Setting up the Microinjection Robot</w:t>
      </w:r>
    </w:p>
    <w:p w14:paraId="753B71A2" w14:textId="2CADF21F" w:rsidR="00D7547B" w:rsidRDefault="00D7547B" w:rsidP="00D7547B">
      <w:pPr>
        <w:pStyle w:val="ListParagraph"/>
        <w:spacing w:before="120"/>
        <w:ind w:left="360"/>
        <w:contextualSpacing w:val="0"/>
        <w:rPr>
          <w:rFonts w:cstheme="minorHAnsi"/>
        </w:rPr>
      </w:pPr>
      <w:r>
        <w:rPr>
          <w:rFonts w:cstheme="minorHAnsi"/>
          <w:b/>
          <w:bCs/>
        </w:rPr>
        <w:t xml:space="preserve">Demonstrator: </w:t>
      </w:r>
      <w:sdt>
        <w:sdtPr>
          <w:rPr>
            <w:rFonts w:cstheme="minorHAnsi"/>
          </w:rPr>
          <w:id w:val="1257865613"/>
          <w:placeholder>
            <w:docPart w:val="FA3B8336382D449FA0A5B8AA3E36D9A2"/>
          </w:placeholder>
          <w:temporary/>
          <w:showingPlcHdr/>
          <w:text/>
        </w:sdtPr>
        <w:sdtContent>
          <w:r w:rsidRPr="00B07A3B">
            <w:rPr>
              <w:rFonts w:eastAsia="Times New Roman" w:cstheme="minorHAnsi"/>
              <w:color w:val="808080"/>
              <w:shd w:val="clear" w:color="auto" w:fill="FFFF00"/>
            </w:rPr>
            <w:t>Click here to enter name of demonstrator(s)</w:t>
          </w:r>
        </w:sdtContent>
      </w:sdt>
    </w:p>
    <w:p w14:paraId="4F7CE61A" w14:textId="77777777" w:rsidR="001E0433" w:rsidRDefault="001E0433" w:rsidP="00D7547B">
      <w:pPr>
        <w:pStyle w:val="ListParagraph"/>
        <w:spacing w:before="120"/>
        <w:ind w:left="360"/>
        <w:contextualSpacing w:val="0"/>
        <w:rPr>
          <w:rFonts w:cstheme="minorHAnsi"/>
        </w:rPr>
      </w:pPr>
    </w:p>
    <w:p w14:paraId="649FC835" w14:textId="77777777" w:rsidR="001E0433" w:rsidRPr="00B07A3B" w:rsidRDefault="001E0433" w:rsidP="001E043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right="86"/>
        <w:rPr>
          <w:rFonts w:eastAsia="Times New Roman" w:cstheme="minorHAnsi"/>
          <w:color w:val="000000"/>
        </w:rPr>
      </w:pPr>
      <w:r>
        <w:t>If the same person is the demonstrator throughout, mention them once here and remove the "Demonstrator" field from the other sections; if the demonstrator changes, retain the field in the respective sections.</w:t>
      </w:r>
    </w:p>
    <w:p w14:paraId="22279C31" w14:textId="77777777" w:rsidR="001E0433" w:rsidRDefault="001E0433" w:rsidP="00D7547B">
      <w:pPr>
        <w:pStyle w:val="ListParagraph"/>
        <w:spacing w:before="120"/>
        <w:ind w:left="360"/>
        <w:contextualSpacing w:val="0"/>
        <w:rPr>
          <w:rFonts w:cstheme="minorHAnsi"/>
          <w:b/>
          <w:bCs/>
        </w:rPr>
      </w:pPr>
    </w:p>
    <w:p w14:paraId="7503F51E" w14:textId="77777777" w:rsidR="00432C91" w:rsidRPr="000968EC" w:rsidRDefault="00432C91" w:rsidP="00432C91">
      <w:pPr>
        <w:pStyle w:val="Narration"/>
        <w:numPr>
          <w:ilvl w:val="1"/>
          <w:numId w:val="3"/>
        </w:numPr>
      </w:pPr>
      <w:r w:rsidRPr="000968EC">
        <w:t xml:space="preserve">To begin, moisten the agarose gel plate using E3 solution </w:t>
      </w:r>
      <w:r w:rsidRPr="000968EC">
        <w:rPr>
          <w:b/>
          <w:bCs/>
        </w:rPr>
        <w:t>[1]</w:t>
      </w:r>
      <w:r w:rsidRPr="000968EC">
        <w:t xml:space="preserve">. Hold the plate at an angle to allow any excess E3 solution to pool and collect </w:t>
      </w:r>
      <w:r w:rsidRPr="000968EC">
        <w:rPr>
          <w:b/>
          <w:bCs/>
        </w:rPr>
        <w:t>[2]</w:t>
      </w:r>
      <w:r w:rsidRPr="000968EC">
        <w:t>.</w:t>
      </w:r>
    </w:p>
    <w:p w14:paraId="1FD38DEE" w14:textId="2EF513CA" w:rsidR="00432C91" w:rsidRDefault="00432C91" w:rsidP="0055414E">
      <w:pPr>
        <w:pStyle w:val="ShotDescription"/>
        <w:numPr>
          <w:ilvl w:val="2"/>
          <w:numId w:val="3"/>
        </w:numPr>
        <w:rPr>
          <w:lang w:val="en-IN"/>
        </w:rPr>
      </w:pPr>
      <w:r>
        <w:rPr>
          <w:lang w:val="en-IN"/>
        </w:rPr>
        <w:t>LAB MEDIA: PlacingLarvae.MOV: 00:06-00:13</w:t>
      </w:r>
    </w:p>
    <w:p w14:paraId="1D5F7882" w14:textId="10D5DBEA" w:rsidR="00432C91" w:rsidRPr="00432C91" w:rsidRDefault="00432C91" w:rsidP="0055414E">
      <w:pPr>
        <w:pStyle w:val="ShotDescription"/>
        <w:numPr>
          <w:ilvl w:val="2"/>
          <w:numId w:val="3"/>
        </w:numPr>
        <w:rPr>
          <w:lang w:val="en-IN"/>
        </w:rPr>
      </w:pPr>
      <w:r>
        <w:rPr>
          <w:lang w:val="en-IN"/>
        </w:rPr>
        <w:t>LAB MEDIA: PlacingLarvae.MOV: 00:22-00:39</w:t>
      </w:r>
      <w:r w:rsidR="00F12C31">
        <w:rPr>
          <w:lang w:val="en-IN"/>
        </w:rPr>
        <w:br/>
      </w:r>
    </w:p>
    <w:p w14:paraId="729EC520" w14:textId="3400B788" w:rsidR="00432C91" w:rsidRPr="000968EC" w:rsidRDefault="00432C91" w:rsidP="00F12C31">
      <w:pPr>
        <w:pStyle w:val="Narration"/>
        <w:numPr>
          <w:ilvl w:val="1"/>
          <w:numId w:val="3"/>
        </w:numPr>
      </w:pPr>
      <w:r>
        <w:t>C</w:t>
      </w:r>
      <w:r w:rsidRPr="000968EC">
        <w:t>arefully place 10 to 20 anesthetized larvae onto the moistened plate</w:t>
      </w:r>
      <w:r w:rsidR="00F12C31">
        <w:t xml:space="preserve"> and a</w:t>
      </w:r>
      <w:r w:rsidRPr="000968EC">
        <w:t xml:space="preserve">llow the excess water to drain away naturally </w:t>
      </w:r>
      <w:r w:rsidRPr="000968EC">
        <w:rPr>
          <w:b/>
          <w:bCs/>
        </w:rPr>
        <w:t>[</w:t>
      </w:r>
      <w:r>
        <w:rPr>
          <w:b/>
          <w:bCs/>
        </w:rPr>
        <w:t>1</w:t>
      </w:r>
      <w:r w:rsidRPr="000968EC">
        <w:rPr>
          <w:b/>
          <w:bCs/>
        </w:rPr>
        <w:t>]</w:t>
      </w:r>
      <w:r w:rsidRPr="000968EC">
        <w:t>.</w:t>
      </w:r>
      <w:r w:rsidR="00F12C31">
        <w:t xml:space="preserve"> </w:t>
      </w:r>
      <w:r w:rsidR="007928D6">
        <w:t xml:space="preserve">Then, </w:t>
      </w:r>
      <w:r w:rsidR="007928D6">
        <w:rPr>
          <w:iCs/>
          <w:lang w:val="en-US"/>
        </w:rPr>
        <w:t>a</w:t>
      </w:r>
      <w:r w:rsidR="00F12C31" w:rsidRPr="00F12C31">
        <w:rPr>
          <w:iCs/>
          <w:lang w:val="en-US"/>
        </w:rPr>
        <w:t>rrange the larvae so that they are evenly spaced and not touching each other, keeping a minimum distance of 10 millimeters from the plate’s edge</w:t>
      </w:r>
      <w:r w:rsidR="00F12C31">
        <w:rPr>
          <w:iCs/>
          <w:lang w:val="en-US"/>
        </w:rPr>
        <w:t xml:space="preserve"> </w:t>
      </w:r>
      <w:r w:rsidR="00F12C31" w:rsidRPr="000968EC">
        <w:rPr>
          <w:b/>
          <w:bCs/>
        </w:rPr>
        <w:t>[2]</w:t>
      </w:r>
      <w:r w:rsidR="00F12C31" w:rsidRPr="000968EC">
        <w:t>.</w:t>
      </w:r>
    </w:p>
    <w:p w14:paraId="45B6C493" w14:textId="7DBFC2BA" w:rsidR="00432C91" w:rsidRPr="00F12C31" w:rsidRDefault="00432C91" w:rsidP="00F12C31">
      <w:pPr>
        <w:pStyle w:val="ShotDescription"/>
        <w:numPr>
          <w:ilvl w:val="2"/>
          <w:numId w:val="3"/>
        </w:numPr>
        <w:rPr>
          <w:lang w:val="en-IN"/>
        </w:rPr>
      </w:pPr>
      <w:r>
        <w:rPr>
          <w:lang w:val="en-IN"/>
        </w:rPr>
        <w:t>LAB MEDIA: PlacingLarvae.MOV: 01:04-01:18</w:t>
      </w:r>
    </w:p>
    <w:p w14:paraId="097BB2CC" w14:textId="5A633F19" w:rsidR="00432C91" w:rsidRDefault="00432C91" w:rsidP="00432C91">
      <w:pPr>
        <w:pStyle w:val="ShotDescription"/>
        <w:numPr>
          <w:ilvl w:val="2"/>
          <w:numId w:val="3"/>
        </w:numPr>
        <w:rPr>
          <w:lang w:val="en-IN"/>
        </w:rPr>
      </w:pPr>
      <w:r>
        <w:rPr>
          <w:lang w:val="en-IN"/>
        </w:rPr>
        <w:t>LAB MEDIA: PlacingLarvae.MOV: 01:19-01:23</w:t>
      </w:r>
      <w:r>
        <w:rPr>
          <w:lang w:val="en-IN"/>
        </w:rPr>
        <w:br/>
      </w:r>
    </w:p>
    <w:p w14:paraId="7837C3F2" w14:textId="58212BB3" w:rsidR="00432C91" w:rsidRPr="000968EC" w:rsidRDefault="00F12C31" w:rsidP="00432C91">
      <w:pPr>
        <w:pStyle w:val="Narration"/>
        <w:numPr>
          <w:ilvl w:val="1"/>
          <w:numId w:val="3"/>
        </w:numPr>
      </w:pPr>
      <w:r>
        <w:t>Now, u</w:t>
      </w:r>
      <w:r w:rsidR="00432C91" w:rsidRPr="000968EC">
        <w:t xml:space="preserve">se a pipette or absorbent paper to remove any excess liquid from the plate while making sure the larvae remain moist </w:t>
      </w:r>
      <w:r w:rsidR="00432C91" w:rsidRPr="000968EC">
        <w:rPr>
          <w:b/>
          <w:bCs/>
        </w:rPr>
        <w:t>[</w:t>
      </w:r>
      <w:r w:rsidR="00432C91">
        <w:rPr>
          <w:b/>
          <w:bCs/>
        </w:rPr>
        <w:t>1</w:t>
      </w:r>
      <w:r w:rsidR="00432C91" w:rsidRPr="000968EC">
        <w:rPr>
          <w:b/>
          <w:bCs/>
        </w:rPr>
        <w:t>]</w:t>
      </w:r>
      <w:r w:rsidR="00432C91" w:rsidRPr="000968EC">
        <w:t>.</w:t>
      </w:r>
    </w:p>
    <w:p w14:paraId="0E6519B2" w14:textId="2D573111" w:rsidR="00432C91" w:rsidRDefault="00432C91" w:rsidP="00432C91">
      <w:pPr>
        <w:pStyle w:val="ShotDescription"/>
        <w:numPr>
          <w:ilvl w:val="2"/>
          <w:numId w:val="3"/>
        </w:numPr>
        <w:rPr>
          <w:lang w:val="en-IN"/>
        </w:rPr>
      </w:pPr>
      <w:r>
        <w:rPr>
          <w:lang w:val="en-IN"/>
        </w:rPr>
        <w:t>LAB MEDIA: PlacingLarvae.MOV: 01:24-01:38</w:t>
      </w:r>
    </w:p>
    <w:p w14:paraId="6A642181" w14:textId="701C07B1" w:rsidR="00432C91" w:rsidRPr="000968EC" w:rsidRDefault="00F12C31" w:rsidP="00432C91">
      <w:pPr>
        <w:pStyle w:val="Narration"/>
        <w:numPr>
          <w:ilvl w:val="1"/>
          <w:numId w:val="3"/>
        </w:numPr>
      </w:pPr>
      <w:r>
        <w:lastRenderedPageBreak/>
        <w:t>Next, t</w:t>
      </w:r>
      <w:r w:rsidR="00432C91" w:rsidRPr="000968EC">
        <w:t xml:space="preserve">ap on the </w:t>
      </w:r>
      <w:r w:rsidR="00432C91" w:rsidRPr="000968EC">
        <w:rPr>
          <w:b/>
          <w:bCs/>
        </w:rPr>
        <w:t>Injection Settings</w:t>
      </w:r>
      <w:r w:rsidR="00432C91" w:rsidRPr="000968EC">
        <w:t xml:space="preserve"> menu on the interface </w:t>
      </w:r>
      <w:r w:rsidR="00432C91" w:rsidRPr="000968EC">
        <w:rPr>
          <w:b/>
          <w:bCs/>
        </w:rPr>
        <w:t>[1]</w:t>
      </w:r>
      <w:r w:rsidR="00432C91" w:rsidRPr="000968EC">
        <w:t xml:space="preserve">. Choose the correct </w:t>
      </w:r>
      <w:r w:rsidR="00432C91" w:rsidRPr="00B428D0">
        <w:rPr>
          <w:b/>
          <w:bCs/>
        </w:rPr>
        <w:t>developmental stage</w:t>
      </w:r>
      <w:r w:rsidR="00432C91" w:rsidRPr="000968EC">
        <w:t xml:space="preserve"> of zebrafish larvae suitable for injection </w:t>
      </w:r>
      <w:r w:rsidR="00432C91" w:rsidRPr="000968EC">
        <w:rPr>
          <w:b/>
          <w:bCs/>
        </w:rPr>
        <w:t>[2]</w:t>
      </w:r>
      <w:r>
        <w:t xml:space="preserve"> and</w:t>
      </w:r>
      <w:r w:rsidR="00432C91" w:rsidRPr="000968EC">
        <w:t xml:space="preserve"> </w:t>
      </w:r>
      <w:r>
        <w:t>s</w:t>
      </w:r>
      <w:r w:rsidR="00432C91" w:rsidRPr="000968EC">
        <w:t xml:space="preserve">elect the desired </w:t>
      </w:r>
      <w:r w:rsidR="00432C91" w:rsidRPr="00B428D0">
        <w:rPr>
          <w:b/>
          <w:bCs/>
        </w:rPr>
        <w:t>injection site</w:t>
      </w:r>
      <w:r w:rsidR="00432C91" w:rsidRPr="000968EC">
        <w:t xml:space="preserve"> from the available options </w:t>
      </w:r>
      <w:r w:rsidR="00432C91" w:rsidRPr="000968EC">
        <w:rPr>
          <w:b/>
          <w:bCs/>
        </w:rPr>
        <w:t>[3]</w:t>
      </w:r>
      <w:r w:rsidR="00432C91" w:rsidRPr="000968EC">
        <w:t>.</w:t>
      </w:r>
    </w:p>
    <w:p w14:paraId="1E663F56" w14:textId="5326A3A8" w:rsidR="00432C91" w:rsidRDefault="00B428D0" w:rsidP="00432C91">
      <w:pPr>
        <w:pStyle w:val="ShotDescription"/>
        <w:numPr>
          <w:ilvl w:val="2"/>
          <w:numId w:val="3"/>
        </w:numPr>
        <w:rPr>
          <w:lang w:val="en-IN"/>
        </w:rPr>
      </w:pPr>
      <w:r>
        <w:rPr>
          <w:lang w:val="en-IN"/>
        </w:rPr>
        <w:t>LAB MEDIA: Robot Setup.MOV: 02:43-02:49</w:t>
      </w:r>
    </w:p>
    <w:p w14:paraId="5398882E" w14:textId="52859395" w:rsidR="00432C91" w:rsidRDefault="00B428D0" w:rsidP="00432C91">
      <w:pPr>
        <w:pStyle w:val="ShotDescription"/>
        <w:numPr>
          <w:ilvl w:val="2"/>
          <w:numId w:val="3"/>
        </w:numPr>
        <w:rPr>
          <w:lang w:val="en-IN"/>
        </w:rPr>
      </w:pPr>
      <w:r>
        <w:rPr>
          <w:lang w:val="en-IN"/>
        </w:rPr>
        <w:t>LAB MEDIA: Robot Setup.MOV: 02:52-02:57</w:t>
      </w:r>
    </w:p>
    <w:p w14:paraId="7CB58697" w14:textId="490CFC18" w:rsidR="00B428D0" w:rsidRDefault="00B428D0" w:rsidP="00432C91">
      <w:pPr>
        <w:pStyle w:val="ShotDescription"/>
        <w:numPr>
          <w:ilvl w:val="2"/>
          <w:numId w:val="3"/>
        </w:numPr>
        <w:rPr>
          <w:lang w:val="en-IN"/>
        </w:rPr>
      </w:pPr>
      <w:r>
        <w:rPr>
          <w:lang w:val="en-IN"/>
        </w:rPr>
        <w:t>LAB MEDIA: Robot Setup.MOV: 02:58-03:05</w:t>
      </w:r>
      <w:r w:rsidR="00F12C31">
        <w:rPr>
          <w:lang w:val="en-IN"/>
        </w:rPr>
        <w:br/>
      </w:r>
    </w:p>
    <w:p w14:paraId="51EB4867" w14:textId="75153130" w:rsidR="00B428D0" w:rsidRPr="009B269A" w:rsidRDefault="00F12C31" w:rsidP="00B428D0">
      <w:pPr>
        <w:pStyle w:val="Narration"/>
        <w:numPr>
          <w:ilvl w:val="1"/>
          <w:numId w:val="3"/>
        </w:numPr>
      </w:pPr>
      <w:r>
        <w:t>Then, s</w:t>
      </w:r>
      <w:r w:rsidR="00B428D0" w:rsidRPr="009B269A">
        <w:t xml:space="preserve">elect the injection location on the schematic diagram of the zebrafish larva. </w:t>
      </w:r>
      <w:r w:rsidR="00B428D0" w:rsidRPr="00B428D0">
        <w:rPr>
          <w:iCs/>
          <w:lang w:val="en-US"/>
        </w:rPr>
        <w:t xml:space="preserve">Adjust the position of the larval diagram, needle tip, and needle orientation to align with the selected injection site </w:t>
      </w:r>
      <w:r w:rsidR="00B428D0" w:rsidRPr="009B269A">
        <w:rPr>
          <w:b/>
          <w:bCs/>
        </w:rPr>
        <w:t>[</w:t>
      </w:r>
      <w:r w:rsidR="00B428D0">
        <w:rPr>
          <w:b/>
          <w:bCs/>
        </w:rPr>
        <w:t>1</w:t>
      </w:r>
      <w:r w:rsidR="00B428D0" w:rsidRPr="009B269A">
        <w:rPr>
          <w:b/>
          <w:bCs/>
        </w:rPr>
        <w:t>]</w:t>
      </w:r>
      <w:r w:rsidR="00B428D0" w:rsidRPr="009B269A">
        <w:t>.</w:t>
      </w:r>
    </w:p>
    <w:p w14:paraId="392169F9" w14:textId="122FEFBA" w:rsidR="00B428D0" w:rsidRDefault="00B428D0" w:rsidP="00B428D0">
      <w:pPr>
        <w:pStyle w:val="ShotDescription"/>
        <w:numPr>
          <w:ilvl w:val="2"/>
          <w:numId w:val="3"/>
        </w:numPr>
      </w:pPr>
      <w:r>
        <w:rPr>
          <w:lang w:val="en-IN"/>
        </w:rPr>
        <w:t>LAB MEDIA: Robot Setup.MOV: 03:06-03:23</w:t>
      </w:r>
      <w:r w:rsidR="00F12C31">
        <w:rPr>
          <w:lang w:val="en-IN"/>
        </w:rPr>
        <w:br/>
      </w:r>
    </w:p>
    <w:p w14:paraId="15C6CB3E" w14:textId="485C0EA8" w:rsidR="00432C91" w:rsidRPr="000968EC" w:rsidRDefault="00432C91" w:rsidP="00432C91">
      <w:pPr>
        <w:pStyle w:val="Narration"/>
        <w:numPr>
          <w:ilvl w:val="1"/>
          <w:numId w:val="3"/>
        </w:numPr>
      </w:pPr>
      <w:r w:rsidRPr="000968EC">
        <w:t xml:space="preserve">Select the injection macro </w:t>
      </w:r>
      <w:r w:rsidR="0043764A">
        <w:t xml:space="preserve">offering options for </w:t>
      </w:r>
      <w:r w:rsidRPr="000968EC">
        <w:t xml:space="preserve">automatic and manual modes as preferred </w:t>
      </w:r>
      <w:r w:rsidRPr="000968EC">
        <w:rPr>
          <w:b/>
          <w:bCs/>
        </w:rPr>
        <w:t>[</w:t>
      </w:r>
      <w:r w:rsidR="007928D6">
        <w:rPr>
          <w:b/>
          <w:bCs/>
        </w:rPr>
        <w:t>1</w:t>
      </w:r>
      <w:r w:rsidRPr="000968EC">
        <w:rPr>
          <w:b/>
          <w:bCs/>
        </w:rPr>
        <w:t>]</w:t>
      </w:r>
      <w:r w:rsidRPr="000968EC">
        <w:t>.</w:t>
      </w:r>
    </w:p>
    <w:p w14:paraId="066FD355" w14:textId="4E6711C4" w:rsidR="00432C91" w:rsidRDefault="0043764A" w:rsidP="00432C91">
      <w:pPr>
        <w:pStyle w:val="ShotDescription"/>
        <w:numPr>
          <w:ilvl w:val="2"/>
          <w:numId w:val="3"/>
        </w:numPr>
        <w:rPr>
          <w:lang w:val="en-IN"/>
        </w:rPr>
      </w:pPr>
      <w:r>
        <w:rPr>
          <w:lang w:val="en-IN"/>
        </w:rPr>
        <w:t>LAB MEDIA: Robot Setup.MOV: 03:29-03:33</w:t>
      </w:r>
      <w:r w:rsidR="00F12C31">
        <w:rPr>
          <w:lang w:val="en-IN"/>
        </w:rPr>
        <w:br/>
      </w:r>
    </w:p>
    <w:p w14:paraId="4310354B" w14:textId="6333F268" w:rsidR="00432C91" w:rsidRPr="000968EC" w:rsidRDefault="00F12C31" w:rsidP="00432C91">
      <w:pPr>
        <w:pStyle w:val="Narration"/>
        <w:numPr>
          <w:ilvl w:val="1"/>
          <w:numId w:val="3"/>
        </w:numPr>
      </w:pPr>
      <w:r>
        <w:t>Now, g</w:t>
      </w:r>
      <w:r w:rsidR="00432C91" w:rsidRPr="000968EC">
        <w:t xml:space="preserve">rasp the needle holder firmly and rotate the metal part counterclockwise to detach it from the robot </w:t>
      </w:r>
      <w:r w:rsidR="00432C91" w:rsidRPr="000968EC">
        <w:rPr>
          <w:b/>
          <w:bCs/>
        </w:rPr>
        <w:t>[1]</w:t>
      </w:r>
      <w:r w:rsidR="00432C91" w:rsidRPr="000968EC">
        <w:t xml:space="preserve">. Insert the blunt end of a filled needle into the frustoconical end of the needle holder </w:t>
      </w:r>
      <w:r w:rsidR="00432C91" w:rsidRPr="000968EC">
        <w:rPr>
          <w:b/>
          <w:bCs/>
        </w:rPr>
        <w:t>[2]</w:t>
      </w:r>
      <w:r w:rsidR="00432C91" w:rsidRPr="000968EC">
        <w:t>.</w:t>
      </w:r>
    </w:p>
    <w:p w14:paraId="5FD94906" w14:textId="597A52B6" w:rsidR="00432C91" w:rsidRDefault="0043764A" w:rsidP="00432C91">
      <w:pPr>
        <w:pStyle w:val="ShotDescription"/>
        <w:numPr>
          <w:ilvl w:val="2"/>
          <w:numId w:val="3"/>
        </w:numPr>
        <w:rPr>
          <w:lang w:val="en-IN"/>
        </w:rPr>
      </w:pPr>
      <w:r>
        <w:rPr>
          <w:lang w:val="en-IN"/>
        </w:rPr>
        <w:t>LAB MEDIA: Robot Setup.MOV: 04:48-04:55</w:t>
      </w:r>
    </w:p>
    <w:p w14:paraId="2DD34FA9" w14:textId="5AE75DAA" w:rsidR="00432C91" w:rsidRPr="000968EC" w:rsidRDefault="0043764A" w:rsidP="00432C91">
      <w:pPr>
        <w:pStyle w:val="ShotDescription"/>
        <w:numPr>
          <w:ilvl w:val="2"/>
          <w:numId w:val="3"/>
        </w:numPr>
        <w:rPr>
          <w:lang w:val="en-IN"/>
        </w:rPr>
      </w:pPr>
      <w:r>
        <w:rPr>
          <w:lang w:val="en-IN"/>
        </w:rPr>
        <w:t>LAB MEDIA: Robot Setup.MOV: 05:02-05:10</w:t>
      </w:r>
      <w:r w:rsidR="00F12C31">
        <w:rPr>
          <w:lang w:val="en-IN"/>
        </w:rPr>
        <w:br/>
      </w:r>
    </w:p>
    <w:p w14:paraId="1EA3D020" w14:textId="7AE89543" w:rsidR="00432C91" w:rsidRPr="000968EC" w:rsidRDefault="00432C91" w:rsidP="00432C91">
      <w:pPr>
        <w:pStyle w:val="Narration"/>
        <w:numPr>
          <w:ilvl w:val="1"/>
          <w:numId w:val="3"/>
        </w:numPr>
      </w:pPr>
      <w:r w:rsidRPr="000968EC">
        <w:t xml:space="preserve">Tap on </w:t>
      </w:r>
      <w:r w:rsidRPr="000968EC">
        <w:rPr>
          <w:b/>
          <w:bCs/>
        </w:rPr>
        <w:t>Move stage</w:t>
      </w:r>
      <w:r w:rsidR="0043764A">
        <w:rPr>
          <w:b/>
          <w:bCs/>
        </w:rPr>
        <w:t xml:space="preserve"> to mount needle</w:t>
      </w:r>
      <w:r w:rsidRPr="000968EC">
        <w:t xml:space="preserve"> displayed on the screen to begin mounting the needle. Once the stage relocates, use the ruler displayed on the screen to measure the exposed length of the needle, ensuring it is approximately 22 </w:t>
      </w:r>
      <w:proofErr w:type="spellStart"/>
      <w:r w:rsidRPr="000968EC">
        <w:t>millimeters</w:t>
      </w:r>
      <w:proofErr w:type="spellEnd"/>
      <w:r w:rsidRPr="000968EC">
        <w:t xml:space="preserve"> </w:t>
      </w:r>
      <w:r w:rsidRPr="000968EC">
        <w:rPr>
          <w:b/>
          <w:bCs/>
        </w:rPr>
        <w:t>[</w:t>
      </w:r>
      <w:r w:rsidR="00A36691">
        <w:rPr>
          <w:b/>
          <w:bCs/>
        </w:rPr>
        <w:t>1</w:t>
      </w:r>
      <w:r w:rsidRPr="000968EC">
        <w:rPr>
          <w:b/>
          <w:bCs/>
        </w:rPr>
        <w:t>]</w:t>
      </w:r>
      <w:r w:rsidRPr="000968EC">
        <w:t>.</w:t>
      </w:r>
    </w:p>
    <w:p w14:paraId="0D742B47" w14:textId="5CBFB2F8" w:rsidR="00432C91" w:rsidRDefault="0043764A" w:rsidP="00432C91">
      <w:pPr>
        <w:pStyle w:val="ShotDescription"/>
        <w:numPr>
          <w:ilvl w:val="2"/>
          <w:numId w:val="3"/>
        </w:numPr>
        <w:rPr>
          <w:lang w:val="en-IN"/>
        </w:rPr>
      </w:pPr>
      <w:r>
        <w:rPr>
          <w:lang w:val="en-IN"/>
        </w:rPr>
        <w:t>LAB MEDIA: Robot Setup.MOV: 06:14-06:30</w:t>
      </w:r>
      <w:r w:rsidR="00F12C31">
        <w:rPr>
          <w:lang w:val="en-IN"/>
        </w:rPr>
        <w:br/>
      </w:r>
    </w:p>
    <w:p w14:paraId="52EC212D" w14:textId="0F11AFE1" w:rsidR="00432C91" w:rsidRPr="000968EC" w:rsidRDefault="00630ACE" w:rsidP="00432C91">
      <w:pPr>
        <w:pStyle w:val="Narration"/>
        <w:numPr>
          <w:ilvl w:val="1"/>
          <w:numId w:val="3"/>
        </w:numPr>
      </w:pPr>
      <w:r>
        <w:t>Then, g</w:t>
      </w:r>
      <w:r w:rsidR="00432C91" w:rsidRPr="000968EC">
        <w:t>rasp the needle holder with the filled needle and twist the metal part clockwise to securely tighten the connection</w:t>
      </w:r>
      <w:r w:rsidR="00F12C31">
        <w:t xml:space="preserve"> </w:t>
      </w:r>
      <w:r w:rsidR="00F12C31" w:rsidRPr="00F12C31">
        <w:rPr>
          <w:b/>
          <w:bCs/>
        </w:rPr>
        <w:t>[1</w:t>
      </w:r>
      <w:r w:rsidR="00F12C31">
        <w:rPr>
          <w:b/>
          <w:bCs/>
        </w:rPr>
        <w:t>-TXT</w:t>
      </w:r>
      <w:r w:rsidR="00F12C31" w:rsidRPr="00F12C31">
        <w:rPr>
          <w:b/>
          <w:bCs/>
        </w:rPr>
        <w:t>].</w:t>
      </w:r>
      <w:r w:rsidR="00432C91" w:rsidRPr="000968EC">
        <w:t xml:space="preserve">  </w:t>
      </w:r>
    </w:p>
    <w:p w14:paraId="47C1A359" w14:textId="4141B55A" w:rsidR="00432C91" w:rsidRDefault="0043764A" w:rsidP="00432C91">
      <w:pPr>
        <w:pStyle w:val="ShotDescription"/>
        <w:numPr>
          <w:ilvl w:val="2"/>
          <w:numId w:val="3"/>
        </w:numPr>
        <w:rPr>
          <w:lang w:val="en-IN"/>
        </w:rPr>
      </w:pPr>
      <w:r>
        <w:rPr>
          <w:lang w:val="en-IN"/>
        </w:rPr>
        <w:t>LAB MEDIA: Robot Setup.MOV: 05:12-5:24</w:t>
      </w:r>
      <w:r w:rsidR="00F12C31">
        <w:rPr>
          <w:lang w:val="en-IN"/>
        </w:rPr>
        <w:t xml:space="preserve"> </w:t>
      </w:r>
      <w:r w:rsidR="00F12C31" w:rsidRPr="00F12C31">
        <w:rPr>
          <w:b/>
          <w:bCs/>
          <w:lang w:val="en-IN"/>
        </w:rPr>
        <w:t>TXT: Press OK and proceed</w:t>
      </w:r>
      <w:r w:rsidR="00F12C31">
        <w:rPr>
          <w:b/>
          <w:bCs/>
          <w:lang w:val="en-IN"/>
        </w:rPr>
        <w:br/>
      </w:r>
    </w:p>
    <w:p w14:paraId="40C34CE6" w14:textId="1B2A9AA6" w:rsidR="00432C91" w:rsidRPr="000968EC" w:rsidRDefault="00432C91" w:rsidP="00432C91">
      <w:pPr>
        <w:pStyle w:val="Narration"/>
        <w:numPr>
          <w:ilvl w:val="1"/>
          <w:numId w:val="3"/>
        </w:numPr>
      </w:pPr>
      <w:r w:rsidRPr="000968EC">
        <w:t xml:space="preserve">On the </w:t>
      </w:r>
      <w:r w:rsidR="00F12C31">
        <w:t>pop-up</w:t>
      </w:r>
      <w:r w:rsidRPr="000968EC">
        <w:t xml:space="preserve"> screen</w:t>
      </w:r>
      <w:r w:rsidR="00F12C31">
        <w:t>,</w:t>
      </w:r>
      <w:r w:rsidR="009B3037">
        <w:t xml:space="preserve"> </w:t>
      </w:r>
      <w:r w:rsidR="009B3037" w:rsidRPr="000968EC">
        <w:t xml:space="preserve">position the needle at the </w:t>
      </w:r>
      <w:proofErr w:type="spellStart"/>
      <w:r w:rsidR="009B3037" w:rsidRPr="000968EC">
        <w:t>center</w:t>
      </w:r>
      <w:proofErr w:type="spellEnd"/>
      <w:r w:rsidR="009B3037" w:rsidRPr="000968EC">
        <w:t xml:space="preserve"> of the circle</w:t>
      </w:r>
      <w:r w:rsidR="009B3037">
        <w:t xml:space="preserve"> and</w:t>
      </w:r>
      <w:r w:rsidRPr="000968EC">
        <w:t xml:space="preserve"> adjust the two screws on the machine</w:t>
      </w:r>
      <w:r w:rsidR="009B3037">
        <w:t xml:space="preserve"> </w:t>
      </w:r>
      <w:r w:rsidRPr="000968EC">
        <w:rPr>
          <w:b/>
          <w:bCs/>
        </w:rPr>
        <w:t>[1]</w:t>
      </w:r>
      <w:r w:rsidRPr="000968EC">
        <w:t xml:space="preserve">. When properly </w:t>
      </w:r>
      <w:proofErr w:type="spellStart"/>
      <w:r w:rsidRPr="000968EC">
        <w:t>centered</w:t>
      </w:r>
      <w:proofErr w:type="spellEnd"/>
      <w:r w:rsidRPr="000968EC">
        <w:t xml:space="preserve">, tap the green checkmark to confirm </w:t>
      </w:r>
      <w:r w:rsidRPr="000968EC">
        <w:rPr>
          <w:b/>
          <w:bCs/>
        </w:rPr>
        <w:t>[2]</w:t>
      </w:r>
      <w:r w:rsidRPr="000968EC">
        <w:t>.</w:t>
      </w:r>
    </w:p>
    <w:p w14:paraId="1F69DBDD" w14:textId="661140C6" w:rsidR="00432C91" w:rsidRDefault="009B3037" w:rsidP="00432C91">
      <w:pPr>
        <w:pStyle w:val="ShotDescription"/>
        <w:numPr>
          <w:ilvl w:val="2"/>
          <w:numId w:val="3"/>
        </w:numPr>
        <w:rPr>
          <w:lang w:val="en-IN"/>
        </w:rPr>
      </w:pPr>
      <w:r>
        <w:rPr>
          <w:lang w:val="en-IN"/>
        </w:rPr>
        <w:t xml:space="preserve">LAB MEDIA: Robot Setup.MOV: </w:t>
      </w:r>
      <w:r w:rsidR="00432C91" w:rsidRPr="000968EC">
        <w:rPr>
          <w:lang w:val="en-IN"/>
        </w:rPr>
        <w:t xml:space="preserve"> </w:t>
      </w:r>
      <w:r>
        <w:rPr>
          <w:lang w:val="en-IN"/>
        </w:rPr>
        <w:t>08:19-08:21, 08:59-09:10</w:t>
      </w:r>
    </w:p>
    <w:p w14:paraId="3B246BA0" w14:textId="68E35FE5" w:rsidR="00432C91" w:rsidRPr="000968EC" w:rsidRDefault="009B3037" w:rsidP="00432C91">
      <w:pPr>
        <w:pStyle w:val="ShotDescription"/>
        <w:numPr>
          <w:ilvl w:val="2"/>
          <w:numId w:val="3"/>
        </w:numPr>
        <w:rPr>
          <w:lang w:val="en-IN"/>
        </w:rPr>
      </w:pPr>
      <w:r>
        <w:rPr>
          <w:lang w:val="en-IN"/>
        </w:rPr>
        <w:t>LAB MEDIA: Robot Setup.MOV: 09:57-10:00</w:t>
      </w:r>
    </w:p>
    <w:p w14:paraId="7F41B7C2" w14:textId="3D49A802" w:rsidR="00432C91" w:rsidRPr="000968EC" w:rsidRDefault="00432C91" w:rsidP="00432C91">
      <w:pPr>
        <w:pStyle w:val="Narration"/>
        <w:numPr>
          <w:ilvl w:val="1"/>
          <w:numId w:val="3"/>
        </w:numPr>
      </w:pPr>
      <w:r w:rsidRPr="000968EC">
        <w:lastRenderedPageBreak/>
        <w:t xml:space="preserve">On the next </w:t>
      </w:r>
      <w:r w:rsidR="00F12C31">
        <w:t>pop-up</w:t>
      </w:r>
      <w:r w:rsidRPr="000968EC">
        <w:t xml:space="preserve"> screen, adjust the focus on the needle tip by turning the screw located at the back of the robot head. When the tip is in focus, tap the </w:t>
      </w:r>
      <w:r w:rsidRPr="001631DD">
        <w:rPr>
          <w:b/>
          <w:bCs/>
        </w:rPr>
        <w:t>gr</w:t>
      </w:r>
      <w:r w:rsidRPr="009B3037">
        <w:rPr>
          <w:b/>
          <w:bCs/>
        </w:rPr>
        <w:t>een checkmark</w:t>
      </w:r>
      <w:r w:rsidRPr="000968EC">
        <w:t xml:space="preserve"> </w:t>
      </w:r>
      <w:r w:rsidR="00F12C31" w:rsidRPr="00F12C31">
        <w:rPr>
          <w:b/>
          <w:bCs/>
        </w:rPr>
        <w:t>[1]</w:t>
      </w:r>
      <w:r w:rsidRPr="00F12C31">
        <w:rPr>
          <w:b/>
          <w:bCs/>
        </w:rPr>
        <w:t>.</w:t>
      </w:r>
      <w:r w:rsidRPr="000968EC">
        <w:t xml:space="preserve"> The robot will then automatically calibrate the needle height and rotate the needle while displaying injection positions as red points with each rotation </w:t>
      </w:r>
      <w:r w:rsidRPr="000968EC">
        <w:rPr>
          <w:b/>
          <w:bCs/>
        </w:rPr>
        <w:t>[</w:t>
      </w:r>
      <w:r w:rsidR="001631DD">
        <w:rPr>
          <w:b/>
          <w:bCs/>
        </w:rPr>
        <w:t>2</w:t>
      </w:r>
      <w:r w:rsidRPr="000968EC">
        <w:rPr>
          <w:b/>
          <w:bCs/>
        </w:rPr>
        <w:t>]</w:t>
      </w:r>
      <w:r w:rsidRPr="000968EC">
        <w:t>.</w:t>
      </w:r>
    </w:p>
    <w:p w14:paraId="17337721" w14:textId="65A912B8" w:rsidR="00432C91" w:rsidRDefault="001631DD" w:rsidP="00432C91">
      <w:pPr>
        <w:pStyle w:val="ShotDescription"/>
        <w:numPr>
          <w:ilvl w:val="2"/>
          <w:numId w:val="3"/>
        </w:numPr>
        <w:rPr>
          <w:lang w:val="en-IN"/>
        </w:rPr>
      </w:pPr>
      <w:r>
        <w:rPr>
          <w:lang w:val="en-IN"/>
        </w:rPr>
        <w:t xml:space="preserve">LAB MEDIA: Robot Setup.MOV: </w:t>
      </w:r>
      <w:r w:rsidR="00432C91" w:rsidRPr="000968EC">
        <w:rPr>
          <w:lang w:val="en-IN"/>
        </w:rPr>
        <w:t xml:space="preserve"> </w:t>
      </w:r>
      <w:r w:rsidR="009B3037">
        <w:rPr>
          <w:lang w:val="en-IN"/>
        </w:rPr>
        <w:t>10:18-10:35</w:t>
      </w:r>
    </w:p>
    <w:p w14:paraId="2C6DE4F6" w14:textId="13359243" w:rsidR="00432C91" w:rsidRDefault="009B3037" w:rsidP="00432C91">
      <w:pPr>
        <w:pStyle w:val="ShotDescription"/>
        <w:numPr>
          <w:ilvl w:val="2"/>
          <w:numId w:val="3"/>
        </w:numPr>
        <w:rPr>
          <w:lang w:val="en-IN"/>
        </w:rPr>
      </w:pPr>
      <w:r>
        <w:rPr>
          <w:lang w:val="en-IN"/>
        </w:rPr>
        <w:t>LAB MEDIA: Robot Setup.MOV: 11:18-</w:t>
      </w:r>
      <w:r w:rsidR="001631DD">
        <w:rPr>
          <w:lang w:val="en-IN"/>
        </w:rPr>
        <w:t>11:53</w:t>
      </w:r>
      <w:r w:rsidR="00F12C31">
        <w:rPr>
          <w:lang w:val="en-IN"/>
        </w:rPr>
        <w:br/>
      </w:r>
    </w:p>
    <w:p w14:paraId="7B1B76BE" w14:textId="77777777" w:rsidR="00432C91" w:rsidRPr="000968EC" w:rsidRDefault="00432C91" w:rsidP="00432C91">
      <w:pPr>
        <w:pStyle w:val="Narration"/>
        <w:numPr>
          <w:ilvl w:val="1"/>
          <w:numId w:val="3"/>
        </w:numPr>
      </w:pPr>
      <w:r w:rsidRPr="000968EC">
        <w:t xml:space="preserve">When calibration is complete, tap </w:t>
      </w:r>
      <w:r w:rsidRPr="000968EC">
        <w:rPr>
          <w:b/>
          <w:bCs/>
        </w:rPr>
        <w:t>Got it</w:t>
      </w:r>
      <w:r w:rsidRPr="000968EC">
        <w:t xml:space="preserve"> followed by </w:t>
      </w:r>
      <w:r w:rsidRPr="000968EC">
        <w:rPr>
          <w:b/>
          <w:bCs/>
        </w:rPr>
        <w:t>Continue to droplet calibration</w:t>
      </w:r>
      <w:r w:rsidRPr="000968EC">
        <w:t xml:space="preserve"> located at the bottom right of the screen </w:t>
      </w:r>
      <w:r w:rsidRPr="000968EC">
        <w:rPr>
          <w:b/>
          <w:bCs/>
        </w:rPr>
        <w:t>[1]</w:t>
      </w:r>
      <w:r w:rsidRPr="000968EC">
        <w:t>.</w:t>
      </w:r>
    </w:p>
    <w:p w14:paraId="67A76217" w14:textId="0CE9A9E8" w:rsidR="00432C91" w:rsidRPr="000968EC" w:rsidRDefault="001631DD" w:rsidP="00432C91">
      <w:pPr>
        <w:pStyle w:val="ShotDescription"/>
        <w:numPr>
          <w:ilvl w:val="2"/>
          <w:numId w:val="3"/>
        </w:numPr>
        <w:rPr>
          <w:lang w:val="en-IN"/>
        </w:rPr>
      </w:pPr>
      <w:r>
        <w:rPr>
          <w:lang w:val="en-IN"/>
        </w:rPr>
        <w:t>LAB MEDIA: Robot Setup.MOV: 11:54-11:58</w:t>
      </w:r>
      <w:r w:rsidR="007928D6">
        <w:rPr>
          <w:lang w:val="en-IN"/>
        </w:rPr>
        <w:br/>
      </w:r>
    </w:p>
    <w:p w14:paraId="1B6AEAFE" w14:textId="44D94562" w:rsidR="00432C91" w:rsidRPr="000968EC" w:rsidRDefault="00432C91" w:rsidP="00432C91">
      <w:pPr>
        <w:pStyle w:val="Narration"/>
        <w:numPr>
          <w:ilvl w:val="1"/>
          <w:numId w:val="3"/>
        </w:numPr>
      </w:pPr>
      <w:r w:rsidRPr="000968EC">
        <w:t xml:space="preserve">In the injection interface, click on the </w:t>
      </w:r>
      <w:r w:rsidRPr="000968EC">
        <w:rPr>
          <w:b/>
          <w:bCs/>
        </w:rPr>
        <w:t>Start</w:t>
      </w:r>
      <w:r w:rsidRPr="000968EC">
        <w:t xml:space="preserve"> button to initiate the injection process. The robot stage will begin moving as the system scans the agarose plate to locate a larva</w:t>
      </w:r>
      <w:r w:rsidR="001631DD">
        <w:t xml:space="preserve">. </w:t>
      </w:r>
      <w:r w:rsidRPr="000968EC">
        <w:t xml:space="preserve">Once a larva is identified, the needle will automatically move to the selected injection site and adjust its direction to the preset angle </w:t>
      </w:r>
      <w:r w:rsidRPr="000968EC">
        <w:rPr>
          <w:b/>
          <w:bCs/>
        </w:rPr>
        <w:t>[</w:t>
      </w:r>
      <w:r w:rsidR="007928D6">
        <w:rPr>
          <w:b/>
          <w:bCs/>
        </w:rPr>
        <w:t>1</w:t>
      </w:r>
      <w:r w:rsidRPr="000968EC">
        <w:rPr>
          <w:b/>
          <w:bCs/>
        </w:rPr>
        <w:t>]</w:t>
      </w:r>
      <w:r w:rsidRPr="000968EC">
        <w:t>.</w:t>
      </w:r>
    </w:p>
    <w:p w14:paraId="6FC5D58E" w14:textId="5E52EDA2" w:rsidR="00432C91" w:rsidRDefault="001631DD" w:rsidP="00432C91">
      <w:pPr>
        <w:pStyle w:val="ShotDescription"/>
        <w:numPr>
          <w:ilvl w:val="2"/>
          <w:numId w:val="3"/>
        </w:numPr>
        <w:rPr>
          <w:lang w:val="en-IN"/>
        </w:rPr>
      </w:pPr>
      <w:r>
        <w:rPr>
          <w:lang w:val="en-IN"/>
        </w:rPr>
        <w:t>LAB MEDIA: Injections.MOV: 01:30-01:47</w:t>
      </w:r>
      <w:r w:rsidR="007928D6">
        <w:rPr>
          <w:lang w:val="en-IN"/>
        </w:rPr>
        <w:br/>
      </w:r>
    </w:p>
    <w:p w14:paraId="3CB11301" w14:textId="68364CE1" w:rsidR="00432C91" w:rsidRPr="000968EC" w:rsidRDefault="00432C91" w:rsidP="00432C91">
      <w:pPr>
        <w:pStyle w:val="Narration"/>
        <w:numPr>
          <w:ilvl w:val="1"/>
          <w:numId w:val="3"/>
        </w:numPr>
      </w:pPr>
      <w:r w:rsidRPr="000968EC">
        <w:t xml:space="preserve">If automatic mode is selected, allow the robot to perform injections seamlessly at the designated site. After each injection, the robot will continue scanning the plate to locate the next larva and proceed with injections </w:t>
      </w:r>
      <w:r w:rsidRPr="000968EC">
        <w:rPr>
          <w:b/>
          <w:bCs/>
        </w:rPr>
        <w:t>[</w:t>
      </w:r>
      <w:r w:rsidR="007928D6">
        <w:rPr>
          <w:b/>
          <w:bCs/>
        </w:rPr>
        <w:t>1]</w:t>
      </w:r>
      <w:r w:rsidRPr="000968EC">
        <w:t>.</w:t>
      </w:r>
    </w:p>
    <w:p w14:paraId="7032ED32" w14:textId="5E478A2E" w:rsidR="00432C91" w:rsidRDefault="000D4D28" w:rsidP="00432C91">
      <w:pPr>
        <w:pStyle w:val="ShotDescription"/>
        <w:numPr>
          <w:ilvl w:val="2"/>
          <w:numId w:val="3"/>
        </w:numPr>
        <w:rPr>
          <w:lang w:val="en-IN"/>
        </w:rPr>
      </w:pPr>
      <w:r>
        <w:rPr>
          <w:lang w:val="en-IN"/>
        </w:rPr>
        <w:t>LAB MEDIA: Injections.MOV: 01:01-01:10</w:t>
      </w:r>
      <w:r w:rsidR="00432C91" w:rsidRPr="000968EC">
        <w:rPr>
          <w:lang w:val="en-IN"/>
        </w:rPr>
        <w:t>.</w:t>
      </w:r>
      <w:r w:rsidR="007928D6">
        <w:rPr>
          <w:lang w:val="en-IN"/>
        </w:rPr>
        <w:br/>
      </w:r>
    </w:p>
    <w:p w14:paraId="7C4A901A" w14:textId="389AA37A" w:rsidR="00432C91" w:rsidRPr="000968EC" w:rsidRDefault="00432C91" w:rsidP="00A36691">
      <w:pPr>
        <w:pStyle w:val="Narration"/>
        <w:numPr>
          <w:ilvl w:val="1"/>
          <w:numId w:val="3"/>
        </w:numPr>
      </w:pPr>
      <w:r w:rsidRPr="000968EC">
        <w:t xml:space="preserve">Once all larvae have been injected, click the </w:t>
      </w:r>
      <w:r w:rsidRPr="000968EC">
        <w:rPr>
          <w:b/>
          <w:bCs/>
        </w:rPr>
        <w:t>Stop</w:t>
      </w:r>
      <w:r w:rsidRPr="000968EC">
        <w:t xml:space="preserve"> button to close the injection interface. The needle will automatically be positioned in the oil well </w:t>
      </w:r>
      <w:r w:rsidRPr="000968EC">
        <w:rPr>
          <w:b/>
          <w:bCs/>
        </w:rPr>
        <w:t>[</w:t>
      </w:r>
      <w:r w:rsidR="000D4D28">
        <w:rPr>
          <w:b/>
          <w:bCs/>
        </w:rPr>
        <w:t>1</w:t>
      </w:r>
      <w:r w:rsidRPr="000968EC">
        <w:rPr>
          <w:b/>
          <w:bCs/>
        </w:rPr>
        <w:t>]</w:t>
      </w:r>
      <w:r w:rsidRPr="000968EC">
        <w:t>.</w:t>
      </w:r>
      <w:r w:rsidR="00A36691">
        <w:t xml:space="preserve"> Then, c</w:t>
      </w:r>
      <w:r w:rsidR="00A36691" w:rsidRPr="000968EC">
        <w:t xml:space="preserve">arefully lift and remove the plate containing the injected larvae </w:t>
      </w:r>
      <w:r w:rsidR="00A36691" w:rsidRPr="000968EC">
        <w:rPr>
          <w:b/>
          <w:bCs/>
        </w:rPr>
        <w:t>[</w:t>
      </w:r>
      <w:r w:rsidR="00A36691">
        <w:rPr>
          <w:b/>
          <w:bCs/>
        </w:rPr>
        <w:t>2</w:t>
      </w:r>
      <w:r w:rsidR="00A36691" w:rsidRPr="000968EC">
        <w:rPr>
          <w:b/>
          <w:bCs/>
        </w:rPr>
        <w:t>]</w:t>
      </w:r>
      <w:r w:rsidR="00A36691" w:rsidRPr="000968EC">
        <w:t>.</w:t>
      </w:r>
    </w:p>
    <w:p w14:paraId="53872FA7" w14:textId="5A863FDB" w:rsidR="00432C91" w:rsidRDefault="000D4D28" w:rsidP="00432C91">
      <w:pPr>
        <w:pStyle w:val="ShotDescription"/>
        <w:numPr>
          <w:ilvl w:val="2"/>
          <w:numId w:val="3"/>
        </w:numPr>
        <w:rPr>
          <w:lang w:val="en-IN"/>
        </w:rPr>
      </w:pPr>
      <w:r>
        <w:rPr>
          <w:lang w:val="en-IN"/>
        </w:rPr>
        <w:t>LAB MEDIA: Injections.MOV: 05:14-05:18</w:t>
      </w:r>
    </w:p>
    <w:p w14:paraId="7FFA5182" w14:textId="020A0707" w:rsidR="00432C91" w:rsidRPr="000968EC" w:rsidRDefault="007928D6" w:rsidP="00432C91">
      <w:pPr>
        <w:pStyle w:val="ShotDescription"/>
        <w:numPr>
          <w:ilvl w:val="2"/>
          <w:numId w:val="3"/>
        </w:numPr>
        <w:rPr>
          <w:lang w:val="en-IN"/>
        </w:rPr>
      </w:pPr>
      <w:r>
        <w:rPr>
          <w:lang w:val="en-IN"/>
        </w:rPr>
        <w:t xml:space="preserve">LAB MEDIA: </w:t>
      </w:r>
      <w:r w:rsidR="005C4CB1">
        <w:rPr>
          <w:lang w:val="en-IN"/>
        </w:rPr>
        <w:t>Injections.MOV: 05:19-05:27</w:t>
      </w:r>
      <w:r w:rsidR="00A36691">
        <w:rPr>
          <w:lang w:val="en-IN"/>
        </w:rPr>
        <w:br/>
      </w:r>
    </w:p>
    <w:p w14:paraId="4115E7E8" w14:textId="02DECFE2" w:rsidR="00432C91" w:rsidRPr="000968EC" w:rsidRDefault="00432C91" w:rsidP="00432C91">
      <w:pPr>
        <w:pStyle w:val="Narration"/>
        <w:numPr>
          <w:ilvl w:val="1"/>
          <w:numId w:val="3"/>
        </w:numPr>
      </w:pPr>
      <w:r w:rsidRPr="000968EC">
        <w:t xml:space="preserve">To transfer the injected larvae, tilt the plate over a Petri dish and use a pipette or squeeze bottle to gently flush them out with a controlled stream of water </w:t>
      </w:r>
      <w:r w:rsidRPr="000968EC">
        <w:rPr>
          <w:b/>
          <w:bCs/>
        </w:rPr>
        <w:t>[1]</w:t>
      </w:r>
      <w:r w:rsidRPr="000968EC">
        <w:t xml:space="preserve">. </w:t>
      </w:r>
      <w:r w:rsidR="007928D6">
        <w:t>Start</w:t>
      </w:r>
      <w:r w:rsidRPr="000968EC">
        <w:t xml:space="preserve"> from the top of the plate and move downward to flush the larvae effectively </w:t>
      </w:r>
      <w:r w:rsidRPr="000968EC">
        <w:rPr>
          <w:b/>
          <w:bCs/>
        </w:rPr>
        <w:t>[2]</w:t>
      </w:r>
      <w:r w:rsidRPr="000968EC">
        <w:t>.</w:t>
      </w:r>
    </w:p>
    <w:p w14:paraId="006E768B" w14:textId="761299B0" w:rsidR="00432C91" w:rsidRDefault="007928D6" w:rsidP="00432C91">
      <w:pPr>
        <w:pStyle w:val="ShotDescription"/>
        <w:numPr>
          <w:ilvl w:val="2"/>
          <w:numId w:val="3"/>
        </w:numPr>
        <w:rPr>
          <w:lang w:val="en-IN"/>
        </w:rPr>
      </w:pPr>
      <w:r>
        <w:rPr>
          <w:lang w:val="en-IN"/>
        </w:rPr>
        <w:t xml:space="preserve">LAB MEDIA: </w:t>
      </w:r>
      <w:r w:rsidR="005C4CB1">
        <w:rPr>
          <w:lang w:val="en-IN"/>
        </w:rPr>
        <w:t>Injections.MOV: 05:33-05:39</w:t>
      </w:r>
    </w:p>
    <w:p w14:paraId="28C65C02" w14:textId="429EEC26" w:rsidR="00432C91" w:rsidRPr="000968EC" w:rsidRDefault="007928D6" w:rsidP="00432C91">
      <w:pPr>
        <w:pStyle w:val="ShotDescription"/>
        <w:numPr>
          <w:ilvl w:val="2"/>
          <w:numId w:val="3"/>
        </w:numPr>
        <w:rPr>
          <w:lang w:val="en-IN"/>
        </w:rPr>
      </w:pPr>
      <w:r>
        <w:rPr>
          <w:lang w:val="en-IN"/>
        </w:rPr>
        <w:t xml:space="preserve">LAB MEDIA: </w:t>
      </w:r>
      <w:r w:rsidR="005C4CB1">
        <w:rPr>
          <w:lang w:val="en-IN"/>
        </w:rPr>
        <w:t>Injections.MOV: 05:40-05:50</w:t>
      </w:r>
    </w:p>
    <w:p w14:paraId="5CC48454" w14:textId="77777777" w:rsidR="00432C91" w:rsidRPr="000968EC" w:rsidRDefault="00432C91" w:rsidP="00432C91">
      <w:pPr>
        <w:rPr>
          <w:lang w:val="en-IN"/>
        </w:rPr>
      </w:pPr>
    </w:p>
    <w:p w14:paraId="3AF598C5" w14:textId="77777777" w:rsidR="001E0433" w:rsidRPr="00B07A3B" w:rsidRDefault="001E0433" w:rsidP="001E0433">
      <w:pPr>
        <w:pStyle w:val="Heading1"/>
        <w:rPr>
          <w:rFonts w:cstheme="minorHAnsi"/>
        </w:rPr>
      </w:pPr>
      <w:r w:rsidRPr="00B07A3B">
        <w:rPr>
          <w:rFonts w:cstheme="minorHAnsi"/>
        </w:rPr>
        <w:lastRenderedPageBreak/>
        <w:t>Results</w:t>
      </w:r>
    </w:p>
    <w:p w14:paraId="7AF29C6C" w14:textId="77777777" w:rsidR="001E0433" w:rsidRPr="00B07A3B" w:rsidRDefault="001E0433" w:rsidP="001E0433">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4867D9CA" w14:textId="67A8378C" w:rsidR="001E0433" w:rsidRPr="005E27DD" w:rsidRDefault="002A2775" w:rsidP="001E0433">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Pr>
          <w:rFonts w:eastAsia="Times New Roman" w:cstheme="minorHAnsi"/>
        </w:rPr>
        <w:t xml:space="preserve">You/Your videographer </w:t>
      </w:r>
      <w:r w:rsidRPr="009979E7">
        <w:rPr>
          <w:rFonts w:eastAsia="Times New Roman" w:cstheme="minorHAnsi"/>
          <w:b/>
          <w:bCs/>
        </w:rPr>
        <w:t xml:space="preserve">does not </w:t>
      </w:r>
      <w:r w:rsidR="009979E7" w:rsidRPr="009979E7">
        <w:rPr>
          <w:rFonts w:eastAsia="Times New Roman" w:cstheme="minorHAnsi"/>
          <w:b/>
          <w:bCs/>
        </w:rPr>
        <w:t>have to</w:t>
      </w:r>
      <w:r w:rsidR="001E0433" w:rsidRPr="009979E7">
        <w:rPr>
          <w:rFonts w:eastAsia="Times New Roman" w:cstheme="minorHAnsi"/>
          <w:b/>
          <w:bCs/>
        </w:rPr>
        <w:t xml:space="preserve"> </w:t>
      </w:r>
      <w:r w:rsidR="001E0433" w:rsidRPr="00815020">
        <w:rPr>
          <w:rFonts w:eastAsia="Times New Roman" w:cstheme="minorHAnsi"/>
          <w:b/>
          <w:bCs/>
        </w:rPr>
        <w:t>record</w:t>
      </w:r>
      <w:r w:rsidR="001E0433">
        <w:rPr>
          <w:rFonts w:eastAsia="Times New Roman" w:cstheme="minorHAnsi"/>
        </w:rPr>
        <w:t xml:space="preserve"> </w:t>
      </w:r>
      <w:r w:rsidR="009979E7">
        <w:rPr>
          <w:rFonts w:eastAsia="Times New Roman" w:cstheme="minorHAnsi"/>
        </w:rPr>
        <w:t>this section</w:t>
      </w:r>
      <w:r w:rsidR="001E0433">
        <w:rPr>
          <w:rFonts w:eastAsia="Times New Roman" w:cstheme="minorHAnsi"/>
        </w:rPr>
        <w:t xml:space="preserve">. It only </w:t>
      </w:r>
      <w:r w:rsidR="001E0433" w:rsidRPr="005E27DD">
        <w:rPr>
          <w:rFonts w:eastAsia="Times New Roman" w:cstheme="minorHAnsi"/>
        </w:rPr>
        <w:t>includes the figures/tables from your manuscript</w:t>
      </w:r>
      <w:r w:rsidR="001E0433">
        <w:rPr>
          <w:rFonts w:eastAsia="Times New Roman" w:cstheme="minorHAnsi"/>
        </w:rPr>
        <w:t xml:space="preserve"> (called LAB MEDIA). </w:t>
      </w:r>
    </w:p>
    <w:p w14:paraId="531AEC47" w14:textId="74491155" w:rsidR="001E0433" w:rsidRPr="00495959" w:rsidRDefault="001E0433" w:rsidP="001E0433">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495959">
        <w:rPr>
          <w:rFonts w:eastAsia="Times New Roman" w:cstheme="minorHAnsi"/>
          <w:bCs/>
        </w:rPr>
        <w:t>Use Track Changes when making edits or revisions.</w:t>
      </w:r>
      <w:r>
        <w:rPr>
          <w:rFonts w:eastAsia="Times New Roman" w:cstheme="minorHAnsi"/>
          <w:bCs/>
        </w:rPr>
        <w:t xml:space="preserve"> Ensure </w:t>
      </w:r>
      <w:r w:rsidRPr="00495959">
        <w:rPr>
          <w:rFonts w:eastAsia="Times New Roman" w:cstheme="minorHAnsi"/>
          <w:bCs/>
        </w:rPr>
        <w:t xml:space="preserve">the voiceover </w:t>
      </w:r>
      <w:r>
        <w:rPr>
          <w:rFonts w:eastAsia="Times New Roman" w:cstheme="minorHAnsi"/>
          <w:bCs/>
        </w:rPr>
        <w:t xml:space="preserve">length is </w:t>
      </w:r>
      <w:r w:rsidRPr="00495959">
        <w:rPr>
          <w:rFonts w:eastAsia="Times New Roman" w:cstheme="minorHAnsi"/>
          <w:bCs/>
        </w:rPr>
        <w:t xml:space="preserve">below 200 words. Current word count: </w:t>
      </w:r>
      <w:r w:rsidR="007928D6">
        <w:rPr>
          <w:rFonts w:eastAsia="Times New Roman" w:cstheme="minorHAnsi"/>
          <w:bCs/>
        </w:rPr>
        <w:t>105</w:t>
      </w:r>
      <w:r w:rsidRPr="00495959">
        <w:rPr>
          <w:rFonts w:eastAsia="Times New Roman" w:cstheme="minorHAnsi"/>
          <w:bCs/>
        </w:rPr>
        <w:t>.</w:t>
      </w:r>
    </w:p>
    <w:p w14:paraId="4AE74E16" w14:textId="77777777" w:rsidR="001E0433" w:rsidRPr="000F0F14" w:rsidRDefault="001E0433" w:rsidP="001E0433">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bCs/>
        </w:rPr>
        <w:t xml:space="preserve">Please note that the video </w:t>
      </w:r>
      <w:r w:rsidRPr="00815020">
        <w:rPr>
          <w:rFonts w:eastAsia="Times New Roman" w:cstheme="minorHAnsi"/>
          <w:b/>
        </w:rPr>
        <w:t xml:space="preserve">cannot </w:t>
      </w:r>
      <w:r w:rsidRPr="00B07A3B">
        <w:rPr>
          <w:rFonts w:eastAsia="Times New Roman" w:cstheme="minorHAnsi"/>
          <w:bCs/>
        </w:rPr>
        <w:t xml:space="preserve">include </w:t>
      </w:r>
      <w:r w:rsidRPr="00815020">
        <w:rPr>
          <w:rFonts w:eastAsia="Times New Roman" w:cstheme="minorHAnsi"/>
          <w:bCs/>
          <w:u w:val="single"/>
        </w:rPr>
        <w:t>voiceover without an accompanying visual</w:t>
      </w:r>
      <w:r w:rsidRPr="00B07A3B">
        <w:rPr>
          <w:rFonts w:eastAsia="Times New Roman" w:cstheme="minorHAnsi"/>
          <w:bCs/>
        </w:rPr>
        <w:t>.</w:t>
      </w:r>
    </w:p>
    <w:p w14:paraId="26AB8A38" w14:textId="77777777" w:rsidR="001E0433" w:rsidRPr="00B07A3B" w:rsidRDefault="001E0433" w:rsidP="001E0433">
      <w:pPr>
        <w:ind w:left="360"/>
        <w:outlineLvl w:val="0"/>
        <w:rPr>
          <w:rFonts w:cstheme="minorHAnsi"/>
          <w:lang w:eastAsia="zh-TW"/>
        </w:rPr>
      </w:pPr>
    </w:p>
    <w:p w14:paraId="1DE25339" w14:textId="47E07EA9" w:rsidR="001E0433" w:rsidRPr="00985FE6" w:rsidRDefault="001E0433" w:rsidP="001E0433">
      <w:pPr>
        <w:pStyle w:val="ListParagraph"/>
        <w:numPr>
          <w:ilvl w:val="0"/>
          <w:numId w:val="3"/>
        </w:numPr>
        <w:spacing w:before="240"/>
        <w:outlineLvl w:val="0"/>
        <w:rPr>
          <w:rFonts w:cstheme="minorHAnsi"/>
          <w:lang w:eastAsia="zh-TW"/>
        </w:rPr>
      </w:pPr>
      <w:r>
        <w:rPr>
          <w:rFonts w:cstheme="minorHAnsi"/>
          <w:b/>
        </w:rPr>
        <w:t xml:space="preserve">Results </w:t>
      </w:r>
    </w:p>
    <w:p w14:paraId="0E9F731F" w14:textId="77777777" w:rsidR="001E0433" w:rsidRPr="00985FE6" w:rsidRDefault="001E0433" w:rsidP="001E0433">
      <w:pPr>
        <w:pStyle w:val="ListParagraph"/>
        <w:spacing w:before="240"/>
        <w:ind w:left="360"/>
        <w:outlineLvl w:val="0"/>
        <w:rPr>
          <w:rFonts w:cstheme="minorHAnsi"/>
          <w:lang w:eastAsia="zh-TW"/>
        </w:rPr>
      </w:pPr>
    </w:p>
    <w:p w14:paraId="54F9E2C7" w14:textId="2335627C" w:rsidR="00A70170" w:rsidRDefault="00A70170" w:rsidP="00A70170">
      <w:pPr>
        <w:pStyle w:val="Narration"/>
        <w:numPr>
          <w:ilvl w:val="1"/>
          <w:numId w:val="3"/>
        </w:numPr>
      </w:pPr>
      <w:r w:rsidRPr="004E2031">
        <w:t xml:space="preserve">Automated injections into the duct of Cuvier resulted in successful delivery when the injected material was clearly distributed throughout the circulatory system </w:t>
      </w:r>
      <w:r w:rsidRPr="00A70170">
        <w:rPr>
          <w:b/>
          <w:bCs/>
        </w:rPr>
        <w:t>[1]</w:t>
      </w:r>
      <w:r w:rsidR="007928D6">
        <w:rPr>
          <w:b/>
          <w:bCs/>
        </w:rPr>
        <w:t>.</w:t>
      </w:r>
      <w:r w:rsidRPr="004E2031">
        <w:t xml:space="preserve"> </w:t>
      </w:r>
      <w:r w:rsidR="007928D6">
        <w:t>However,</w:t>
      </w:r>
      <w:r w:rsidRPr="004E2031">
        <w:t xml:space="preserve"> failed injections resulted in accumulation in the perivitelline space </w:t>
      </w:r>
      <w:r w:rsidRPr="00A70170">
        <w:rPr>
          <w:b/>
          <w:bCs/>
        </w:rPr>
        <w:t>[2]</w:t>
      </w:r>
      <w:r w:rsidRPr="004E2031">
        <w:t xml:space="preserve"> or only a small number of beads </w:t>
      </w:r>
      <w:r w:rsidR="007928D6">
        <w:t xml:space="preserve">were </w:t>
      </w:r>
      <w:r w:rsidRPr="004E2031">
        <w:t xml:space="preserve">visible </w:t>
      </w:r>
      <w:r w:rsidRPr="00A70170">
        <w:rPr>
          <w:b/>
          <w:bCs/>
        </w:rPr>
        <w:t>[3].</w:t>
      </w:r>
    </w:p>
    <w:p w14:paraId="117DDA97" w14:textId="77777777" w:rsidR="00A70170" w:rsidRDefault="00A70170" w:rsidP="00A70170">
      <w:pPr>
        <w:pStyle w:val="ShotDescription"/>
        <w:numPr>
          <w:ilvl w:val="2"/>
          <w:numId w:val="3"/>
        </w:numPr>
        <w:rPr>
          <w:lang w:val="en-IN"/>
        </w:rPr>
      </w:pPr>
      <w:r w:rsidRPr="004E2031">
        <w:rPr>
          <w:lang w:val="en-IN"/>
        </w:rPr>
        <w:t xml:space="preserve">LAB MEDIA: Figure 2. </w:t>
      </w:r>
      <w:r w:rsidRPr="00A70170">
        <w:rPr>
          <w:i/>
          <w:iCs/>
          <w:color w:val="0070C0"/>
          <w:lang w:val="en-IN"/>
        </w:rPr>
        <w:t xml:space="preserve">Video editor: Highlight the top zebrafish image </w:t>
      </w:r>
      <w:proofErr w:type="spellStart"/>
      <w:r w:rsidRPr="00A70170">
        <w:rPr>
          <w:i/>
          <w:iCs/>
          <w:color w:val="0070C0"/>
          <w:lang w:val="en-IN"/>
        </w:rPr>
        <w:t>labeled</w:t>
      </w:r>
      <w:proofErr w:type="spellEnd"/>
      <w:r w:rsidRPr="00A70170">
        <w:rPr>
          <w:i/>
          <w:iCs/>
          <w:color w:val="0070C0"/>
          <w:lang w:val="en-IN"/>
        </w:rPr>
        <w:t xml:space="preserve"> “Good injection” where the green </w:t>
      </w:r>
      <w:proofErr w:type="spellStart"/>
      <w:r w:rsidRPr="00A70170">
        <w:rPr>
          <w:i/>
          <w:iCs/>
          <w:color w:val="0070C0"/>
          <w:lang w:val="en-IN"/>
        </w:rPr>
        <w:t>beads</w:t>
      </w:r>
      <w:proofErr w:type="spellEnd"/>
      <w:r w:rsidRPr="00A70170">
        <w:rPr>
          <w:i/>
          <w:iCs/>
          <w:color w:val="0070C0"/>
          <w:lang w:val="en-IN"/>
        </w:rPr>
        <w:t xml:space="preserve"> are spread across the body, especially toward the tai</w:t>
      </w:r>
      <w:r w:rsidRPr="004E2031">
        <w:rPr>
          <w:lang w:val="en-IN"/>
        </w:rPr>
        <w:t>l.</w:t>
      </w:r>
    </w:p>
    <w:p w14:paraId="243794B8" w14:textId="77777777" w:rsidR="00A70170" w:rsidRDefault="00A70170" w:rsidP="00A70170">
      <w:pPr>
        <w:pStyle w:val="ShotDescription"/>
        <w:numPr>
          <w:ilvl w:val="2"/>
          <w:numId w:val="3"/>
        </w:numPr>
        <w:rPr>
          <w:lang w:val="en-IN"/>
        </w:rPr>
      </w:pPr>
      <w:r w:rsidRPr="004E2031">
        <w:rPr>
          <w:lang w:val="en-IN"/>
        </w:rPr>
        <w:t xml:space="preserve">LAB MEDIA: Figure 2. </w:t>
      </w:r>
      <w:r w:rsidRPr="00A70170">
        <w:rPr>
          <w:i/>
          <w:iCs/>
          <w:color w:val="0070C0"/>
          <w:lang w:val="en-IN"/>
        </w:rPr>
        <w:t xml:space="preserve">Video editor: Highlight the middle zebrafish image </w:t>
      </w:r>
      <w:proofErr w:type="spellStart"/>
      <w:r w:rsidRPr="00A70170">
        <w:rPr>
          <w:i/>
          <w:iCs/>
          <w:color w:val="0070C0"/>
          <w:lang w:val="en-IN"/>
        </w:rPr>
        <w:t>labeled</w:t>
      </w:r>
      <w:proofErr w:type="spellEnd"/>
      <w:r w:rsidRPr="00A70170">
        <w:rPr>
          <w:i/>
          <w:iCs/>
          <w:color w:val="0070C0"/>
          <w:lang w:val="en-IN"/>
        </w:rPr>
        <w:t xml:space="preserve"> “Beads in PVS” where a large cluster of green beads is visible near the </w:t>
      </w:r>
      <w:proofErr w:type="spellStart"/>
      <w:r w:rsidRPr="00A70170">
        <w:rPr>
          <w:i/>
          <w:iCs/>
          <w:color w:val="0070C0"/>
          <w:lang w:val="en-IN"/>
        </w:rPr>
        <w:t>center</w:t>
      </w:r>
      <w:proofErr w:type="spellEnd"/>
      <w:r w:rsidRPr="00A70170">
        <w:rPr>
          <w:i/>
          <w:iCs/>
          <w:color w:val="0070C0"/>
          <w:lang w:val="en-IN"/>
        </w:rPr>
        <w:t xml:space="preserve"> of the body, without tail distribution</w:t>
      </w:r>
      <w:r w:rsidRPr="004E2031">
        <w:rPr>
          <w:lang w:val="en-IN"/>
        </w:rPr>
        <w:t>.</w:t>
      </w:r>
    </w:p>
    <w:p w14:paraId="035123B9" w14:textId="77777777" w:rsidR="00A70170" w:rsidRPr="004E2031" w:rsidRDefault="00A70170" w:rsidP="00A70170">
      <w:pPr>
        <w:pStyle w:val="ShotDescription"/>
        <w:numPr>
          <w:ilvl w:val="2"/>
          <w:numId w:val="3"/>
        </w:numPr>
        <w:rPr>
          <w:lang w:val="en-IN"/>
        </w:rPr>
      </w:pPr>
      <w:r w:rsidRPr="004E2031">
        <w:rPr>
          <w:lang w:val="en-IN"/>
        </w:rPr>
        <w:t xml:space="preserve">LAB MEDIA: Figure 2. </w:t>
      </w:r>
      <w:r w:rsidRPr="00A70170">
        <w:rPr>
          <w:i/>
          <w:iCs/>
          <w:color w:val="0070C0"/>
          <w:lang w:val="en-IN"/>
        </w:rPr>
        <w:t xml:space="preserve">Video editor: Highlight the bottom zebrafish image </w:t>
      </w:r>
      <w:proofErr w:type="spellStart"/>
      <w:r w:rsidRPr="00A70170">
        <w:rPr>
          <w:i/>
          <w:iCs/>
          <w:color w:val="0070C0"/>
          <w:lang w:val="en-IN"/>
        </w:rPr>
        <w:t>labeled</w:t>
      </w:r>
      <w:proofErr w:type="spellEnd"/>
      <w:r w:rsidRPr="00A70170">
        <w:rPr>
          <w:i/>
          <w:iCs/>
          <w:color w:val="0070C0"/>
          <w:lang w:val="en-IN"/>
        </w:rPr>
        <w:t xml:space="preserve"> “Few beads” where only a small patch of green beads is visible near the yolk area</w:t>
      </w:r>
      <w:r w:rsidRPr="004E2031">
        <w:rPr>
          <w:lang w:val="en-IN"/>
        </w:rPr>
        <w:t>.</w:t>
      </w:r>
    </w:p>
    <w:p w14:paraId="5AD4319E" w14:textId="77777777" w:rsidR="00A70170" w:rsidRDefault="00A70170" w:rsidP="00A70170">
      <w:pPr>
        <w:pStyle w:val="Narration"/>
        <w:numPr>
          <w:ilvl w:val="1"/>
          <w:numId w:val="3"/>
        </w:numPr>
      </w:pPr>
      <w:r w:rsidRPr="004E2031">
        <w:t xml:space="preserve">Injections targeting the perivitelline space were considered successful when fluorescent cancer cells remained localized at the injection site </w:t>
      </w:r>
      <w:r w:rsidRPr="007928D6">
        <w:rPr>
          <w:b/>
          <w:bCs/>
        </w:rPr>
        <w:t>[1],</w:t>
      </w:r>
      <w:r w:rsidRPr="004E2031">
        <w:t xml:space="preserve"> but were unsuccessful if cells entered circulation </w:t>
      </w:r>
      <w:r w:rsidRPr="007928D6">
        <w:rPr>
          <w:b/>
          <w:bCs/>
        </w:rPr>
        <w:t>[2],</w:t>
      </w:r>
      <w:r w:rsidRPr="004E2031">
        <w:t xml:space="preserve"> were deposited in the yolk </w:t>
      </w:r>
      <w:r w:rsidRPr="007928D6">
        <w:rPr>
          <w:b/>
          <w:bCs/>
        </w:rPr>
        <w:t>[3],</w:t>
      </w:r>
      <w:r w:rsidRPr="004E2031">
        <w:t xml:space="preserve"> or if very few cells were present </w:t>
      </w:r>
      <w:r w:rsidRPr="007928D6">
        <w:rPr>
          <w:b/>
          <w:bCs/>
        </w:rPr>
        <w:t>[4].</w:t>
      </w:r>
    </w:p>
    <w:p w14:paraId="19806A32" w14:textId="77777777" w:rsidR="00A70170" w:rsidRDefault="00A70170" w:rsidP="00A70170">
      <w:pPr>
        <w:pStyle w:val="ShotDescription"/>
        <w:numPr>
          <w:ilvl w:val="2"/>
          <w:numId w:val="3"/>
        </w:numPr>
        <w:rPr>
          <w:lang w:val="en-IN"/>
        </w:rPr>
      </w:pPr>
      <w:r w:rsidRPr="004E2031">
        <w:rPr>
          <w:lang w:val="en-IN"/>
        </w:rPr>
        <w:t xml:space="preserve">LAB MEDIA: Figure 3. </w:t>
      </w:r>
      <w:r w:rsidRPr="007928D6">
        <w:rPr>
          <w:i/>
          <w:iCs/>
          <w:color w:val="0070C0"/>
          <w:lang w:val="en-IN"/>
        </w:rPr>
        <w:t xml:space="preserve">Video editor: Highlight the top zebrafish image </w:t>
      </w:r>
      <w:proofErr w:type="spellStart"/>
      <w:r w:rsidRPr="007928D6">
        <w:rPr>
          <w:i/>
          <w:iCs/>
          <w:color w:val="0070C0"/>
          <w:lang w:val="en-IN"/>
        </w:rPr>
        <w:t>labeled</w:t>
      </w:r>
      <w:proofErr w:type="spellEnd"/>
      <w:r w:rsidRPr="007928D6">
        <w:rPr>
          <w:i/>
          <w:iCs/>
          <w:color w:val="0070C0"/>
          <w:lang w:val="en-IN"/>
        </w:rPr>
        <w:t xml:space="preserve"> “Good injection” where the green cells are concentrated near the yolk sac area</w:t>
      </w:r>
      <w:r w:rsidRPr="004E2031">
        <w:rPr>
          <w:lang w:val="en-IN"/>
        </w:rPr>
        <w:t>.</w:t>
      </w:r>
    </w:p>
    <w:p w14:paraId="6E76CAF1" w14:textId="77777777" w:rsidR="00A70170" w:rsidRDefault="00A70170" w:rsidP="00A70170">
      <w:pPr>
        <w:pStyle w:val="ShotDescription"/>
        <w:numPr>
          <w:ilvl w:val="2"/>
          <w:numId w:val="3"/>
        </w:numPr>
        <w:rPr>
          <w:lang w:val="en-IN"/>
        </w:rPr>
      </w:pPr>
      <w:r w:rsidRPr="004E2031">
        <w:rPr>
          <w:lang w:val="en-IN"/>
        </w:rPr>
        <w:t xml:space="preserve">LAB MEDIA: Figure 3. </w:t>
      </w:r>
      <w:r w:rsidRPr="007928D6">
        <w:rPr>
          <w:i/>
          <w:iCs/>
          <w:color w:val="0070C0"/>
          <w:lang w:val="en-IN"/>
        </w:rPr>
        <w:t xml:space="preserve">Video editor: Highlight the second zebrafish image </w:t>
      </w:r>
      <w:proofErr w:type="spellStart"/>
      <w:r w:rsidRPr="007928D6">
        <w:rPr>
          <w:i/>
          <w:iCs/>
          <w:color w:val="0070C0"/>
          <w:lang w:val="en-IN"/>
        </w:rPr>
        <w:t>labeled</w:t>
      </w:r>
      <w:proofErr w:type="spellEnd"/>
      <w:r w:rsidRPr="007928D6">
        <w:rPr>
          <w:i/>
          <w:iCs/>
          <w:color w:val="0070C0"/>
          <w:lang w:val="en-IN"/>
        </w:rPr>
        <w:t xml:space="preserve"> “Cells in circulation” and emphasize the </w:t>
      </w:r>
      <w:proofErr w:type="gramStart"/>
      <w:r w:rsidRPr="007928D6">
        <w:rPr>
          <w:i/>
          <w:iCs/>
          <w:color w:val="0070C0"/>
          <w:lang w:val="en-IN"/>
        </w:rPr>
        <w:t>green fluorescent</w:t>
      </w:r>
      <w:proofErr w:type="gramEnd"/>
      <w:r w:rsidRPr="007928D6">
        <w:rPr>
          <w:i/>
          <w:iCs/>
          <w:color w:val="0070C0"/>
          <w:lang w:val="en-IN"/>
        </w:rPr>
        <w:t xml:space="preserve"> cells scattered near the middle of the fish body</w:t>
      </w:r>
      <w:r w:rsidRPr="004E2031">
        <w:rPr>
          <w:lang w:val="en-IN"/>
        </w:rPr>
        <w:t>.</w:t>
      </w:r>
    </w:p>
    <w:p w14:paraId="5E546407" w14:textId="77777777" w:rsidR="00A70170" w:rsidRDefault="00A70170" w:rsidP="00A70170">
      <w:pPr>
        <w:pStyle w:val="ShotDescription"/>
        <w:numPr>
          <w:ilvl w:val="2"/>
          <w:numId w:val="3"/>
        </w:numPr>
        <w:rPr>
          <w:lang w:val="en-IN"/>
        </w:rPr>
      </w:pPr>
      <w:r w:rsidRPr="004E2031">
        <w:rPr>
          <w:lang w:val="en-IN"/>
        </w:rPr>
        <w:t xml:space="preserve">LAB MEDIA: Figure 3. </w:t>
      </w:r>
      <w:r w:rsidRPr="007928D6">
        <w:rPr>
          <w:i/>
          <w:iCs/>
          <w:color w:val="0070C0"/>
          <w:lang w:val="en-IN"/>
        </w:rPr>
        <w:t xml:space="preserve">Video editor: Highlight the third zebrafish image </w:t>
      </w:r>
      <w:proofErr w:type="spellStart"/>
      <w:r w:rsidRPr="007928D6">
        <w:rPr>
          <w:i/>
          <w:iCs/>
          <w:color w:val="0070C0"/>
          <w:lang w:val="en-IN"/>
        </w:rPr>
        <w:t>labeled</w:t>
      </w:r>
      <w:proofErr w:type="spellEnd"/>
      <w:r w:rsidRPr="007928D6">
        <w:rPr>
          <w:i/>
          <w:iCs/>
          <w:color w:val="0070C0"/>
          <w:lang w:val="en-IN"/>
        </w:rPr>
        <w:t xml:space="preserve"> “Cells in yolk” showing bright green fluorescence confined within the yolk sac area.</w:t>
      </w:r>
    </w:p>
    <w:p w14:paraId="668E50B5" w14:textId="77777777" w:rsidR="00A70170" w:rsidRPr="004E2031" w:rsidRDefault="00A70170" w:rsidP="00A70170">
      <w:pPr>
        <w:pStyle w:val="ShotDescription"/>
        <w:numPr>
          <w:ilvl w:val="2"/>
          <w:numId w:val="3"/>
        </w:numPr>
        <w:rPr>
          <w:lang w:val="en-IN"/>
        </w:rPr>
      </w:pPr>
      <w:r w:rsidRPr="004E2031">
        <w:rPr>
          <w:lang w:val="en-IN"/>
        </w:rPr>
        <w:t xml:space="preserve">LAB MEDIA: Figure 3. </w:t>
      </w:r>
      <w:r w:rsidRPr="007928D6">
        <w:rPr>
          <w:i/>
          <w:iCs/>
          <w:color w:val="0070C0"/>
          <w:lang w:val="en-IN"/>
        </w:rPr>
        <w:t xml:space="preserve">Video editor: Highlight the bottom zebrafish image </w:t>
      </w:r>
      <w:proofErr w:type="spellStart"/>
      <w:r w:rsidRPr="007928D6">
        <w:rPr>
          <w:i/>
          <w:iCs/>
          <w:color w:val="0070C0"/>
          <w:lang w:val="en-IN"/>
        </w:rPr>
        <w:t>labeled</w:t>
      </w:r>
      <w:proofErr w:type="spellEnd"/>
      <w:r w:rsidRPr="007928D6">
        <w:rPr>
          <w:i/>
          <w:iCs/>
          <w:color w:val="0070C0"/>
          <w:lang w:val="en-IN"/>
        </w:rPr>
        <w:t xml:space="preserve"> </w:t>
      </w:r>
      <w:r w:rsidRPr="007928D6">
        <w:rPr>
          <w:i/>
          <w:iCs/>
          <w:color w:val="0070C0"/>
          <w:lang w:val="en-IN"/>
        </w:rPr>
        <w:lastRenderedPageBreak/>
        <w:t>“Few cells” where only a faint spot of green fluorescence is visible.</w:t>
      </w:r>
    </w:p>
    <w:p w14:paraId="7CBB2CBB" w14:textId="77777777" w:rsidR="00A70170" w:rsidRDefault="00A70170" w:rsidP="00A70170">
      <w:pPr>
        <w:pStyle w:val="Narration"/>
        <w:numPr>
          <w:ilvl w:val="1"/>
          <w:numId w:val="3"/>
        </w:numPr>
      </w:pPr>
      <w:r w:rsidRPr="004E2031">
        <w:t xml:space="preserve">Successful hindbrain ventricle injections resulted in microsphere deposition localized to the correct injection site </w:t>
      </w:r>
      <w:r w:rsidRPr="007928D6">
        <w:rPr>
          <w:b/>
          <w:bCs/>
        </w:rPr>
        <w:t>[1],</w:t>
      </w:r>
      <w:r w:rsidRPr="004E2031">
        <w:t xml:space="preserve"> while errors led to unintended accumulation in the midbrain or forebrain regions </w:t>
      </w:r>
      <w:r w:rsidRPr="007928D6">
        <w:rPr>
          <w:b/>
          <w:bCs/>
        </w:rPr>
        <w:t>[2].</w:t>
      </w:r>
    </w:p>
    <w:p w14:paraId="33B0013D" w14:textId="77777777" w:rsidR="00A70170" w:rsidRDefault="00A70170" w:rsidP="00A70170">
      <w:pPr>
        <w:pStyle w:val="ShotDescription"/>
        <w:numPr>
          <w:ilvl w:val="2"/>
          <w:numId w:val="3"/>
        </w:numPr>
        <w:rPr>
          <w:lang w:val="en-IN"/>
        </w:rPr>
      </w:pPr>
      <w:r w:rsidRPr="004E2031">
        <w:rPr>
          <w:lang w:val="en-IN"/>
        </w:rPr>
        <w:t xml:space="preserve">LAB MEDIA: Figure 4. </w:t>
      </w:r>
      <w:r w:rsidRPr="007928D6">
        <w:rPr>
          <w:i/>
          <w:iCs/>
          <w:color w:val="0070C0"/>
          <w:lang w:val="en-IN"/>
        </w:rPr>
        <w:t xml:space="preserve">Video editor: Highlight the top zebrafish image </w:t>
      </w:r>
      <w:proofErr w:type="spellStart"/>
      <w:r w:rsidRPr="007928D6">
        <w:rPr>
          <w:i/>
          <w:iCs/>
          <w:color w:val="0070C0"/>
          <w:lang w:val="en-IN"/>
        </w:rPr>
        <w:t>labeled</w:t>
      </w:r>
      <w:proofErr w:type="spellEnd"/>
      <w:r w:rsidRPr="007928D6">
        <w:rPr>
          <w:i/>
          <w:iCs/>
          <w:color w:val="0070C0"/>
          <w:lang w:val="en-IN"/>
        </w:rPr>
        <w:t xml:space="preserve"> “Good injection” showing green beads near the hindbrain area behind the eye.</w:t>
      </w:r>
    </w:p>
    <w:p w14:paraId="022C4C05" w14:textId="77777777" w:rsidR="00A70170" w:rsidRPr="004E2031" w:rsidRDefault="00A70170" w:rsidP="00A70170">
      <w:pPr>
        <w:pStyle w:val="ShotDescription"/>
        <w:numPr>
          <w:ilvl w:val="2"/>
          <w:numId w:val="3"/>
        </w:numPr>
        <w:rPr>
          <w:lang w:val="en-IN"/>
        </w:rPr>
      </w:pPr>
      <w:r w:rsidRPr="004E2031">
        <w:rPr>
          <w:lang w:val="en-IN"/>
        </w:rPr>
        <w:t xml:space="preserve">LAB MEDIA: Figure 4. </w:t>
      </w:r>
      <w:r w:rsidRPr="007928D6">
        <w:rPr>
          <w:i/>
          <w:iCs/>
          <w:color w:val="0070C0"/>
          <w:lang w:val="en-IN"/>
        </w:rPr>
        <w:t xml:space="preserve">Video editor: Highlight the bottom zebrafish image </w:t>
      </w:r>
      <w:proofErr w:type="spellStart"/>
      <w:r w:rsidRPr="007928D6">
        <w:rPr>
          <w:i/>
          <w:iCs/>
          <w:color w:val="0070C0"/>
          <w:lang w:val="en-IN"/>
        </w:rPr>
        <w:t>labeled</w:t>
      </w:r>
      <w:proofErr w:type="spellEnd"/>
      <w:r w:rsidRPr="007928D6">
        <w:rPr>
          <w:i/>
          <w:iCs/>
          <w:color w:val="0070C0"/>
          <w:lang w:val="en-IN"/>
        </w:rPr>
        <w:t xml:space="preserve"> “Beads in midbrain and forebrain” where green </w:t>
      </w:r>
      <w:proofErr w:type="spellStart"/>
      <w:r w:rsidRPr="007928D6">
        <w:rPr>
          <w:i/>
          <w:iCs/>
          <w:color w:val="0070C0"/>
          <w:lang w:val="en-IN"/>
        </w:rPr>
        <w:t>beads</w:t>
      </w:r>
      <w:proofErr w:type="spellEnd"/>
      <w:r w:rsidRPr="007928D6">
        <w:rPr>
          <w:i/>
          <w:iCs/>
          <w:color w:val="0070C0"/>
          <w:lang w:val="en-IN"/>
        </w:rPr>
        <w:t xml:space="preserve"> are clearly visible in the front regions of the head.</w:t>
      </w:r>
    </w:p>
    <w:p w14:paraId="4479C21D" w14:textId="2306EB02" w:rsidR="001E0433" w:rsidRPr="00B07A3B" w:rsidRDefault="001E0433" w:rsidP="007928D6">
      <w:pPr>
        <w:pStyle w:val="ListParagraph"/>
        <w:spacing w:before="120"/>
        <w:ind w:left="907"/>
        <w:contextualSpacing w:val="0"/>
        <w:outlineLvl w:val="0"/>
        <w:rPr>
          <w:rFonts w:cstheme="minorHAnsi"/>
        </w:rPr>
      </w:pPr>
    </w:p>
    <w:p w14:paraId="0E18B691" w14:textId="77777777" w:rsidR="001E0433" w:rsidRPr="00B07A3B" w:rsidRDefault="001E0433" w:rsidP="001E0433">
      <w:pPr>
        <w:pStyle w:val="ListParagraph"/>
        <w:spacing w:before="120"/>
        <w:ind w:left="360"/>
        <w:contextualSpacing w:val="0"/>
        <w:outlineLvl w:val="0"/>
        <w:rPr>
          <w:rFonts w:cstheme="minorHAnsi"/>
        </w:rPr>
      </w:pPr>
    </w:p>
    <w:p w14:paraId="65209EF5" w14:textId="77777777" w:rsidR="001E0433" w:rsidRPr="00495959" w:rsidRDefault="001E0433" w:rsidP="001E0433">
      <w:pPr>
        <w:rPr>
          <w:rFonts w:eastAsia="Times New Roman" w:cstheme="minorHAnsi"/>
          <w:sz w:val="52"/>
        </w:rPr>
      </w:pPr>
    </w:p>
    <w:p w14:paraId="00E4DD89" w14:textId="05945994" w:rsidR="00AD3B41" w:rsidRPr="00012B08" w:rsidRDefault="00AD3B41" w:rsidP="00012B08">
      <w:pPr>
        <w:rPr>
          <w:rFonts w:cstheme="minorHAnsi"/>
          <w:sz w:val="22"/>
          <w:szCs w:val="22"/>
        </w:rPr>
      </w:pPr>
    </w:p>
    <w:sectPr w:rsidR="00AD3B41" w:rsidRPr="00012B08" w:rsidSect="00BA553A">
      <w:headerReference w:type="default" r:id="rId12"/>
      <w:footerReference w:type="even" r:id="rId13"/>
      <w:footerReference w:type="default" r:id="rId14"/>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4AEA3" w14:textId="77777777" w:rsidR="00AF074B" w:rsidRDefault="00AF074B">
      <w:r>
        <w:separator/>
      </w:r>
    </w:p>
    <w:p w14:paraId="244C6EE5" w14:textId="77777777" w:rsidR="00AF074B" w:rsidRDefault="00AF074B"/>
  </w:endnote>
  <w:endnote w:type="continuationSeparator" w:id="0">
    <w:p w14:paraId="77ABE587" w14:textId="77777777" w:rsidR="00AF074B" w:rsidRDefault="00AF074B">
      <w:r>
        <w:continuationSeparator/>
      </w:r>
    </w:p>
    <w:p w14:paraId="1891668E" w14:textId="77777777" w:rsidR="00AF074B" w:rsidRDefault="00AF07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5BB70B56"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141A85">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8ABF4" w14:textId="77777777" w:rsidR="00AF074B" w:rsidRDefault="00AF074B">
      <w:r>
        <w:separator/>
      </w:r>
    </w:p>
    <w:p w14:paraId="1E496A9D" w14:textId="77777777" w:rsidR="00AF074B" w:rsidRDefault="00AF074B"/>
  </w:footnote>
  <w:footnote w:type="continuationSeparator" w:id="0">
    <w:p w14:paraId="6883E27E" w14:textId="77777777" w:rsidR="00AF074B" w:rsidRDefault="00AF074B">
      <w:r>
        <w:continuationSeparator/>
      </w:r>
    </w:p>
    <w:p w14:paraId="2694EF77" w14:textId="77777777" w:rsidR="00AF074B" w:rsidRDefault="00AF07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1"/>
  </w:num>
  <w:num w:numId="2" w16cid:durableId="599022016">
    <w:abstractNumId w:val="33"/>
  </w:num>
  <w:num w:numId="3" w16cid:durableId="157157113">
    <w:abstractNumId w:val="32"/>
  </w:num>
  <w:num w:numId="4" w16cid:durableId="94518384">
    <w:abstractNumId w:val="25"/>
  </w:num>
  <w:num w:numId="5" w16cid:durableId="209999702">
    <w:abstractNumId w:val="13"/>
  </w:num>
  <w:num w:numId="6" w16cid:durableId="1459685572">
    <w:abstractNumId w:val="28"/>
  </w:num>
  <w:num w:numId="7" w16cid:durableId="228031132">
    <w:abstractNumId w:val="35"/>
  </w:num>
  <w:num w:numId="8" w16cid:durableId="1597859644">
    <w:abstractNumId w:val="11"/>
  </w:num>
  <w:num w:numId="9" w16cid:durableId="784496459">
    <w:abstractNumId w:val="16"/>
  </w:num>
  <w:num w:numId="10" w16cid:durableId="1702588870">
    <w:abstractNumId w:val="22"/>
  </w:num>
  <w:num w:numId="11" w16cid:durableId="17446439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0"/>
  </w:num>
  <w:num w:numId="18" w16cid:durableId="1599216356">
    <w:abstractNumId w:val="26"/>
  </w:num>
  <w:num w:numId="19" w16cid:durableId="1729379947">
    <w:abstractNumId w:val="24"/>
  </w:num>
  <w:num w:numId="20" w16cid:durableId="18824919">
    <w:abstractNumId w:val="18"/>
  </w:num>
  <w:num w:numId="21" w16cid:durableId="1170372592">
    <w:abstractNumId w:val="17"/>
  </w:num>
  <w:num w:numId="22" w16cid:durableId="1461454741">
    <w:abstractNumId w:val="10"/>
  </w:num>
  <w:num w:numId="23" w16cid:durableId="1354306633">
    <w:abstractNumId w:val="15"/>
  </w:num>
  <w:num w:numId="24" w16cid:durableId="279800298">
    <w:abstractNumId w:val="29"/>
  </w:num>
  <w:num w:numId="25" w16cid:durableId="305820415">
    <w:abstractNumId w:val="12"/>
  </w:num>
  <w:num w:numId="26" w16cid:durableId="1024021112">
    <w:abstractNumId w:val="23"/>
  </w:num>
  <w:num w:numId="27" w16cid:durableId="848561004">
    <w:abstractNumId w:val="20"/>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4"/>
  </w:num>
  <w:num w:numId="40" w16cid:durableId="1162430656">
    <w:abstractNumId w:val="19"/>
  </w:num>
  <w:num w:numId="41" w16cid:durableId="857502586">
    <w:abstractNumId w:val="21"/>
  </w:num>
  <w:num w:numId="42" w16cid:durableId="829755101">
    <w:abstractNumId w:val="2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4FAEJtsPotAAAA"/>
  </w:docVars>
  <w:rsids>
    <w:rsidRoot w:val="00BF2674"/>
    <w:rsid w:val="00000E22"/>
    <w:rsid w:val="000033EF"/>
    <w:rsid w:val="00003438"/>
    <w:rsid w:val="00003C8B"/>
    <w:rsid w:val="000051DE"/>
    <w:rsid w:val="0000605D"/>
    <w:rsid w:val="00010DD0"/>
    <w:rsid w:val="0001266D"/>
    <w:rsid w:val="00012B08"/>
    <w:rsid w:val="00013862"/>
    <w:rsid w:val="00023E22"/>
    <w:rsid w:val="00024322"/>
    <w:rsid w:val="00025DE9"/>
    <w:rsid w:val="00026789"/>
    <w:rsid w:val="000326C8"/>
    <w:rsid w:val="000326F7"/>
    <w:rsid w:val="0003279B"/>
    <w:rsid w:val="00037828"/>
    <w:rsid w:val="00043807"/>
    <w:rsid w:val="00055137"/>
    <w:rsid w:val="00056D0F"/>
    <w:rsid w:val="00074929"/>
    <w:rsid w:val="00083792"/>
    <w:rsid w:val="00085F90"/>
    <w:rsid w:val="0008613B"/>
    <w:rsid w:val="00090BAC"/>
    <w:rsid w:val="000A1D69"/>
    <w:rsid w:val="000A7C4F"/>
    <w:rsid w:val="000B0B1A"/>
    <w:rsid w:val="000B2085"/>
    <w:rsid w:val="000B387A"/>
    <w:rsid w:val="000B4E9A"/>
    <w:rsid w:val="000C27AE"/>
    <w:rsid w:val="000C39AF"/>
    <w:rsid w:val="000D065F"/>
    <w:rsid w:val="000D17E8"/>
    <w:rsid w:val="000D2C59"/>
    <w:rsid w:val="000D35D9"/>
    <w:rsid w:val="000D4D28"/>
    <w:rsid w:val="000D67E3"/>
    <w:rsid w:val="000E1C29"/>
    <w:rsid w:val="000E236A"/>
    <w:rsid w:val="000E548E"/>
    <w:rsid w:val="000E6166"/>
    <w:rsid w:val="000F05F6"/>
    <w:rsid w:val="000F1A61"/>
    <w:rsid w:val="000F5F7F"/>
    <w:rsid w:val="001016BD"/>
    <w:rsid w:val="00106F46"/>
    <w:rsid w:val="001115D1"/>
    <w:rsid w:val="0011694E"/>
    <w:rsid w:val="00123D93"/>
    <w:rsid w:val="00125924"/>
    <w:rsid w:val="00126973"/>
    <w:rsid w:val="001302B1"/>
    <w:rsid w:val="001331E3"/>
    <w:rsid w:val="00141A85"/>
    <w:rsid w:val="00143557"/>
    <w:rsid w:val="001469E6"/>
    <w:rsid w:val="00151824"/>
    <w:rsid w:val="001528A5"/>
    <w:rsid w:val="00162D51"/>
    <w:rsid w:val="001631DD"/>
    <w:rsid w:val="00176D6F"/>
    <w:rsid w:val="00177B33"/>
    <w:rsid w:val="001819E3"/>
    <w:rsid w:val="00184EF9"/>
    <w:rsid w:val="00191A77"/>
    <w:rsid w:val="001A7997"/>
    <w:rsid w:val="001B1537"/>
    <w:rsid w:val="001B3024"/>
    <w:rsid w:val="001B38A7"/>
    <w:rsid w:val="001B5C46"/>
    <w:rsid w:val="001C3C85"/>
    <w:rsid w:val="001C5DB5"/>
    <w:rsid w:val="001C7BBC"/>
    <w:rsid w:val="001D66A5"/>
    <w:rsid w:val="001E0433"/>
    <w:rsid w:val="001E2225"/>
    <w:rsid w:val="001E230F"/>
    <w:rsid w:val="001E52A3"/>
    <w:rsid w:val="001F0890"/>
    <w:rsid w:val="001F615E"/>
    <w:rsid w:val="00214268"/>
    <w:rsid w:val="002422D6"/>
    <w:rsid w:val="00244CDB"/>
    <w:rsid w:val="00247BFF"/>
    <w:rsid w:val="00250980"/>
    <w:rsid w:val="0025310D"/>
    <w:rsid w:val="002544F1"/>
    <w:rsid w:val="002553AE"/>
    <w:rsid w:val="002617AD"/>
    <w:rsid w:val="00262E38"/>
    <w:rsid w:val="00264483"/>
    <w:rsid w:val="00264B3C"/>
    <w:rsid w:val="00265C44"/>
    <w:rsid w:val="00265EAD"/>
    <w:rsid w:val="00265F76"/>
    <w:rsid w:val="002773BA"/>
    <w:rsid w:val="00277C90"/>
    <w:rsid w:val="00277F11"/>
    <w:rsid w:val="0028189A"/>
    <w:rsid w:val="00283E3E"/>
    <w:rsid w:val="00287206"/>
    <w:rsid w:val="002929B8"/>
    <w:rsid w:val="00294464"/>
    <w:rsid w:val="002A2775"/>
    <w:rsid w:val="002A4739"/>
    <w:rsid w:val="002A6FCF"/>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2129"/>
    <w:rsid w:val="003138D4"/>
    <w:rsid w:val="003176C4"/>
    <w:rsid w:val="00320715"/>
    <w:rsid w:val="00322C71"/>
    <w:rsid w:val="00330F1B"/>
    <w:rsid w:val="00333FA4"/>
    <w:rsid w:val="00336C61"/>
    <w:rsid w:val="00342CC4"/>
    <w:rsid w:val="00342D7B"/>
    <w:rsid w:val="0034684D"/>
    <w:rsid w:val="003513A5"/>
    <w:rsid w:val="00355D9B"/>
    <w:rsid w:val="00357FB7"/>
    <w:rsid w:val="00363153"/>
    <w:rsid w:val="00364249"/>
    <w:rsid w:val="0038502C"/>
    <w:rsid w:val="00386777"/>
    <w:rsid w:val="00395684"/>
    <w:rsid w:val="003A1109"/>
    <w:rsid w:val="003A49C2"/>
    <w:rsid w:val="003B3E2A"/>
    <w:rsid w:val="003B55E5"/>
    <w:rsid w:val="003B5E26"/>
    <w:rsid w:val="003C1044"/>
    <w:rsid w:val="003C32EC"/>
    <w:rsid w:val="003D0847"/>
    <w:rsid w:val="003D0FD6"/>
    <w:rsid w:val="003E2BC9"/>
    <w:rsid w:val="003F4B52"/>
    <w:rsid w:val="004001E9"/>
    <w:rsid w:val="004034B6"/>
    <w:rsid w:val="004114EA"/>
    <w:rsid w:val="00414B4F"/>
    <w:rsid w:val="00426350"/>
    <w:rsid w:val="00432C91"/>
    <w:rsid w:val="004340AE"/>
    <w:rsid w:val="00434D51"/>
    <w:rsid w:val="0043764A"/>
    <w:rsid w:val="00440FFA"/>
    <w:rsid w:val="004425EC"/>
    <w:rsid w:val="00443E8B"/>
    <w:rsid w:val="00450B27"/>
    <w:rsid w:val="00452267"/>
    <w:rsid w:val="00453116"/>
    <w:rsid w:val="00455510"/>
    <w:rsid w:val="00455638"/>
    <w:rsid w:val="004566CC"/>
    <w:rsid w:val="00456A5D"/>
    <w:rsid w:val="0046452A"/>
    <w:rsid w:val="00464D72"/>
    <w:rsid w:val="00472752"/>
    <w:rsid w:val="0047306D"/>
    <w:rsid w:val="00473E1C"/>
    <w:rsid w:val="0048283A"/>
    <w:rsid w:val="00482D4C"/>
    <w:rsid w:val="00483E1B"/>
    <w:rsid w:val="0048649C"/>
    <w:rsid w:val="00487367"/>
    <w:rsid w:val="00491B01"/>
    <w:rsid w:val="00493A57"/>
    <w:rsid w:val="004C1095"/>
    <w:rsid w:val="004C2DAD"/>
    <w:rsid w:val="004D2E69"/>
    <w:rsid w:val="004D4A4F"/>
    <w:rsid w:val="004D5C8C"/>
    <w:rsid w:val="004E0C5A"/>
    <w:rsid w:val="004E2BE1"/>
    <w:rsid w:val="004E35F1"/>
    <w:rsid w:val="004E3F8E"/>
    <w:rsid w:val="004E4801"/>
    <w:rsid w:val="004E5008"/>
    <w:rsid w:val="004F0511"/>
    <w:rsid w:val="004F664D"/>
    <w:rsid w:val="00511F52"/>
    <w:rsid w:val="00513853"/>
    <w:rsid w:val="005162F4"/>
    <w:rsid w:val="0052184A"/>
    <w:rsid w:val="00524258"/>
    <w:rsid w:val="00530DD9"/>
    <w:rsid w:val="005320E4"/>
    <w:rsid w:val="00534B83"/>
    <w:rsid w:val="005363E2"/>
    <w:rsid w:val="00536D89"/>
    <w:rsid w:val="00544E06"/>
    <w:rsid w:val="005463CB"/>
    <w:rsid w:val="00557116"/>
    <w:rsid w:val="0055763A"/>
    <w:rsid w:val="005611F3"/>
    <w:rsid w:val="00565757"/>
    <w:rsid w:val="005829FA"/>
    <w:rsid w:val="00585ECC"/>
    <w:rsid w:val="005A02B6"/>
    <w:rsid w:val="005A09D8"/>
    <w:rsid w:val="005A1F5E"/>
    <w:rsid w:val="005A33C6"/>
    <w:rsid w:val="005A3F8F"/>
    <w:rsid w:val="005A5877"/>
    <w:rsid w:val="005B6859"/>
    <w:rsid w:val="005C4CB1"/>
    <w:rsid w:val="005C6D1E"/>
    <w:rsid w:val="005D0F8B"/>
    <w:rsid w:val="005D783F"/>
    <w:rsid w:val="005D7DCE"/>
    <w:rsid w:val="005E2B7E"/>
    <w:rsid w:val="005F18A3"/>
    <w:rsid w:val="005F1ADF"/>
    <w:rsid w:val="00601E9D"/>
    <w:rsid w:val="006035F1"/>
    <w:rsid w:val="00604177"/>
    <w:rsid w:val="006137EC"/>
    <w:rsid w:val="0061380D"/>
    <w:rsid w:val="0061510E"/>
    <w:rsid w:val="006161F3"/>
    <w:rsid w:val="00622BE8"/>
    <w:rsid w:val="00630ACE"/>
    <w:rsid w:val="0063342E"/>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801B1"/>
    <w:rsid w:val="00682FD4"/>
    <w:rsid w:val="0069665E"/>
    <w:rsid w:val="006A0250"/>
    <w:rsid w:val="006A14A2"/>
    <w:rsid w:val="006A21CB"/>
    <w:rsid w:val="006A6324"/>
    <w:rsid w:val="006B2573"/>
    <w:rsid w:val="006B290F"/>
    <w:rsid w:val="006C08AE"/>
    <w:rsid w:val="006C0E87"/>
    <w:rsid w:val="006C1A3B"/>
    <w:rsid w:val="006C4093"/>
    <w:rsid w:val="006D1F9B"/>
    <w:rsid w:val="006D3AC7"/>
    <w:rsid w:val="006D7676"/>
    <w:rsid w:val="006E16D4"/>
    <w:rsid w:val="006F06AF"/>
    <w:rsid w:val="006F2681"/>
    <w:rsid w:val="00710EA3"/>
    <w:rsid w:val="0071156C"/>
    <w:rsid w:val="0071294C"/>
    <w:rsid w:val="00716A9B"/>
    <w:rsid w:val="007242D1"/>
    <w:rsid w:val="00724E3B"/>
    <w:rsid w:val="00730855"/>
    <w:rsid w:val="00731E5D"/>
    <w:rsid w:val="00745D4B"/>
    <w:rsid w:val="007460F6"/>
    <w:rsid w:val="00746865"/>
    <w:rsid w:val="007474E4"/>
    <w:rsid w:val="007537E2"/>
    <w:rsid w:val="007548F3"/>
    <w:rsid w:val="007574EC"/>
    <w:rsid w:val="0077071A"/>
    <w:rsid w:val="00772548"/>
    <w:rsid w:val="00777388"/>
    <w:rsid w:val="007802D2"/>
    <w:rsid w:val="00790E8C"/>
    <w:rsid w:val="007928D6"/>
    <w:rsid w:val="007A149A"/>
    <w:rsid w:val="007A4E1D"/>
    <w:rsid w:val="007B0FBB"/>
    <w:rsid w:val="007B3E0E"/>
    <w:rsid w:val="007B72C5"/>
    <w:rsid w:val="007D4222"/>
    <w:rsid w:val="007D61A8"/>
    <w:rsid w:val="007F2D75"/>
    <w:rsid w:val="007F48D4"/>
    <w:rsid w:val="00802635"/>
    <w:rsid w:val="00804C75"/>
    <w:rsid w:val="00806B1B"/>
    <w:rsid w:val="00817D9F"/>
    <w:rsid w:val="00824A7C"/>
    <w:rsid w:val="00832FA5"/>
    <w:rsid w:val="0083566C"/>
    <w:rsid w:val="00836659"/>
    <w:rsid w:val="008373A7"/>
    <w:rsid w:val="008459FC"/>
    <w:rsid w:val="00851B3E"/>
    <w:rsid w:val="00851C4B"/>
    <w:rsid w:val="00854994"/>
    <w:rsid w:val="00860BC3"/>
    <w:rsid w:val="00873D1A"/>
    <w:rsid w:val="00875BE8"/>
    <w:rsid w:val="00877B88"/>
    <w:rsid w:val="0088113B"/>
    <w:rsid w:val="008A0177"/>
    <w:rsid w:val="008A7A3E"/>
    <w:rsid w:val="008B097D"/>
    <w:rsid w:val="008D2A6A"/>
    <w:rsid w:val="008D52FB"/>
    <w:rsid w:val="008D58EC"/>
    <w:rsid w:val="008E74F7"/>
    <w:rsid w:val="008F239E"/>
    <w:rsid w:val="008F7754"/>
    <w:rsid w:val="0090117D"/>
    <w:rsid w:val="009055DD"/>
    <w:rsid w:val="00906EFB"/>
    <w:rsid w:val="00910BB9"/>
    <w:rsid w:val="009114D8"/>
    <w:rsid w:val="009149A4"/>
    <w:rsid w:val="00914BB3"/>
    <w:rsid w:val="00916F12"/>
    <w:rsid w:val="009212DD"/>
    <w:rsid w:val="00921AB9"/>
    <w:rsid w:val="00927B12"/>
    <w:rsid w:val="009301B8"/>
    <w:rsid w:val="00931D78"/>
    <w:rsid w:val="00941F06"/>
    <w:rsid w:val="009431F3"/>
    <w:rsid w:val="00947092"/>
    <w:rsid w:val="00951A8E"/>
    <w:rsid w:val="009538A4"/>
    <w:rsid w:val="00954870"/>
    <w:rsid w:val="00962168"/>
    <w:rsid w:val="009625B1"/>
    <w:rsid w:val="00966F67"/>
    <w:rsid w:val="00977C47"/>
    <w:rsid w:val="009809C5"/>
    <w:rsid w:val="00985BF9"/>
    <w:rsid w:val="00985F44"/>
    <w:rsid w:val="00987081"/>
    <w:rsid w:val="00997611"/>
    <w:rsid w:val="009979E7"/>
    <w:rsid w:val="009A0E7C"/>
    <w:rsid w:val="009A2C33"/>
    <w:rsid w:val="009A3CBD"/>
    <w:rsid w:val="009B2183"/>
    <w:rsid w:val="009B3037"/>
    <w:rsid w:val="009B3807"/>
    <w:rsid w:val="009B4EE3"/>
    <w:rsid w:val="009C041E"/>
    <w:rsid w:val="009C2062"/>
    <w:rsid w:val="009C7B9A"/>
    <w:rsid w:val="009D21B9"/>
    <w:rsid w:val="009E4241"/>
    <w:rsid w:val="009F0554"/>
    <w:rsid w:val="009F356C"/>
    <w:rsid w:val="009F51F2"/>
    <w:rsid w:val="00A05E2F"/>
    <w:rsid w:val="00A07468"/>
    <w:rsid w:val="00A20DA8"/>
    <w:rsid w:val="00A218EC"/>
    <w:rsid w:val="00A310D7"/>
    <w:rsid w:val="00A3138F"/>
    <w:rsid w:val="00A319BE"/>
    <w:rsid w:val="00A31F9A"/>
    <w:rsid w:val="00A36691"/>
    <w:rsid w:val="00A40760"/>
    <w:rsid w:val="00A44EFB"/>
    <w:rsid w:val="00A52E47"/>
    <w:rsid w:val="00A53E71"/>
    <w:rsid w:val="00A553C9"/>
    <w:rsid w:val="00A55424"/>
    <w:rsid w:val="00A60320"/>
    <w:rsid w:val="00A70170"/>
    <w:rsid w:val="00A72FC5"/>
    <w:rsid w:val="00A730E3"/>
    <w:rsid w:val="00A77CF6"/>
    <w:rsid w:val="00A8458C"/>
    <w:rsid w:val="00A84BA8"/>
    <w:rsid w:val="00A84C50"/>
    <w:rsid w:val="00A91283"/>
    <w:rsid w:val="00AA132F"/>
    <w:rsid w:val="00AB3338"/>
    <w:rsid w:val="00AC16C3"/>
    <w:rsid w:val="00AC5EF4"/>
    <w:rsid w:val="00AC63FC"/>
    <w:rsid w:val="00AD3B12"/>
    <w:rsid w:val="00AD3B41"/>
    <w:rsid w:val="00AD4F04"/>
    <w:rsid w:val="00AE11E8"/>
    <w:rsid w:val="00AE2480"/>
    <w:rsid w:val="00AF074B"/>
    <w:rsid w:val="00AF0D63"/>
    <w:rsid w:val="00AF3977"/>
    <w:rsid w:val="00AF623F"/>
    <w:rsid w:val="00AF78D8"/>
    <w:rsid w:val="00B00219"/>
    <w:rsid w:val="00B00969"/>
    <w:rsid w:val="00B0143B"/>
    <w:rsid w:val="00B0394A"/>
    <w:rsid w:val="00B04340"/>
    <w:rsid w:val="00B062AE"/>
    <w:rsid w:val="00B07A3B"/>
    <w:rsid w:val="00B10A1A"/>
    <w:rsid w:val="00B1348B"/>
    <w:rsid w:val="00B13941"/>
    <w:rsid w:val="00B1585B"/>
    <w:rsid w:val="00B340A8"/>
    <w:rsid w:val="00B3428E"/>
    <w:rsid w:val="00B36993"/>
    <w:rsid w:val="00B40E12"/>
    <w:rsid w:val="00B428D0"/>
    <w:rsid w:val="00B435B8"/>
    <w:rsid w:val="00B4499C"/>
    <w:rsid w:val="00B5116D"/>
    <w:rsid w:val="00B6201D"/>
    <w:rsid w:val="00B653B7"/>
    <w:rsid w:val="00B66A14"/>
    <w:rsid w:val="00B7250F"/>
    <w:rsid w:val="00B807E5"/>
    <w:rsid w:val="00B847A0"/>
    <w:rsid w:val="00B87BC5"/>
    <w:rsid w:val="00BA553A"/>
    <w:rsid w:val="00BC3F28"/>
    <w:rsid w:val="00BC6DA7"/>
    <w:rsid w:val="00BD4346"/>
    <w:rsid w:val="00BE051D"/>
    <w:rsid w:val="00BE4E57"/>
    <w:rsid w:val="00BE756D"/>
    <w:rsid w:val="00BF2674"/>
    <w:rsid w:val="00BF2B34"/>
    <w:rsid w:val="00C00F3F"/>
    <w:rsid w:val="00C035C7"/>
    <w:rsid w:val="00C072CC"/>
    <w:rsid w:val="00C12062"/>
    <w:rsid w:val="00C247B0"/>
    <w:rsid w:val="00C2620F"/>
    <w:rsid w:val="00C33F30"/>
    <w:rsid w:val="00C34F4C"/>
    <w:rsid w:val="00C602B2"/>
    <w:rsid w:val="00C70C90"/>
    <w:rsid w:val="00C729CB"/>
    <w:rsid w:val="00C7374B"/>
    <w:rsid w:val="00C8109F"/>
    <w:rsid w:val="00C8225C"/>
    <w:rsid w:val="00C82679"/>
    <w:rsid w:val="00C836F3"/>
    <w:rsid w:val="00C9250E"/>
    <w:rsid w:val="00C9492F"/>
    <w:rsid w:val="00C97B11"/>
    <w:rsid w:val="00CB039A"/>
    <w:rsid w:val="00CB0B79"/>
    <w:rsid w:val="00CB0EED"/>
    <w:rsid w:val="00CB5DE5"/>
    <w:rsid w:val="00CC0C58"/>
    <w:rsid w:val="00CC29BF"/>
    <w:rsid w:val="00CD515D"/>
    <w:rsid w:val="00CD63B8"/>
    <w:rsid w:val="00CD7F92"/>
    <w:rsid w:val="00CE10F2"/>
    <w:rsid w:val="00CE4904"/>
    <w:rsid w:val="00CF2130"/>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51335"/>
    <w:rsid w:val="00D5169F"/>
    <w:rsid w:val="00D6314B"/>
    <w:rsid w:val="00D662C7"/>
    <w:rsid w:val="00D712A3"/>
    <w:rsid w:val="00D75084"/>
    <w:rsid w:val="00D7547B"/>
    <w:rsid w:val="00D95C4C"/>
    <w:rsid w:val="00DA117F"/>
    <w:rsid w:val="00DA17FB"/>
    <w:rsid w:val="00DB16A4"/>
    <w:rsid w:val="00DB7EBA"/>
    <w:rsid w:val="00DC058D"/>
    <w:rsid w:val="00DC1E10"/>
    <w:rsid w:val="00DC2504"/>
    <w:rsid w:val="00DC311D"/>
    <w:rsid w:val="00DC7C84"/>
    <w:rsid w:val="00DC7D3A"/>
    <w:rsid w:val="00DD231A"/>
    <w:rsid w:val="00DD2CF9"/>
    <w:rsid w:val="00DE0E89"/>
    <w:rsid w:val="00DE2554"/>
    <w:rsid w:val="00DE2882"/>
    <w:rsid w:val="00DE3DA4"/>
    <w:rsid w:val="00DE46DB"/>
    <w:rsid w:val="00DE66F3"/>
    <w:rsid w:val="00DF0865"/>
    <w:rsid w:val="00DF307B"/>
    <w:rsid w:val="00DF3A1B"/>
    <w:rsid w:val="00E04EFB"/>
    <w:rsid w:val="00E072C2"/>
    <w:rsid w:val="00E24673"/>
    <w:rsid w:val="00E24898"/>
    <w:rsid w:val="00E25BB7"/>
    <w:rsid w:val="00E355EE"/>
    <w:rsid w:val="00E35FB3"/>
    <w:rsid w:val="00E44C46"/>
    <w:rsid w:val="00E47B65"/>
    <w:rsid w:val="00E517FE"/>
    <w:rsid w:val="00E65758"/>
    <w:rsid w:val="00E662CA"/>
    <w:rsid w:val="00E8076C"/>
    <w:rsid w:val="00E87DA4"/>
    <w:rsid w:val="00EA15F6"/>
    <w:rsid w:val="00EA20E5"/>
    <w:rsid w:val="00EA2756"/>
    <w:rsid w:val="00EA4B94"/>
    <w:rsid w:val="00EA60D4"/>
    <w:rsid w:val="00EC098C"/>
    <w:rsid w:val="00EC1615"/>
    <w:rsid w:val="00EC3C46"/>
    <w:rsid w:val="00EC69FF"/>
    <w:rsid w:val="00ED00F1"/>
    <w:rsid w:val="00ED23F4"/>
    <w:rsid w:val="00ED592D"/>
    <w:rsid w:val="00EE00CF"/>
    <w:rsid w:val="00EE1E2F"/>
    <w:rsid w:val="00EE39ED"/>
    <w:rsid w:val="00EE4460"/>
    <w:rsid w:val="00EF4E2B"/>
    <w:rsid w:val="00F0293A"/>
    <w:rsid w:val="00F045D1"/>
    <w:rsid w:val="00F04E9E"/>
    <w:rsid w:val="00F07352"/>
    <w:rsid w:val="00F10CF8"/>
    <w:rsid w:val="00F10FAD"/>
    <w:rsid w:val="00F11C5C"/>
    <w:rsid w:val="00F12C31"/>
    <w:rsid w:val="00F146E3"/>
    <w:rsid w:val="00F153F4"/>
    <w:rsid w:val="00F16133"/>
    <w:rsid w:val="00F22F5E"/>
    <w:rsid w:val="00F241B5"/>
    <w:rsid w:val="00F3061E"/>
    <w:rsid w:val="00F32EF4"/>
    <w:rsid w:val="00F35094"/>
    <w:rsid w:val="00F41CDF"/>
    <w:rsid w:val="00F4412A"/>
    <w:rsid w:val="00F56A75"/>
    <w:rsid w:val="00F60B45"/>
    <w:rsid w:val="00F60C18"/>
    <w:rsid w:val="00F64FB6"/>
    <w:rsid w:val="00F728FB"/>
    <w:rsid w:val="00F7663A"/>
    <w:rsid w:val="00F76A1C"/>
    <w:rsid w:val="00F80FD0"/>
    <w:rsid w:val="00F83448"/>
    <w:rsid w:val="00F8345C"/>
    <w:rsid w:val="00F95E8D"/>
    <w:rsid w:val="00FA1A9D"/>
    <w:rsid w:val="00FA532D"/>
    <w:rsid w:val="00FA7A79"/>
    <w:rsid w:val="00FA7D51"/>
    <w:rsid w:val="00FD1497"/>
    <w:rsid w:val="00FE059A"/>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val="0"/>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val="0"/>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432C91"/>
    <w:rPr>
      <w:rFonts w:cs="Calibri"/>
      <w:color w:val="7030A0"/>
      <w:lang w:val="en-GB"/>
    </w:rPr>
  </w:style>
  <w:style w:type="character" w:customStyle="1" w:styleId="NarrationChar">
    <w:name w:val="Narration Char"/>
    <w:basedOn w:val="DefaultParagraphFont"/>
    <w:link w:val="Narration"/>
    <w:rsid w:val="00432C91"/>
    <w:rPr>
      <w:rFonts w:ascii="Calibri" w:hAnsi="Calibri" w:cs="Calibri"/>
      <w:iCs w:val="0"/>
      <w:color w:val="7030A0"/>
      <w:lang w:val="en-GB"/>
    </w:rPr>
  </w:style>
  <w:style w:type="paragraph" w:customStyle="1" w:styleId="ShotDescription">
    <w:name w:val="Shot Description"/>
    <w:basedOn w:val="TemplateShot"/>
    <w:link w:val="ShotDescriptionChar"/>
    <w:qFormat/>
    <w:rsid w:val="00432C91"/>
    <w:rPr>
      <w:rFonts w:cs="Calibri"/>
    </w:rPr>
  </w:style>
  <w:style w:type="character" w:customStyle="1" w:styleId="ShotDescriptionChar">
    <w:name w:val="Shot Description Char"/>
    <w:basedOn w:val="DefaultParagraphFont"/>
    <w:link w:val="ShotDescription"/>
    <w:rsid w:val="00432C91"/>
    <w:rPr>
      <w:rFonts w:ascii="Calibri" w:hAnsi="Calibri" w:cs="Calibri"/>
      <w:iCs w:val="0"/>
    </w:rPr>
  </w:style>
  <w:style w:type="paragraph" w:customStyle="1" w:styleId="TemplateNarration">
    <w:name w:val="Template Narration"/>
    <w:basedOn w:val="ListParagraph"/>
    <w:rsid w:val="00432C91"/>
    <w:pPr>
      <w:widowControl w:val="0"/>
      <w:spacing w:before="120"/>
      <w:ind w:left="907" w:hanging="547"/>
      <w:contextualSpacing w:val="0"/>
      <w:jc w:val="both"/>
    </w:pPr>
    <w:rPr>
      <w:rFonts w:ascii="Calibri" w:hAnsi="Calibri"/>
      <w:iCs w:val="0"/>
    </w:rPr>
  </w:style>
  <w:style w:type="paragraph" w:customStyle="1" w:styleId="TemplateShot">
    <w:name w:val="Template Shot"/>
    <w:basedOn w:val="ListParagraph"/>
    <w:qFormat/>
    <w:rsid w:val="00432C91"/>
    <w:pPr>
      <w:widowControl w:val="0"/>
      <w:spacing w:before="120"/>
      <w:ind w:left="1627" w:hanging="720"/>
      <w:contextualSpacing w:val="0"/>
      <w:jc w:val="both"/>
    </w:pPr>
    <w:rPr>
      <w:rFonts w:ascii="Calibri" w:hAnsi="Calibri"/>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lifesciencemethods.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review.jove.com/files_upload.php?src=20874553"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utkarsh.khare@jove.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review.jove.com/v/5848/screen-capture-instructions-for-authors?status=a7854k" TargetMode="External"/><Relationship Id="rId4" Type="http://schemas.openxmlformats.org/officeDocument/2006/relationships/webSettings" Target="webSettings.xml"/><Relationship Id="rId9" Type="http://schemas.openxmlformats.org/officeDocument/2006/relationships/hyperlink" Target="https://obsproject.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9F5127" w:rsidP="009F5127">
          <w:pPr>
            <w:pStyle w:val="BA64A02CAC3F764D974B102CCBE080CD1"/>
          </w:pPr>
          <w:r w:rsidRPr="00B07A3B">
            <w:rPr>
              <w:rFonts w:eastAsia="Times New Roman" w:cstheme="minorHAnsi"/>
              <w:color w:val="808080"/>
              <w:shd w:val="clear" w:color="auto" w:fill="FFFF00"/>
            </w:rPr>
            <w:t>Enter author name.</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9F5127" w:rsidP="009F5127">
          <w:pPr>
            <w:pStyle w:val="CC26871413AF9243AF4034C5BA7F3A381"/>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9F5127" w:rsidP="009F5127">
          <w:pPr>
            <w:pStyle w:val="B01347F9C431734082D700ADBD60CE5C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9F5127" w:rsidP="009F5127">
          <w:pPr>
            <w:pStyle w:val="CF9F3A2530826D419E54CEF60DEF39E61"/>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9F5127" w:rsidP="009F5127">
          <w:pPr>
            <w:pStyle w:val="7EFAB539D92D134BA74BF41D437B3227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9F5127" w:rsidP="009F5127">
          <w:pPr>
            <w:pStyle w:val="FA4302C47376B64EB37F5EF54228B8FA1"/>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9F5127" w:rsidP="009F5127">
          <w:pPr>
            <w:pStyle w:val="47D8E4CF72CC01468E7AA31A2CAAE059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9F5127" w:rsidP="009F5127">
          <w:pPr>
            <w:pStyle w:val="E8A37383A177F94A9426E4124A0D1F681"/>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9F5127" w:rsidP="009F5127">
          <w:pPr>
            <w:pStyle w:val="C58687ABA6B85E46980DA5895C64F3E3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9F5127" w:rsidP="009F5127">
          <w:pPr>
            <w:pStyle w:val="BB048746D6BD81428909D024E42FBF3F1"/>
          </w:pPr>
          <w:r w:rsidRPr="00B07A3B">
            <w:rPr>
              <w:rFonts w:eastAsia="Times New Roman" w:cstheme="minorHAnsi"/>
              <w:b/>
              <w:bCs/>
              <w:color w:val="808080"/>
              <w:shd w:val="clear" w:color="auto" w:fill="FFFF00"/>
            </w:rPr>
            <w:t>Enter Yes or No.</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9F5127" w:rsidP="009F5127">
          <w:pPr>
            <w:pStyle w:val="337E7D2A29BC2847BE253001CC37ACE91"/>
          </w:pPr>
          <w:r w:rsidRPr="00B07A3B">
            <w:rPr>
              <w:rFonts w:eastAsia="Times New Roman" w:cstheme="minorHAnsi"/>
              <w:b/>
              <w:bCs/>
              <w:color w:val="808080"/>
              <w:shd w:val="clear" w:color="auto" w:fill="FFFF00"/>
            </w:rPr>
            <w:t>Enter Yes or No.</w:t>
          </w:r>
        </w:p>
      </w:docPartBody>
    </w:docPart>
    <w:docPart>
      <w:docPartPr>
        <w:name w:val="A81FA8D031154522A3945210687D8116"/>
        <w:category>
          <w:name w:val="General"/>
          <w:gallery w:val="placeholder"/>
        </w:category>
        <w:types>
          <w:type w:val="bbPlcHdr"/>
        </w:types>
        <w:behaviors>
          <w:behavior w:val="content"/>
        </w:behaviors>
        <w:guid w:val="{D3DA6DA5-2E47-446F-A3C2-964CE43B11F8}"/>
      </w:docPartPr>
      <w:docPartBody>
        <w:p w:rsidR="00251E04" w:rsidRDefault="009F5127" w:rsidP="009F5127">
          <w:pPr>
            <w:pStyle w:val="A81FA8D031154522A3945210687D81161"/>
          </w:pPr>
          <w:r w:rsidRPr="00B07A3B">
            <w:rPr>
              <w:rFonts w:eastAsia="Times New Roman" w:cstheme="minorHAnsi"/>
              <w:color w:val="808080"/>
              <w:shd w:val="clear" w:color="auto" w:fill="FFFF00"/>
            </w:rPr>
            <w:t>Enter author name</w:t>
          </w:r>
        </w:p>
      </w:docPartBody>
    </w:docPart>
    <w:docPart>
      <w:docPartPr>
        <w:name w:val="203FAB2D6D7C490DBE3BCCE371794D1D"/>
        <w:category>
          <w:name w:val="General"/>
          <w:gallery w:val="placeholder"/>
        </w:category>
        <w:types>
          <w:type w:val="bbPlcHdr"/>
        </w:types>
        <w:behaviors>
          <w:behavior w:val="content"/>
        </w:behaviors>
        <w:guid w:val="{F4898341-3BDF-42CD-9510-A515CD0E52CD}"/>
      </w:docPartPr>
      <w:docPartBody>
        <w:p w:rsidR="00251E04" w:rsidRDefault="009F5127" w:rsidP="009F5127">
          <w:pPr>
            <w:pStyle w:val="203FAB2D6D7C490DBE3BCCE371794D1D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03EE3379A1BA445699EF6C14FCB2397A"/>
        <w:category>
          <w:name w:val="General"/>
          <w:gallery w:val="placeholder"/>
        </w:category>
        <w:types>
          <w:type w:val="bbPlcHdr"/>
        </w:types>
        <w:behaviors>
          <w:behavior w:val="content"/>
        </w:behaviors>
        <w:guid w:val="{3BB3F1F3-0382-4C5B-9256-95140D574802}"/>
      </w:docPartPr>
      <w:docPartBody>
        <w:p w:rsidR="00251E04" w:rsidRDefault="009F5127" w:rsidP="009F5127">
          <w:pPr>
            <w:pStyle w:val="03EE3379A1BA445699EF6C14FCB2397A1"/>
          </w:pPr>
          <w:r w:rsidRPr="00B07A3B">
            <w:rPr>
              <w:rFonts w:eastAsia="Times New Roman" w:cstheme="minorHAnsi"/>
              <w:color w:val="808080"/>
              <w:shd w:val="clear" w:color="auto" w:fill="FFFF00"/>
            </w:rPr>
            <w:t>Enter author name</w:t>
          </w:r>
        </w:p>
      </w:docPartBody>
    </w:docPart>
    <w:docPart>
      <w:docPartPr>
        <w:name w:val="8B43F7D2A7D2418FA8D6DC848A78EECB"/>
        <w:category>
          <w:name w:val="General"/>
          <w:gallery w:val="placeholder"/>
        </w:category>
        <w:types>
          <w:type w:val="bbPlcHdr"/>
        </w:types>
        <w:behaviors>
          <w:behavior w:val="content"/>
        </w:behaviors>
        <w:guid w:val="{CC31B565-C477-43AB-A024-6F85A3934DF7}"/>
      </w:docPartPr>
      <w:docPartBody>
        <w:p w:rsidR="00251E04" w:rsidRDefault="009F5127" w:rsidP="009F5127">
          <w:pPr>
            <w:pStyle w:val="8B43F7D2A7D2418FA8D6DC848A78EECB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237DE9C4808C493F8DB9A918A729B5C4"/>
        <w:category>
          <w:name w:val="General"/>
          <w:gallery w:val="placeholder"/>
        </w:category>
        <w:types>
          <w:type w:val="bbPlcHdr"/>
        </w:types>
        <w:behaviors>
          <w:behavior w:val="content"/>
        </w:behaviors>
        <w:guid w:val="{53E3F422-7B7D-44A4-B936-4258F7ED8D45}"/>
      </w:docPartPr>
      <w:docPartBody>
        <w:p w:rsidR="00251E04" w:rsidRDefault="009F5127" w:rsidP="009F5127">
          <w:pPr>
            <w:pStyle w:val="237DE9C4808C493F8DB9A918A729B5C41"/>
          </w:pPr>
          <w:r w:rsidRPr="00B07A3B">
            <w:rPr>
              <w:rFonts w:eastAsia="Times New Roman" w:cstheme="minorHAnsi"/>
              <w:color w:val="808080"/>
              <w:shd w:val="clear" w:color="auto" w:fill="FFFF00"/>
            </w:rPr>
            <w:t>Enter author name</w:t>
          </w:r>
        </w:p>
      </w:docPartBody>
    </w:docPart>
    <w:docPart>
      <w:docPartPr>
        <w:name w:val="1ACF53D3930F4D08AA4ABE6964A754B8"/>
        <w:category>
          <w:name w:val="General"/>
          <w:gallery w:val="placeholder"/>
        </w:category>
        <w:types>
          <w:type w:val="bbPlcHdr"/>
        </w:types>
        <w:behaviors>
          <w:behavior w:val="content"/>
        </w:behaviors>
        <w:guid w:val="{FC856EF1-E1E6-4001-99E0-B43834879457}"/>
      </w:docPartPr>
      <w:docPartBody>
        <w:p w:rsidR="00251E04" w:rsidRDefault="009F5127" w:rsidP="009F5127">
          <w:pPr>
            <w:pStyle w:val="1ACF53D3930F4D08AA4ABE6964A754B8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w:t>
          </w:r>
          <w:r w:rsidRPr="00B07A3B">
            <w:rPr>
              <w:rFonts w:eastAsia="Times New Roman" w:cstheme="minorHAnsi"/>
              <w:color w:val="808080"/>
              <w:shd w:val="clear" w:color="auto" w:fill="FFFF00"/>
            </w:rPr>
            <w:t>0 or fewer words.</w:t>
          </w:r>
        </w:p>
      </w:docPartBody>
    </w:docPart>
    <w:docPart>
      <w:docPartPr>
        <w:name w:val="48E3176420874747B75BE7F0DA763C21"/>
        <w:category>
          <w:name w:val="General"/>
          <w:gallery w:val="placeholder"/>
        </w:category>
        <w:types>
          <w:type w:val="bbPlcHdr"/>
        </w:types>
        <w:behaviors>
          <w:behavior w:val="content"/>
        </w:behaviors>
        <w:guid w:val="{E426B4AE-AF8D-4C64-9D32-D2727D925232}"/>
      </w:docPartPr>
      <w:docPartBody>
        <w:p w:rsidR="00251E04" w:rsidRDefault="009F5127" w:rsidP="009F5127">
          <w:pPr>
            <w:pStyle w:val="48E3176420874747B75BE7F0DA763C211"/>
          </w:pPr>
          <w:r w:rsidRPr="00B07A3B">
            <w:rPr>
              <w:rFonts w:eastAsia="Times New Roman" w:cstheme="minorHAnsi"/>
              <w:color w:val="808080"/>
              <w:shd w:val="clear" w:color="auto" w:fill="FFFF00"/>
            </w:rPr>
            <w:t>Enter author name</w:t>
          </w:r>
        </w:p>
      </w:docPartBody>
    </w:docPart>
    <w:docPart>
      <w:docPartPr>
        <w:name w:val="046AF88CEBB94847BB1BF1F04F72D2CA"/>
        <w:category>
          <w:name w:val="General"/>
          <w:gallery w:val="placeholder"/>
        </w:category>
        <w:types>
          <w:type w:val="bbPlcHdr"/>
        </w:types>
        <w:behaviors>
          <w:behavior w:val="content"/>
        </w:behaviors>
        <w:guid w:val="{1AA48CBD-3C61-42F3-9853-53A21C85639A}"/>
      </w:docPartPr>
      <w:docPartBody>
        <w:p w:rsidR="00251E04" w:rsidRDefault="009F5127" w:rsidP="009F5127">
          <w:pPr>
            <w:pStyle w:val="046AF88CEBB94847BB1BF1F04F72D2CA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w:t>
          </w:r>
          <w:r w:rsidRPr="00B07A3B">
            <w:rPr>
              <w:rFonts w:eastAsia="Times New Roman" w:cstheme="minorHAnsi"/>
              <w:color w:val="808080"/>
              <w:shd w:val="clear" w:color="auto" w:fill="FFFF00"/>
            </w:rPr>
            <w:t>0 or fewer words.</w:t>
          </w:r>
        </w:p>
      </w:docPartBody>
    </w:docPart>
    <w:docPart>
      <w:docPartPr>
        <w:name w:val="DC73D6CB02494B16B23B4DF65A32265B"/>
        <w:category>
          <w:name w:val="General"/>
          <w:gallery w:val="placeholder"/>
        </w:category>
        <w:types>
          <w:type w:val="bbPlcHdr"/>
        </w:types>
        <w:behaviors>
          <w:behavior w:val="content"/>
        </w:behaviors>
        <w:guid w:val="{79D368FD-9367-4378-9DE0-F5DD6DB0459E}"/>
      </w:docPartPr>
      <w:docPartBody>
        <w:p w:rsidR="00251E04" w:rsidRDefault="009F5127" w:rsidP="009F5127">
          <w:pPr>
            <w:pStyle w:val="DC73D6CB02494B16B23B4DF65A32265B1"/>
          </w:pPr>
          <w:r w:rsidRPr="00B07A3B">
            <w:rPr>
              <w:rFonts w:eastAsia="Times New Roman" w:cstheme="minorHAnsi"/>
              <w:color w:val="808080"/>
              <w:shd w:val="clear" w:color="auto" w:fill="FFFF00"/>
            </w:rPr>
            <w:t>Enter author name</w:t>
          </w:r>
        </w:p>
      </w:docPartBody>
    </w:docPart>
    <w:docPart>
      <w:docPartPr>
        <w:name w:val="1568C5218DBC45DDAB9E28A2682A4011"/>
        <w:category>
          <w:name w:val="General"/>
          <w:gallery w:val="placeholder"/>
        </w:category>
        <w:types>
          <w:type w:val="bbPlcHdr"/>
        </w:types>
        <w:behaviors>
          <w:behavior w:val="content"/>
        </w:behaviors>
        <w:guid w:val="{DD292B8A-85C7-4F37-9CAE-25F990BA6B9E}"/>
      </w:docPartPr>
      <w:docPartBody>
        <w:p w:rsidR="00251E04" w:rsidRDefault="009F5127" w:rsidP="009F5127">
          <w:pPr>
            <w:pStyle w:val="1568C5218DBC45DDAB9E28A2682A4011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w:t>
          </w:r>
          <w:r w:rsidRPr="00B07A3B">
            <w:rPr>
              <w:rFonts w:eastAsia="Times New Roman" w:cstheme="minorHAnsi"/>
              <w:color w:val="808080"/>
              <w:shd w:val="clear" w:color="auto" w:fill="FFFF00"/>
            </w:rPr>
            <w:t>0 or fewer words.</w:t>
          </w:r>
        </w:p>
      </w:docPartBody>
    </w:docPart>
    <w:docPart>
      <w:docPartPr>
        <w:name w:val="FA3B8336382D449FA0A5B8AA3E36D9A2"/>
        <w:category>
          <w:name w:val="General"/>
          <w:gallery w:val="placeholder"/>
        </w:category>
        <w:types>
          <w:type w:val="bbPlcHdr"/>
        </w:types>
        <w:behaviors>
          <w:behavior w:val="content"/>
        </w:behaviors>
        <w:guid w:val="{A27B6F2D-3207-4A85-9DD4-D02B23940677}"/>
      </w:docPartPr>
      <w:docPartBody>
        <w:p w:rsidR="007F1F0B" w:rsidRDefault="009F5127" w:rsidP="009F5127">
          <w:pPr>
            <w:pStyle w:val="FA3B8336382D449FA0A5B8AA3E36D9A21"/>
          </w:pPr>
          <w:r w:rsidRPr="00B07A3B">
            <w:rPr>
              <w:rFonts w:eastAsia="Times New Roman" w:cstheme="minorHAnsi"/>
              <w:color w:val="808080"/>
              <w:shd w:val="clear" w:color="auto" w:fill="FFFF00"/>
            </w:rPr>
            <w:t>Click here to enter name of demonstrator(s)</w:t>
          </w:r>
        </w:p>
      </w:docPartBody>
    </w:docPart>
    <w:docPart>
      <w:docPartPr>
        <w:name w:val="174FF9DDB326436CBBF209A4E846C455"/>
        <w:category>
          <w:name w:val="General"/>
          <w:gallery w:val="placeholder"/>
        </w:category>
        <w:types>
          <w:type w:val="bbPlcHdr"/>
        </w:types>
        <w:behaviors>
          <w:behavior w:val="content"/>
        </w:behaviors>
        <w:guid w:val="{4E91DA6B-FBCC-43D7-84D5-031E7C4034FF}"/>
      </w:docPartPr>
      <w:docPartBody>
        <w:p w:rsidR="00691751" w:rsidRDefault="009F5127" w:rsidP="009F5127">
          <w:pPr>
            <w:pStyle w:val="174FF9DDB326436CBBF209A4E846C455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charset w:val="80"/>
    <w:family w:val="swiss"/>
    <w:pitch w:val="variable"/>
    <w:sig w:usb0="E00002FF" w:usb1="6AC7FFFF"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26789"/>
    <w:rsid w:val="000300AB"/>
    <w:rsid w:val="00070497"/>
    <w:rsid w:val="00080902"/>
    <w:rsid w:val="00094D84"/>
    <w:rsid w:val="000C0A2C"/>
    <w:rsid w:val="000F2B8E"/>
    <w:rsid w:val="00186680"/>
    <w:rsid w:val="001F6C86"/>
    <w:rsid w:val="002470A6"/>
    <w:rsid w:val="00251E04"/>
    <w:rsid w:val="00257C3C"/>
    <w:rsid w:val="0027616B"/>
    <w:rsid w:val="002A4739"/>
    <w:rsid w:val="002F76E2"/>
    <w:rsid w:val="00327DF1"/>
    <w:rsid w:val="00344E88"/>
    <w:rsid w:val="00356726"/>
    <w:rsid w:val="003C4629"/>
    <w:rsid w:val="003D4017"/>
    <w:rsid w:val="003D5DD0"/>
    <w:rsid w:val="003D7F70"/>
    <w:rsid w:val="003E657A"/>
    <w:rsid w:val="003F0E2E"/>
    <w:rsid w:val="0045037E"/>
    <w:rsid w:val="004843E9"/>
    <w:rsid w:val="004A526F"/>
    <w:rsid w:val="004F4925"/>
    <w:rsid w:val="00510F54"/>
    <w:rsid w:val="005457A5"/>
    <w:rsid w:val="005611F3"/>
    <w:rsid w:val="0056246B"/>
    <w:rsid w:val="00565A22"/>
    <w:rsid w:val="005709EC"/>
    <w:rsid w:val="005948E9"/>
    <w:rsid w:val="005950B3"/>
    <w:rsid w:val="00610F36"/>
    <w:rsid w:val="00627CAF"/>
    <w:rsid w:val="00691751"/>
    <w:rsid w:val="006A568E"/>
    <w:rsid w:val="006B2B83"/>
    <w:rsid w:val="00706CE8"/>
    <w:rsid w:val="00742DFC"/>
    <w:rsid w:val="007537E2"/>
    <w:rsid w:val="007571D3"/>
    <w:rsid w:val="0077793F"/>
    <w:rsid w:val="00792E1F"/>
    <w:rsid w:val="007B72C5"/>
    <w:rsid w:val="007F1F0B"/>
    <w:rsid w:val="00801C92"/>
    <w:rsid w:val="00860192"/>
    <w:rsid w:val="008A06BD"/>
    <w:rsid w:val="008D484D"/>
    <w:rsid w:val="008F498E"/>
    <w:rsid w:val="00907CCA"/>
    <w:rsid w:val="00910BB9"/>
    <w:rsid w:val="009333F9"/>
    <w:rsid w:val="00937B16"/>
    <w:rsid w:val="009F5127"/>
    <w:rsid w:val="00A3565A"/>
    <w:rsid w:val="00A464FD"/>
    <w:rsid w:val="00A4768E"/>
    <w:rsid w:val="00A5699C"/>
    <w:rsid w:val="00A74D32"/>
    <w:rsid w:val="00AA0920"/>
    <w:rsid w:val="00AB4C13"/>
    <w:rsid w:val="00AE3AC6"/>
    <w:rsid w:val="00AE4A0C"/>
    <w:rsid w:val="00AF3EB7"/>
    <w:rsid w:val="00B1083B"/>
    <w:rsid w:val="00B1348B"/>
    <w:rsid w:val="00B20F8B"/>
    <w:rsid w:val="00B9583C"/>
    <w:rsid w:val="00BA79A4"/>
    <w:rsid w:val="00BE41A6"/>
    <w:rsid w:val="00BE7565"/>
    <w:rsid w:val="00C031E5"/>
    <w:rsid w:val="00CB5D71"/>
    <w:rsid w:val="00CB754D"/>
    <w:rsid w:val="00CE402E"/>
    <w:rsid w:val="00D332AD"/>
    <w:rsid w:val="00D75ED4"/>
    <w:rsid w:val="00DA10A3"/>
    <w:rsid w:val="00DA55E8"/>
    <w:rsid w:val="00DE3DA4"/>
    <w:rsid w:val="00E140B0"/>
    <w:rsid w:val="00E16D09"/>
    <w:rsid w:val="00E22285"/>
    <w:rsid w:val="00E339EC"/>
    <w:rsid w:val="00E36A89"/>
    <w:rsid w:val="00E63917"/>
    <w:rsid w:val="00E670C3"/>
    <w:rsid w:val="00E74A32"/>
    <w:rsid w:val="00E838FB"/>
    <w:rsid w:val="00EC183C"/>
    <w:rsid w:val="00EC38EE"/>
    <w:rsid w:val="00EC5ADC"/>
    <w:rsid w:val="00EF231F"/>
    <w:rsid w:val="00EF5E67"/>
    <w:rsid w:val="00F05EC7"/>
    <w:rsid w:val="00F11BF9"/>
    <w:rsid w:val="00F37B6D"/>
    <w:rsid w:val="00F93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9F5127"/>
    <w:rPr>
      <w:color w:val="808080"/>
    </w:rPr>
  </w:style>
  <w:style w:type="paragraph" w:customStyle="1" w:styleId="ED42545D3E612540A099E35CCBECFED5">
    <w:name w:val="ED42545D3E612540A099E35CCBECFED5"/>
    <w:rsid w:val="008D484D"/>
    <w:rPr>
      <w:rFonts w:eastAsia="Times" w:cs="Calibri (Body)"/>
      <w:iCs/>
      <w:color w:val="000000" w:themeColor="text1"/>
    </w:rPr>
  </w:style>
  <w:style w:type="paragraph" w:customStyle="1" w:styleId="59F47C69DF64844CB1DBB3B0466B7312">
    <w:name w:val="59F47C69DF64844CB1DBB3B0466B7312"/>
    <w:rsid w:val="008D484D"/>
    <w:rPr>
      <w:rFonts w:eastAsia="Times" w:cs="Calibri (Body)"/>
      <w:iCs/>
      <w:color w:val="000000" w:themeColor="text1"/>
    </w:rPr>
  </w:style>
  <w:style w:type="paragraph" w:customStyle="1" w:styleId="24102D881A7742DE9C00B7525536E0AE">
    <w:name w:val="24102D881A7742DE9C00B7525536E0AE"/>
    <w:rsid w:val="008D484D"/>
    <w:rPr>
      <w:rFonts w:eastAsia="Times" w:cs="Calibri (Body)"/>
      <w:iCs/>
      <w:color w:val="000000" w:themeColor="text1"/>
    </w:rPr>
  </w:style>
  <w:style w:type="paragraph" w:customStyle="1" w:styleId="BB048746D6BD81428909D024E42FBF3F">
    <w:name w:val="BB048746D6BD81428909D024E42FBF3F"/>
    <w:rsid w:val="008D484D"/>
    <w:rPr>
      <w:rFonts w:eastAsia="Times" w:cs="Calibri (Body)"/>
      <w:iCs/>
      <w:color w:val="000000" w:themeColor="text1"/>
    </w:rPr>
  </w:style>
  <w:style w:type="paragraph" w:customStyle="1" w:styleId="337E7D2A29BC2847BE253001CC37ACE9">
    <w:name w:val="337E7D2A29BC2847BE253001CC37ACE9"/>
    <w:rsid w:val="008D484D"/>
    <w:rPr>
      <w:rFonts w:eastAsia="Times" w:cs="Calibri (Body)"/>
      <w:iCs/>
      <w:color w:val="000000" w:themeColor="text1"/>
    </w:rPr>
  </w:style>
  <w:style w:type="paragraph" w:customStyle="1" w:styleId="824120FD0A884615B03397FA426C8D14">
    <w:name w:val="824120FD0A884615B03397FA426C8D14"/>
    <w:rsid w:val="008D484D"/>
    <w:pPr>
      <w:ind w:left="720"/>
      <w:contextualSpacing/>
    </w:pPr>
    <w:rPr>
      <w:rFonts w:eastAsia="Times" w:cs="Calibri (Body)"/>
      <w:iCs/>
      <w:color w:val="000000" w:themeColor="text1"/>
    </w:rPr>
  </w:style>
  <w:style w:type="paragraph" w:customStyle="1" w:styleId="BA64A02CAC3F764D974B102CCBE080CD">
    <w:name w:val="BA64A02CAC3F764D974B102CCBE080CD"/>
    <w:rsid w:val="008D484D"/>
    <w:pPr>
      <w:ind w:left="720"/>
      <w:contextualSpacing/>
    </w:pPr>
    <w:rPr>
      <w:rFonts w:eastAsia="Times" w:cs="Calibri (Body)"/>
      <w:iCs/>
      <w:color w:val="000000" w:themeColor="text1"/>
    </w:rPr>
  </w:style>
  <w:style w:type="paragraph" w:customStyle="1" w:styleId="174FF9DDB326436CBBF209A4E846C455">
    <w:name w:val="174FF9DDB326436CBBF209A4E846C455"/>
    <w:rsid w:val="008D484D"/>
    <w:pPr>
      <w:ind w:left="720"/>
      <w:contextualSpacing/>
    </w:pPr>
    <w:rPr>
      <w:rFonts w:eastAsia="Times" w:cs="Calibri (Body)"/>
      <w:iCs/>
      <w:color w:val="000000" w:themeColor="text1"/>
    </w:rPr>
  </w:style>
  <w:style w:type="paragraph" w:customStyle="1" w:styleId="CC26871413AF9243AF4034C5BA7F3A38">
    <w:name w:val="CC26871413AF9243AF4034C5BA7F3A38"/>
    <w:rsid w:val="008D484D"/>
    <w:pPr>
      <w:ind w:left="720"/>
      <w:contextualSpacing/>
    </w:pPr>
    <w:rPr>
      <w:rFonts w:eastAsia="Times" w:cs="Calibri (Body)"/>
      <w:iCs/>
      <w:color w:val="000000" w:themeColor="text1"/>
    </w:rPr>
  </w:style>
  <w:style w:type="paragraph" w:customStyle="1" w:styleId="B01347F9C431734082D700ADBD60CE5C">
    <w:name w:val="B01347F9C431734082D700ADBD60CE5C"/>
    <w:rsid w:val="008D484D"/>
    <w:pPr>
      <w:ind w:left="720"/>
      <w:contextualSpacing/>
    </w:pPr>
    <w:rPr>
      <w:rFonts w:eastAsia="Times" w:cs="Calibri (Body)"/>
      <w:iCs/>
      <w:color w:val="000000" w:themeColor="text1"/>
    </w:rPr>
  </w:style>
  <w:style w:type="paragraph" w:customStyle="1" w:styleId="A81FA8D031154522A3945210687D8116">
    <w:name w:val="A81FA8D031154522A3945210687D8116"/>
    <w:rsid w:val="008D484D"/>
    <w:pPr>
      <w:ind w:left="720"/>
      <w:contextualSpacing/>
    </w:pPr>
    <w:rPr>
      <w:rFonts w:eastAsia="Times" w:cs="Calibri (Body)"/>
      <w:iCs/>
      <w:color w:val="000000" w:themeColor="text1"/>
    </w:rPr>
  </w:style>
  <w:style w:type="paragraph" w:customStyle="1" w:styleId="203FAB2D6D7C490DBE3BCCE371794D1D">
    <w:name w:val="203FAB2D6D7C490DBE3BCCE371794D1D"/>
    <w:rsid w:val="008D484D"/>
    <w:pPr>
      <w:ind w:left="720"/>
      <w:contextualSpacing/>
    </w:pPr>
    <w:rPr>
      <w:rFonts w:eastAsia="Times" w:cs="Calibri (Body)"/>
      <w:iCs/>
      <w:color w:val="000000" w:themeColor="text1"/>
    </w:rPr>
  </w:style>
  <w:style w:type="paragraph" w:customStyle="1" w:styleId="03EE3379A1BA445699EF6C14FCB2397A">
    <w:name w:val="03EE3379A1BA445699EF6C14FCB2397A"/>
    <w:rsid w:val="008D484D"/>
    <w:pPr>
      <w:ind w:left="720"/>
      <w:contextualSpacing/>
    </w:pPr>
    <w:rPr>
      <w:rFonts w:eastAsia="Times" w:cs="Calibri (Body)"/>
      <w:iCs/>
      <w:color w:val="000000" w:themeColor="text1"/>
    </w:rPr>
  </w:style>
  <w:style w:type="paragraph" w:customStyle="1" w:styleId="8B43F7D2A7D2418FA8D6DC848A78EECB">
    <w:name w:val="8B43F7D2A7D2418FA8D6DC848A78EECB"/>
    <w:rsid w:val="008D484D"/>
    <w:pPr>
      <w:ind w:left="720"/>
      <w:contextualSpacing/>
    </w:pPr>
    <w:rPr>
      <w:rFonts w:eastAsia="Times" w:cs="Calibri (Body)"/>
      <w:iCs/>
      <w:color w:val="000000" w:themeColor="text1"/>
    </w:rPr>
  </w:style>
  <w:style w:type="paragraph" w:customStyle="1" w:styleId="CF9F3A2530826D419E54CEF60DEF39E6">
    <w:name w:val="CF9F3A2530826D419E54CEF60DEF39E6"/>
    <w:rsid w:val="008D484D"/>
    <w:pPr>
      <w:ind w:left="720"/>
      <w:contextualSpacing/>
    </w:pPr>
    <w:rPr>
      <w:rFonts w:eastAsia="Times" w:cs="Calibri (Body)"/>
      <w:iCs/>
      <w:color w:val="000000" w:themeColor="text1"/>
    </w:rPr>
  </w:style>
  <w:style w:type="paragraph" w:customStyle="1" w:styleId="7EFAB539D92D134BA74BF41D437B3227">
    <w:name w:val="7EFAB539D92D134BA74BF41D437B3227"/>
    <w:rsid w:val="008D484D"/>
    <w:pPr>
      <w:ind w:left="720"/>
      <w:contextualSpacing/>
    </w:pPr>
    <w:rPr>
      <w:rFonts w:eastAsia="Times" w:cs="Calibri (Body)"/>
      <w:iCs/>
      <w:color w:val="000000" w:themeColor="text1"/>
    </w:rPr>
  </w:style>
  <w:style w:type="paragraph" w:customStyle="1" w:styleId="FA4302C47376B64EB37F5EF54228B8FA">
    <w:name w:val="FA4302C47376B64EB37F5EF54228B8FA"/>
    <w:rsid w:val="008D484D"/>
    <w:pPr>
      <w:ind w:left="720"/>
      <w:contextualSpacing/>
    </w:pPr>
    <w:rPr>
      <w:rFonts w:eastAsia="Times" w:cs="Calibri (Body)"/>
      <w:iCs/>
      <w:color w:val="000000" w:themeColor="text1"/>
    </w:rPr>
  </w:style>
  <w:style w:type="paragraph" w:customStyle="1" w:styleId="47D8E4CF72CC01468E7AA31A2CAAE059">
    <w:name w:val="47D8E4CF72CC01468E7AA31A2CAAE059"/>
    <w:rsid w:val="008D484D"/>
    <w:pPr>
      <w:ind w:left="720"/>
      <w:contextualSpacing/>
    </w:pPr>
    <w:rPr>
      <w:rFonts w:eastAsia="Times" w:cs="Calibri (Body)"/>
      <w:iCs/>
      <w:color w:val="000000" w:themeColor="text1"/>
    </w:rPr>
  </w:style>
  <w:style w:type="paragraph" w:customStyle="1" w:styleId="E8A37383A177F94A9426E4124A0D1F68">
    <w:name w:val="E8A37383A177F94A9426E4124A0D1F68"/>
    <w:rsid w:val="008D484D"/>
    <w:pPr>
      <w:ind w:left="720"/>
      <w:contextualSpacing/>
    </w:pPr>
    <w:rPr>
      <w:rFonts w:eastAsia="Times" w:cs="Calibri (Body)"/>
      <w:iCs/>
      <w:color w:val="000000" w:themeColor="text1"/>
    </w:rPr>
  </w:style>
  <w:style w:type="paragraph" w:customStyle="1" w:styleId="C58687ABA6B85E46980DA5895C64F3E3">
    <w:name w:val="C58687ABA6B85E46980DA5895C64F3E3"/>
    <w:rsid w:val="008D484D"/>
    <w:pPr>
      <w:ind w:left="720"/>
      <w:contextualSpacing/>
    </w:pPr>
    <w:rPr>
      <w:rFonts w:eastAsia="Times" w:cs="Calibri (Body)"/>
      <w:iCs/>
      <w:color w:val="000000" w:themeColor="text1"/>
    </w:rPr>
  </w:style>
  <w:style w:type="paragraph" w:customStyle="1" w:styleId="237DE9C4808C493F8DB9A918A729B5C4">
    <w:name w:val="237DE9C4808C493F8DB9A918A729B5C4"/>
    <w:rsid w:val="008D484D"/>
    <w:pPr>
      <w:ind w:left="720"/>
      <w:contextualSpacing/>
    </w:pPr>
    <w:rPr>
      <w:rFonts w:eastAsia="Times" w:cs="Calibri (Body)"/>
      <w:iCs/>
      <w:color w:val="000000" w:themeColor="text1"/>
    </w:rPr>
  </w:style>
  <w:style w:type="paragraph" w:customStyle="1" w:styleId="1ACF53D3930F4D08AA4ABE6964A754B8">
    <w:name w:val="1ACF53D3930F4D08AA4ABE6964A754B8"/>
    <w:rsid w:val="008D484D"/>
    <w:pPr>
      <w:ind w:left="720"/>
      <w:contextualSpacing/>
    </w:pPr>
    <w:rPr>
      <w:rFonts w:eastAsia="Times" w:cs="Calibri (Body)"/>
      <w:iCs/>
      <w:color w:val="000000" w:themeColor="text1"/>
    </w:rPr>
  </w:style>
  <w:style w:type="paragraph" w:customStyle="1" w:styleId="48E3176420874747B75BE7F0DA763C21">
    <w:name w:val="48E3176420874747B75BE7F0DA763C21"/>
    <w:rsid w:val="008D484D"/>
    <w:pPr>
      <w:ind w:left="720"/>
      <w:contextualSpacing/>
    </w:pPr>
    <w:rPr>
      <w:rFonts w:eastAsia="Times" w:cs="Calibri (Body)"/>
      <w:iCs/>
      <w:color w:val="000000" w:themeColor="text1"/>
    </w:rPr>
  </w:style>
  <w:style w:type="paragraph" w:customStyle="1" w:styleId="046AF88CEBB94847BB1BF1F04F72D2CA">
    <w:name w:val="046AF88CEBB94847BB1BF1F04F72D2CA"/>
    <w:rsid w:val="008D484D"/>
    <w:pPr>
      <w:ind w:left="720"/>
      <w:contextualSpacing/>
    </w:pPr>
    <w:rPr>
      <w:rFonts w:eastAsia="Times" w:cs="Calibri (Body)"/>
      <w:iCs/>
      <w:color w:val="000000" w:themeColor="text1"/>
    </w:rPr>
  </w:style>
  <w:style w:type="paragraph" w:customStyle="1" w:styleId="DC73D6CB02494B16B23B4DF65A32265B">
    <w:name w:val="DC73D6CB02494B16B23B4DF65A32265B"/>
    <w:rsid w:val="008D484D"/>
    <w:pPr>
      <w:ind w:left="720"/>
      <w:contextualSpacing/>
    </w:pPr>
    <w:rPr>
      <w:rFonts w:eastAsia="Times" w:cs="Calibri (Body)"/>
      <w:iCs/>
      <w:color w:val="000000" w:themeColor="text1"/>
    </w:rPr>
  </w:style>
  <w:style w:type="paragraph" w:customStyle="1" w:styleId="1568C5218DBC45DDAB9E28A2682A4011">
    <w:name w:val="1568C5218DBC45DDAB9E28A2682A4011"/>
    <w:rsid w:val="008D484D"/>
    <w:pPr>
      <w:ind w:left="720"/>
      <w:contextualSpacing/>
    </w:pPr>
    <w:rPr>
      <w:rFonts w:eastAsia="Times" w:cs="Calibri (Body)"/>
      <w:iCs/>
      <w:color w:val="000000" w:themeColor="text1"/>
    </w:rPr>
  </w:style>
  <w:style w:type="paragraph" w:customStyle="1" w:styleId="FA3B8336382D449FA0A5B8AA3E36D9A2">
    <w:name w:val="FA3B8336382D449FA0A5B8AA3E36D9A2"/>
    <w:rsid w:val="008D484D"/>
    <w:pPr>
      <w:ind w:left="720"/>
      <w:contextualSpacing/>
    </w:pPr>
    <w:rPr>
      <w:rFonts w:eastAsia="Times" w:cs="Calibri (Body)"/>
      <w:iCs/>
      <w:color w:val="000000" w:themeColor="text1"/>
    </w:rPr>
  </w:style>
  <w:style w:type="paragraph" w:customStyle="1" w:styleId="88FE67F0035D4E5B89056B72FD6616C9">
    <w:name w:val="88FE67F0035D4E5B89056B72FD6616C9"/>
    <w:rsid w:val="008D484D"/>
    <w:pPr>
      <w:ind w:left="720"/>
      <w:contextualSpacing/>
    </w:pPr>
    <w:rPr>
      <w:rFonts w:eastAsia="Times" w:cs="Calibri (Body)"/>
      <w:iCs/>
      <w:color w:val="000000" w:themeColor="text1"/>
    </w:rPr>
  </w:style>
  <w:style w:type="paragraph" w:customStyle="1" w:styleId="ED42545D3E612540A099E35CCBECFED55">
    <w:name w:val="ED42545D3E612540A099E35CCBECFED55"/>
    <w:rsid w:val="005948E9"/>
    <w:rPr>
      <w:rFonts w:eastAsia="Times" w:cs="Calibri (Body)"/>
      <w:iCs/>
      <w:color w:val="000000" w:themeColor="text1"/>
    </w:rPr>
  </w:style>
  <w:style w:type="paragraph" w:customStyle="1" w:styleId="59F47C69DF64844CB1DBB3B0466B73125">
    <w:name w:val="59F47C69DF64844CB1DBB3B0466B73125"/>
    <w:rsid w:val="005948E9"/>
    <w:rPr>
      <w:rFonts w:eastAsia="Times" w:cs="Calibri (Body)"/>
      <w:iCs/>
      <w:color w:val="000000" w:themeColor="text1"/>
    </w:rPr>
  </w:style>
  <w:style w:type="paragraph" w:customStyle="1" w:styleId="24102D881A7742DE9C00B7525536E0AE5">
    <w:name w:val="24102D881A7742DE9C00B7525536E0AE5"/>
    <w:rsid w:val="005948E9"/>
    <w:rPr>
      <w:rFonts w:eastAsia="Times" w:cs="Calibri (Body)"/>
      <w:iCs/>
      <w:color w:val="000000" w:themeColor="text1"/>
    </w:rPr>
  </w:style>
  <w:style w:type="paragraph" w:customStyle="1" w:styleId="BB048746D6BD81428909D024E42FBF3F5">
    <w:name w:val="BB048746D6BD81428909D024E42FBF3F5"/>
    <w:rsid w:val="005948E9"/>
    <w:rPr>
      <w:rFonts w:eastAsia="Times" w:cs="Calibri (Body)"/>
      <w:iCs/>
      <w:color w:val="000000" w:themeColor="text1"/>
    </w:rPr>
  </w:style>
  <w:style w:type="paragraph" w:customStyle="1" w:styleId="337E7D2A29BC2847BE253001CC37ACE95">
    <w:name w:val="337E7D2A29BC2847BE253001CC37ACE95"/>
    <w:rsid w:val="005948E9"/>
    <w:rPr>
      <w:rFonts w:eastAsia="Times" w:cs="Calibri (Body)"/>
      <w:iCs/>
      <w:color w:val="000000" w:themeColor="text1"/>
    </w:rPr>
  </w:style>
  <w:style w:type="paragraph" w:customStyle="1" w:styleId="824120FD0A884615B03397FA426C8D143">
    <w:name w:val="824120FD0A884615B03397FA426C8D143"/>
    <w:rsid w:val="005948E9"/>
    <w:pPr>
      <w:ind w:left="720"/>
      <w:contextualSpacing/>
    </w:pPr>
    <w:rPr>
      <w:rFonts w:eastAsia="Times" w:cs="Calibri (Body)"/>
      <w:iCs/>
      <w:color w:val="000000" w:themeColor="text1"/>
    </w:rPr>
  </w:style>
  <w:style w:type="paragraph" w:customStyle="1" w:styleId="BA64A02CAC3F764D974B102CCBE080CD5">
    <w:name w:val="BA64A02CAC3F764D974B102CCBE080CD5"/>
    <w:rsid w:val="005948E9"/>
    <w:pPr>
      <w:ind w:left="720"/>
      <w:contextualSpacing/>
    </w:pPr>
    <w:rPr>
      <w:rFonts w:eastAsia="Times" w:cs="Calibri (Body)"/>
      <w:iCs/>
      <w:color w:val="000000" w:themeColor="text1"/>
    </w:rPr>
  </w:style>
  <w:style w:type="paragraph" w:customStyle="1" w:styleId="174FF9DDB326436CBBF209A4E846C4555">
    <w:name w:val="174FF9DDB326436CBBF209A4E846C4555"/>
    <w:rsid w:val="005948E9"/>
    <w:pPr>
      <w:ind w:left="720"/>
      <w:contextualSpacing/>
    </w:pPr>
    <w:rPr>
      <w:rFonts w:eastAsia="Times" w:cs="Calibri (Body)"/>
      <w:iCs/>
      <w:color w:val="000000" w:themeColor="text1"/>
    </w:rPr>
  </w:style>
  <w:style w:type="paragraph" w:customStyle="1" w:styleId="CC26871413AF9243AF4034C5BA7F3A385">
    <w:name w:val="CC26871413AF9243AF4034C5BA7F3A385"/>
    <w:rsid w:val="005948E9"/>
    <w:pPr>
      <w:ind w:left="720"/>
      <w:contextualSpacing/>
    </w:pPr>
    <w:rPr>
      <w:rFonts w:eastAsia="Times" w:cs="Calibri (Body)"/>
      <w:iCs/>
      <w:color w:val="000000" w:themeColor="text1"/>
    </w:rPr>
  </w:style>
  <w:style w:type="paragraph" w:customStyle="1" w:styleId="B01347F9C431734082D700ADBD60CE5C5">
    <w:name w:val="B01347F9C431734082D700ADBD60CE5C5"/>
    <w:rsid w:val="005948E9"/>
    <w:pPr>
      <w:ind w:left="720"/>
      <w:contextualSpacing/>
    </w:pPr>
    <w:rPr>
      <w:rFonts w:eastAsia="Times" w:cs="Calibri (Body)"/>
      <w:iCs/>
      <w:color w:val="000000" w:themeColor="text1"/>
    </w:rPr>
  </w:style>
  <w:style w:type="paragraph" w:customStyle="1" w:styleId="A81FA8D031154522A3945210687D81165">
    <w:name w:val="A81FA8D031154522A3945210687D81165"/>
    <w:rsid w:val="005948E9"/>
    <w:pPr>
      <w:ind w:left="720"/>
      <w:contextualSpacing/>
    </w:pPr>
    <w:rPr>
      <w:rFonts w:eastAsia="Times" w:cs="Calibri (Body)"/>
      <w:iCs/>
      <w:color w:val="000000" w:themeColor="text1"/>
    </w:rPr>
  </w:style>
  <w:style w:type="paragraph" w:customStyle="1" w:styleId="203FAB2D6D7C490DBE3BCCE371794D1D5">
    <w:name w:val="203FAB2D6D7C490DBE3BCCE371794D1D5"/>
    <w:rsid w:val="005948E9"/>
    <w:pPr>
      <w:ind w:left="720"/>
      <w:contextualSpacing/>
    </w:pPr>
    <w:rPr>
      <w:rFonts w:eastAsia="Times" w:cs="Calibri (Body)"/>
      <w:iCs/>
      <w:color w:val="000000" w:themeColor="text1"/>
    </w:rPr>
  </w:style>
  <w:style w:type="paragraph" w:customStyle="1" w:styleId="03EE3379A1BA445699EF6C14FCB2397A5">
    <w:name w:val="03EE3379A1BA445699EF6C14FCB2397A5"/>
    <w:rsid w:val="005948E9"/>
    <w:pPr>
      <w:ind w:left="720"/>
      <w:contextualSpacing/>
    </w:pPr>
    <w:rPr>
      <w:rFonts w:eastAsia="Times" w:cs="Calibri (Body)"/>
      <w:iCs/>
      <w:color w:val="000000" w:themeColor="text1"/>
    </w:rPr>
  </w:style>
  <w:style w:type="paragraph" w:customStyle="1" w:styleId="8B43F7D2A7D2418FA8D6DC848A78EECB5">
    <w:name w:val="8B43F7D2A7D2418FA8D6DC848A78EECB5"/>
    <w:rsid w:val="005948E9"/>
    <w:pPr>
      <w:ind w:left="720"/>
      <w:contextualSpacing/>
    </w:pPr>
    <w:rPr>
      <w:rFonts w:eastAsia="Times" w:cs="Calibri (Body)"/>
      <w:iCs/>
      <w:color w:val="000000" w:themeColor="text1"/>
    </w:rPr>
  </w:style>
  <w:style w:type="paragraph" w:customStyle="1" w:styleId="CF9F3A2530826D419E54CEF60DEF39E65">
    <w:name w:val="CF9F3A2530826D419E54CEF60DEF39E65"/>
    <w:rsid w:val="005948E9"/>
    <w:pPr>
      <w:ind w:left="720"/>
      <w:contextualSpacing/>
    </w:pPr>
    <w:rPr>
      <w:rFonts w:eastAsia="Times" w:cs="Calibri (Body)"/>
      <w:iCs/>
      <w:color w:val="000000" w:themeColor="text1"/>
    </w:rPr>
  </w:style>
  <w:style w:type="paragraph" w:customStyle="1" w:styleId="7EFAB539D92D134BA74BF41D437B32275">
    <w:name w:val="7EFAB539D92D134BA74BF41D437B32275"/>
    <w:rsid w:val="005948E9"/>
    <w:pPr>
      <w:ind w:left="720"/>
      <w:contextualSpacing/>
    </w:pPr>
    <w:rPr>
      <w:rFonts w:eastAsia="Times" w:cs="Calibri (Body)"/>
      <w:iCs/>
      <w:color w:val="000000" w:themeColor="text1"/>
    </w:rPr>
  </w:style>
  <w:style w:type="paragraph" w:customStyle="1" w:styleId="FA4302C47376B64EB37F5EF54228B8FA5">
    <w:name w:val="FA4302C47376B64EB37F5EF54228B8FA5"/>
    <w:rsid w:val="005948E9"/>
    <w:pPr>
      <w:ind w:left="720"/>
      <w:contextualSpacing/>
    </w:pPr>
    <w:rPr>
      <w:rFonts w:eastAsia="Times" w:cs="Calibri (Body)"/>
      <w:iCs/>
      <w:color w:val="000000" w:themeColor="text1"/>
    </w:rPr>
  </w:style>
  <w:style w:type="paragraph" w:customStyle="1" w:styleId="47D8E4CF72CC01468E7AA31A2CAAE0595">
    <w:name w:val="47D8E4CF72CC01468E7AA31A2CAAE0595"/>
    <w:rsid w:val="005948E9"/>
    <w:pPr>
      <w:ind w:left="720"/>
      <w:contextualSpacing/>
    </w:pPr>
    <w:rPr>
      <w:rFonts w:eastAsia="Times" w:cs="Calibri (Body)"/>
      <w:iCs/>
      <w:color w:val="000000" w:themeColor="text1"/>
    </w:rPr>
  </w:style>
  <w:style w:type="paragraph" w:customStyle="1" w:styleId="E8A37383A177F94A9426E4124A0D1F685">
    <w:name w:val="E8A37383A177F94A9426E4124A0D1F685"/>
    <w:rsid w:val="005948E9"/>
    <w:pPr>
      <w:ind w:left="720"/>
      <w:contextualSpacing/>
    </w:pPr>
    <w:rPr>
      <w:rFonts w:eastAsia="Times" w:cs="Calibri (Body)"/>
      <w:iCs/>
      <w:color w:val="000000" w:themeColor="text1"/>
    </w:rPr>
  </w:style>
  <w:style w:type="paragraph" w:customStyle="1" w:styleId="C58687ABA6B85E46980DA5895C64F3E35">
    <w:name w:val="C58687ABA6B85E46980DA5895C64F3E35"/>
    <w:rsid w:val="005948E9"/>
    <w:pPr>
      <w:ind w:left="720"/>
      <w:contextualSpacing/>
    </w:pPr>
    <w:rPr>
      <w:rFonts w:eastAsia="Times" w:cs="Calibri (Body)"/>
      <w:iCs/>
      <w:color w:val="000000" w:themeColor="text1"/>
    </w:rPr>
  </w:style>
  <w:style w:type="paragraph" w:customStyle="1" w:styleId="237DE9C4808C493F8DB9A918A729B5C45">
    <w:name w:val="237DE9C4808C493F8DB9A918A729B5C45"/>
    <w:rsid w:val="005948E9"/>
    <w:pPr>
      <w:ind w:left="720"/>
      <w:contextualSpacing/>
    </w:pPr>
    <w:rPr>
      <w:rFonts w:eastAsia="Times" w:cs="Calibri (Body)"/>
      <w:iCs/>
      <w:color w:val="000000" w:themeColor="text1"/>
    </w:rPr>
  </w:style>
  <w:style w:type="paragraph" w:customStyle="1" w:styleId="1ACF53D3930F4D08AA4ABE6964A754B85">
    <w:name w:val="1ACF53D3930F4D08AA4ABE6964A754B85"/>
    <w:rsid w:val="005948E9"/>
    <w:pPr>
      <w:ind w:left="720"/>
      <w:contextualSpacing/>
    </w:pPr>
    <w:rPr>
      <w:rFonts w:eastAsia="Times" w:cs="Calibri (Body)"/>
      <w:iCs/>
      <w:color w:val="000000" w:themeColor="text1"/>
    </w:rPr>
  </w:style>
  <w:style w:type="paragraph" w:customStyle="1" w:styleId="48E3176420874747B75BE7F0DA763C215">
    <w:name w:val="48E3176420874747B75BE7F0DA763C215"/>
    <w:rsid w:val="005948E9"/>
    <w:pPr>
      <w:ind w:left="720"/>
      <w:contextualSpacing/>
    </w:pPr>
    <w:rPr>
      <w:rFonts w:eastAsia="Times" w:cs="Calibri (Body)"/>
      <w:iCs/>
      <w:color w:val="000000" w:themeColor="text1"/>
    </w:rPr>
  </w:style>
  <w:style w:type="paragraph" w:customStyle="1" w:styleId="046AF88CEBB94847BB1BF1F04F72D2CA5">
    <w:name w:val="046AF88CEBB94847BB1BF1F04F72D2CA5"/>
    <w:rsid w:val="005948E9"/>
    <w:pPr>
      <w:ind w:left="720"/>
      <w:contextualSpacing/>
    </w:pPr>
    <w:rPr>
      <w:rFonts w:eastAsia="Times" w:cs="Calibri (Body)"/>
      <w:iCs/>
      <w:color w:val="000000" w:themeColor="text1"/>
    </w:rPr>
  </w:style>
  <w:style w:type="paragraph" w:customStyle="1" w:styleId="DC73D6CB02494B16B23B4DF65A32265B5">
    <w:name w:val="DC73D6CB02494B16B23B4DF65A32265B5"/>
    <w:rsid w:val="005948E9"/>
    <w:pPr>
      <w:ind w:left="720"/>
      <w:contextualSpacing/>
    </w:pPr>
    <w:rPr>
      <w:rFonts w:eastAsia="Times" w:cs="Calibri (Body)"/>
      <w:iCs/>
      <w:color w:val="000000" w:themeColor="text1"/>
    </w:rPr>
  </w:style>
  <w:style w:type="paragraph" w:customStyle="1" w:styleId="1568C5218DBC45DDAB9E28A2682A40115">
    <w:name w:val="1568C5218DBC45DDAB9E28A2682A40115"/>
    <w:rsid w:val="005948E9"/>
    <w:pPr>
      <w:ind w:left="720"/>
      <w:contextualSpacing/>
    </w:pPr>
    <w:rPr>
      <w:rFonts w:eastAsia="Times" w:cs="Calibri (Body)"/>
      <w:iCs/>
      <w:color w:val="000000" w:themeColor="text1"/>
    </w:rPr>
  </w:style>
  <w:style w:type="paragraph" w:customStyle="1" w:styleId="FA3B8336382D449FA0A5B8AA3E36D9A25">
    <w:name w:val="FA3B8336382D449FA0A5B8AA3E36D9A25"/>
    <w:rsid w:val="005948E9"/>
    <w:pPr>
      <w:ind w:left="720"/>
      <w:contextualSpacing/>
    </w:pPr>
    <w:rPr>
      <w:rFonts w:eastAsia="Times" w:cs="Calibri (Body)"/>
      <w:iCs/>
      <w:color w:val="000000" w:themeColor="text1"/>
    </w:rPr>
  </w:style>
  <w:style w:type="paragraph" w:customStyle="1" w:styleId="88FE67F0035D4E5B89056B72FD6616C95">
    <w:name w:val="88FE67F0035D4E5B89056B72FD6616C95"/>
    <w:rsid w:val="005948E9"/>
    <w:pPr>
      <w:ind w:left="720"/>
      <w:contextualSpacing/>
    </w:pPr>
    <w:rPr>
      <w:rFonts w:eastAsia="Times" w:cs="Calibri (Body)"/>
      <w:iCs/>
      <w:color w:val="000000" w:themeColor="text1"/>
    </w:rPr>
  </w:style>
  <w:style w:type="paragraph" w:customStyle="1" w:styleId="ED42545D3E612540A099E35CCBECFED51">
    <w:name w:val="ED42545D3E612540A099E35CCBECFED51"/>
    <w:rsid w:val="009F5127"/>
    <w:rPr>
      <w:rFonts w:eastAsia="Times" w:cs="Calibri (Body)"/>
      <w:iCs/>
      <w:color w:val="000000" w:themeColor="text1"/>
    </w:rPr>
  </w:style>
  <w:style w:type="paragraph" w:customStyle="1" w:styleId="59F47C69DF64844CB1DBB3B0466B73121">
    <w:name w:val="59F47C69DF64844CB1DBB3B0466B73121"/>
    <w:rsid w:val="009F5127"/>
    <w:rPr>
      <w:rFonts w:eastAsia="Times" w:cs="Calibri (Body)"/>
      <w:iCs/>
      <w:color w:val="000000" w:themeColor="text1"/>
    </w:rPr>
  </w:style>
  <w:style w:type="paragraph" w:customStyle="1" w:styleId="BB048746D6BD81428909D024E42FBF3F1">
    <w:name w:val="BB048746D6BD81428909D024E42FBF3F1"/>
    <w:rsid w:val="009F5127"/>
    <w:rPr>
      <w:rFonts w:eastAsia="Times" w:cs="Calibri (Body)"/>
      <w:iCs/>
      <w:color w:val="000000" w:themeColor="text1"/>
    </w:rPr>
  </w:style>
  <w:style w:type="paragraph" w:customStyle="1" w:styleId="337E7D2A29BC2847BE253001CC37ACE91">
    <w:name w:val="337E7D2A29BC2847BE253001CC37ACE91"/>
    <w:rsid w:val="009F5127"/>
    <w:rPr>
      <w:rFonts w:eastAsia="Times" w:cs="Calibri (Body)"/>
      <w:iCs/>
      <w:color w:val="000000" w:themeColor="text1"/>
    </w:rPr>
  </w:style>
  <w:style w:type="paragraph" w:customStyle="1" w:styleId="BA64A02CAC3F764D974B102CCBE080CD1">
    <w:name w:val="BA64A02CAC3F764D974B102CCBE080CD1"/>
    <w:rsid w:val="009F5127"/>
    <w:pPr>
      <w:ind w:left="720"/>
      <w:contextualSpacing/>
    </w:pPr>
    <w:rPr>
      <w:rFonts w:eastAsia="Times" w:cs="Calibri (Body)"/>
      <w:iCs/>
      <w:color w:val="000000" w:themeColor="text1"/>
    </w:rPr>
  </w:style>
  <w:style w:type="paragraph" w:customStyle="1" w:styleId="174FF9DDB326436CBBF209A4E846C4551">
    <w:name w:val="174FF9DDB326436CBBF209A4E846C4551"/>
    <w:rsid w:val="009F5127"/>
    <w:pPr>
      <w:ind w:left="720"/>
      <w:contextualSpacing/>
    </w:pPr>
    <w:rPr>
      <w:rFonts w:eastAsia="Times" w:cs="Calibri (Body)"/>
      <w:iCs/>
      <w:color w:val="000000" w:themeColor="text1"/>
    </w:rPr>
  </w:style>
  <w:style w:type="paragraph" w:customStyle="1" w:styleId="CC26871413AF9243AF4034C5BA7F3A381">
    <w:name w:val="CC26871413AF9243AF4034C5BA7F3A381"/>
    <w:rsid w:val="009F5127"/>
    <w:pPr>
      <w:ind w:left="720"/>
      <w:contextualSpacing/>
    </w:pPr>
    <w:rPr>
      <w:rFonts w:eastAsia="Times" w:cs="Calibri (Body)"/>
      <w:iCs/>
      <w:color w:val="000000" w:themeColor="text1"/>
    </w:rPr>
  </w:style>
  <w:style w:type="paragraph" w:customStyle="1" w:styleId="B01347F9C431734082D700ADBD60CE5C1">
    <w:name w:val="B01347F9C431734082D700ADBD60CE5C1"/>
    <w:rsid w:val="009F5127"/>
    <w:pPr>
      <w:ind w:left="720"/>
      <w:contextualSpacing/>
    </w:pPr>
    <w:rPr>
      <w:rFonts w:eastAsia="Times" w:cs="Calibri (Body)"/>
      <w:iCs/>
      <w:color w:val="000000" w:themeColor="text1"/>
    </w:rPr>
  </w:style>
  <w:style w:type="paragraph" w:customStyle="1" w:styleId="A81FA8D031154522A3945210687D81161">
    <w:name w:val="A81FA8D031154522A3945210687D81161"/>
    <w:rsid w:val="009F5127"/>
    <w:pPr>
      <w:ind w:left="720"/>
      <w:contextualSpacing/>
    </w:pPr>
    <w:rPr>
      <w:rFonts w:eastAsia="Times" w:cs="Calibri (Body)"/>
      <w:iCs/>
      <w:color w:val="000000" w:themeColor="text1"/>
    </w:rPr>
  </w:style>
  <w:style w:type="paragraph" w:customStyle="1" w:styleId="203FAB2D6D7C490DBE3BCCE371794D1D1">
    <w:name w:val="203FAB2D6D7C490DBE3BCCE371794D1D1"/>
    <w:rsid w:val="009F5127"/>
    <w:pPr>
      <w:ind w:left="720"/>
      <w:contextualSpacing/>
    </w:pPr>
    <w:rPr>
      <w:rFonts w:eastAsia="Times" w:cs="Calibri (Body)"/>
      <w:iCs/>
      <w:color w:val="000000" w:themeColor="text1"/>
    </w:rPr>
  </w:style>
  <w:style w:type="paragraph" w:customStyle="1" w:styleId="03EE3379A1BA445699EF6C14FCB2397A1">
    <w:name w:val="03EE3379A1BA445699EF6C14FCB2397A1"/>
    <w:rsid w:val="009F5127"/>
    <w:pPr>
      <w:ind w:left="720"/>
      <w:contextualSpacing/>
    </w:pPr>
    <w:rPr>
      <w:rFonts w:eastAsia="Times" w:cs="Calibri (Body)"/>
      <w:iCs/>
      <w:color w:val="000000" w:themeColor="text1"/>
    </w:rPr>
  </w:style>
  <w:style w:type="paragraph" w:customStyle="1" w:styleId="8B43F7D2A7D2418FA8D6DC848A78EECB1">
    <w:name w:val="8B43F7D2A7D2418FA8D6DC848A78EECB1"/>
    <w:rsid w:val="009F5127"/>
    <w:pPr>
      <w:ind w:left="720"/>
      <w:contextualSpacing/>
    </w:pPr>
    <w:rPr>
      <w:rFonts w:eastAsia="Times" w:cs="Calibri (Body)"/>
      <w:iCs/>
      <w:color w:val="000000" w:themeColor="text1"/>
    </w:rPr>
  </w:style>
  <w:style w:type="paragraph" w:customStyle="1" w:styleId="CF9F3A2530826D419E54CEF60DEF39E61">
    <w:name w:val="CF9F3A2530826D419E54CEF60DEF39E61"/>
    <w:rsid w:val="009F5127"/>
    <w:pPr>
      <w:ind w:left="720"/>
      <w:contextualSpacing/>
    </w:pPr>
    <w:rPr>
      <w:rFonts w:eastAsia="Times" w:cs="Calibri (Body)"/>
      <w:iCs/>
      <w:color w:val="000000" w:themeColor="text1"/>
    </w:rPr>
  </w:style>
  <w:style w:type="paragraph" w:customStyle="1" w:styleId="7EFAB539D92D134BA74BF41D437B32271">
    <w:name w:val="7EFAB539D92D134BA74BF41D437B32271"/>
    <w:rsid w:val="009F5127"/>
    <w:pPr>
      <w:ind w:left="720"/>
      <w:contextualSpacing/>
    </w:pPr>
    <w:rPr>
      <w:rFonts w:eastAsia="Times" w:cs="Calibri (Body)"/>
      <w:iCs/>
      <w:color w:val="000000" w:themeColor="text1"/>
    </w:rPr>
  </w:style>
  <w:style w:type="paragraph" w:customStyle="1" w:styleId="FA4302C47376B64EB37F5EF54228B8FA1">
    <w:name w:val="FA4302C47376B64EB37F5EF54228B8FA1"/>
    <w:rsid w:val="009F5127"/>
    <w:pPr>
      <w:ind w:left="720"/>
      <w:contextualSpacing/>
    </w:pPr>
    <w:rPr>
      <w:rFonts w:eastAsia="Times" w:cs="Calibri (Body)"/>
      <w:iCs/>
      <w:color w:val="000000" w:themeColor="text1"/>
    </w:rPr>
  </w:style>
  <w:style w:type="paragraph" w:customStyle="1" w:styleId="47D8E4CF72CC01468E7AA31A2CAAE0591">
    <w:name w:val="47D8E4CF72CC01468E7AA31A2CAAE0591"/>
    <w:rsid w:val="009F5127"/>
    <w:pPr>
      <w:ind w:left="720"/>
      <w:contextualSpacing/>
    </w:pPr>
    <w:rPr>
      <w:rFonts w:eastAsia="Times" w:cs="Calibri (Body)"/>
      <w:iCs/>
      <w:color w:val="000000" w:themeColor="text1"/>
    </w:rPr>
  </w:style>
  <w:style w:type="paragraph" w:customStyle="1" w:styleId="E8A37383A177F94A9426E4124A0D1F681">
    <w:name w:val="E8A37383A177F94A9426E4124A0D1F681"/>
    <w:rsid w:val="009F5127"/>
    <w:pPr>
      <w:ind w:left="720"/>
      <w:contextualSpacing/>
    </w:pPr>
    <w:rPr>
      <w:rFonts w:eastAsia="Times" w:cs="Calibri (Body)"/>
      <w:iCs/>
      <w:color w:val="000000" w:themeColor="text1"/>
    </w:rPr>
  </w:style>
  <w:style w:type="paragraph" w:customStyle="1" w:styleId="C58687ABA6B85E46980DA5895C64F3E31">
    <w:name w:val="C58687ABA6B85E46980DA5895C64F3E31"/>
    <w:rsid w:val="009F5127"/>
    <w:pPr>
      <w:ind w:left="720"/>
      <w:contextualSpacing/>
    </w:pPr>
    <w:rPr>
      <w:rFonts w:eastAsia="Times" w:cs="Calibri (Body)"/>
      <w:iCs/>
      <w:color w:val="000000" w:themeColor="text1"/>
    </w:rPr>
  </w:style>
  <w:style w:type="paragraph" w:customStyle="1" w:styleId="237DE9C4808C493F8DB9A918A729B5C41">
    <w:name w:val="237DE9C4808C493F8DB9A918A729B5C41"/>
    <w:rsid w:val="009F5127"/>
    <w:pPr>
      <w:ind w:left="720"/>
      <w:contextualSpacing/>
    </w:pPr>
    <w:rPr>
      <w:rFonts w:eastAsia="Times" w:cs="Calibri (Body)"/>
      <w:iCs/>
      <w:color w:val="000000" w:themeColor="text1"/>
    </w:rPr>
  </w:style>
  <w:style w:type="paragraph" w:customStyle="1" w:styleId="1ACF53D3930F4D08AA4ABE6964A754B81">
    <w:name w:val="1ACF53D3930F4D08AA4ABE6964A754B81"/>
    <w:rsid w:val="009F5127"/>
    <w:pPr>
      <w:ind w:left="720"/>
      <w:contextualSpacing/>
    </w:pPr>
    <w:rPr>
      <w:rFonts w:eastAsia="Times" w:cs="Calibri (Body)"/>
      <w:iCs/>
      <w:color w:val="000000" w:themeColor="text1"/>
    </w:rPr>
  </w:style>
  <w:style w:type="paragraph" w:customStyle="1" w:styleId="48E3176420874747B75BE7F0DA763C211">
    <w:name w:val="48E3176420874747B75BE7F0DA763C211"/>
    <w:rsid w:val="009F5127"/>
    <w:pPr>
      <w:ind w:left="720"/>
      <w:contextualSpacing/>
    </w:pPr>
    <w:rPr>
      <w:rFonts w:eastAsia="Times" w:cs="Calibri (Body)"/>
      <w:iCs/>
      <w:color w:val="000000" w:themeColor="text1"/>
    </w:rPr>
  </w:style>
  <w:style w:type="paragraph" w:customStyle="1" w:styleId="046AF88CEBB94847BB1BF1F04F72D2CA1">
    <w:name w:val="046AF88CEBB94847BB1BF1F04F72D2CA1"/>
    <w:rsid w:val="009F5127"/>
    <w:pPr>
      <w:ind w:left="720"/>
      <w:contextualSpacing/>
    </w:pPr>
    <w:rPr>
      <w:rFonts w:eastAsia="Times" w:cs="Calibri (Body)"/>
      <w:iCs/>
      <w:color w:val="000000" w:themeColor="text1"/>
    </w:rPr>
  </w:style>
  <w:style w:type="paragraph" w:customStyle="1" w:styleId="DC73D6CB02494B16B23B4DF65A32265B1">
    <w:name w:val="DC73D6CB02494B16B23B4DF65A32265B1"/>
    <w:rsid w:val="009F5127"/>
    <w:pPr>
      <w:ind w:left="720"/>
      <w:contextualSpacing/>
    </w:pPr>
    <w:rPr>
      <w:rFonts w:eastAsia="Times" w:cs="Calibri (Body)"/>
      <w:iCs/>
      <w:color w:val="000000" w:themeColor="text1"/>
    </w:rPr>
  </w:style>
  <w:style w:type="paragraph" w:customStyle="1" w:styleId="1568C5218DBC45DDAB9E28A2682A40111">
    <w:name w:val="1568C5218DBC45DDAB9E28A2682A40111"/>
    <w:rsid w:val="009F5127"/>
    <w:pPr>
      <w:ind w:left="720"/>
      <w:contextualSpacing/>
    </w:pPr>
    <w:rPr>
      <w:rFonts w:eastAsia="Times" w:cs="Calibri (Body)"/>
      <w:iCs/>
      <w:color w:val="000000" w:themeColor="text1"/>
    </w:rPr>
  </w:style>
  <w:style w:type="paragraph" w:customStyle="1" w:styleId="FA3B8336382D449FA0A5B8AA3E36D9A21">
    <w:name w:val="FA3B8336382D449FA0A5B8AA3E36D9A21"/>
    <w:rsid w:val="009F5127"/>
    <w:pPr>
      <w:ind w:left="720"/>
      <w:contextualSpacing/>
    </w:pPr>
    <w:rPr>
      <w:rFonts w:eastAsia="Times" w:cs="Calibri (Body)"/>
      <w:iCs/>
      <w:color w:val="000000" w:themeColor="text1"/>
    </w:rPr>
  </w:style>
  <w:style w:type="paragraph" w:customStyle="1" w:styleId="88FE67F0035D4E5B89056B72FD6616C91">
    <w:name w:val="88FE67F0035D4E5B89056B72FD6616C91"/>
    <w:rsid w:val="009F5127"/>
    <w:pPr>
      <w:ind w:left="720"/>
      <w:contextualSpacing/>
    </w:pPr>
    <w:rPr>
      <w:rFonts w:eastAsia="Times" w:cs="Calibri (Body)"/>
      <w:iCs/>
      <w:color w:val="000000" w:themeColor="text1"/>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11</Pages>
  <Words>2039</Words>
  <Characters>12664</Characters>
  <Application>Microsoft Office Word</Application>
  <DocSecurity>0</DocSecurity>
  <Lines>342</Lines>
  <Paragraphs>198</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14505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Pallavi  Sharma</cp:lastModifiedBy>
  <cp:revision>43</cp:revision>
  <dcterms:created xsi:type="dcterms:W3CDTF">2023-06-29T06:34:00Z</dcterms:created>
  <dcterms:modified xsi:type="dcterms:W3CDTF">2025-08-26T07:37:00Z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a91f1049b71bdc76569136a3f34ee8daafc1d9a428dfadc774104e2cbb82a7e4</vt:lpwstr>
  </property>
</Properties>
</file>