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46B7" w14:textId="77777777" w:rsidR="00154B1C" w:rsidRPr="000E7276" w:rsidRDefault="00154B1C" w:rsidP="000E7276">
      <w:pPr>
        <w:pBdr>
          <w:top w:val="nil"/>
          <w:left w:val="nil"/>
          <w:bottom w:val="nil"/>
          <w:right w:val="nil"/>
          <w:between w:val="nil"/>
        </w:pBdr>
        <w:jc w:val="both"/>
        <w:rPr>
          <w:rFonts w:cstheme="minorHAnsi"/>
          <w:lang w:val="en-US"/>
        </w:rPr>
      </w:pPr>
      <w:r w:rsidRPr="000E7276">
        <w:rPr>
          <w:rFonts w:cstheme="minorHAnsi"/>
          <w:b/>
          <w:lang w:val="en-US"/>
        </w:rPr>
        <w:t>TITLE:</w:t>
      </w:r>
      <w:r w:rsidRPr="000E7276">
        <w:rPr>
          <w:rFonts w:cstheme="minorHAnsi"/>
          <w:lang w:val="en-US"/>
        </w:rPr>
        <w:t xml:space="preserve"> </w:t>
      </w:r>
      <w:r w:rsidRPr="000E7276">
        <w:rPr>
          <w:rFonts w:cstheme="minorHAnsi"/>
          <w:lang w:val="en-US"/>
        </w:rPr>
        <w:tab/>
      </w:r>
    </w:p>
    <w:p w14:paraId="594592FA" w14:textId="1917D4E4" w:rsidR="00154B1C" w:rsidRPr="000E7276" w:rsidRDefault="00154B1C" w:rsidP="000E7276">
      <w:pPr>
        <w:pBdr>
          <w:top w:val="nil"/>
          <w:left w:val="nil"/>
          <w:bottom w:val="nil"/>
          <w:right w:val="nil"/>
          <w:between w:val="nil"/>
        </w:pBdr>
        <w:jc w:val="both"/>
        <w:rPr>
          <w:rFonts w:cstheme="minorHAnsi"/>
          <w:lang w:val="en-US"/>
        </w:rPr>
      </w:pPr>
      <w:r w:rsidRPr="000E7276">
        <w:rPr>
          <w:rFonts w:cstheme="minorHAnsi"/>
          <w:lang w:val="en-US"/>
        </w:rPr>
        <w:t xml:space="preserve">Procurement for a </w:t>
      </w:r>
      <w:r w:rsidR="00A636E3" w:rsidRPr="000E7276">
        <w:rPr>
          <w:rFonts w:cstheme="minorHAnsi"/>
          <w:lang w:val="en-US"/>
        </w:rPr>
        <w:t>V</w:t>
      </w:r>
      <w:r w:rsidRPr="000E7276">
        <w:rPr>
          <w:rFonts w:cstheme="minorHAnsi"/>
          <w:lang w:val="en-US"/>
        </w:rPr>
        <w:t xml:space="preserve">ascularized and </w:t>
      </w:r>
      <w:r w:rsidR="00A636E3" w:rsidRPr="000E7276">
        <w:rPr>
          <w:rFonts w:eastAsia="Times New Roman" w:cstheme="minorHAnsi"/>
          <w:lang w:val="en-US" w:eastAsia="fr-FR"/>
        </w:rPr>
        <w:t>R</w:t>
      </w:r>
      <w:r w:rsidRPr="000E7276">
        <w:rPr>
          <w:rFonts w:eastAsia="Times New Roman" w:cstheme="minorHAnsi"/>
          <w:lang w:val="en-US" w:eastAsia="fr-FR"/>
        </w:rPr>
        <w:t xml:space="preserve">einnervated </w:t>
      </w:r>
      <w:r w:rsidR="00A636E3" w:rsidRPr="000E7276">
        <w:rPr>
          <w:rFonts w:cstheme="minorHAnsi"/>
          <w:lang w:val="en-US"/>
        </w:rPr>
        <w:t>A</w:t>
      </w:r>
      <w:r w:rsidRPr="000E7276">
        <w:rPr>
          <w:rFonts w:cstheme="minorHAnsi"/>
          <w:lang w:val="en-US"/>
        </w:rPr>
        <w:t xml:space="preserve">bdominal </w:t>
      </w:r>
      <w:r w:rsidR="00A636E3" w:rsidRPr="000E7276">
        <w:rPr>
          <w:rFonts w:cstheme="minorHAnsi"/>
          <w:lang w:val="en-US"/>
        </w:rPr>
        <w:t>W</w:t>
      </w:r>
      <w:r w:rsidRPr="000E7276">
        <w:rPr>
          <w:rFonts w:cstheme="minorHAnsi"/>
          <w:lang w:val="en-US"/>
        </w:rPr>
        <w:t xml:space="preserve">all </w:t>
      </w:r>
      <w:r w:rsidR="00A636E3" w:rsidRPr="000E7276">
        <w:rPr>
          <w:rFonts w:cstheme="minorHAnsi"/>
          <w:lang w:val="en-US"/>
        </w:rPr>
        <w:t>A</w:t>
      </w:r>
      <w:r w:rsidRPr="000E7276">
        <w:rPr>
          <w:rFonts w:cstheme="minorHAnsi"/>
          <w:lang w:val="en-US"/>
        </w:rPr>
        <w:t>llotransplantation</w:t>
      </w:r>
    </w:p>
    <w:p w14:paraId="5D245902" w14:textId="77777777" w:rsidR="00154B1C" w:rsidRPr="000E7276" w:rsidRDefault="00154B1C" w:rsidP="000E7276">
      <w:pPr>
        <w:jc w:val="both"/>
        <w:rPr>
          <w:rFonts w:cstheme="minorHAnsi"/>
          <w:b/>
          <w:lang w:val="en-US"/>
        </w:rPr>
      </w:pPr>
    </w:p>
    <w:p w14:paraId="567799E9" w14:textId="77777777" w:rsidR="00154B1C" w:rsidRPr="000E7276" w:rsidRDefault="00154B1C" w:rsidP="000E7276">
      <w:pPr>
        <w:jc w:val="both"/>
        <w:rPr>
          <w:rFonts w:cstheme="minorHAnsi"/>
          <w:b/>
          <w:lang w:val="en-US"/>
        </w:rPr>
      </w:pPr>
      <w:r w:rsidRPr="000E7276">
        <w:rPr>
          <w:rFonts w:cstheme="minorHAnsi"/>
          <w:b/>
          <w:lang w:val="en-US"/>
        </w:rPr>
        <w:t xml:space="preserve">AUTHORS AND AFFILIATIONS: </w:t>
      </w:r>
    </w:p>
    <w:p w14:paraId="455866F8" w14:textId="6C72BCF6" w:rsidR="00154B1C" w:rsidRPr="000E7276" w:rsidRDefault="00154B1C" w:rsidP="000E7276">
      <w:pPr>
        <w:jc w:val="both"/>
        <w:rPr>
          <w:rFonts w:cstheme="minorHAnsi"/>
          <w:vertAlign w:val="superscript"/>
          <w:lang w:val="en-US"/>
        </w:rPr>
      </w:pPr>
      <w:r w:rsidRPr="000E7276">
        <w:rPr>
          <w:rFonts w:eastAsiaTheme="majorEastAsia" w:cstheme="minorHAnsi"/>
          <w:lang w:val="en-US"/>
        </w:rPr>
        <w:t>Pierre Barbat</w:t>
      </w:r>
      <w:r w:rsidRPr="000E7276">
        <w:rPr>
          <w:rFonts w:eastAsiaTheme="majorEastAsia" w:cstheme="minorHAnsi"/>
          <w:vertAlign w:val="superscript"/>
          <w:lang w:val="en-US"/>
        </w:rPr>
        <w:t>1,2</w:t>
      </w:r>
      <w:r w:rsidRPr="000E7276">
        <w:rPr>
          <w:rFonts w:eastAsiaTheme="majorEastAsia" w:cstheme="minorHAnsi"/>
          <w:lang w:val="en-US"/>
        </w:rPr>
        <w:t>, Antoine Sicard</w:t>
      </w:r>
      <w:r w:rsidRPr="000E7276">
        <w:rPr>
          <w:rFonts w:eastAsiaTheme="majorEastAsia" w:cstheme="minorHAnsi"/>
          <w:vertAlign w:val="superscript"/>
          <w:lang w:val="en-US"/>
        </w:rPr>
        <w:t>2,3</w:t>
      </w:r>
      <w:r w:rsidRPr="000E7276">
        <w:rPr>
          <w:rFonts w:eastAsiaTheme="majorEastAsia" w:cstheme="minorHAnsi"/>
          <w:lang w:val="en-US"/>
        </w:rPr>
        <w:t>, Yanis Berkane</w:t>
      </w:r>
      <w:r w:rsidRPr="000E7276">
        <w:rPr>
          <w:rFonts w:eastAsiaTheme="majorEastAsia" w:cstheme="minorHAnsi"/>
          <w:vertAlign w:val="superscript"/>
          <w:lang w:val="en-US"/>
        </w:rPr>
        <w:t>4</w:t>
      </w:r>
      <w:r w:rsidRPr="000E7276">
        <w:rPr>
          <w:rFonts w:eastAsiaTheme="majorEastAsia" w:cstheme="minorHAnsi"/>
          <w:lang w:val="en-US"/>
        </w:rPr>
        <w:t>, Nicolas Bronsard</w:t>
      </w:r>
      <w:r w:rsidRPr="000E7276">
        <w:rPr>
          <w:rFonts w:eastAsiaTheme="majorEastAsia" w:cstheme="minorHAnsi"/>
          <w:vertAlign w:val="superscript"/>
          <w:lang w:val="en-US"/>
        </w:rPr>
        <w:t>5</w:t>
      </w:r>
      <w:r w:rsidRPr="000E7276">
        <w:rPr>
          <w:rFonts w:eastAsiaTheme="majorEastAsia" w:cstheme="minorHAnsi"/>
          <w:lang w:val="en-US"/>
        </w:rPr>
        <w:t>, Olivier Camuzard</w:t>
      </w:r>
      <w:r w:rsidRPr="000E7276">
        <w:rPr>
          <w:rFonts w:eastAsiaTheme="majorEastAsia" w:cstheme="minorHAnsi"/>
          <w:vertAlign w:val="superscript"/>
          <w:lang w:val="en-US"/>
        </w:rPr>
        <w:t>1</w:t>
      </w:r>
      <w:r w:rsidRPr="000E7276">
        <w:rPr>
          <w:rFonts w:eastAsiaTheme="majorEastAsia" w:cstheme="minorHAnsi"/>
          <w:lang w:val="en-US"/>
        </w:rPr>
        <w:t>, Elise Lupon</w:t>
      </w:r>
      <w:hyperlink r:id="rId7" w:history="1">
        <w:r w:rsidR="00A636E3" w:rsidRPr="000E7276">
          <w:rPr>
            <w:rStyle w:val="Lienhypertexte"/>
            <w:rFonts w:cstheme="minorHAnsi"/>
            <w:color w:val="auto"/>
            <w:vertAlign w:val="superscript"/>
            <w:lang w:val="en-US"/>
          </w:rPr>
          <w:t>1,2</w:t>
        </w:r>
      </w:hyperlink>
    </w:p>
    <w:p w14:paraId="764D9958" w14:textId="77777777" w:rsidR="00A636E3" w:rsidRPr="000E7276" w:rsidRDefault="00A636E3" w:rsidP="000E7276">
      <w:pPr>
        <w:jc w:val="both"/>
        <w:rPr>
          <w:rFonts w:eastAsiaTheme="majorEastAsia" w:cstheme="minorHAnsi"/>
          <w:i/>
          <w:iCs/>
          <w:vertAlign w:val="superscript"/>
          <w:lang w:val="en-US"/>
        </w:rPr>
      </w:pPr>
    </w:p>
    <w:p w14:paraId="6B732470" w14:textId="08C80EF9" w:rsidR="00154B1C" w:rsidRPr="002B26D7" w:rsidRDefault="00154B1C" w:rsidP="000E7276">
      <w:pPr>
        <w:jc w:val="both"/>
        <w:rPr>
          <w:rFonts w:cstheme="minorHAnsi"/>
          <w:bCs/>
          <w:lang w:val="en-US"/>
        </w:rPr>
      </w:pPr>
      <w:r w:rsidRPr="002B26D7">
        <w:rPr>
          <w:rFonts w:cstheme="minorHAnsi"/>
          <w:vertAlign w:val="superscript"/>
          <w:lang w:val="en-US"/>
        </w:rPr>
        <w:t>1</w:t>
      </w:r>
      <w:r w:rsidRPr="002B26D7">
        <w:rPr>
          <w:rFonts w:cstheme="minorHAnsi"/>
          <w:shd w:val="clear" w:color="auto" w:fill="FFFFFF"/>
          <w:lang w:val="en-US"/>
        </w:rPr>
        <w:t xml:space="preserve">Department </w:t>
      </w:r>
      <w:r w:rsidRPr="002B26D7">
        <w:rPr>
          <w:rFonts w:eastAsia="Times New Roman" w:cstheme="minorHAnsi"/>
          <w:shd w:val="clear" w:color="auto" w:fill="FFFFFF"/>
          <w:lang w:val="en-US"/>
        </w:rPr>
        <w:t xml:space="preserve">of Plastic and Reconstructive Surgery, </w:t>
      </w:r>
      <w:proofErr w:type="spellStart"/>
      <w:r w:rsidRPr="002B26D7">
        <w:rPr>
          <w:rFonts w:cstheme="minorHAnsi"/>
          <w:shd w:val="clear" w:color="auto" w:fill="FFFFFF"/>
          <w:lang w:val="en-US"/>
        </w:rPr>
        <w:t>Institut</w:t>
      </w:r>
      <w:proofErr w:type="spellEnd"/>
      <w:r w:rsidRPr="002B26D7">
        <w:rPr>
          <w:rFonts w:cstheme="minorHAnsi"/>
          <w:shd w:val="clear" w:color="auto" w:fill="FFFFFF"/>
          <w:lang w:val="en-US"/>
        </w:rPr>
        <w:t xml:space="preserve"> </w:t>
      </w:r>
      <w:proofErr w:type="spellStart"/>
      <w:r w:rsidRPr="002B26D7">
        <w:rPr>
          <w:rFonts w:cstheme="minorHAnsi"/>
          <w:shd w:val="clear" w:color="auto" w:fill="FFFFFF"/>
          <w:lang w:val="en-US"/>
        </w:rPr>
        <w:t>Universitaire</w:t>
      </w:r>
      <w:proofErr w:type="spellEnd"/>
      <w:r w:rsidRPr="002B26D7">
        <w:rPr>
          <w:rFonts w:cstheme="minorHAnsi"/>
          <w:shd w:val="clear" w:color="auto" w:fill="FFFFFF"/>
          <w:lang w:val="en-US"/>
        </w:rPr>
        <w:t xml:space="preserve"> </w:t>
      </w:r>
      <w:proofErr w:type="spellStart"/>
      <w:r w:rsidRPr="002B26D7">
        <w:rPr>
          <w:rFonts w:cstheme="minorHAnsi"/>
          <w:shd w:val="clear" w:color="auto" w:fill="FFFFFF"/>
          <w:lang w:val="en-US"/>
        </w:rPr>
        <w:t>Locomoteur</w:t>
      </w:r>
      <w:proofErr w:type="spellEnd"/>
      <w:r w:rsidRPr="002B26D7">
        <w:rPr>
          <w:rFonts w:cstheme="minorHAnsi"/>
          <w:shd w:val="clear" w:color="auto" w:fill="FFFFFF"/>
          <w:lang w:val="en-US"/>
        </w:rPr>
        <w:t xml:space="preserve"> et du Sport</w:t>
      </w:r>
      <w:r w:rsidRPr="002B26D7">
        <w:rPr>
          <w:rFonts w:eastAsia="Times New Roman" w:cstheme="minorHAnsi"/>
          <w:shd w:val="clear" w:color="auto" w:fill="FFFFFF"/>
          <w:lang w:val="en-US"/>
        </w:rPr>
        <w:t>, Pasteur 2 Hospital, University Côte d’Azur, Nice, France</w:t>
      </w:r>
    </w:p>
    <w:p w14:paraId="3B49CF8E" w14:textId="7DF3259E" w:rsidR="00154B1C" w:rsidRPr="000E7276" w:rsidRDefault="00154B1C" w:rsidP="000E7276">
      <w:pPr>
        <w:jc w:val="both"/>
        <w:rPr>
          <w:rFonts w:cstheme="minorHAnsi"/>
          <w:bCs/>
          <w:lang w:val="en-US"/>
        </w:rPr>
      </w:pPr>
      <w:r w:rsidRPr="000E7276">
        <w:rPr>
          <w:rFonts w:cstheme="minorHAnsi"/>
          <w:bCs/>
          <w:vertAlign w:val="superscript"/>
          <w:lang w:val="en-US"/>
        </w:rPr>
        <w:t>2</w:t>
      </w:r>
      <w:r w:rsidRPr="000E7276">
        <w:rPr>
          <w:rFonts w:cstheme="minorHAnsi"/>
          <w:bCs/>
          <w:lang w:val="en-US"/>
        </w:rPr>
        <w:t>Laboratory of Molecular </w:t>
      </w:r>
      <w:proofErr w:type="spellStart"/>
      <w:r w:rsidRPr="000E7276">
        <w:rPr>
          <w:rFonts w:cstheme="minorHAnsi"/>
          <w:bCs/>
          <w:lang w:val="en-US"/>
        </w:rPr>
        <w:t>PhysioMedicine</w:t>
      </w:r>
      <w:proofErr w:type="spellEnd"/>
      <w:r w:rsidRPr="000E7276">
        <w:rPr>
          <w:rFonts w:cstheme="minorHAnsi"/>
          <w:bCs/>
          <w:lang w:val="en-US"/>
        </w:rPr>
        <w:t xml:space="preserve"> (LP2M), UMR 7370, CNRS, University Côte d’Azur, Nice, France</w:t>
      </w:r>
    </w:p>
    <w:p w14:paraId="19AC3F99" w14:textId="73F72352" w:rsidR="00154B1C" w:rsidRPr="000E7276" w:rsidRDefault="00154B1C" w:rsidP="000E7276">
      <w:pPr>
        <w:jc w:val="both"/>
        <w:rPr>
          <w:rFonts w:cstheme="minorHAnsi"/>
          <w:bCs/>
          <w:lang w:val="en-US"/>
        </w:rPr>
      </w:pPr>
      <w:r w:rsidRPr="000E7276">
        <w:rPr>
          <w:rFonts w:cstheme="minorHAnsi"/>
          <w:bCs/>
          <w:vertAlign w:val="superscript"/>
          <w:lang w:val="en-US"/>
        </w:rPr>
        <w:t>3</w:t>
      </w:r>
      <w:r w:rsidRPr="000E7276">
        <w:rPr>
          <w:rFonts w:cstheme="minorHAnsi"/>
          <w:bCs/>
          <w:lang w:val="en-US"/>
        </w:rPr>
        <w:t>Department of Nephrology, Dialysis and Kidney Transplantation, University Hospital of Nice, Nice</w:t>
      </w:r>
    </w:p>
    <w:p w14:paraId="00108F3A" w14:textId="6B12E39E" w:rsidR="00154B1C" w:rsidRPr="000E7276" w:rsidRDefault="00154B1C" w:rsidP="000E7276">
      <w:pPr>
        <w:jc w:val="both"/>
        <w:rPr>
          <w:rFonts w:cstheme="minorHAnsi"/>
          <w:bCs/>
          <w:lang w:val="en-US"/>
        </w:rPr>
      </w:pPr>
      <w:r w:rsidRPr="000E7276">
        <w:rPr>
          <w:rFonts w:eastAsia="Times New Roman" w:cstheme="minorHAnsi"/>
          <w:shd w:val="clear" w:color="auto" w:fill="FFFFFF"/>
          <w:vertAlign w:val="superscript"/>
          <w:lang w:val="en-US"/>
        </w:rPr>
        <w:t>4</w:t>
      </w:r>
      <w:r w:rsidRPr="000E7276">
        <w:rPr>
          <w:rFonts w:eastAsia="Times New Roman" w:cstheme="minorHAnsi"/>
          <w:shd w:val="clear" w:color="auto" w:fill="FFFFFF"/>
          <w:lang w:val="en-US"/>
        </w:rPr>
        <w:t>Department of Plastic, Reconstructive and Aesthetic Surgery, Hospital Sud, University of Rennes 1, Rennes, France</w:t>
      </w:r>
    </w:p>
    <w:p w14:paraId="165351DB" w14:textId="4EB314B7" w:rsidR="00154B1C" w:rsidRPr="002B26D7" w:rsidRDefault="00154B1C" w:rsidP="000E7276">
      <w:pPr>
        <w:jc w:val="both"/>
        <w:rPr>
          <w:rFonts w:cstheme="minorHAnsi"/>
          <w:bCs/>
          <w:lang w:val="en-US"/>
        </w:rPr>
      </w:pPr>
      <w:r w:rsidRPr="002B26D7">
        <w:rPr>
          <w:rFonts w:eastAsia="Times New Roman" w:cstheme="minorHAnsi"/>
          <w:shd w:val="clear" w:color="auto" w:fill="FFFFFF"/>
          <w:vertAlign w:val="superscript"/>
          <w:lang w:val="en-US"/>
        </w:rPr>
        <w:t>5</w:t>
      </w:r>
      <w:r w:rsidRPr="002B26D7">
        <w:rPr>
          <w:rFonts w:eastAsia="Times New Roman" w:cstheme="minorHAnsi"/>
          <w:shd w:val="clear" w:color="auto" w:fill="FFFFFF"/>
          <w:lang w:val="en-US"/>
        </w:rPr>
        <w:t xml:space="preserve">Department of </w:t>
      </w:r>
      <w:proofErr w:type="spellStart"/>
      <w:r w:rsidRPr="002B26D7">
        <w:rPr>
          <w:rFonts w:eastAsia="Times New Roman" w:cstheme="minorHAnsi"/>
          <w:shd w:val="clear" w:color="auto" w:fill="FFFFFF"/>
          <w:lang w:val="en-US"/>
        </w:rPr>
        <w:t>orthopeadic</w:t>
      </w:r>
      <w:proofErr w:type="spellEnd"/>
      <w:r w:rsidRPr="002B26D7">
        <w:rPr>
          <w:rFonts w:eastAsia="Times New Roman" w:cstheme="minorHAnsi"/>
          <w:shd w:val="clear" w:color="auto" w:fill="FFFFFF"/>
          <w:lang w:val="en-US"/>
        </w:rPr>
        <w:t xml:space="preserve"> Surgery, </w:t>
      </w:r>
      <w:proofErr w:type="spellStart"/>
      <w:r w:rsidRPr="002B26D7">
        <w:rPr>
          <w:rFonts w:cstheme="minorHAnsi"/>
          <w:shd w:val="clear" w:color="auto" w:fill="FFFFFF"/>
          <w:lang w:val="en-US"/>
        </w:rPr>
        <w:t>Institut</w:t>
      </w:r>
      <w:proofErr w:type="spellEnd"/>
      <w:r w:rsidRPr="002B26D7">
        <w:rPr>
          <w:rFonts w:cstheme="minorHAnsi"/>
          <w:shd w:val="clear" w:color="auto" w:fill="FFFFFF"/>
          <w:lang w:val="en-US"/>
        </w:rPr>
        <w:t xml:space="preserve"> </w:t>
      </w:r>
      <w:proofErr w:type="spellStart"/>
      <w:r w:rsidRPr="002B26D7">
        <w:rPr>
          <w:rFonts w:cstheme="minorHAnsi"/>
          <w:shd w:val="clear" w:color="auto" w:fill="FFFFFF"/>
          <w:lang w:val="en-US"/>
        </w:rPr>
        <w:t>Universitaire</w:t>
      </w:r>
      <w:proofErr w:type="spellEnd"/>
      <w:r w:rsidRPr="002B26D7">
        <w:rPr>
          <w:rFonts w:cstheme="minorHAnsi"/>
          <w:shd w:val="clear" w:color="auto" w:fill="FFFFFF"/>
          <w:lang w:val="en-US"/>
        </w:rPr>
        <w:t xml:space="preserve"> </w:t>
      </w:r>
      <w:proofErr w:type="spellStart"/>
      <w:r w:rsidRPr="002B26D7">
        <w:rPr>
          <w:rFonts w:cstheme="minorHAnsi"/>
          <w:shd w:val="clear" w:color="auto" w:fill="FFFFFF"/>
          <w:lang w:val="en-US"/>
        </w:rPr>
        <w:t>Locomoteur</w:t>
      </w:r>
      <w:proofErr w:type="spellEnd"/>
      <w:r w:rsidRPr="002B26D7">
        <w:rPr>
          <w:rFonts w:cstheme="minorHAnsi"/>
          <w:shd w:val="clear" w:color="auto" w:fill="FFFFFF"/>
          <w:lang w:val="en-US"/>
        </w:rPr>
        <w:t xml:space="preserve"> et du Sport</w:t>
      </w:r>
      <w:r w:rsidRPr="002B26D7">
        <w:rPr>
          <w:rFonts w:eastAsia="Times New Roman" w:cstheme="minorHAnsi"/>
          <w:shd w:val="clear" w:color="auto" w:fill="FFFFFF"/>
          <w:lang w:val="en-US"/>
        </w:rPr>
        <w:t>, Pasteur 2 Hospital, University Côte d’Azur, Nice, France</w:t>
      </w:r>
    </w:p>
    <w:p w14:paraId="1577F15D" w14:textId="77777777" w:rsidR="00154B1C" w:rsidRPr="002B26D7" w:rsidRDefault="00154B1C" w:rsidP="000E7276">
      <w:pPr>
        <w:pBdr>
          <w:top w:val="nil"/>
          <w:left w:val="nil"/>
          <w:bottom w:val="nil"/>
          <w:right w:val="nil"/>
          <w:between w:val="nil"/>
        </w:pBdr>
        <w:jc w:val="both"/>
        <w:rPr>
          <w:rFonts w:cstheme="minorHAnsi"/>
          <w:lang w:val="en-US"/>
        </w:rPr>
      </w:pPr>
    </w:p>
    <w:p w14:paraId="03DDFD97" w14:textId="1580145B" w:rsidR="008D7220" w:rsidRPr="002B26D7" w:rsidRDefault="008D7220" w:rsidP="000E7276">
      <w:pPr>
        <w:pBdr>
          <w:top w:val="nil"/>
          <w:left w:val="nil"/>
          <w:bottom w:val="nil"/>
          <w:right w:val="nil"/>
          <w:between w:val="nil"/>
        </w:pBdr>
        <w:jc w:val="both"/>
        <w:rPr>
          <w:rFonts w:cstheme="minorHAnsi"/>
          <w:b/>
          <w:bCs/>
          <w:lang w:val="en-US"/>
        </w:rPr>
      </w:pPr>
      <w:r w:rsidRPr="002B26D7">
        <w:rPr>
          <w:rFonts w:cstheme="minorHAnsi"/>
          <w:b/>
          <w:bCs/>
          <w:lang w:val="en-US"/>
        </w:rPr>
        <w:t>Email addresses of the co-authors:</w:t>
      </w:r>
    </w:p>
    <w:p w14:paraId="4D051C7E" w14:textId="5FE67EBF" w:rsidR="0082706D" w:rsidRPr="000E7276" w:rsidRDefault="00A636E3" w:rsidP="000E7276">
      <w:pPr>
        <w:jc w:val="both"/>
        <w:rPr>
          <w:rFonts w:eastAsiaTheme="majorEastAsia" w:cstheme="minorHAnsi"/>
          <w:lang w:val="en-US"/>
        </w:rPr>
      </w:pPr>
      <w:r w:rsidRPr="000E7276">
        <w:rPr>
          <w:rFonts w:eastAsiaTheme="majorEastAsia" w:cstheme="minorHAnsi"/>
          <w:lang w:val="en-US"/>
        </w:rPr>
        <w:t xml:space="preserve">Antoine Sicard </w:t>
      </w:r>
      <w:r w:rsidR="0082706D" w:rsidRPr="000E7276">
        <w:rPr>
          <w:rFonts w:eastAsiaTheme="majorEastAsia" w:cstheme="minorHAnsi"/>
          <w:lang w:val="en-US"/>
        </w:rPr>
        <w:tab/>
      </w:r>
      <w:r w:rsidR="0082706D" w:rsidRPr="000E7276">
        <w:rPr>
          <w:rFonts w:eastAsiaTheme="majorEastAsia" w:cstheme="minorHAnsi"/>
          <w:lang w:val="en-US"/>
        </w:rPr>
        <w:tab/>
      </w:r>
      <w:r w:rsidRPr="000E7276">
        <w:rPr>
          <w:rFonts w:eastAsiaTheme="majorEastAsia" w:cstheme="minorHAnsi"/>
          <w:lang w:val="en-US"/>
        </w:rPr>
        <w:t>(</w:t>
      </w:r>
      <w:r w:rsidRPr="000E7276">
        <w:rPr>
          <w:rFonts w:cstheme="minorHAnsi"/>
          <w:bCs/>
          <w:lang w:val="en-US"/>
        </w:rPr>
        <w:t>sicard.a@chu-nice.fr</w:t>
      </w:r>
      <w:r w:rsidRPr="000E7276">
        <w:rPr>
          <w:rFonts w:eastAsiaTheme="majorEastAsia" w:cstheme="minorHAnsi"/>
          <w:lang w:val="en-US"/>
        </w:rPr>
        <w:t>)</w:t>
      </w:r>
    </w:p>
    <w:p w14:paraId="36D022BB" w14:textId="229F3001" w:rsidR="0082706D" w:rsidRPr="000E7276" w:rsidRDefault="00A636E3" w:rsidP="000E7276">
      <w:pPr>
        <w:jc w:val="both"/>
        <w:rPr>
          <w:rFonts w:eastAsiaTheme="majorEastAsia" w:cstheme="minorHAnsi"/>
          <w:lang w:val="en-US"/>
        </w:rPr>
      </w:pPr>
      <w:r w:rsidRPr="000E7276">
        <w:rPr>
          <w:rFonts w:eastAsiaTheme="majorEastAsia" w:cstheme="minorHAnsi"/>
          <w:lang w:val="en-US"/>
        </w:rPr>
        <w:t xml:space="preserve">Yanis Berkane </w:t>
      </w:r>
      <w:r w:rsidR="0082706D" w:rsidRPr="000E7276">
        <w:rPr>
          <w:rFonts w:eastAsiaTheme="majorEastAsia" w:cstheme="minorHAnsi"/>
          <w:lang w:val="en-US"/>
        </w:rPr>
        <w:tab/>
      </w:r>
      <w:r w:rsidR="0082706D" w:rsidRPr="000E7276">
        <w:rPr>
          <w:rFonts w:eastAsiaTheme="majorEastAsia" w:cstheme="minorHAnsi"/>
          <w:lang w:val="en-US"/>
        </w:rPr>
        <w:tab/>
      </w:r>
      <w:r w:rsidRPr="000E7276">
        <w:rPr>
          <w:rFonts w:eastAsiaTheme="majorEastAsia" w:cstheme="minorHAnsi"/>
          <w:lang w:val="en-US"/>
        </w:rPr>
        <w:t>(yanis.berkane@live.fr)</w:t>
      </w:r>
    </w:p>
    <w:p w14:paraId="67F5BEEF" w14:textId="649D5150" w:rsidR="0082706D" w:rsidRPr="000E7276" w:rsidRDefault="00A636E3" w:rsidP="000E7276">
      <w:pPr>
        <w:jc w:val="both"/>
        <w:rPr>
          <w:rFonts w:eastAsiaTheme="majorEastAsia" w:cstheme="minorHAnsi"/>
          <w:lang w:val="en-US"/>
        </w:rPr>
      </w:pPr>
      <w:r w:rsidRPr="000E7276">
        <w:rPr>
          <w:rFonts w:eastAsiaTheme="majorEastAsia" w:cstheme="minorHAnsi"/>
          <w:lang w:val="en-US"/>
        </w:rPr>
        <w:t xml:space="preserve">Nicolas </w:t>
      </w:r>
      <w:proofErr w:type="spellStart"/>
      <w:r w:rsidRPr="000E7276">
        <w:rPr>
          <w:rFonts w:eastAsiaTheme="majorEastAsia" w:cstheme="minorHAnsi"/>
          <w:lang w:val="en-US"/>
        </w:rPr>
        <w:t>Bronsard</w:t>
      </w:r>
      <w:proofErr w:type="spellEnd"/>
      <w:r w:rsidRPr="000E7276">
        <w:rPr>
          <w:rFonts w:eastAsiaTheme="majorEastAsia" w:cstheme="minorHAnsi"/>
          <w:lang w:val="en-US"/>
        </w:rPr>
        <w:t xml:space="preserve"> </w:t>
      </w:r>
      <w:r w:rsidR="0082706D" w:rsidRPr="000E7276">
        <w:rPr>
          <w:rFonts w:eastAsiaTheme="majorEastAsia" w:cstheme="minorHAnsi"/>
          <w:lang w:val="en-US"/>
        </w:rPr>
        <w:tab/>
      </w:r>
      <w:r w:rsidR="0082706D" w:rsidRPr="000E7276">
        <w:rPr>
          <w:rFonts w:eastAsiaTheme="majorEastAsia" w:cstheme="minorHAnsi"/>
          <w:lang w:val="en-US"/>
        </w:rPr>
        <w:tab/>
      </w:r>
      <w:r w:rsidRPr="000E7276">
        <w:rPr>
          <w:rFonts w:eastAsiaTheme="majorEastAsia" w:cstheme="minorHAnsi"/>
          <w:lang w:val="en-US"/>
        </w:rPr>
        <w:t>(bronsard.n@chu-nice.fr)</w:t>
      </w:r>
    </w:p>
    <w:p w14:paraId="358ABAC0" w14:textId="64F802FD" w:rsidR="0082706D" w:rsidRPr="000E7276" w:rsidRDefault="00A636E3" w:rsidP="000E7276">
      <w:pPr>
        <w:jc w:val="both"/>
        <w:rPr>
          <w:rFonts w:eastAsiaTheme="majorEastAsia" w:cstheme="minorHAnsi"/>
          <w:lang w:val="en-US"/>
        </w:rPr>
      </w:pPr>
      <w:r w:rsidRPr="000E7276">
        <w:rPr>
          <w:rFonts w:eastAsiaTheme="majorEastAsia" w:cstheme="minorHAnsi"/>
          <w:lang w:val="en-US"/>
        </w:rPr>
        <w:t xml:space="preserve">Olivier </w:t>
      </w:r>
      <w:proofErr w:type="spellStart"/>
      <w:r w:rsidRPr="000E7276">
        <w:rPr>
          <w:rFonts w:eastAsiaTheme="majorEastAsia" w:cstheme="minorHAnsi"/>
          <w:lang w:val="en-US"/>
        </w:rPr>
        <w:t>Camuzard</w:t>
      </w:r>
      <w:proofErr w:type="spellEnd"/>
      <w:r w:rsidRPr="000E7276">
        <w:rPr>
          <w:rFonts w:eastAsiaTheme="majorEastAsia" w:cstheme="minorHAnsi"/>
          <w:lang w:val="en-US"/>
        </w:rPr>
        <w:t xml:space="preserve"> </w:t>
      </w:r>
      <w:r w:rsidR="0082706D" w:rsidRPr="000E7276">
        <w:rPr>
          <w:rFonts w:eastAsiaTheme="majorEastAsia" w:cstheme="minorHAnsi"/>
          <w:lang w:val="en-US"/>
        </w:rPr>
        <w:tab/>
      </w:r>
      <w:r w:rsidR="0082706D" w:rsidRPr="000E7276">
        <w:rPr>
          <w:rFonts w:eastAsiaTheme="majorEastAsia" w:cstheme="minorHAnsi"/>
          <w:lang w:val="en-US"/>
        </w:rPr>
        <w:tab/>
      </w:r>
      <w:r w:rsidRPr="000E7276">
        <w:rPr>
          <w:rFonts w:eastAsiaTheme="majorEastAsia" w:cstheme="minorHAnsi"/>
          <w:lang w:val="en-US"/>
        </w:rPr>
        <w:t>(camuzard.o@chu-nice.fr)</w:t>
      </w:r>
    </w:p>
    <w:p w14:paraId="329394DB" w14:textId="7863D2B7" w:rsidR="00A636E3" w:rsidRPr="000E7276" w:rsidRDefault="00A636E3" w:rsidP="000E7276">
      <w:pPr>
        <w:jc w:val="both"/>
        <w:rPr>
          <w:rFonts w:eastAsiaTheme="majorEastAsia" w:cstheme="minorHAnsi"/>
          <w:vertAlign w:val="superscript"/>
          <w:lang w:val="en-US"/>
        </w:rPr>
      </w:pPr>
      <w:r w:rsidRPr="000E7276">
        <w:rPr>
          <w:rFonts w:eastAsiaTheme="majorEastAsia" w:cstheme="minorHAnsi"/>
          <w:lang w:val="en-US"/>
        </w:rPr>
        <w:t xml:space="preserve">Elise </w:t>
      </w:r>
      <w:proofErr w:type="spellStart"/>
      <w:r w:rsidRPr="000E7276">
        <w:rPr>
          <w:rFonts w:eastAsiaTheme="majorEastAsia" w:cstheme="minorHAnsi"/>
          <w:lang w:val="en-US"/>
        </w:rPr>
        <w:t>Lupon</w:t>
      </w:r>
      <w:proofErr w:type="spellEnd"/>
      <w:r w:rsidRPr="000E7276">
        <w:rPr>
          <w:rFonts w:eastAsiaTheme="majorEastAsia" w:cstheme="minorHAnsi"/>
          <w:lang w:val="en-US"/>
        </w:rPr>
        <w:t xml:space="preserve"> </w:t>
      </w:r>
      <w:r w:rsidR="0082706D" w:rsidRPr="000E7276">
        <w:rPr>
          <w:rFonts w:eastAsiaTheme="majorEastAsia" w:cstheme="minorHAnsi"/>
          <w:lang w:val="en-US"/>
        </w:rPr>
        <w:tab/>
      </w:r>
      <w:r w:rsidR="0082706D" w:rsidRPr="000E7276">
        <w:rPr>
          <w:rFonts w:eastAsiaTheme="majorEastAsia" w:cstheme="minorHAnsi"/>
          <w:lang w:val="en-US"/>
        </w:rPr>
        <w:tab/>
      </w:r>
      <w:r w:rsidR="0082706D" w:rsidRPr="000E7276">
        <w:rPr>
          <w:rFonts w:eastAsiaTheme="majorEastAsia" w:cstheme="minorHAnsi"/>
          <w:lang w:val="en-US"/>
        </w:rPr>
        <w:tab/>
      </w:r>
      <w:r w:rsidRPr="000E7276">
        <w:rPr>
          <w:rFonts w:eastAsiaTheme="majorEastAsia" w:cstheme="minorHAnsi"/>
          <w:lang w:val="en-US"/>
        </w:rPr>
        <w:t>(</w:t>
      </w:r>
      <w:r w:rsidRPr="000E7276">
        <w:rPr>
          <w:rFonts w:cstheme="minorHAnsi"/>
          <w:lang w:val="en-US"/>
        </w:rPr>
        <w:t>elupon@mgh.harvard.edu)</w:t>
      </w:r>
    </w:p>
    <w:p w14:paraId="357343C3" w14:textId="77777777" w:rsidR="00154B1C" w:rsidRPr="000E7276" w:rsidRDefault="00154B1C" w:rsidP="000E7276">
      <w:pPr>
        <w:jc w:val="both"/>
        <w:rPr>
          <w:rFonts w:cstheme="minorHAnsi"/>
          <w:b/>
          <w:bCs/>
          <w:lang w:val="en-US"/>
        </w:rPr>
      </w:pPr>
    </w:p>
    <w:p w14:paraId="5EF8C3E3" w14:textId="4BB5F844" w:rsidR="0082706D" w:rsidRPr="000E7276" w:rsidRDefault="0082706D" w:rsidP="000E7276">
      <w:pPr>
        <w:jc w:val="both"/>
        <w:rPr>
          <w:rFonts w:cstheme="minorHAnsi"/>
          <w:b/>
          <w:bCs/>
          <w:lang w:val="en-US"/>
        </w:rPr>
      </w:pPr>
      <w:r w:rsidRPr="000E7276">
        <w:rPr>
          <w:rFonts w:cstheme="minorHAnsi"/>
          <w:b/>
          <w:bCs/>
          <w:lang w:val="en-US"/>
        </w:rPr>
        <w:t>Corresponding author:</w:t>
      </w:r>
    </w:p>
    <w:p w14:paraId="4286BC77" w14:textId="049FC5F3" w:rsidR="0082706D" w:rsidRPr="000E7276" w:rsidRDefault="0082706D" w:rsidP="000E7276">
      <w:pPr>
        <w:jc w:val="both"/>
        <w:rPr>
          <w:rFonts w:eastAsiaTheme="majorEastAsia" w:cstheme="minorHAnsi"/>
          <w:lang w:val="en-US"/>
        </w:rPr>
      </w:pPr>
      <w:r w:rsidRPr="000E7276">
        <w:rPr>
          <w:rFonts w:eastAsiaTheme="majorEastAsia" w:cstheme="minorHAnsi"/>
          <w:lang w:val="en-US"/>
        </w:rPr>
        <w:t xml:space="preserve">Pierre Barbat </w:t>
      </w:r>
      <w:r w:rsidRPr="000E7276">
        <w:rPr>
          <w:rFonts w:eastAsiaTheme="majorEastAsia" w:cstheme="minorHAnsi"/>
          <w:lang w:val="en-US"/>
        </w:rPr>
        <w:tab/>
      </w:r>
      <w:r w:rsidRPr="000E7276">
        <w:rPr>
          <w:rFonts w:eastAsiaTheme="majorEastAsia" w:cstheme="minorHAnsi"/>
          <w:lang w:val="en-US"/>
        </w:rPr>
        <w:tab/>
      </w:r>
      <w:r w:rsidRPr="000E7276">
        <w:rPr>
          <w:rFonts w:eastAsiaTheme="majorEastAsia" w:cstheme="minorHAnsi"/>
          <w:lang w:val="en-US"/>
        </w:rPr>
        <w:tab/>
        <w:t>(pierrebarbat25@gmail.com)</w:t>
      </w:r>
    </w:p>
    <w:p w14:paraId="30F4A03B" w14:textId="77777777" w:rsidR="00A636E3" w:rsidRPr="000E7276" w:rsidRDefault="00A636E3" w:rsidP="000E7276">
      <w:pPr>
        <w:jc w:val="both"/>
        <w:rPr>
          <w:rFonts w:cstheme="minorHAnsi"/>
          <w:b/>
          <w:bCs/>
          <w:lang w:val="en-US"/>
        </w:rPr>
      </w:pPr>
    </w:p>
    <w:p w14:paraId="21FB625B" w14:textId="1052DE75" w:rsidR="00154B1C" w:rsidRPr="000E7276" w:rsidRDefault="00154B1C"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SUMMARY</w:t>
      </w:r>
      <w:r w:rsidR="00613F1C" w:rsidRPr="000E7276">
        <w:rPr>
          <w:rFonts w:asciiTheme="minorHAnsi" w:hAnsiTheme="minorHAnsi" w:cstheme="minorHAnsi"/>
          <w:b/>
          <w:bCs/>
          <w:lang w:val="en-US"/>
        </w:rPr>
        <w:t>:</w:t>
      </w:r>
    </w:p>
    <w:p w14:paraId="44AE55B6" w14:textId="77777777" w:rsidR="00154B1C" w:rsidRPr="002B26D7" w:rsidRDefault="00154B1C" w:rsidP="000E7276">
      <w:pPr>
        <w:shd w:val="clear" w:color="auto" w:fill="FFFFFF"/>
        <w:jc w:val="both"/>
        <w:rPr>
          <w:rFonts w:eastAsia="Times New Roman" w:cstheme="minorHAnsi"/>
          <w:lang w:val="en-US" w:eastAsia="fr-FR"/>
        </w:rPr>
      </w:pPr>
      <w:r w:rsidRPr="002B26D7">
        <w:rPr>
          <w:rFonts w:eastAsia="Times New Roman" w:cstheme="minorHAnsi"/>
          <w:lang w:val="en-US" w:eastAsia="fr-FR"/>
        </w:rPr>
        <w:t>This protocol describes a step-by-step procedure for harvesting a vascularized and reinnervated abdominal wall allograft, detailing its anatomic landmarks, technical requirements, and future potential clinical applications.</w:t>
      </w:r>
    </w:p>
    <w:p w14:paraId="6F1B01B4" w14:textId="77777777" w:rsidR="00154B1C" w:rsidRPr="002B26D7" w:rsidRDefault="00154B1C" w:rsidP="000E7276">
      <w:pPr>
        <w:jc w:val="both"/>
        <w:rPr>
          <w:rFonts w:cstheme="minorHAnsi"/>
          <w:lang w:val="en-US"/>
        </w:rPr>
      </w:pPr>
    </w:p>
    <w:p w14:paraId="7A1D4761" w14:textId="77777777" w:rsidR="00154B1C" w:rsidRPr="002B26D7" w:rsidRDefault="00154B1C" w:rsidP="000E7276">
      <w:pPr>
        <w:jc w:val="both"/>
        <w:rPr>
          <w:rFonts w:cstheme="minorHAnsi"/>
          <w:b/>
          <w:lang w:val="en-US"/>
        </w:rPr>
      </w:pPr>
      <w:r w:rsidRPr="002B26D7">
        <w:rPr>
          <w:rFonts w:cstheme="minorHAnsi"/>
          <w:b/>
          <w:bCs/>
          <w:lang w:val="en-US"/>
        </w:rPr>
        <w:t>ABSTRACT</w:t>
      </w:r>
    </w:p>
    <w:p w14:paraId="50485125" w14:textId="77777777" w:rsidR="00154B1C" w:rsidRPr="002B26D7" w:rsidRDefault="00154B1C" w:rsidP="000E7276">
      <w:pPr>
        <w:jc w:val="both"/>
        <w:rPr>
          <w:rFonts w:cstheme="minorHAnsi"/>
          <w:bCs/>
          <w:lang w:val="en-US"/>
        </w:rPr>
      </w:pPr>
      <w:r w:rsidRPr="002B26D7">
        <w:rPr>
          <w:rFonts w:cstheme="minorHAnsi"/>
          <w:bCs/>
          <w:lang w:val="en-US"/>
        </w:rPr>
        <w:t>Extensive and complex abdominal wall defects, particularly those associated with intestinal or visceral organ damage, pose significant medical and surgical challenges. An ideal reconstruction must restore anatomy, function, sensation, and body image. Currently, no conventional reconstruction method fulfills all these criteria in such complex scenarios. However, vascularized composite allotransplantation (VCA) offers a unique solution, providing satisfactory anatomical and functional outcomes—albeit at the cost of lifelong immunosuppression.</w:t>
      </w:r>
    </w:p>
    <w:p w14:paraId="2AC8D286" w14:textId="77777777" w:rsidR="00BD54E9" w:rsidRPr="002B26D7" w:rsidRDefault="00BD54E9" w:rsidP="000E7276">
      <w:pPr>
        <w:jc w:val="both"/>
        <w:rPr>
          <w:rFonts w:cstheme="minorHAnsi"/>
          <w:bCs/>
          <w:lang w:val="en-US"/>
        </w:rPr>
      </w:pPr>
    </w:p>
    <w:p w14:paraId="015DCA7E" w14:textId="0047DD73" w:rsidR="00154B1C" w:rsidRPr="002B26D7" w:rsidRDefault="00154B1C" w:rsidP="000E7276">
      <w:pPr>
        <w:jc w:val="both"/>
        <w:rPr>
          <w:rFonts w:cstheme="minorHAnsi"/>
          <w:bCs/>
          <w:lang w:val="en-US"/>
        </w:rPr>
      </w:pPr>
      <w:r w:rsidRPr="002B26D7">
        <w:rPr>
          <w:rFonts w:cstheme="minorHAnsi"/>
          <w:bCs/>
          <w:lang w:val="en-US"/>
        </w:rPr>
        <w:t xml:space="preserve">Since the first reported human case in 2003, approximately </w:t>
      </w:r>
      <w:r w:rsidR="00BD54E9" w:rsidRPr="002B26D7">
        <w:rPr>
          <w:rFonts w:cstheme="minorHAnsi"/>
          <w:bCs/>
          <w:lang w:val="en-US"/>
        </w:rPr>
        <w:t xml:space="preserve">40 </w:t>
      </w:r>
      <w:r w:rsidRPr="002B26D7">
        <w:rPr>
          <w:rFonts w:cstheme="minorHAnsi"/>
          <w:bCs/>
          <w:lang w:val="en-US"/>
        </w:rPr>
        <w:t xml:space="preserve">abdominal wall transplants have been performed worldwide, all in conjunction with intestinal or </w:t>
      </w:r>
      <w:proofErr w:type="spellStart"/>
      <w:r w:rsidRPr="002B26D7">
        <w:rPr>
          <w:rFonts w:cstheme="minorHAnsi"/>
          <w:bCs/>
          <w:lang w:val="en-US"/>
        </w:rPr>
        <w:t>multivisceral</w:t>
      </w:r>
      <w:proofErr w:type="spellEnd"/>
      <w:r w:rsidRPr="002B26D7">
        <w:rPr>
          <w:rFonts w:cstheme="minorHAnsi"/>
          <w:bCs/>
          <w:lang w:val="en-US"/>
        </w:rPr>
        <w:t xml:space="preserve"> transplantation. While various technical adaptations have been described, the procedure has proven to be both safe and effective for patients with complex abdominal wall defects. To date, no reinnervated abdominal wall allograft has been attempted in humans. However, </w:t>
      </w:r>
      <w:r w:rsidRPr="002B26D7">
        <w:rPr>
          <w:rFonts w:cstheme="minorHAnsi"/>
          <w:bCs/>
          <w:lang w:val="en-US"/>
        </w:rPr>
        <w:lastRenderedPageBreak/>
        <w:t>reinnervation appears to be the next frontier, with the potential to enhance functional outcomes and reduce complications.</w:t>
      </w:r>
    </w:p>
    <w:p w14:paraId="5561B33B" w14:textId="77777777" w:rsidR="00BD54E9" w:rsidRPr="002B26D7" w:rsidRDefault="00BD54E9" w:rsidP="000E7276">
      <w:pPr>
        <w:jc w:val="both"/>
        <w:rPr>
          <w:rFonts w:cstheme="minorHAnsi"/>
          <w:bCs/>
          <w:lang w:val="en-US"/>
        </w:rPr>
      </w:pPr>
    </w:p>
    <w:p w14:paraId="2BDACAC7" w14:textId="2FC84345" w:rsidR="00154B1C" w:rsidRPr="002B26D7" w:rsidRDefault="00154B1C" w:rsidP="000E7276">
      <w:pPr>
        <w:jc w:val="both"/>
        <w:rPr>
          <w:rFonts w:cstheme="minorHAnsi"/>
          <w:bCs/>
          <w:lang w:val="en-US"/>
        </w:rPr>
      </w:pPr>
      <w:r w:rsidRPr="002B26D7">
        <w:rPr>
          <w:rFonts w:cstheme="minorHAnsi"/>
          <w:bCs/>
          <w:lang w:val="en-US"/>
        </w:rPr>
        <w:t>This protocol outlines a standardized procedure for harvesting and preparing a vascularized abdominal wall composite allograft, designed to ensure optimal results and minimize tissue damage. The graft, vascularized via the deep inferior epigastric vessels, is harvested with generous margins to enable tension-free reconstruction. We also detail the specific steps required to collect an innervated specimen. At the end of the procedure, the two deep inferior epigastric arteries are cannulated, and the graft is perfused with preservation solution for transport.</w:t>
      </w:r>
      <w:r w:rsidR="00BD54E9" w:rsidRPr="002B26D7">
        <w:rPr>
          <w:rFonts w:cstheme="minorHAnsi"/>
          <w:bCs/>
          <w:lang w:val="en-US"/>
        </w:rPr>
        <w:t xml:space="preserve"> </w:t>
      </w:r>
      <w:r w:rsidRPr="002B26D7">
        <w:rPr>
          <w:rFonts w:cstheme="minorHAnsi"/>
          <w:bCs/>
          <w:lang w:val="en-US"/>
        </w:rPr>
        <w:t>Ultimately, this protocol aims to standardize abdominal wall graft procurement. It is intended as a valuable resource for both translational research and clinical applications, particularly as interest in abdominal wall transplantation continues to grow.</w:t>
      </w:r>
    </w:p>
    <w:p w14:paraId="658121D3" w14:textId="77777777" w:rsidR="006A6E1B" w:rsidRPr="000E7276" w:rsidRDefault="006A6E1B" w:rsidP="000E7276">
      <w:pPr>
        <w:jc w:val="both"/>
        <w:rPr>
          <w:rFonts w:cstheme="minorHAnsi"/>
          <w:b/>
          <w:lang w:val="en-US"/>
        </w:rPr>
      </w:pPr>
    </w:p>
    <w:p w14:paraId="420E82AB" w14:textId="492E636E" w:rsidR="0074420C" w:rsidRPr="000E7276" w:rsidRDefault="00EB5D67" w:rsidP="000E7276">
      <w:pPr>
        <w:jc w:val="both"/>
        <w:rPr>
          <w:rFonts w:cstheme="minorHAnsi"/>
          <w:b/>
          <w:bCs/>
          <w:lang w:val="en-US"/>
        </w:rPr>
      </w:pPr>
      <w:r w:rsidRPr="000E7276">
        <w:rPr>
          <w:rFonts w:cstheme="minorHAnsi"/>
          <w:b/>
          <w:bCs/>
          <w:lang w:val="en-US"/>
        </w:rPr>
        <w:t>INTRODUCTION:</w:t>
      </w:r>
    </w:p>
    <w:p w14:paraId="24B619BB" w14:textId="77777777" w:rsidR="00F21D33" w:rsidRPr="000E7276" w:rsidRDefault="00F21D33" w:rsidP="000E7276">
      <w:pPr>
        <w:jc w:val="both"/>
        <w:rPr>
          <w:rFonts w:cstheme="minorHAnsi"/>
          <w:b/>
          <w:bCs/>
          <w:lang w:val="en-US"/>
        </w:rPr>
      </w:pPr>
    </w:p>
    <w:p w14:paraId="1D2D2182" w14:textId="30C97A58" w:rsidR="00A31C49" w:rsidRPr="000E7276" w:rsidRDefault="00A31C49" w:rsidP="000E7276">
      <w:pPr>
        <w:pStyle w:val="NormalWeb"/>
        <w:spacing w:before="0" w:beforeAutospacing="0" w:after="0" w:afterAutospacing="0"/>
        <w:jc w:val="both"/>
        <w:rPr>
          <w:rFonts w:asciiTheme="minorHAnsi" w:hAnsiTheme="minorHAnsi" w:cstheme="minorHAnsi"/>
          <w:vertAlign w:val="superscript"/>
          <w:lang w:val="en-US"/>
        </w:rPr>
      </w:pPr>
      <w:r w:rsidRPr="002B26D7">
        <w:rPr>
          <w:rFonts w:asciiTheme="minorHAnsi" w:hAnsiTheme="minorHAnsi" w:cstheme="minorHAnsi"/>
          <w:lang w:val="en-US"/>
        </w:rPr>
        <w:t>Successful closure of the abdominal wall following intestinal transplantation (</w:t>
      </w:r>
      <w:proofErr w:type="spellStart"/>
      <w:r w:rsidRPr="002B26D7">
        <w:rPr>
          <w:rFonts w:asciiTheme="minorHAnsi" w:hAnsiTheme="minorHAnsi" w:cstheme="minorHAnsi"/>
          <w:lang w:val="en-US"/>
        </w:rPr>
        <w:t>ITx</w:t>
      </w:r>
      <w:proofErr w:type="spellEnd"/>
      <w:r w:rsidRPr="002B26D7">
        <w:rPr>
          <w:rFonts w:asciiTheme="minorHAnsi" w:hAnsiTheme="minorHAnsi" w:cstheme="minorHAnsi"/>
          <w:lang w:val="en-US"/>
        </w:rPr>
        <w:t xml:space="preserve">) or </w:t>
      </w:r>
      <w:proofErr w:type="spellStart"/>
      <w:r w:rsidRPr="002B26D7">
        <w:rPr>
          <w:rFonts w:asciiTheme="minorHAnsi" w:hAnsiTheme="minorHAnsi" w:cstheme="minorHAnsi"/>
          <w:lang w:val="en-US"/>
        </w:rPr>
        <w:t>multivisceral</w:t>
      </w:r>
      <w:proofErr w:type="spellEnd"/>
      <w:r w:rsidRPr="002B26D7">
        <w:rPr>
          <w:rFonts w:asciiTheme="minorHAnsi" w:hAnsiTheme="minorHAnsi" w:cstheme="minorHAnsi"/>
          <w:lang w:val="en-US"/>
        </w:rPr>
        <w:t xml:space="preserve"> transplantation (</w:t>
      </w:r>
      <w:proofErr w:type="spellStart"/>
      <w:r w:rsidRPr="002B26D7">
        <w:rPr>
          <w:rFonts w:asciiTheme="minorHAnsi" w:hAnsiTheme="minorHAnsi" w:cstheme="minorHAnsi"/>
          <w:lang w:val="en-US"/>
        </w:rPr>
        <w:t>MVTx</w:t>
      </w:r>
      <w:proofErr w:type="spellEnd"/>
      <w:r w:rsidRPr="002B26D7">
        <w:rPr>
          <w:rFonts w:asciiTheme="minorHAnsi" w:hAnsiTheme="minorHAnsi" w:cstheme="minorHAnsi"/>
          <w:lang w:val="en-US"/>
        </w:rPr>
        <w:t xml:space="preserve">) presents a significant challenge for reconstructive surgeons due to various factors—such as the limited volume of the recipient’s abdominal cavity, morphological discrepancies between donor and recipient, postoperative edema, a scarred abdomen, and the presence of multiple enterocutaneous </w:t>
      </w:r>
      <w:r w:rsidR="0047643B" w:rsidRPr="002B26D7">
        <w:rPr>
          <w:rFonts w:asciiTheme="minorHAnsi" w:hAnsiTheme="minorHAnsi" w:cstheme="minorHAnsi"/>
          <w:lang w:val="en-US"/>
        </w:rPr>
        <w:t>fistulas</w:t>
      </w:r>
      <w:r w:rsidR="003A2ACE" w:rsidRPr="000E7276">
        <w:rPr>
          <w:rFonts w:asciiTheme="minorHAnsi" w:hAnsiTheme="minorHAnsi" w:cstheme="minorHAnsi"/>
          <w:vertAlign w:val="superscript"/>
          <w:lang w:val="en-US"/>
        </w:rPr>
        <w:t>1-6</w:t>
      </w:r>
      <w:r w:rsidR="0047643B" w:rsidRPr="000E7276">
        <w:rPr>
          <w:rFonts w:asciiTheme="minorHAnsi" w:hAnsiTheme="minorHAnsi" w:cstheme="minorHAnsi"/>
          <w:lang w:val="en-US"/>
        </w:rPr>
        <w:t>.</w:t>
      </w:r>
    </w:p>
    <w:p w14:paraId="27DD9D18" w14:textId="77777777" w:rsidR="00A31C49" w:rsidRPr="002B26D7" w:rsidRDefault="00A31C49" w:rsidP="000E7276">
      <w:pPr>
        <w:pStyle w:val="NormalWeb"/>
        <w:spacing w:before="0" w:beforeAutospacing="0" w:after="0" w:afterAutospacing="0"/>
        <w:jc w:val="both"/>
        <w:rPr>
          <w:rFonts w:asciiTheme="minorHAnsi" w:hAnsiTheme="minorHAnsi" w:cstheme="minorHAnsi"/>
          <w:lang w:val="en-US"/>
        </w:rPr>
      </w:pPr>
    </w:p>
    <w:p w14:paraId="676B37FD" w14:textId="3C67585D" w:rsidR="00A31C49" w:rsidRPr="000E7276" w:rsidRDefault="00A31C49" w:rsidP="000E7276">
      <w:pPr>
        <w:pStyle w:val="NormalWeb"/>
        <w:spacing w:before="0" w:beforeAutospacing="0" w:after="0" w:afterAutospacing="0"/>
        <w:jc w:val="both"/>
        <w:rPr>
          <w:rFonts w:asciiTheme="minorHAnsi" w:hAnsiTheme="minorHAnsi" w:cstheme="minorHAnsi"/>
          <w:vertAlign w:val="superscript"/>
          <w:lang w:val="en-US"/>
        </w:rPr>
      </w:pPr>
      <w:r w:rsidRPr="002B26D7">
        <w:rPr>
          <w:rFonts w:asciiTheme="minorHAnsi" w:hAnsiTheme="minorHAnsi" w:cstheme="minorHAnsi"/>
          <w:lang w:val="en-US"/>
        </w:rPr>
        <w:t>Over the past few decades, several techniques for abdominal closure have been proposed to address or at least mitigate the complications associated with complex abdominal defects. These include the use of synthetic meshes, skin expansion, negative pressure therapy, and pedicled or free flaps</w:t>
      </w:r>
      <w:r w:rsidR="003A2ACE" w:rsidRPr="000E7276">
        <w:rPr>
          <w:rFonts w:asciiTheme="minorHAnsi" w:hAnsiTheme="minorHAnsi" w:cstheme="minorHAnsi"/>
          <w:vertAlign w:val="superscript"/>
          <w:lang w:val="en-US"/>
        </w:rPr>
        <w:t>2, 6-13</w:t>
      </w:r>
      <w:r w:rsidR="0047643B" w:rsidRPr="000E7276">
        <w:rPr>
          <w:rFonts w:asciiTheme="minorHAnsi" w:hAnsiTheme="minorHAnsi" w:cstheme="minorHAnsi"/>
          <w:lang w:val="en-US"/>
        </w:rPr>
        <w:t>.</w:t>
      </w:r>
    </w:p>
    <w:p w14:paraId="6BF42582" w14:textId="77777777" w:rsidR="00A31C49" w:rsidRPr="002B26D7" w:rsidRDefault="00A31C49" w:rsidP="000E7276">
      <w:pPr>
        <w:pStyle w:val="NormalWeb"/>
        <w:spacing w:before="0" w:beforeAutospacing="0" w:after="0" w:afterAutospacing="0"/>
        <w:jc w:val="both"/>
        <w:rPr>
          <w:rFonts w:asciiTheme="minorHAnsi" w:hAnsiTheme="minorHAnsi" w:cstheme="minorHAnsi"/>
          <w:lang w:val="en-US"/>
        </w:rPr>
      </w:pPr>
    </w:p>
    <w:p w14:paraId="46E30586" w14:textId="2FDB7175" w:rsidR="00A31C49" w:rsidRPr="002B26D7" w:rsidRDefault="00A31C4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lang w:val="en-US"/>
        </w:rPr>
        <w:t>However, when conventional methods are not feasible, two alternative strategies may be considered</w:t>
      </w:r>
      <w:r w:rsidR="00141E1B" w:rsidRPr="002B26D7">
        <w:rPr>
          <w:rFonts w:asciiTheme="minorHAnsi" w:hAnsiTheme="minorHAnsi" w:cstheme="minorHAnsi"/>
          <w:lang w:val="en-US"/>
        </w:rPr>
        <w:t>: s</w:t>
      </w:r>
      <w:r w:rsidRPr="002B26D7">
        <w:rPr>
          <w:rFonts w:asciiTheme="minorHAnsi" w:hAnsiTheme="minorHAnsi" w:cstheme="minorHAnsi"/>
          <w:lang w:val="en-US"/>
        </w:rPr>
        <w:t>electing a donor with smaller organs, though this can increase waiting times and the risk of mortality for patients on transplant lists (Fishbein et al. reported an ideal donor-to-recipient weight ratio between 0.76 and 1.1)</w:t>
      </w:r>
      <w:r w:rsidR="005003FC" w:rsidRPr="000E7276">
        <w:rPr>
          <w:rFonts w:asciiTheme="minorHAnsi" w:hAnsiTheme="minorHAnsi" w:cstheme="minorHAnsi"/>
          <w:vertAlign w:val="superscript"/>
          <w:lang w:val="en-US"/>
        </w:rPr>
        <w:t>14</w:t>
      </w:r>
      <w:r w:rsidRPr="002B26D7">
        <w:rPr>
          <w:rFonts w:asciiTheme="minorHAnsi" w:hAnsiTheme="minorHAnsi" w:cstheme="minorHAnsi"/>
          <w:lang w:val="en-US"/>
        </w:rPr>
        <w:t xml:space="preserve"> or</w:t>
      </w:r>
      <w:r w:rsidR="00141E1B" w:rsidRPr="002B26D7">
        <w:rPr>
          <w:rFonts w:asciiTheme="minorHAnsi" w:hAnsiTheme="minorHAnsi" w:cstheme="minorHAnsi"/>
          <w:lang w:val="en-US"/>
        </w:rPr>
        <w:t xml:space="preserve"> p</w:t>
      </w:r>
      <w:r w:rsidRPr="002B26D7">
        <w:rPr>
          <w:rFonts w:asciiTheme="minorHAnsi" w:hAnsiTheme="minorHAnsi" w:cstheme="minorHAnsi"/>
          <w:lang w:val="en-US"/>
        </w:rPr>
        <w:t>roposing an associated abdominal wall transplant.</w:t>
      </w:r>
    </w:p>
    <w:p w14:paraId="6533C972" w14:textId="77777777" w:rsidR="00A31C49" w:rsidRPr="002B26D7" w:rsidRDefault="00A31C49" w:rsidP="000E7276">
      <w:pPr>
        <w:pStyle w:val="NormalWeb"/>
        <w:spacing w:before="0" w:beforeAutospacing="0" w:after="0" w:afterAutospacing="0"/>
        <w:ind w:left="720"/>
        <w:jc w:val="both"/>
        <w:rPr>
          <w:rFonts w:asciiTheme="minorHAnsi" w:hAnsiTheme="minorHAnsi" w:cstheme="minorHAnsi"/>
          <w:lang w:val="en-US"/>
        </w:rPr>
      </w:pPr>
    </w:p>
    <w:p w14:paraId="0E57AD3D" w14:textId="08F4A937" w:rsidR="00A31C49" w:rsidRPr="002B26D7" w:rsidRDefault="00A31C4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lang w:val="en-US"/>
        </w:rPr>
        <w:t>This concept was first introduced by Levi et al. in 2003</w:t>
      </w:r>
      <w:r w:rsidR="003A2ACE" w:rsidRPr="000E7276">
        <w:rPr>
          <w:rFonts w:asciiTheme="minorHAnsi" w:hAnsiTheme="minorHAnsi" w:cstheme="minorHAnsi"/>
          <w:vertAlign w:val="superscript"/>
          <w:lang w:val="en-US"/>
        </w:rPr>
        <w:t>15</w:t>
      </w:r>
      <w:r w:rsidRPr="002B26D7">
        <w:rPr>
          <w:rFonts w:asciiTheme="minorHAnsi" w:hAnsiTheme="minorHAnsi" w:cstheme="minorHAnsi"/>
          <w:lang w:val="en-US"/>
        </w:rPr>
        <w:t xml:space="preserve"> and later improved with a microvascular version by Cipriani et al.</w:t>
      </w:r>
      <w:r w:rsidR="003A2ACE" w:rsidRPr="000E7276">
        <w:rPr>
          <w:rFonts w:asciiTheme="minorHAnsi" w:hAnsiTheme="minorHAnsi" w:cstheme="minorHAnsi"/>
          <w:vertAlign w:val="superscript"/>
          <w:lang w:val="en-US"/>
        </w:rPr>
        <w:t>16</w:t>
      </w:r>
      <w:r w:rsidRPr="002B26D7">
        <w:rPr>
          <w:rFonts w:asciiTheme="minorHAnsi" w:hAnsiTheme="minorHAnsi" w:cstheme="minorHAnsi"/>
          <w:lang w:val="en-US"/>
        </w:rPr>
        <w:t xml:space="preserve">. It is a feasible and safe procedure with numerous advantages, particularly given that immunosuppression is already required for intestinal or </w:t>
      </w:r>
      <w:proofErr w:type="spellStart"/>
      <w:r w:rsidRPr="002B26D7">
        <w:rPr>
          <w:rFonts w:asciiTheme="minorHAnsi" w:hAnsiTheme="minorHAnsi" w:cstheme="minorHAnsi"/>
          <w:lang w:val="en-US"/>
        </w:rPr>
        <w:t>multivisceral</w:t>
      </w:r>
      <w:proofErr w:type="spellEnd"/>
      <w:r w:rsidRPr="002B26D7">
        <w:rPr>
          <w:rFonts w:asciiTheme="minorHAnsi" w:hAnsiTheme="minorHAnsi" w:cstheme="minorHAnsi"/>
          <w:lang w:val="en-US"/>
        </w:rPr>
        <w:t xml:space="preserve"> transplants. It is, however, crucial to screen for donor contraindications, such as a history of abdominal hernias or bulges, prior intra-abdominal surgeries, or obesity.</w:t>
      </w:r>
    </w:p>
    <w:p w14:paraId="13FBD40C" w14:textId="77777777" w:rsidR="00A31C49" w:rsidRPr="002B26D7" w:rsidRDefault="00A31C49" w:rsidP="000E7276">
      <w:pPr>
        <w:pStyle w:val="NormalWeb"/>
        <w:spacing w:before="0" w:beforeAutospacing="0" w:after="0" w:afterAutospacing="0"/>
        <w:jc w:val="both"/>
        <w:rPr>
          <w:rFonts w:asciiTheme="minorHAnsi" w:hAnsiTheme="minorHAnsi" w:cstheme="minorHAnsi"/>
          <w:lang w:val="en-US"/>
        </w:rPr>
      </w:pPr>
    </w:p>
    <w:p w14:paraId="549DC28B" w14:textId="109C68C1" w:rsidR="00A31C49" w:rsidRPr="000E7276" w:rsidRDefault="00A31C49" w:rsidP="000E7276">
      <w:pPr>
        <w:pStyle w:val="NormalWeb"/>
        <w:spacing w:before="0" w:beforeAutospacing="0" w:after="0" w:afterAutospacing="0"/>
        <w:jc w:val="both"/>
        <w:rPr>
          <w:rFonts w:asciiTheme="minorHAnsi" w:hAnsiTheme="minorHAnsi" w:cstheme="minorHAnsi"/>
          <w:vertAlign w:val="superscript"/>
          <w:lang w:val="en-US"/>
        </w:rPr>
      </w:pPr>
      <w:r w:rsidRPr="002B26D7">
        <w:rPr>
          <w:rFonts w:asciiTheme="minorHAnsi" w:hAnsiTheme="minorHAnsi" w:cstheme="minorHAnsi"/>
          <w:lang w:val="en-US"/>
        </w:rPr>
        <w:t>A major benefit of abdominal wall allotransplantation is the ability to monitor immunosuppression and rejection through the skin component of the graft, which serves as both an immune modulator and a visible sentinel of host immune activity. This offers a valuable tool for early detection of intestinal graft rejection and, more importantly, helps avoid unnecessary over-immunosuppression in cases of graft dysfunction unrelated to immune rejection</w:t>
      </w:r>
      <w:r w:rsidR="003A2ACE" w:rsidRPr="000E7276">
        <w:rPr>
          <w:rFonts w:asciiTheme="minorHAnsi" w:hAnsiTheme="minorHAnsi" w:cstheme="minorHAnsi"/>
          <w:vertAlign w:val="superscript"/>
          <w:lang w:val="en-US"/>
        </w:rPr>
        <w:t>17, 18</w:t>
      </w:r>
      <w:r w:rsidR="0047643B" w:rsidRPr="000E7276">
        <w:rPr>
          <w:rFonts w:asciiTheme="minorHAnsi" w:hAnsiTheme="minorHAnsi" w:cstheme="minorHAnsi"/>
          <w:lang w:val="en-US"/>
        </w:rPr>
        <w:t>.</w:t>
      </w:r>
    </w:p>
    <w:p w14:paraId="612BFC05" w14:textId="77777777" w:rsidR="00A31C49" w:rsidRPr="002B26D7" w:rsidRDefault="00A31C49" w:rsidP="000E7276">
      <w:pPr>
        <w:pStyle w:val="NormalWeb"/>
        <w:spacing w:before="0" w:beforeAutospacing="0" w:after="0" w:afterAutospacing="0"/>
        <w:jc w:val="both"/>
        <w:rPr>
          <w:rFonts w:asciiTheme="minorHAnsi" w:hAnsiTheme="minorHAnsi" w:cstheme="minorHAnsi"/>
          <w:lang w:val="en-US"/>
        </w:rPr>
      </w:pPr>
    </w:p>
    <w:p w14:paraId="1D666FBA" w14:textId="676F81B4" w:rsidR="00A31C49" w:rsidRPr="002B26D7" w:rsidRDefault="00A31C4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lang w:val="en-US"/>
        </w:rPr>
        <w:t>Despite its promise, abdominal wall allotransplantation remains a rare surgical intervention, with only about forty cases reported worldwide</w:t>
      </w:r>
      <w:r w:rsidR="003A2ACE" w:rsidRPr="000E7276">
        <w:rPr>
          <w:rFonts w:asciiTheme="minorHAnsi" w:hAnsiTheme="minorHAnsi" w:cstheme="minorHAnsi"/>
          <w:vertAlign w:val="superscript"/>
          <w:lang w:val="en-US"/>
        </w:rPr>
        <w:t>19, 20</w:t>
      </w:r>
      <w:r w:rsidR="0047643B" w:rsidRPr="002B26D7">
        <w:rPr>
          <w:rFonts w:asciiTheme="minorHAnsi" w:hAnsiTheme="minorHAnsi" w:cstheme="minorHAnsi"/>
          <w:lang w:val="en-US"/>
        </w:rPr>
        <w:t xml:space="preserve">. </w:t>
      </w:r>
      <w:r w:rsidRPr="002B26D7">
        <w:rPr>
          <w:rFonts w:asciiTheme="minorHAnsi" w:hAnsiTheme="minorHAnsi" w:cstheme="minorHAnsi"/>
          <w:lang w:val="en-US"/>
        </w:rPr>
        <w:t xml:space="preserve">These cases are described mainly through </w:t>
      </w:r>
      <w:r w:rsidRPr="002B26D7">
        <w:rPr>
          <w:rFonts w:asciiTheme="minorHAnsi" w:hAnsiTheme="minorHAnsi" w:cstheme="minorHAnsi"/>
          <w:lang w:val="en-US"/>
        </w:rPr>
        <w:lastRenderedPageBreak/>
        <w:t>case series and reviews</w:t>
      </w:r>
      <w:r w:rsidR="003A2ACE" w:rsidRPr="000E7276">
        <w:rPr>
          <w:rFonts w:asciiTheme="minorHAnsi" w:hAnsiTheme="minorHAnsi" w:cstheme="minorHAnsi"/>
          <w:vertAlign w:val="superscript"/>
          <w:lang w:val="en-US"/>
        </w:rPr>
        <w:t>5, 15, 16, 19-30</w:t>
      </w:r>
      <w:r w:rsidR="0047643B" w:rsidRPr="002B26D7">
        <w:rPr>
          <w:rFonts w:asciiTheme="minorHAnsi" w:hAnsiTheme="minorHAnsi" w:cstheme="minorHAnsi"/>
          <w:lang w:val="en-US"/>
        </w:rPr>
        <w:t xml:space="preserve">. </w:t>
      </w:r>
      <w:r w:rsidRPr="002B26D7">
        <w:rPr>
          <w:rFonts w:asciiTheme="minorHAnsi" w:hAnsiTheme="minorHAnsi" w:cstheme="minorHAnsi"/>
          <w:lang w:val="en-US"/>
        </w:rPr>
        <w:t>Furthermore, literature on the procurement of reinnervated abdominal wall grafts is extremely limited; to date, no such procedures have been performed in living human subjects</w:t>
      </w:r>
      <w:r w:rsidR="00163249" w:rsidRPr="000E7276">
        <w:rPr>
          <w:rFonts w:asciiTheme="minorHAnsi" w:hAnsiTheme="minorHAnsi" w:cstheme="minorHAnsi"/>
          <w:vertAlign w:val="superscript"/>
          <w:lang w:val="en-US"/>
        </w:rPr>
        <w:t>31</w:t>
      </w:r>
      <w:r w:rsidR="00460115" w:rsidRPr="000E7276">
        <w:rPr>
          <w:rFonts w:asciiTheme="minorHAnsi" w:hAnsiTheme="minorHAnsi" w:cstheme="minorHAnsi"/>
          <w:lang w:val="en-US"/>
        </w:rPr>
        <w:t>.</w:t>
      </w:r>
      <w:r w:rsidRPr="002B26D7">
        <w:rPr>
          <w:rFonts w:asciiTheme="minorHAnsi" w:hAnsiTheme="minorHAnsi" w:cstheme="minorHAnsi"/>
          <w:lang w:val="en-US"/>
        </w:rPr>
        <w:t xml:space="preserve"> However, reinnervation is expected to significantly enhance functional outcomes</w:t>
      </w:r>
      <w:r w:rsidR="00163249" w:rsidRPr="000E7276">
        <w:rPr>
          <w:rFonts w:asciiTheme="minorHAnsi" w:hAnsiTheme="minorHAnsi" w:cstheme="minorHAnsi"/>
          <w:vertAlign w:val="superscript"/>
          <w:lang w:val="en-US"/>
        </w:rPr>
        <w:t>27</w:t>
      </w:r>
      <w:r w:rsidR="00460115" w:rsidRPr="002B26D7">
        <w:rPr>
          <w:rFonts w:asciiTheme="minorHAnsi" w:hAnsiTheme="minorHAnsi" w:cstheme="minorHAnsi"/>
          <w:lang w:val="en-US"/>
        </w:rPr>
        <w:t xml:space="preserve">. </w:t>
      </w:r>
      <w:r w:rsidRPr="002B26D7">
        <w:rPr>
          <w:rFonts w:asciiTheme="minorHAnsi" w:hAnsiTheme="minorHAnsi" w:cstheme="minorHAnsi"/>
          <w:lang w:val="en-US"/>
        </w:rPr>
        <w:t>This article aims to provide a step-by-step protocol for the procurement of an abdominal wall allograft—including the technical specifics of its reinnervated variant.</w:t>
      </w:r>
    </w:p>
    <w:p w14:paraId="7067ACBE" w14:textId="77777777" w:rsidR="007F57ED" w:rsidRPr="002B26D7" w:rsidRDefault="007F57ED" w:rsidP="000E7276">
      <w:pPr>
        <w:pStyle w:val="NormalWeb"/>
        <w:spacing w:before="0" w:beforeAutospacing="0" w:after="0" w:afterAutospacing="0"/>
        <w:jc w:val="both"/>
        <w:rPr>
          <w:rFonts w:asciiTheme="minorHAnsi" w:hAnsiTheme="minorHAnsi" w:cstheme="minorHAnsi"/>
          <w:b/>
          <w:bCs/>
          <w:lang w:val="en-US"/>
        </w:rPr>
      </w:pPr>
    </w:p>
    <w:p w14:paraId="722A4486" w14:textId="5805C51C" w:rsidR="00AC1FEA" w:rsidRPr="000E7276" w:rsidRDefault="00EB5D67"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PROTOCOL:</w:t>
      </w:r>
    </w:p>
    <w:p w14:paraId="3A16C690" w14:textId="77777777" w:rsidR="002E7AA8" w:rsidRPr="000E7276" w:rsidRDefault="002E7AA8" w:rsidP="000E7276">
      <w:pPr>
        <w:pStyle w:val="NormalWeb"/>
        <w:spacing w:before="0" w:beforeAutospacing="0" w:after="0" w:afterAutospacing="0"/>
        <w:jc w:val="both"/>
        <w:rPr>
          <w:rFonts w:asciiTheme="minorHAnsi" w:hAnsiTheme="minorHAnsi" w:cstheme="minorHAnsi"/>
          <w:lang w:val="en-US"/>
        </w:rPr>
      </w:pPr>
    </w:p>
    <w:p w14:paraId="29BB33D9" w14:textId="77777777" w:rsidR="00A31C49" w:rsidRPr="002B26D7" w:rsidRDefault="00A31C4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lang w:val="en-US"/>
        </w:rPr>
        <w:t>The Anatomy Laboratory of the Faculty of Medicine in Nice, France, generously provided the specimens and materials used in this study. The research was approved by the French National Ethics Committee (approval number 83.2024) and conducted in accordance with the principles of the Declaration of Helsinki.</w:t>
      </w:r>
    </w:p>
    <w:p w14:paraId="794976F9" w14:textId="77777777" w:rsidR="00A31C49" w:rsidRPr="002B26D7" w:rsidRDefault="00A31C49" w:rsidP="000E7276">
      <w:pPr>
        <w:pStyle w:val="NormalWeb"/>
        <w:spacing w:before="0" w:beforeAutospacing="0" w:after="0" w:afterAutospacing="0"/>
        <w:jc w:val="both"/>
        <w:rPr>
          <w:rFonts w:asciiTheme="minorHAnsi" w:hAnsiTheme="minorHAnsi" w:cstheme="minorHAnsi"/>
          <w:lang w:val="en-US"/>
        </w:rPr>
      </w:pPr>
    </w:p>
    <w:p w14:paraId="0DC0CBE6" w14:textId="77777777" w:rsidR="00A31C49" w:rsidRPr="002B26D7" w:rsidRDefault="00A31C4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lang w:val="en-US"/>
        </w:rPr>
        <w:t>The abdominal wall allograft, roughly pentagonal in shape, extends from the xiphoid process to the pubic symphysis. It includes, in a single block, the skin and subcutaneous tissue, both rectus abdominis muscles, portions of the internal, external, and transversus abdominis muscles, the deep muscular fascia, the transversalis fascia, and the parietal peritoneal fascia. The graft is vascularized by the bilateral deep inferior epigastric vessels, which are transected proximally at their origin from the external iliac vessels.</w:t>
      </w:r>
    </w:p>
    <w:p w14:paraId="718F70E0" w14:textId="26EA2E8C" w:rsidR="00B302A5" w:rsidRPr="002B26D7" w:rsidRDefault="00B302A5" w:rsidP="000E7276">
      <w:pPr>
        <w:pStyle w:val="NormalWeb"/>
        <w:spacing w:before="0" w:beforeAutospacing="0" w:after="0" w:afterAutospacing="0"/>
        <w:jc w:val="both"/>
        <w:rPr>
          <w:rFonts w:asciiTheme="minorHAnsi" w:hAnsiTheme="minorHAnsi" w:cstheme="minorHAnsi"/>
          <w:b/>
          <w:bCs/>
          <w:lang w:val="en-US"/>
        </w:rPr>
      </w:pPr>
    </w:p>
    <w:p w14:paraId="01087D5E" w14:textId="2A52317A" w:rsidR="00B302A5" w:rsidRPr="000E7276" w:rsidRDefault="00EB5D67" w:rsidP="000E7276">
      <w:pPr>
        <w:pStyle w:val="NormalWeb"/>
        <w:numPr>
          <w:ilvl w:val="0"/>
          <w:numId w:val="10"/>
        </w:numPr>
        <w:spacing w:before="0" w:beforeAutospacing="0" w:after="0" w:afterAutospacing="0"/>
        <w:ind w:firstLine="0"/>
        <w:jc w:val="both"/>
        <w:rPr>
          <w:rFonts w:asciiTheme="minorHAnsi" w:hAnsiTheme="minorHAnsi" w:cstheme="minorHAnsi"/>
          <w:b/>
          <w:bCs/>
          <w:lang w:val="en-US"/>
        </w:rPr>
      </w:pPr>
      <w:r w:rsidRPr="000E7276">
        <w:rPr>
          <w:rFonts w:asciiTheme="minorHAnsi" w:hAnsiTheme="minorHAnsi" w:cstheme="minorHAnsi"/>
          <w:b/>
          <w:bCs/>
          <w:lang w:val="en-US"/>
        </w:rPr>
        <w:t>Preoperative drawing</w:t>
      </w:r>
      <w:r w:rsidR="00DA7F4A" w:rsidRPr="000E7276">
        <w:rPr>
          <w:rFonts w:asciiTheme="minorHAnsi" w:hAnsiTheme="minorHAnsi" w:cstheme="minorHAnsi"/>
          <w:b/>
          <w:bCs/>
          <w:lang w:val="en-US"/>
        </w:rPr>
        <w:t xml:space="preserve"> (Figure 1)</w:t>
      </w:r>
    </w:p>
    <w:p w14:paraId="779993E2" w14:textId="77777777" w:rsidR="000D6B56" w:rsidRPr="000E7276" w:rsidRDefault="000D6B56" w:rsidP="000E7276">
      <w:pPr>
        <w:pStyle w:val="NormalWeb"/>
        <w:spacing w:before="0" w:beforeAutospacing="0" w:after="0" w:afterAutospacing="0"/>
        <w:ind w:left="720"/>
        <w:jc w:val="both"/>
        <w:rPr>
          <w:rFonts w:asciiTheme="minorHAnsi" w:hAnsiTheme="minorHAnsi" w:cstheme="minorHAnsi"/>
          <w:b/>
          <w:bCs/>
          <w:lang w:val="en-US"/>
        </w:rPr>
      </w:pPr>
    </w:p>
    <w:p w14:paraId="5A78ED17" w14:textId="77777777" w:rsidR="00A31C49" w:rsidRPr="000E7276" w:rsidRDefault="00A31C49"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b/>
          <w:bCs/>
          <w:lang w:val="en-US"/>
        </w:rPr>
        <w:t>1.1.</w:t>
      </w:r>
      <w:r w:rsidRPr="000E7276">
        <w:rPr>
          <w:rFonts w:asciiTheme="minorHAnsi" w:hAnsiTheme="minorHAnsi" w:cstheme="minorHAnsi"/>
          <w:lang w:val="en-US"/>
        </w:rPr>
        <w:t xml:space="preserve"> Position the patient supine on the surgical table, with the arms alongside the body. Protect the eyes and ensure appropriate padding of pressure points.</w:t>
      </w:r>
    </w:p>
    <w:p w14:paraId="7F389510" w14:textId="77777777" w:rsidR="00A31C49" w:rsidRPr="000E7276" w:rsidRDefault="00A31C49" w:rsidP="000E7276">
      <w:pPr>
        <w:pStyle w:val="NormalWeb"/>
        <w:spacing w:before="0" w:beforeAutospacing="0" w:after="0" w:afterAutospacing="0"/>
        <w:jc w:val="both"/>
        <w:rPr>
          <w:rFonts w:asciiTheme="minorHAnsi" w:hAnsiTheme="minorHAnsi" w:cstheme="minorHAnsi"/>
          <w:highlight w:val="yellow"/>
          <w:lang w:val="en-US"/>
        </w:rPr>
      </w:pPr>
      <w:r w:rsidRPr="000E7276">
        <w:rPr>
          <w:rFonts w:asciiTheme="minorHAnsi" w:hAnsiTheme="minorHAnsi" w:cstheme="minorHAnsi"/>
          <w:lang w:val="en-US"/>
        </w:rPr>
        <w:br/>
      </w:r>
      <w:r w:rsidRPr="000E7276">
        <w:rPr>
          <w:rFonts w:asciiTheme="minorHAnsi" w:hAnsiTheme="minorHAnsi" w:cstheme="minorHAnsi"/>
          <w:b/>
          <w:bCs/>
          <w:highlight w:val="yellow"/>
          <w:lang w:val="en-US"/>
        </w:rPr>
        <w:t>1.2.</w:t>
      </w:r>
      <w:r w:rsidRPr="000E7276">
        <w:rPr>
          <w:rFonts w:asciiTheme="minorHAnsi" w:hAnsiTheme="minorHAnsi" w:cstheme="minorHAnsi"/>
          <w:highlight w:val="yellow"/>
          <w:lang w:val="en-US"/>
        </w:rPr>
        <w:t xml:space="preserve"> Using a </w:t>
      </w:r>
      <w:proofErr w:type="spellStart"/>
      <w:r w:rsidRPr="000E7276">
        <w:rPr>
          <w:rFonts w:asciiTheme="minorHAnsi" w:hAnsiTheme="minorHAnsi" w:cstheme="minorHAnsi"/>
          <w:highlight w:val="yellow"/>
          <w:lang w:val="en-US"/>
        </w:rPr>
        <w:t>dermographic</w:t>
      </w:r>
      <w:proofErr w:type="spellEnd"/>
      <w:r w:rsidRPr="000E7276">
        <w:rPr>
          <w:rFonts w:asciiTheme="minorHAnsi" w:hAnsiTheme="minorHAnsi" w:cstheme="minorHAnsi"/>
          <w:highlight w:val="yellow"/>
          <w:lang w:val="en-US"/>
        </w:rPr>
        <w:t xml:space="preserve"> pencil, draw the superior boundary by marking a line starting at the xiphoid process of the sternum. Extend the line laterally, following the inferior margin of the rib cage on both sides, until it reaches a vertical line located 2–3 cm lateral to the anterior superior iliac spine.</w:t>
      </w:r>
    </w:p>
    <w:p w14:paraId="0E73A7FA" w14:textId="77777777" w:rsidR="00A31C49" w:rsidRPr="000E7276" w:rsidRDefault="00A31C49" w:rsidP="000E7276">
      <w:pPr>
        <w:pStyle w:val="NormalWeb"/>
        <w:spacing w:before="0" w:beforeAutospacing="0" w:after="0" w:afterAutospacing="0"/>
        <w:jc w:val="both"/>
        <w:rPr>
          <w:rFonts w:asciiTheme="minorHAnsi" w:hAnsiTheme="minorHAnsi" w:cstheme="minorHAnsi"/>
          <w:highlight w:val="yellow"/>
          <w:lang w:val="en-US"/>
        </w:rPr>
      </w:pPr>
      <w:r w:rsidRPr="000E7276">
        <w:rPr>
          <w:rFonts w:asciiTheme="minorHAnsi" w:hAnsiTheme="minorHAnsi" w:cstheme="minorHAnsi"/>
          <w:highlight w:val="yellow"/>
          <w:lang w:val="en-US"/>
        </w:rPr>
        <w:br/>
      </w:r>
      <w:r w:rsidRPr="000E7276">
        <w:rPr>
          <w:rFonts w:asciiTheme="minorHAnsi" w:hAnsiTheme="minorHAnsi" w:cstheme="minorHAnsi"/>
          <w:b/>
          <w:bCs/>
          <w:highlight w:val="yellow"/>
          <w:lang w:val="en-US"/>
        </w:rPr>
        <w:t>1.3.</w:t>
      </w:r>
      <w:r w:rsidRPr="000E7276">
        <w:rPr>
          <w:rFonts w:asciiTheme="minorHAnsi" w:hAnsiTheme="minorHAnsi" w:cstheme="minorHAnsi"/>
          <w:highlight w:val="yellow"/>
          <w:lang w:val="en-US"/>
        </w:rPr>
        <w:t xml:space="preserve"> Define the lateral boundary using the vertical line positioned 2–3 cm lateral to the anterior superior iliac spine. From this point, draw a line downward to meet the femoral artery pulse, approximately 7–10 cm below the inguinal ligament.</w:t>
      </w:r>
    </w:p>
    <w:p w14:paraId="36EEC2DE" w14:textId="38BB8F42" w:rsidR="00914BD8" w:rsidRPr="000E7276" w:rsidRDefault="00A31C49"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highlight w:val="yellow"/>
          <w:lang w:val="en-US"/>
        </w:rPr>
        <w:br/>
      </w:r>
      <w:r w:rsidRPr="000E7276">
        <w:rPr>
          <w:rFonts w:asciiTheme="minorHAnsi" w:hAnsiTheme="minorHAnsi" w:cstheme="minorHAnsi"/>
          <w:b/>
          <w:bCs/>
          <w:highlight w:val="yellow"/>
          <w:lang w:val="en-US"/>
        </w:rPr>
        <w:t>1.4.</w:t>
      </w:r>
      <w:r w:rsidRPr="000E7276">
        <w:rPr>
          <w:rFonts w:asciiTheme="minorHAnsi" w:hAnsiTheme="minorHAnsi" w:cstheme="minorHAnsi"/>
          <w:highlight w:val="yellow"/>
          <w:lang w:val="en-US"/>
        </w:rPr>
        <w:t xml:space="preserve"> Draw the inferior boundary by extending a line from the femoral artery pulse toward the pubic spine on each side, forming a triangle whose apex lies below the inguinal ligaments. Connect both sides of the drawing along the midline, ending at the pubic symphysis.</w:t>
      </w:r>
    </w:p>
    <w:p w14:paraId="44AEDEE0" w14:textId="77777777" w:rsidR="00A31C49" w:rsidRPr="000E7276" w:rsidRDefault="00A31C49" w:rsidP="000E7276">
      <w:pPr>
        <w:pStyle w:val="NormalWeb"/>
        <w:spacing w:before="0" w:beforeAutospacing="0" w:after="0" w:afterAutospacing="0"/>
        <w:jc w:val="both"/>
        <w:rPr>
          <w:rFonts w:asciiTheme="minorHAnsi" w:hAnsiTheme="minorHAnsi" w:cstheme="minorHAnsi"/>
          <w:lang w:val="en-US"/>
        </w:rPr>
      </w:pPr>
    </w:p>
    <w:p w14:paraId="7F5D5741" w14:textId="45B3D4F3" w:rsidR="006424E2" w:rsidRPr="000E7276" w:rsidRDefault="006424E2"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 xml:space="preserve">[Place </w:t>
      </w:r>
      <w:r w:rsidRPr="000E7276">
        <w:rPr>
          <w:rFonts w:asciiTheme="minorHAnsi" w:hAnsiTheme="minorHAnsi" w:cstheme="minorHAnsi"/>
          <w:b/>
          <w:bCs/>
          <w:lang w:val="en-US"/>
        </w:rPr>
        <w:t>Figure 1</w:t>
      </w:r>
      <w:r w:rsidRPr="000E7276">
        <w:rPr>
          <w:rFonts w:asciiTheme="minorHAnsi" w:hAnsiTheme="minorHAnsi" w:cstheme="minorHAnsi"/>
          <w:lang w:val="en-US"/>
        </w:rPr>
        <w:t xml:space="preserve"> here]</w:t>
      </w:r>
    </w:p>
    <w:p w14:paraId="1933E013" w14:textId="77777777" w:rsidR="00E3037F" w:rsidRPr="000E7276" w:rsidRDefault="00E3037F" w:rsidP="000E7276">
      <w:pPr>
        <w:pStyle w:val="NormalWeb"/>
        <w:spacing w:before="0" w:beforeAutospacing="0" w:after="0" w:afterAutospacing="0"/>
        <w:jc w:val="both"/>
        <w:rPr>
          <w:rFonts w:asciiTheme="minorHAnsi" w:hAnsiTheme="minorHAnsi" w:cstheme="minorHAnsi"/>
          <w:b/>
          <w:bCs/>
          <w:lang w:val="en-US"/>
        </w:rPr>
      </w:pPr>
    </w:p>
    <w:p w14:paraId="459FC520" w14:textId="2E40E1C0" w:rsidR="00FB3114" w:rsidRPr="000E7276" w:rsidRDefault="00FB3114"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 xml:space="preserve">2. </w:t>
      </w:r>
      <w:r w:rsidR="00EB5D67" w:rsidRPr="000E7276">
        <w:rPr>
          <w:rFonts w:asciiTheme="minorHAnsi" w:hAnsiTheme="minorHAnsi" w:cstheme="minorHAnsi"/>
          <w:b/>
          <w:bCs/>
          <w:lang w:val="en-US"/>
        </w:rPr>
        <w:t>Upper incision</w:t>
      </w:r>
      <w:r w:rsidR="006F0D80" w:rsidRPr="000E7276">
        <w:rPr>
          <w:rFonts w:asciiTheme="minorHAnsi" w:hAnsiTheme="minorHAnsi" w:cstheme="minorHAnsi"/>
          <w:b/>
          <w:bCs/>
          <w:lang w:val="en-US"/>
        </w:rPr>
        <w:t xml:space="preserve"> (Figure 2)</w:t>
      </w:r>
    </w:p>
    <w:p w14:paraId="77D2E98B" w14:textId="77777777" w:rsidR="00A31C49" w:rsidRPr="000E7276" w:rsidRDefault="00A31C49" w:rsidP="000E7276">
      <w:pPr>
        <w:pStyle w:val="NormalWeb"/>
        <w:spacing w:before="0" w:beforeAutospacing="0" w:after="0" w:afterAutospacing="0"/>
        <w:jc w:val="both"/>
        <w:rPr>
          <w:rFonts w:asciiTheme="minorHAnsi" w:hAnsiTheme="minorHAnsi" w:cstheme="minorHAnsi"/>
          <w:b/>
          <w:bCs/>
          <w:lang w:val="en-US"/>
        </w:rPr>
      </w:pPr>
    </w:p>
    <w:p w14:paraId="1B8DB08A" w14:textId="77777777" w:rsidR="00A31C49" w:rsidRPr="000E7276" w:rsidRDefault="00A31C49" w:rsidP="000E7276">
      <w:pPr>
        <w:pStyle w:val="NormalWeb"/>
        <w:spacing w:before="0" w:beforeAutospacing="0" w:after="0" w:afterAutospacing="0"/>
        <w:jc w:val="both"/>
        <w:rPr>
          <w:rFonts w:asciiTheme="minorHAnsi" w:hAnsiTheme="minorHAnsi" w:cstheme="minorHAnsi"/>
          <w:highlight w:val="yellow"/>
          <w:lang w:val="en-US"/>
        </w:rPr>
      </w:pPr>
      <w:r w:rsidRPr="000E7276">
        <w:rPr>
          <w:rFonts w:asciiTheme="minorHAnsi" w:hAnsiTheme="minorHAnsi" w:cstheme="minorHAnsi"/>
          <w:b/>
          <w:bCs/>
          <w:highlight w:val="yellow"/>
          <w:lang w:val="en-US"/>
        </w:rPr>
        <w:t>2.1.</w:t>
      </w:r>
      <w:r w:rsidRPr="000E7276">
        <w:rPr>
          <w:rFonts w:asciiTheme="minorHAnsi" w:hAnsiTheme="minorHAnsi" w:cstheme="minorHAnsi"/>
          <w:highlight w:val="yellow"/>
          <w:lang w:val="en-US"/>
        </w:rPr>
        <w:t xml:space="preserve"> Perform a bilateral subcostal skin incision along the previously marked line using a cold scalpel blade.</w:t>
      </w:r>
    </w:p>
    <w:p w14:paraId="784C9A2B" w14:textId="77777777" w:rsidR="00A31C49" w:rsidRPr="000E7276" w:rsidRDefault="00A31C49" w:rsidP="000E7276">
      <w:pPr>
        <w:pStyle w:val="NormalWeb"/>
        <w:spacing w:before="0" w:beforeAutospacing="0" w:after="0" w:afterAutospacing="0"/>
        <w:jc w:val="both"/>
        <w:rPr>
          <w:rFonts w:asciiTheme="minorHAnsi" w:hAnsiTheme="minorHAnsi" w:cstheme="minorHAnsi"/>
          <w:highlight w:val="yellow"/>
          <w:lang w:val="en-US"/>
        </w:rPr>
      </w:pPr>
      <w:r w:rsidRPr="000E7276">
        <w:rPr>
          <w:rFonts w:asciiTheme="minorHAnsi" w:hAnsiTheme="minorHAnsi" w:cstheme="minorHAnsi"/>
          <w:highlight w:val="yellow"/>
          <w:lang w:val="en-US"/>
        </w:rPr>
        <w:lastRenderedPageBreak/>
        <w:br/>
      </w:r>
      <w:r w:rsidRPr="000E7276">
        <w:rPr>
          <w:rFonts w:asciiTheme="minorHAnsi" w:hAnsiTheme="minorHAnsi" w:cstheme="minorHAnsi"/>
          <w:b/>
          <w:bCs/>
          <w:highlight w:val="yellow"/>
          <w:lang w:val="en-US"/>
        </w:rPr>
        <w:t>2.2.</w:t>
      </w:r>
      <w:r w:rsidRPr="000E7276">
        <w:rPr>
          <w:rFonts w:asciiTheme="minorHAnsi" w:hAnsiTheme="minorHAnsi" w:cstheme="minorHAnsi"/>
          <w:highlight w:val="yellow"/>
          <w:lang w:val="en-US"/>
        </w:rPr>
        <w:t xml:space="preserve"> Continue the incision through the subcutaneous tissue using an electrocautery device until reaching the muscular fascia.</w:t>
      </w:r>
    </w:p>
    <w:p w14:paraId="3A133BD5" w14:textId="77777777" w:rsidR="00A31C49" w:rsidRPr="000E7276" w:rsidRDefault="00A31C49" w:rsidP="000E7276">
      <w:pPr>
        <w:pStyle w:val="NormalWeb"/>
        <w:spacing w:before="0" w:beforeAutospacing="0" w:after="0" w:afterAutospacing="0"/>
        <w:jc w:val="both"/>
        <w:rPr>
          <w:rFonts w:asciiTheme="minorHAnsi" w:hAnsiTheme="minorHAnsi" w:cstheme="minorHAnsi"/>
          <w:highlight w:val="yellow"/>
          <w:lang w:val="en-US"/>
        </w:rPr>
      </w:pPr>
      <w:r w:rsidRPr="000E7276">
        <w:rPr>
          <w:rFonts w:asciiTheme="minorHAnsi" w:hAnsiTheme="minorHAnsi" w:cstheme="minorHAnsi"/>
          <w:highlight w:val="yellow"/>
          <w:lang w:val="en-US"/>
        </w:rPr>
        <w:br/>
      </w:r>
      <w:r w:rsidRPr="000E7276">
        <w:rPr>
          <w:rFonts w:asciiTheme="minorHAnsi" w:hAnsiTheme="minorHAnsi" w:cstheme="minorHAnsi"/>
          <w:b/>
          <w:bCs/>
          <w:highlight w:val="yellow"/>
          <w:lang w:val="en-US"/>
        </w:rPr>
        <w:t>2.3.</w:t>
      </w:r>
      <w:r w:rsidRPr="000E7276">
        <w:rPr>
          <w:rFonts w:asciiTheme="minorHAnsi" w:hAnsiTheme="minorHAnsi" w:cstheme="minorHAnsi"/>
          <w:highlight w:val="yellow"/>
          <w:lang w:val="en-US"/>
        </w:rPr>
        <w:t xml:space="preserve"> Incise the fascia overlying the rectus abdominis muscles to expose the muscle bodies.</w:t>
      </w:r>
    </w:p>
    <w:p w14:paraId="7110F092" w14:textId="77777777" w:rsidR="00A31C49" w:rsidRPr="000E7276" w:rsidRDefault="00A31C49" w:rsidP="000E7276">
      <w:pPr>
        <w:pStyle w:val="NormalWeb"/>
        <w:spacing w:before="0" w:beforeAutospacing="0" w:after="0" w:afterAutospacing="0"/>
        <w:jc w:val="both"/>
        <w:rPr>
          <w:rFonts w:asciiTheme="minorHAnsi" w:hAnsiTheme="minorHAnsi" w:cstheme="minorHAnsi"/>
          <w:highlight w:val="yellow"/>
          <w:lang w:val="en-US"/>
        </w:rPr>
      </w:pPr>
      <w:r w:rsidRPr="000E7276">
        <w:rPr>
          <w:rFonts w:asciiTheme="minorHAnsi" w:hAnsiTheme="minorHAnsi" w:cstheme="minorHAnsi"/>
          <w:highlight w:val="yellow"/>
          <w:lang w:val="en-US"/>
        </w:rPr>
        <w:br/>
      </w:r>
      <w:r w:rsidRPr="000E7276">
        <w:rPr>
          <w:rFonts w:asciiTheme="minorHAnsi" w:hAnsiTheme="minorHAnsi" w:cstheme="minorHAnsi"/>
          <w:b/>
          <w:bCs/>
          <w:highlight w:val="yellow"/>
          <w:lang w:val="en-US"/>
        </w:rPr>
        <w:t>2.4.</w:t>
      </w:r>
      <w:r w:rsidRPr="000E7276">
        <w:rPr>
          <w:rFonts w:asciiTheme="minorHAnsi" w:hAnsiTheme="minorHAnsi" w:cstheme="minorHAnsi"/>
          <w:highlight w:val="yellow"/>
          <w:lang w:val="en-US"/>
        </w:rPr>
        <w:t xml:space="preserve"> Transect the costal insertions of the rectus abdominis muscles with the electrocautery.</w:t>
      </w:r>
    </w:p>
    <w:p w14:paraId="7C7BDF7E" w14:textId="77777777" w:rsidR="00A31C49" w:rsidRPr="000E7276" w:rsidRDefault="00A31C49" w:rsidP="000E7276">
      <w:pPr>
        <w:pStyle w:val="NormalWeb"/>
        <w:spacing w:before="0" w:beforeAutospacing="0" w:after="0" w:afterAutospacing="0"/>
        <w:jc w:val="both"/>
        <w:rPr>
          <w:rFonts w:asciiTheme="minorHAnsi" w:hAnsiTheme="minorHAnsi" w:cstheme="minorHAnsi"/>
          <w:highlight w:val="yellow"/>
          <w:lang w:val="en-US"/>
        </w:rPr>
      </w:pPr>
      <w:r w:rsidRPr="000E7276">
        <w:rPr>
          <w:rFonts w:asciiTheme="minorHAnsi" w:hAnsiTheme="minorHAnsi" w:cstheme="minorHAnsi"/>
          <w:highlight w:val="yellow"/>
          <w:lang w:val="en-US"/>
        </w:rPr>
        <w:br/>
      </w:r>
      <w:r w:rsidRPr="000E7276">
        <w:rPr>
          <w:rFonts w:asciiTheme="minorHAnsi" w:hAnsiTheme="minorHAnsi" w:cstheme="minorHAnsi"/>
          <w:b/>
          <w:bCs/>
          <w:highlight w:val="yellow"/>
          <w:lang w:val="en-US"/>
        </w:rPr>
        <w:t>2.5.</w:t>
      </w:r>
      <w:r w:rsidRPr="000E7276">
        <w:rPr>
          <w:rFonts w:asciiTheme="minorHAnsi" w:hAnsiTheme="minorHAnsi" w:cstheme="minorHAnsi"/>
          <w:highlight w:val="yellow"/>
          <w:lang w:val="en-US"/>
        </w:rPr>
        <w:t xml:space="preserve"> Identify the superior epigastric vessels, ligate them, and section them.</w:t>
      </w:r>
    </w:p>
    <w:p w14:paraId="42AD8105" w14:textId="77777777" w:rsidR="00A31C49" w:rsidRPr="000E7276" w:rsidRDefault="00A31C49" w:rsidP="000E7276">
      <w:pPr>
        <w:pStyle w:val="NormalWeb"/>
        <w:spacing w:before="0" w:beforeAutospacing="0" w:after="0" w:afterAutospacing="0"/>
        <w:jc w:val="both"/>
        <w:rPr>
          <w:rFonts w:asciiTheme="minorHAnsi" w:hAnsiTheme="minorHAnsi" w:cstheme="minorHAnsi"/>
          <w:highlight w:val="yellow"/>
          <w:lang w:val="en-US"/>
        </w:rPr>
      </w:pPr>
      <w:r w:rsidRPr="000E7276">
        <w:rPr>
          <w:rFonts w:asciiTheme="minorHAnsi" w:hAnsiTheme="minorHAnsi" w:cstheme="minorHAnsi"/>
          <w:highlight w:val="yellow"/>
          <w:lang w:val="en-US"/>
        </w:rPr>
        <w:br/>
      </w:r>
      <w:r w:rsidRPr="000E7276">
        <w:rPr>
          <w:rFonts w:asciiTheme="minorHAnsi" w:hAnsiTheme="minorHAnsi" w:cstheme="minorHAnsi"/>
          <w:b/>
          <w:bCs/>
          <w:highlight w:val="yellow"/>
          <w:lang w:val="en-US"/>
        </w:rPr>
        <w:t>2.6.</w:t>
      </w:r>
      <w:r w:rsidRPr="000E7276">
        <w:rPr>
          <w:rFonts w:asciiTheme="minorHAnsi" w:hAnsiTheme="minorHAnsi" w:cstheme="minorHAnsi"/>
          <w:highlight w:val="yellow"/>
          <w:lang w:val="en-US"/>
        </w:rPr>
        <w:t xml:space="preserve"> Behind each mobilized rectus muscle, incise successively the deep muscular aponeurosis, the transversalis fascia, and the parietal peritoneal fascia.</w:t>
      </w:r>
    </w:p>
    <w:p w14:paraId="5A299D2C" w14:textId="3739E25B" w:rsidR="006424E2" w:rsidRPr="000E7276" w:rsidRDefault="00A31C49"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highlight w:val="yellow"/>
          <w:lang w:val="en-US"/>
        </w:rPr>
        <w:br/>
      </w:r>
      <w:r w:rsidRPr="000E7276">
        <w:rPr>
          <w:rFonts w:asciiTheme="minorHAnsi" w:hAnsiTheme="minorHAnsi" w:cstheme="minorHAnsi"/>
          <w:b/>
          <w:bCs/>
          <w:highlight w:val="yellow"/>
          <w:lang w:val="en-US"/>
        </w:rPr>
        <w:t>2.7.</w:t>
      </w:r>
      <w:r w:rsidRPr="000E7276">
        <w:rPr>
          <w:rFonts w:asciiTheme="minorHAnsi" w:hAnsiTheme="minorHAnsi" w:cstheme="minorHAnsi"/>
          <w:highlight w:val="yellow"/>
          <w:lang w:val="en-US"/>
        </w:rPr>
        <w:t xml:space="preserve"> Laterally, dissect the external oblique muscles and identify the semilunar line.</w:t>
      </w:r>
    </w:p>
    <w:p w14:paraId="4A8D0A87" w14:textId="7C0AE7A3" w:rsidR="006424E2" w:rsidRPr="000E7276" w:rsidRDefault="006424E2"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 xml:space="preserve">[Place </w:t>
      </w:r>
      <w:r w:rsidRPr="000E7276">
        <w:rPr>
          <w:rFonts w:asciiTheme="minorHAnsi" w:hAnsiTheme="minorHAnsi" w:cstheme="minorHAnsi"/>
          <w:b/>
          <w:bCs/>
          <w:lang w:val="en-US"/>
        </w:rPr>
        <w:t>Figure 2</w:t>
      </w:r>
      <w:r w:rsidRPr="000E7276">
        <w:rPr>
          <w:rFonts w:asciiTheme="minorHAnsi" w:hAnsiTheme="minorHAnsi" w:cstheme="minorHAnsi"/>
          <w:lang w:val="en-US"/>
        </w:rPr>
        <w:t xml:space="preserve"> here]</w:t>
      </w:r>
    </w:p>
    <w:p w14:paraId="3F4353CF" w14:textId="77777777" w:rsidR="00211014" w:rsidRPr="000E7276" w:rsidRDefault="00211014" w:rsidP="000E7276">
      <w:pPr>
        <w:pStyle w:val="NormalWeb"/>
        <w:spacing w:before="0" w:beforeAutospacing="0" w:after="0" w:afterAutospacing="0"/>
        <w:jc w:val="both"/>
        <w:rPr>
          <w:rFonts w:asciiTheme="minorHAnsi" w:hAnsiTheme="minorHAnsi" w:cstheme="minorHAnsi"/>
          <w:b/>
          <w:bCs/>
          <w:lang w:val="en-US"/>
        </w:rPr>
      </w:pPr>
    </w:p>
    <w:p w14:paraId="697101B6" w14:textId="0A2140B8" w:rsidR="00ED086A" w:rsidRPr="000E7276" w:rsidRDefault="00ED086A"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 xml:space="preserve">3. </w:t>
      </w:r>
      <w:r w:rsidR="00EB5D67" w:rsidRPr="000E7276">
        <w:rPr>
          <w:rFonts w:asciiTheme="minorHAnsi" w:hAnsiTheme="minorHAnsi" w:cstheme="minorHAnsi"/>
          <w:b/>
          <w:bCs/>
          <w:lang w:val="en-US"/>
        </w:rPr>
        <w:t>Lateral incisions</w:t>
      </w:r>
      <w:r w:rsidR="006F0D80" w:rsidRPr="000E7276">
        <w:rPr>
          <w:rFonts w:asciiTheme="minorHAnsi" w:hAnsiTheme="minorHAnsi" w:cstheme="minorHAnsi"/>
          <w:b/>
          <w:bCs/>
          <w:lang w:val="en-US"/>
        </w:rPr>
        <w:t xml:space="preserve"> (Figure 3)</w:t>
      </w:r>
    </w:p>
    <w:p w14:paraId="684E7C8D" w14:textId="77777777" w:rsidR="00A31C49" w:rsidRPr="000E7276" w:rsidRDefault="00A31C49" w:rsidP="000E7276">
      <w:pPr>
        <w:pStyle w:val="NormalWeb"/>
        <w:spacing w:before="0" w:beforeAutospacing="0" w:after="0" w:afterAutospacing="0"/>
        <w:jc w:val="both"/>
        <w:rPr>
          <w:rFonts w:asciiTheme="minorHAnsi" w:hAnsiTheme="minorHAnsi" w:cstheme="minorHAnsi"/>
          <w:b/>
          <w:bCs/>
          <w:lang w:val="en-US"/>
        </w:rPr>
      </w:pPr>
    </w:p>
    <w:p w14:paraId="6132F02D" w14:textId="38BC8EA3" w:rsidR="00A31C49" w:rsidRPr="002B26D7" w:rsidRDefault="00A31C4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b/>
          <w:bCs/>
          <w:highlight w:val="yellow"/>
          <w:lang w:val="en-US"/>
        </w:rPr>
        <w:t>3.1.</w:t>
      </w:r>
      <w:r w:rsidRPr="002B26D7">
        <w:rPr>
          <w:rFonts w:asciiTheme="minorHAnsi" w:hAnsiTheme="minorHAnsi" w:cstheme="minorHAnsi"/>
          <w:highlight w:val="yellow"/>
          <w:lang w:val="en-US"/>
        </w:rPr>
        <w:t xml:space="preserve"> Perform a skin incision with a cold blade following the preestablished lateral design.</w:t>
      </w:r>
    </w:p>
    <w:p w14:paraId="5718BDCA" w14:textId="77777777" w:rsidR="00A31C49" w:rsidRPr="002B26D7" w:rsidRDefault="00A31C4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highlight w:val="yellow"/>
          <w:lang w:val="en-US"/>
        </w:rPr>
        <w:br/>
      </w:r>
      <w:r w:rsidRPr="002B26D7">
        <w:rPr>
          <w:rFonts w:asciiTheme="minorHAnsi" w:hAnsiTheme="minorHAnsi" w:cstheme="minorHAnsi"/>
          <w:b/>
          <w:bCs/>
          <w:highlight w:val="yellow"/>
          <w:lang w:val="en-US"/>
        </w:rPr>
        <w:t>3.2.</w:t>
      </w:r>
      <w:r w:rsidRPr="002B26D7">
        <w:rPr>
          <w:rFonts w:asciiTheme="minorHAnsi" w:hAnsiTheme="minorHAnsi" w:cstheme="minorHAnsi"/>
          <w:highlight w:val="yellow"/>
          <w:lang w:val="en-US"/>
        </w:rPr>
        <w:t xml:space="preserve"> Continue the incision through the subcutaneous tissue using an electrocautery device until reaching the aponeurotic layer of the external oblique muscles.</w:t>
      </w:r>
    </w:p>
    <w:p w14:paraId="08E1C94C" w14:textId="34B8DB1B" w:rsidR="00A31C49" w:rsidRPr="002B26D7" w:rsidRDefault="00A31C4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highlight w:val="yellow"/>
          <w:lang w:val="en-US"/>
        </w:rPr>
        <w:br/>
      </w:r>
      <w:r w:rsidRPr="002B26D7">
        <w:rPr>
          <w:rFonts w:asciiTheme="minorHAnsi" w:hAnsiTheme="minorHAnsi" w:cstheme="minorHAnsi"/>
          <w:b/>
          <w:bCs/>
          <w:lang w:val="en-US"/>
        </w:rPr>
        <w:t>3.3.</w:t>
      </w:r>
      <w:r w:rsidRPr="002B26D7">
        <w:rPr>
          <w:rFonts w:asciiTheme="minorHAnsi" w:hAnsiTheme="minorHAnsi" w:cstheme="minorHAnsi"/>
          <w:lang w:val="en-US"/>
        </w:rPr>
        <w:t xml:space="preserve"> Identify the semilunar line, then make a vertical incision in the aponeurosis of the external oblique muscle, approximately 2</w:t>
      </w:r>
      <w:r w:rsidR="000D6B56" w:rsidRPr="002B26D7">
        <w:rPr>
          <w:rFonts w:asciiTheme="minorHAnsi" w:hAnsiTheme="minorHAnsi" w:cstheme="minorHAnsi"/>
          <w:lang w:val="en-US"/>
        </w:rPr>
        <w:t>–</w:t>
      </w:r>
      <w:r w:rsidRPr="002B26D7">
        <w:rPr>
          <w:rFonts w:asciiTheme="minorHAnsi" w:hAnsiTheme="minorHAnsi" w:cstheme="minorHAnsi"/>
          <w:lang w:val="en-US"/>
        </w:rPr>
        <w:t>3 cm lateral to the semilunar line.</w:t>
      </w:r>
    </w:p>
    <w:p w14:paraId="284DC503" w14:textId="77777777" w:rsidR="00A31C49" w:rsidRPr="002B26D7" w:rsidRDefault="00A31C4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highlight w:val="yellow"/>
          <w:lang w:val="en-US"/>
        </w:rPr>
        <w:br/>
      </w:r>
      <w:r w:rsidRPr="002B26D7">
        <w:rPr>
          <w:rFonts w:asciiTheme="minorHAnsi" w:hAnsiTheme="minorHAnsi" w:cstheme="minorHAnsi"/>
          <w:b/>
          <w:bCs/>
          <w:highlight w:val="yellow"/>
          <w:lang w:val="en-US"/>
        </w:rPr>
        <w:t>3.4.</w:t>
      </w:r>
      <w:r w:rsidRPr="002B26D7">
        <w:rPr>
          <w:rFonts w:asciiTheme="minorHAnsi" w:hAnsiTheme="minorHAnsi" w:cstheme="minorHAnsi"/>
          <w:highlight w:val="yellow"/>
          <w:lang w:val="en-US"/>
        </w:rPr>
        <w:t xml:space="preserve"> Incise the external oblique muscle, followed by the internal oblique muscle, maintaining a 2 to 3 cm distance lateral to the semilunar line to avoid damaging the thoracolumbar nerves.</w:t>
      </w:r>
    </w:p>
    <w:p w14:paraId="6DC03F54" w14:textId="77777777" w:rsidR="00A31C49" w:rsidRPr="002B26D7" w:rsidRDefault="00A31C4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highlight w:val="yellow"/>
          <w:lang w:val="en-US"/>
        </w:rPr>
        <w:br/>
      </w:r>
      <w:r w:rsidRPr="002B26D7">
        <w:rPr>
          <w:rFonts w:asciiTheme="minorHAnsi" w:hAnsiTheme="minorHAnsi" w:cstheme="minorHAnsi"/>
          <w:b/>
          <w:bCs/>
          <w:lang w:val="en-US"/>
        </w:rPr>
        <w:t>3.5.</w:t>
      </w:r>
      <w:r w:rsidRPr="002B26D7">
        <w:rPr>
          <w:rFonts w:asciiTheme="minorHAnsi" w:hAnsiTheme="minorHAnsi" w:cstheme="minorHAnsi"/>
          <w:lang w:val="en-US"/>
        </w:rPr>
        <w:t xml:space="preserve"> Identify the cleavage plane between the internal oblique and transverse abdominis muscles.</w:t>
      </w:r>
    </w:p>
    <w:p w14:paraId="574F8614" w14:textId="77777777" w:rsidR="00A31C49" w:rsidRPr="002B26D7" w:rsidRDefault="00A31C4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highlight w:val="yellow"/>
          <w:lang w:val="en-US"/>
        </w:rPr>
        <w:br/>
      </w:r>
      <w:r w:rsidRPr="002B26D7">
        <w:rPr>
          <w:rFonts w:asciiTheme="minorHAnsi" w:hAnsiTheme="minorHAnsi" w:cstheme="minorHAnsi"/>
          <w:b/>
          <w:bCs/>
          <w:highlight w:val="yellow"/>
          <w:lang w:val="en-US"/>
        </w:rPr>
        <w:t>3.6.</w:t>
      </w:r>
      <w:r w:rsidRPr="002B26D7">
        <w:rPr>
          <w:rFonts w:asciiTheme="minorHAnsi" w:hAnsiTheme="minorHAnsi" w:cstheme="minorHAnsi"/>
          <w:highlight w:val="yellow"/>
          <w:lang w:val="en-US"/>
        </w:rPr>
        <w:t xml:space="preserve"> Locate the thoracolumbar nerves running between the internal oblique and transverse abdominis muscles, and carefully dissect them laterally as far as possible.</w:t>
      </w:r>
    </w:p>
    <w:p w14:paraId="2F0A2990" w14:textId="034A5FF2" w:rsidR="00A31C49" w:rsidRPr="002B26D7" w:rsidRDefault="00A31C4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highlight w:val="yellow"/>
          <w:lang w:val="en-US"/>
        </w:rPr>
        <w:br/>
      </w:r>
      <w:r w:rsidRPr="002B26D7">
        <w:rPr>
          <w:rFonts w:asciiTheme="minorHAnsi" w:hAnsiTheme="minorHAnsi" w:cstheme="minorHAnsi"/>
          <w:b/>
          <w:bCs/>
          <w:highlight w:val="yellow"/>
          <w:lang w:val="en-US"/>
        </w:rPr>
        <w:t>3.7.</w:t>
      </w:r>
      <w:r w:rsidRPr="002B26D7">
        <w:rPr>
          <w:rFonts w:asciiTheme="minorHAnsi" w:hAnsiTheme="minorHAnsi" w:cstheme="minorHAnsi"/>
          <w:highlight w:val="yellow"/>
          <w:lang w:val="en-US"/>
        </w:rPr>
        <w:t xml:space="preserve"> Once the thoracolumbar nerves are protected, incise the transverse abdominis muscle, followed by the transversalis fascia, and finally the parietal peritoneal fascia.</w:t>
      </w:r>
    </w:p>
    <w:p w14:paraId="081C1757" w14:textId="77777777" w:rsidR="00A31C49" w:rsidRPr="002B26D7" w:rsidRDefault="00A31C49" w:rsidP="000E7276">
      <w:pPr>
        <w:pStyle w:val="NormalWeb"/>
        <w:spacing w:before="0" w:beforeAutospacing="0" w:after="0" w:afterAutospacing="0"/>
        <w:jc w:val="both"/>
        <w:rPr>
          <w:rFonts w:asciiTheme="minorHAnsi" w:hAnsiTheme="minorHAnsi" w:cstheme="minorHAnsi"/>
          <w:highlight w:val="yellow"/>
          <w:lang w:val="en-US"/>
        </w:rPr>
      </w:pPr>
    </w:p>
    <w:p w14:paraId="09422948" w14:textId="232DB5A1" w:rsidR="006424E2" w:rsidRPr="000E7276" w:rsidRDefault="006424E2"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 xml:space="preserve">[Place </w:t>
      </w:r>
      <w:r w:rsidRPr="000E7276">
        <w:rPr>
          <w:rFonts w:asciiTheme="minorHAnsi" w:hAnsiTheme="minorHAnsi" w:cstheme="minorHAnsi"/>
          <w:b/>
          <w:bCs/>
          <w:lang w:val="en-US"/>
        </w:rPr>
        <w:t>Figure 3</w:t>
      </w:r>
      <w:r w:rsidRPr="000E7276">
        <w:rPr>
          <w:rFonts w:asciiTheme="minorHAnsi" w:hAnsiTheme="minorHAnsi" w:cstheme="minorHAnsi"/>
          <w:lang w:val="en-US"/>
        </w:rPr>
        <w:t xml:space="preserve"> here]</w:t>
      </w:r>
    </w:p>
    <w:p w14:paraId="289A6F44" w14:textId="77777777" w:rsidR="001E01A2" w:rsidRPr="000E7276" w:rsidRDefault="001E01A2" w:rsidP="000E7276">
      <w:pPr>
        <w:pStyle w:val="NormalWeb"/>
        <w:spacing w:before="0" w:beforeAutospacing="0" w:after="0" w:afterAutospacing="0"/>
        <w:jc w:val="both"/>
        <w:rPr>
          <w:rFonts w:asciiTheme="minorHAnsi" w:hAnsiTheme="minorHAnsi" w:cstheme="minorHAnsi"/>
          <w:lang w:val="en-US"/>
        </w:rPr>
      </w:pPr>
    </w:p>
    <w:p w14:paraId="36F1306D" w14:textId="4F46579A" w:rsidR="00A31C49" w:rsidRPr="002B26D7" w:rsidRDefault="00A31C49" w:rsidP="000E7276">
      <w:pPr>
        <w:pStyle w:val="NormalWeb"/>
        <w:spacing w:before="0" w:beforeAutospacing="0" w:after="0" w:afterAutospacing="0"/>
        <w:jc w:val="both"/>
        <w:rPr>
          <w:rFonts w:asciiTheme="minorHAnsi" w:hAnsiTheme="minorHAnsi" w:cstheme="minorHAnsi"/>
          <w:b/>
          <w:bCs/>
          <w:lang w:val="en-US"/>
        </w:rPr>
      </w:pPr>
      <w:r w:rsidRPr="002B26D7">
        <w:rPr>
          <w:rFonts w:asciiTheme="minorHAnsi" w:hAnsiTheme="minorHAnsi" w:cstheme="minorHAnsi"/>
          <w:b/>
          <w:bCs/>
          <w:lang w:val="en-US"/>
        </w:rPr>
        <w:t xml:space="preserve">4. Release of the </w:t>
      </w:r>
      <w:r w:rsidR="000D6B56" w:rsidRPr="002B26D7">
        <w:rPr>
          <w:rFonts w:asciiTheme="minorHAnsi" w:hAnsiTheme="minorHAnsi" w:cstheme="minorHAnsi"/>
          <w:b/>
          <w:bCs/>
          <w:lang w:val="en-US"/>
        </w:rPr>
        <w:t>a</w:t>
      </w:r>
      <w:r w:rsidRPr="002B26D7">
        <w:rPr>
          <w:rFonts w:asciiTheme="minorHAnsi" w:hAnsiTheme="minorHAnsi" w:cstheme="minorHAnsi"/>
          <w:b/>
          <w:bCs/>
          <w:lang w:val="en-US"/>
        </w:rPr>
        <w:t xml:space="preserve">llograft from </w:t>
      </w:r>
      <w:r w:rsidR="000D6B56" w:rsidRPr="002B26D7">
        <w:rPr>
          <w:rFonts w:asciiTheme="minorHAnsi" w:hAnsiTheme="minorHAnsi" w:cstheme="minorHAnsi"/>
          <w:b/>
          <w:bCs/>
          <w:lang w:val="en-US"/>
        </w:rPr>
        <w:t>c</w:t>
      </w:r>
      <w:r w:rsidRPr="002B26D7">
        <w:rPr>
          <w:rFonts w:asciiTheme="minorHAnsi" w:hAnsiTheme="minorHAnsi" w:cstheme="minorHAnsi"/>
          <w:b/>
          <w:bCs/>
          <w:lang w:val="en-US"/>
        </w:rPr>
        <w:t xml:space="preserve">ranial to </w:t>
      </w:r>
      <w:r w:rsidR="000D6B56" w:rsidRPr="002B26D7">
        <w:rPr>
          <w:rFonts w:asciiTheme="minorHAnsi" w:hAnsiTheme="minorHAnsi" w:cstheme="minorHAnsi"/>
          <w:b/>
          <w:bCs/>
          <w:lang w:val="en-US"/>
        </w:rPr>
        <w:t>c</w:t>
      </w:r>
      <w:r w:rsidRPr="002B26D7">
        <w:rPr>
          <w:rFonts w:asciiTheme="minorHAnsi" w:hAnsiTheme="minorHAnsi" w:cstheme="minorHAnsi"/>
          <w:b/>
          <w:bCs/>
          <w:lang w:val="en-US"/>
        </w:rPr>
        <w:t>audal</w:t>
      </w:r>
      <w:r w:rsidR="006F0D80" w:rsidRPr="002B26D7">
        <w:rPr>
          <w:rFonts w:asciiTheme="minorHAnsi" w:hAnsiTheme="minorHAnsi" w:cstheme="minorHAnsi"/>
          <w:b/>
          <w:bCs/>
          <w:lang w:val="en-US"/>
        </w:rPr>
        <w:t xml:space="preserve"> </w:t>
      </w:r>
    </w:p>
    <w:p w14:paraId="79B52CCC" w14:textId="77777777" w:rsidR="00A31C49" w:rsidRPr="002B26D7" w:rsidRDefault="00A31C49" w:rsidP="000E7276">
      <w:pPr>
        <w:pStyle w:val="NormalWeb"/>
        <w:spacing w:before="0" w:beforeAutospacing="0" w:after="0" w:afterAutospacing="0"/>
        <w:jc w:val="both"/>
        <w:rPr>
          <w:rFonts w:asciiTheme="minorHAnsi" w:hAnsiTheme="minorHAnsi" w:cstheme="minorHAnsi"/>
          <w:b/>
          <w:bCs/>
          <w:lang w:val="en-US"/>
        </w:rPr>
      </w:pPr>
    </w:p>
    <w:p w14:paraId="08096ED4" w14:textId="77777777" w:rsidR="00A31C49" w:rsidRPr="002B26D7" w:rsidRDefault="00A31C4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lang w:val="en-US"/>
        </w:rPr>
        <w:t>4.1. Begin the release of the allograft from cranial to caudal, leaving it attached to the donor body by its lower margins.</w:t>
      </w:r>
    </w:p>
    <w:p w14:paraId="5DDB977E" w14:textId="6C07F330" w:rsidR="00A31C49" w:rsidRPr="002B26D7" w:rsidRDefault="00A31C4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lang w:val="en-US"/>
        </w:rPr>
        <w:br/>
      </w:r>
      <w:r w:rsidRPr="002B26D7">
        <w:rPr>
          <w:rFonts w:asciiTheme="minorHAnsi" w:hAnsiTheme="minorHAnsi" w:cstheme="minorHAnsi"/>
          <w:highlight w:val="yellow"/>
          <w:lang w:val="en-US"/>
        </w:rPr>
        <w:t>4.2. Identify the deep inferior epigastric pedicles located on the deep surface of the rectus abdominis muscles.</w:t>
      </w:r>
    </w:p>
    <w:p w14:paraId="5732B6CE" w14:textId="62E88CB8" w:rsidR="001E01A2" w:rsidRPr="002B26D7" w:rsidRDefault="001E01A2" w:rsidP="000E7276">
      <w:pPr>
        <w:pStyle w:val="NormalWeb"/>
        <w:spacing w:before="0" w:beforeAutospacing="0" w:after="0" w:afterAutospacing="0"/>
        <w:jc w:val="both"/>
        <w:rPr>
          <w:rFonts w:asciiTheme="minorHAnsi" w:hAnsiTheme="minorHAnsi" w:cstheme="minorHAnsi"/>
          <w:b/>
          <w:bCs/>
          <w:lang w:val="en-US"/>
        </w:rPr>
      </w:pPr>
    </w:p>
    <w:p w14:paraId="79597DB8" w14:textId="05A67A9A" w:rsidR="00137429" w:rsidRPr="002B26D7" w:rsidRDefault="00137429" w:rsidP="000E7276">
      <w:pPr>
        <w:pStyle w:val="NormalWeb"/>
        <w:spacing w:before="0" w:beforeAutospacing="0" w:after="0" w:afterAutospacing="0"/>
        <w:jc w:val="both"/>
        <w:rPr>
          <w:rFonts w:asciiTheme="minorHAnsi" w:hAnsiTheme="minorHAnsi" w:cstheme="minorHAnsi"/>
          <w:b/>
          <w:bCs/>
          <w:lang w:val="en-US"/>
        </w:rPr>
      </w:pPr>
      <w:r w:rsidRPr="002B26D7">
        <w:rPr>
          <w:rFonts w:asciiTheme="minorHAnsi" w:hAnsiTheme="minorHAnsi" w:cstheme="minorHAnsi"/>
          <w:b/>
          <w:bCs/>
          <w:lang w:val="en-US"/>
        </w:rPr>
        <w:t xml:space="preserve">5. Lower </w:t>
      </w:r>
      <w:r w:rsidR="00E525DB" w:rsidRPr="002B26D7">
        <w:rPr>
          <w:rFonts w:asciiTheme="minorHAnsi" w:hAnsiTheme="minorHAnsi" w:cstheme="minorHAnsi"/>
          <w:b/>
          <w:bCs/>
          <w:lang w:val="en-US"/>
        </w:rPr>
        <w:t>i</w:t>
      </w:r>
      <w:r w:rsidRPr="002B26D7">
        <w:rPr>
          <w:rFonts w:asciiTheme="minorHAnsi" w:hAnsiTheme="minorHAnsi" w:cstheme="minorHAnsi"/>
          <w:b/>
          <w:bCs/>
          <w:lang w:val="en-US"/>
        </w:rPr>
        <w:t xml:space="preserve">ncision and </w:t>
      </w:r>
      <w:r w:rsidR="00E525DB" w:rsidRPr="002B26D7">
        <w:rPr>
          <w:rFonts w:asciiTheme="minorHAnsi" w:hAnsiTheme="minorHAnsi" w:cstheme="minorHAnsi"/>
          <w:b/>
          <w:bCs/>
          <w:lang w:val="en-US"/>
        </w:rPr>
        <w:t>p</w:t>
      </w:r>
      <w:r w:rsidRPr="002B26D7">
        <w:rPr>
          <w:rFonts w:asciiTheme="minorHAnsi" w:hAnsiTheme="minorHAnsi" w:cstheme="minorHAnsi"/>
          <w:b/>
          <w:bCs/>
          <w:lang w:val="en-US"/>
        </w:rPr>
        <w:t xml:space="preserve">edicle </w:t>
      </w:r>
      <w:r w:rsidR="00E525DB" w:rsidRPr="002B26D7">
        <w:rPr>
          <w:rFonts w:asciiTheme="minorHAnsi" w:hAnsiTheme="minorHAnsi" w:cstheme="minorHAnsi"/>
          <w:b/>
          <w:bCs/>
          <w:lang w:val="en-US"/>
        </w:rPr>
        <w:t>d</w:t>
      </w:r>
      <w:r w:rsidRPr="002B26D7">
        <w:rPr>
          <w:rFonts w:asciiTheme="minorHAnsi" w:hAnsiTheme="minorHAnsi" w:cstheme="minorHAnsi"/>
          <w:b/>
          <w:bCs/>
          <w:lang w:val="en-US"/>
        </w:rPr>
        <w:t>issection</w:t>
      </w:r>
      <w:r w:rsidR="006F0D80" w:rsidRPr="002B26D7">
        <w:rPr>
          <w:rFonts w:asciiTheme="minorHAnsi" w:hAnsiTheme="minorHAnsi" w:cstheme="minorHAnsi"/>
          <w:b/>
          <w:bCs/>
          <w:lang w:val="en-US"/>
        </w:rPr>
        <w:t xml:space="preserve"> (Figure 4, Figure 5, and Figure 6)</w:t>
      </w:r>
    </w:p>
    <w:p w14:paraId="156225A2" w14:textId="77777777" w:rsidR="00137429" w:rsidRPr="002B26D7" w:rsidRDefault="00137429" w:rsidP="000E7276">
      <w:pPr>
        <w:pStyle w:val="NormalWeb"/>
        <w:spacing w:before="0" w:beforeAutospacing="0" w:after="0" w:afterAutospacing="0"/>
        <w:jc w:val="both"/>
        <w:rPr>
          <w:rFonts w:asciiTheme="minorHAnsi" w:hAnsiTheme="minorHAnsi" w:cstheme="minorHAnsi"/>
          <w:b/>
          <w:bCs/>
          <w:lang w:val="en-US"/>
        </w:rPr>
      </w:pPr>
    </w:p>
    <w:p w14:paraId="4E54EF13" w14:textId="5EBA118D" w:rsidR="00137429" w:rsidRPr="002B26D7" w:rsidRDefault="0013742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highlight w:val="yellow"/>
          <w:lang w:val="en-US"/>
        </w:rPr>
        <w:t>5.1. Make a skin incision along the lower preestablished design using a cold blade.</w:t>
      </w:r>
    </w:p>
    <w:p w14:paraId="4D8AB7BE" w14:textId="77777777" w:rsidR="00137429" w:rsidRPr="002B26D7" w:rsidRDefault="0013742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highlight w:val="yellow"/>
          <w:lang w:val="en-US"/>
        </w:rPr>
        <w:br/>
        <w:t xml:space="preserve">5.2. Continue the subcutaneous dissection with an electric scalpel until reaching the </w:t>
      </w:r>
      <w:proofErr w:type="spellStart"/>
      <w:r w:rsidRPr="002B26D7">
        <w:rPr>
          <w:rFonts w:asciiTheme="minorHAnsi" w:hAnsiTheme="minorHAnsi" w:cstheme="minorHAnsi"/>
          <w:highlight w:val="yellow"/>
          <w:lang w:val="en-US"/>
        </w:rPr>
        <w:t>crural</w:t>
      </w:r>
      <w:proofErr w:type="spellEnd"/>
      <w:r w:rsidRPr="002B26D7">
        <w:rPr>
          <w:rFonts w:asciiTheme="minorHAnsi" w:hAnsiTheme="minorHAnsi" w:cstheme="minorHAnsi"/>
          <w:highlight w:val="yellow"/>
          <w:lang w:val="en-US"/>
        </w:rPr>
        <w:t xml:space="preserve"> muscular aponeurotic plane of the thigh.</w:t>
      </w:r>
    </w:p>
    <w:p w14:paraId="701960AD" w14:textId="77777777" w:rsidR="00137429" w:rsidRPr="002B26D7" w:rsidRDefault="0013742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highlight w:val="yellow"/>
          <w:lang w:val="en-US"/>
        </w:rPr>
        <w:br/>
        <w:t>5.3. Identify the great saphenous vein; ligate and cut it. Locate the lateral femoral cutaneous nerve and transect it.</w:t>
      </w:r>
    </w:p>
    <w:p w14:paraId="1FD3F5F9" w14:textId="77777777" w:rsidR="00137429" w:rsidRPr="002B26D7" w:rsidRDefault="0013742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highlight w:val="yellow"/>
          <w:lang w:val="en-US"/>
        </w:rPr>
        <w:br/>
        <w:t xml:space="preserve">5.4. Incise the </w:t>
      </w:r>
      <w:proofErr w:type="spellStart"/>
      <w:r w:rsidRPr="002B26D7">
        <w:rPr>
          <w:rFonts w:asciiTheme="minorHAnsi" w:hAnsiTheme="minorHAnsi" w:cstheme="minorHAnsi"/>
          <w:highlight w:val="yellow"/>
          <w:lang w:val="en-US"/>
        </w:rPr>
        <w:t>crural</w:t>
      </w:r>
      <w:proofErr w:type="spellEnd"/>
      <w:r w:rsidRPr="002B26D7">
        <w:rPr>
          <w:rFonts w:asciiTheme="minorHAnsi" w:hAnsiTheme="minorHAnsi" w:cstheme="minorHAnsi"/>
          <w:highlight w:val="yellow"/>
          <w:lang w:val="en-US"/>
        </w:rPr>
        <w:t xml:space="preserve"> fascia, which must be included in the graft specimen.</w:t>
      </w:r>
    </w:p>
    <w:p w14:paraId="2CC0FA82" w14:textId="77777777" w:rsidR="00137429" w:rsidRPr="002B26D7" w:rsidRDefault="0013742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highlight w:val="yellow"/>
          <w:lang w:val="en-US"/>
        </w:rPr>
        <w:br/>
        <w:t>5.5. Elevate the two triangular fascio-cutaneous flaps located beneath the inguinal ligaments until the femoral vessels are exposed.</w:t>
      </w:r>
    </w:p>
    <w:p w14:paraId="609755FB" w14:textId="77777777" w:rsidR="00137429" w:rsidRPr="002B26D7" w:rsidRDefault="0013742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highlight w:val="yellow"/>
          <w:lang w:val="en-US"/>
        </w:rPr>
        <w:br/>
        <w:t>5.6. On both sides, carefully dissect the femoral artery and vein along with their collateral branches (superficial inferior epigastric and superficial circumflex iliac vessels). Continue the dissection toward the external iliac artery and vein, identifying and preserving the deep inferior epigastric and deep circumflex iliac vessels. Loop the deep inferior epigastric vessels with a silicone loop for protection.</w:t>
      </w:r>
      <w:r w:rsidRPr="002B26D7">
        <w:rPr>
          <w:rFonts w:asciiTheme="minorHAnsi" w:hAnsiTheme="minorHAnsi" w:cstheme="minorHAnsi"/>
          <w:lang w:val="en-US"/>
        </w:rPr>
        <w:t xml:space="preserve"> In heart-beating donors, ensure arterial </w:t>
      </w:r>
      <w:proofErr w:type="spellStart"/>
      <w:r w:rsidRPr="002B26D7">
        <w:rPr>
          <w:rFonts w:asciiTheme="minorHAnsi" w:hAnsiTheme="minorHAnsi" w:cstheme="minorHAnsi"/>
          <w:lang w:val="en-US"/>
        </w:rPr>
        <w:t>pulsatility</w:t>
      </w:r>
      <w:proofErr w:type="spellEnd"/>
      <w:r w:rsidRPr="002B26D7">
        <w:rPr>
          <w:rFonts w:asciiTheme="minorHAnsi" w:hAnsiTheme="minorHAnsi" w:cstheme="minorHAnsi"/>
          <w:lang w:val="en-US"/>
        </w:rPr>
        <w:t xml:space="preserve"> is maintained throughout the procedure, and confirm that the skin edges of the allograft bleed as an indicator of perfusion.</w:t>
      </w:r>
    </w:p>
    <w:p w14:paraId="7860072B" w14:textId="77777777" w:rsidR="00137429" w:rsidRPr="002B26D7" w:rsidRDefault="0013742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lang w:val="en-US"/>
        </w:rPr>
        <w:br/>
      </w:r>
      <w:r w:rsidRPr="002B26D7">
        <w:rPr>
          <w:rFonts w:asciiTheme="minorHAnsi" w:hAnsiTheme="minorHAnsi" w:cstheme="minorHAnsi"/>
          <w:highlight w:val="yellow"/>
          <w:lang w:val="en-US"/>
        </w:rPr>
        <w:t>5.7. Continue the dissection above the inguinal ligament by removing the muscular fascia over the iliac muscle to avoid damaging the deep circumflex iliac vessels.</w:t>
      </w:r>
    </w:p>
    <w:p w14:paraId="725161E7" w14:textId="77777777" w:rsidR="00137429" w:rsidRPr="002B26D7" w:rsidRDefault="0013742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highlight w:val="yellow"/>
          <w:lang w:val="en-US"/>
        </w:rPr>
        <w:br/>
        <w:t>5.8. Using an electric scalpel, detach the rectus abdominis muscles from their pubic insertions, taking care to preserve the integrity of the deep inferior epigastric vessels.</w:t>
      </w:r>
    </w:p>
    <w:p w14:paraId="3E6E92CF" w14:textId="77777777" w:rsidR="00137429" w:rsidRPr="002B26D7" w:rsidRDefault="0013742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highlight w:val="yellow"/>
          <w:lang w:val="en-US"/>
        </w:rPr>
        <w:br/>
        <w:t>5.9. Ligate and transect the contents of the inguinal canal: the spermatic cord and ilioinguinal nerve in men, or the round ligament of the uterus and ilioinguinal nerve in women.</w:t>
      </w:r>
    </w:p>
    <w:p w14:paraId="7938FE71" w14:textId="3D63356B" w:rsidR="00137429" w:rsidRPr="002B26D7" w:rsidRDefault="0013742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highlight w:val="yellow"/>
          <w:lang w:val="en-US"/>
        </w:rPr>
        <w:br/>
        <w:t>5.10. Complete the dissection by ligating and cutting the deep circumflex iliac, superficial circumflex iliac, and superficial inferior epigastric vessels at their origins on the external iliac and femoral vessels.</w:t>
      </w:r>
      <w:r w:rsidR="001471F7" w:rsidRPr="002B26D7">
        <w:rPr>
          <w:rFonts w:asciiTheme="minorHAnsi" w:hAnsiTheme="minorHAnsi" w:cstheme="minorHAnsi"/>
          <w:highlight w:val="yellow"/>
          <w:lang w:val="en-US"/>
        </w:rPr>
        <w:t xml:space="preserve"> </w:t>
      </w:r>
      <w:r w:rsidRPr="002B26D7">
        <w:rPr>
          <w:rFonts w:asciiTheme="minorHAnsi" w:hAnsiTheme="minorHAnsi" w:cstheme="minorHAnsi"/>
          <w:highlight w:val="yellow"/>
          <w:lang w:val="en-US"/>
        </w:rPr>
        <w:t>Ensure that the two deep inferior epigastric vascular pedicles remain attached to both the abdominal wall allograft and the donor’s body.</w:t>
      </w:r>
    </w:p>
    <w:p w14:paraId="6EBD1FB3" w14:textId="77777777" w:rsidR="00137429" w:rsidRPr="002B26D7" w:rsidRDefault="00137429" w:rsidP="000E7276">
      <w:pPr>
        <w:pStyle w:val="NormalWeb"/>
        <w:spacing w:before="0" w:beforeAutospacing="0" w:after="0" w:afterAutospacing="0"/>
        <w:jc w:val="both"/>
        <w:rPr>
          <w:rFonts w:asciiTheme="minorHAnsi" w:hAnsiTheme="minorHAnsi" w:cstheme="minorHAnsi"/>
          <w:lang w:val="en-US"/>
        </w:rPr>
      </w:pPr>
    </w:p>
    <w:p w14:paraId="4E95D219" w14:textId="71128675" w:rsidR="006424E2" w:rsidRPr="000E7276" w:rsidRDefault="006424E2"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 xml:space="preserve">[Place </w:t>
      </w:r>
      <w:r w:rsidRPr="000E7276">
        <w:rPr>
          <w:rFonts w:asciiTheme="minorHAnsi" w:hAnsiTheme="minorHAnsi" w:cstheme="minorHAnsi"/>
          <w:b/>
          <w:bCs/>
          <w:lang w:val="en-US"/>
        </w:rPr>
        <w:t>Figure 4</w:t>
      </w:r>
      <w:r w:rsidRPr="000E7276">
        <w:rPr>
          <w:rFonts w:asciiTheme="minorHAnsi" w:hAnsiTheme="minorHAnsi" w:cstheme="minorHAnsi"/>
          <w:lang w:val="en-US"/>
        </w:rPr>
        <w:t xml:space="preserve"> here]</w:t>
      </w:r>
    </w:p>
    <w:p w14:paraId="64A9F73A" w14:textId="1DF40D02" w:rsidR="006424E2" w:rsidRPr="000E7276" w:rsidRDefault="006424E2"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 xml:space="preserve">[Place </w:t>
      </w:r>
      <w:r w:rsidRPr="000E7276">
        <w:rPr>
          <w:rFonts w:asciiTheme="minorHAnsi" w:hAnsiTheme="minorHAnsi" w:cstheme="minorHAnsi"/>
          <w:b/>
          <w:bCs/>
          <w:lang w:val="en-US"/>
        </w:rPr>
        <w:t>Figure 5</w:t>
      </w:r>
      <w:r w:rsidRPr="000E7276">
        <w:rPr>
          <w:rFonts w:asciiTheme="minorHAnsi" w:hAnsiTheme="minorHAnsi" w:cstheme="minorHAnsi"/>
          <w:lang w:val="en-US"/>
        </w:rPr>
        <w:t xml:space="preserve"> here]</w:t>
      </w:r>
    </w:p>
    <w:p w14:paraId="677E465B" w14:textId="43CAFD21" w:rsidR="006424E2" w:rsidRPr="000E7276" w:rsidRDefault="006424E2"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 xml:space="preserve">[Place </w:t>
      </w:r>
      <w:r w:rsidRPr="000E7276">
        <w:rPr>
          <w:rFonts w:asciiTheme="minorHAnsi" w:hAnsiTheme="minorHAnsi" w:cstheme="minorHAnsi"/>
          <w:b/>
          <w:bCs/>
          <w:lang w:val="en-US"/>
        </w:rPr>
        <w:t>Figure 6</w:t>
      </w:r>
      <w:r w:rsidRPr="000E7276">
        <w:rPr>
          <w:rFonts w:asciiTheme="minorHAnsi" w:hAnsiTheme="minorHAnsi" w:cstheme="minorHAnsi"/>
          <w:lang w:val="en-US"/>
        </w:rPr>
        <w:t xml:space="preserve"> here]</w:t>
      </w:r>
    </w:p>
    <w:p w14:paraId="506ABBF2" w14:textId="77777777" w:rsidR="00324AAF" w:rsidRPr="000E7276" w:rsidRDefault="00324AAF" w:rsidP="000E7276">
      <w:pPr>
        <w:pStyle w:val="NormalWeb"/>
        <w:spacing w:before="0" w:beforeAutospacing="0" w:after="0" w:afterAutospacing="0"/>
        <w:jc w:val="both"/>
        <w:rPr>
          <w:rFonts w:asciiTheme="minorHAnsi" w:hAnsiTheme="minorHAnsi" w:cstheme="minorHAnsi"/>
          <w:lang w:val="en-US"/>
        </w:rPr>
      </w:pPr>
    </w:p>
    <w:p w14:paraId="0434CED6" w14:textId="3BCA3CAF" w:rsidR="00137429" w:rsidRPr="002B26D7" w:rsidRDefault="00137429" w:rsidP="000E7276">
      <w:pPr>
        <w:pStyle w:val="NormalWeb"/>
        <w:spacing w:before="0" w:beforeAutospacing="0" w:after="0" w:afterAutospacing="0"/>
        <w:jc w:val="both"/>
        <w:rPr>
          <w:rFonts w:asciiTheme="minorHAnsi" w:hAnsiTheme="minorHAnsi" w:cstheme="minorHAnsi"/>
          <w:b/>
          <w:bCs/>
          <w:lang w:val="en-US"/>
        </w:rPr>
      </w:pPr>
      <w:r w:rsidRPr="002B26D7">
        <w:rPr>
          <w:rFonts w:asciiTheme="minorHAnsi" w:hAnsiTheme="minorHAnsi" w:cstheme="minorHAnsi"/>
          <w:b/>
          <w:bCs/>
          <w:lang w:val="en-US"/>
        </w:rPr>
        <w:t xml:space="preserve">6. Graft </w:t>
      </w:r>
      <w:r w:rsidR="001F3E91" w:rsidRPr="002B26D7">
        <w:rPr>
          <w:rFonts w:asciiTheme="minorHAnsi" w:hAnsiTheme="minorHAnsi" w:cstheme="minorHAnsi"/>
          <w:b/>
          <w:bCs/>
          <w:lang w:val="en-US"/>
        </w:rPr>
        <w:t>w</w:t>
      </w:r>
      <w:r w:rsidRPr="002B26D7">
        <w:rPr>
          <w:rFonts w:asciiTheme="minorHAnsi" w:hAnsiTheme="minorHAnsi" w:cstheme="minorHAnsi"/>
          <w:b/>
          <w:bCs/>
          <w:lang w:val="en-US"/>
        </w:rPr>
        <w:t xml:space="preserve">eaning and </w:t>
      </w:r>
      <w:r w:rsidR="001F3E91" w:rsidRPr="002B26D7">
        <w:rPr>
          <w:rFonts w:asciiTheme="minorHAnsi" w:hAnsiTheme="minorHAnsi" w:cstheme="minorHAnsi"/>
          <w:b/>
          <w:bCs/>
          <w:lang w:val="en-US"/>
        </w:rPr>
        <w:t>c</w:t>
      </w:r>
      <w:r w:rsidRPr="002B26D7">
        <w:rPr>
          <w:rFonts w:asciiTheme="minorHAnsi" w:hAnsiTheme="minorHAnsi" w:cstheme="minorHAnsi"/>
          <w:b/>
          <w:bCs/>
          <w:lang w:val="en-US"/>
        </w:rPr>
        <w:t>onditioning</w:t>
      </w:r>
      <w:r w:rsidR="009D59E1" w:rsidRPr="002B26D7">
        <w:rPr>
          <w:rFonts w:asciiTheme="minorHAnsi" w:hAnsiTheme="minorHAnsi" w:cstheme="minorHAnsi"/>
          <w:b/>
          <w:bCs/>
          <w:lang w:val="en-US"/>
        </w:rPr>
        <w:t xml:space="preserve"> (Figure 7)</w:t>
      </w:r>
    </w:p>
    <w:p w14:paraId="7A4E0E53" w14:textId="77777777" w:rsidR="00137429" w:rsidRPr="002B26D7" w:rsidRDefault="00137429" w:rsidP="000E7276">
      <w:pPr>
        <w:pStyle w:val="NormalWeb"/>
        <w:spacing w:before="0" w:beforeAutospacing="0" w:after="0" w:afterAutospacing="0"/>
        <w:jc w:val="both"/>
        <w:rPr>
          <w:rFonts w:asciiTheme="minorHAnsi" w:hAnsiTheme="minorHAnsi" w:cstheme="minorHAnsi"/>
          <w:b/>
          <w:bCs/>
          <w:lang w:val="en-US"/>
        </w:rPr>
      </w:pPr>
    </w:p>
    <w:p w14:paraId="53DEFF7F" w14:textId="77777777" w:rsidR="00137429" w:rsidRPr="002B26D7" w:rsidRDefault="0013742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lang w:val="en-US"/>
        </w:rPr>
        <w:t>6.1. Keep the abdominal wall allograft pedicled on the deep inferior epigastric vessels while the abdominal viscera are being removed. During this time, place the graft in a sterile basin filled with cold saline solution.</w:t>
      </w:r>
    </w:p>
    <w:p w14:paraId="7043C872" w14:textId="77777777" w:rsidR="00137429" w:rsidRPr="002B26D7" w:rsidRDefault="0013742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lang w:val="en-US"/>
        </w:rPr>
        <w:lastRenderedPageBreak/>
        <w:br/>
      </w:r>
      <w:r w:rsidRPr="002B26D7">
        <w:rPr>
          <w:rFonts w:asciiTheme="minorHAnsi" w:hAnsiTheme="minorHAnsi" w:cstheme="minorHAnsi"/>
          <w:highlight w:val="yellow"/>
          <w:lang w:val="en-US"/>
        </w:rPr>
        <w:t>6.2. After the complete removal of the abdominal viscera, identify and mark the deep inferior epigastric vessels on both sides—typically one artery and two veins per side. Carefully dissect and ligate the vessels at their origins from the external iliac vessels. Transect the vessels to release the graft.</w:t>
      </w:r>
    </w:p>
    <w:p w14:paraId="5041B3E9" w14:textId="77777777" w:rsidR="00137429" w:rsidRPr="002B26D7" w:rsidRDefault="00137429" w:rsidP="000E7276">
      <w:pPr>
        <w:pStyle w:val="NormalWeb"/>
        <w:spacing w:before="0" w:beforeAutospacing="0" w:after="0" w:afterAutospacing="0"/>
        <w:jc w:val="both"/>
        <w:rPr>
          <w:rFonts w:asciiTheme="minorHAnsi" w:hAnsiTheme="minorHAnsi" w:cstheme="minorHAnsi"/>
          <w:highlight w:val="yellow"/>
          <w:lang w:val="en-US"/>
        </w:rPr>
      </w:pPr>
      <w:r w:rsidRPr="002B26D7">
        <w:rPr>
          <w:rFonts w:asciiTheme="minorHAnsi" w:hAnsiTheme="minorHAnsi" w:cstheme="minorHAnsi"/>
          <w:highlight w:val="yellow"/>
          <w:lang w:val="en-US"/>
        </w:rPr>
        <w:br/>
        <w:t>6.3. Catheterize each deep inferior epigastric artery using a vascular cannula equipped with a stopcock. Secure the cannula to the arterial lumen with a ligature.</w:t>
      </w:r>
    </w:p>
    <w:p w14:paraId="78EFA8A0" w14:textId="48EAFA8B" w:rsidR="00137429" w:rsidRPr="002B26D7" w:rsidRDefault="00137429"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highlight w:val="yellow"/>
          <w:lang w:val="en-US"/>
        </w:rPr>
        <w:br/>
        <w:t>6.4. Attach an irrigation set to the cannulas and flush the graft with 1</w:t>
      </w:r>
      <w:r w:rsidR="001F3E91" w:rsidRPr="002B26D7">
        <w:rPr>
          <w:rFonts w:asciiTheme="minorHAnsi" w:hAnsiTheme="minorHAnsi" w:cstheme="minorHAnsi"/>
          <w:highlight w:val="yellow"/>
          <w:lang w:val="en-US"/>
        </w:rPr>
        <w:t>–</w:t>
      </w:r>
      <w:r w:rsidRPr="002B26D7">
        <w:rPr>
          <w:rFonts w:asciiTheme="minorHAnsi" w:hAnsiTheme="minorHAnsi" w:cstheme="minorHAnsi"/>
          <w:highlight w:val="yellow"/>
          <w:lang w:val="en-US"/>
        </w:rPr>
        <w:t xml:space="preserve">3 </w:t>
      </w:r>
      <w:r w:rsidR="001F3E91" w:rsidRPr="002B26D7">
        <w:rPr>
          <w:rFonts w:asciiTheme="minorHAnsi" w:hAnsiTheme="minorHAnsi" w:cstheme="minorHAnsi"/>
          <w:highlight w:val="yellow"/>
          <w:lang w:val="en-US"/>
        </w:rPr>
        <w:t>L</w:t>
      </w:r>
      <w:r w:rsidRPr="002B26D7">
        <w:rPr>
          <w:rFonts w:asciiTheme="minorHAnsi" w:hAnsiTheme="minorHAnsi" w:cstheme="minorHAnsi"/>
          <w:highlight w:val="yellow"/>
          <w:lang w:val="en-US"/>
        </w:rPr>
        <w:t xml:space="preserve"> of University of Wisconsin (UW) preservation solution cooled to 4 °C. Maintain a flow rate of approximately 100 mL/min under low pressure (&lt;100 mmHg) until the effluent runs clear. This step ensures optimal cooling and preservation of the graft prior to transplantation.</w:t>
      </w:r>
    </w:p>
    <w:p w14:paraId="58BA8F52" w14:textId="5D5DB56D" w:rsidR="001E01A2" w:rsidRPr="002B26D7" w:rsidRDefault="001E01A2" w:rsidP="000E7276">
      <w:pPr>
        <w:pStyle w:val="NormalWeb"/>
        <w:spacing w:before="0" w:beforeAutospacing="0" w:after="0" w:afterAutospacing="0"/>
        <w:jc w:val="both"/>
        <w:rPr>
          <w:rFonts w:asciiTheme="minorHAnsi" w:hAnsiTheme="minorHAnsi" w:cstheme="minorHAnsi"/>
          <w:b/>
          <w:bCs/>
          <w:lang w:val="en-US"/>
        </w:rPr>
      </w:pPr>
    </w:p>
    <w:p w14:paraId="6F05F9A6" w14:textId="2A8BAD8D" w:rsidR="006424E2" w:rsidRPr="000E7276" w:rsidRDefault="006424E2"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 xml:space="preserve">[Place </w:t>
      </w:r>
      <w:r w:rsidRPr="000E7276">
        <w:rPr>
          <w:rFonts w:asciiTheme="minorHAnsi" w:hAnsiTheme="minorHAnsi" w:cstheme="minorHAnsi"/>
          <w:b/>
          <w:bCs/>
          <w:lang w:val="en-US"/>
        </w:rPr>
        <w:t>Figure 7</w:t>
      </w:r>
      <w:r w:rsidRPr="000E7276">
        <w:rPr>
          <w:rFonts w:asciiTheme="minorHAnsi" w:hAnsiTheme="minorHAnsi" w:cstheme="minorHAnsi"/>
          <w:lang w:val="en-US"/>
        </w:rPr>
        <w:t xml:space="preserve"> here]</w:t>
      </w:r>
    </w:p>
    <w:p w14:paraId="1574B2FB" w14:textId="77777777" w:rsidR="00324AAF" w:rsidRPr="000E7276" w:rsidRDefault="00324AAF" w:rsidP="000E7276">
      <w:pPr>
        <w:pStyle w:val="NormalWeb"/>
        <w:spacing w:before="0" w:beforeAutospacing="0" w:after="0" w:afterAutospacing="0"/>
        <w:jc w:val="both"/>
        <w:rPr>
          <w:rFonts w:asciiTheme="minorHAnsi" w:hAnsiTheme="minorHAnsi" w:cstheme="minorHAnsi"/>
          <w:b/>
          <w:bCs/>
          <w:lang w:val="en-US"/>
        </w:rPr>
      </w:pPr>
    </w:p>
    <w:p w14:paraId="61E51207" w14:textId="6A1C535A" w:rsidR="00B10A48" w:rsidRPr="000E7276" w:rsidRDefault="00074AAF"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REPRESENTATIVE RESULTS</w:t>
      </w:r>
      <w:r w:rsidR="00512A97" w:rsidRPr="000E7276">
        <w:rPr>
          <w:rFonts w:asciiTheme="minorHAnsi" w:hAnsiTheme="minorHAnsi" w:cstheme="minorHAnsi"/>
          <w:b/>
          <w:bCs/>
          <w:lang w:val="en-US"/>
        </w:rPr>
        <w:t>:</w:t>
      </w:r>
    </w:p>
    <w:p w14:paraId="1812417E" w14:textId="0FF2F9E0" w:rsidR="008006EC" w:rsidRPr="000E7276" w:rsidRDefault="008006EC" w:rsidP="000E7276">
      <w:pPr>
        <w:pStyle w:val="NormalWeb"/>
        <w:spacing w:before="0" w:beforeAutospacing="0" w:after="0" w:afterAutospacing="0"/>
        <w:jc w:val="both"/>
        <w:rPr>
          <w:rFonts w:asciiTheme="minorHAnsi" w:hAnsiTheme="minorHAnsi" w:cstheme="minorHAnsi"/>
          <w:b/>
          <w:bCs/>
          <w:lang w:val="en-US"/>
        </w:rPr>
      </w:pPr>
    </w:p>
    <w:p w14:paraId="6567683D" w14:textId="799A77F1" w:rsidR="002B58BD" w:rsidRPr="002B26D7" w:rsidRDefault="002B58BD"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lang w:val="en-US"/>
        </w:rPr>
        <w:t>The donor body dissected for this study was a female subject measuring 1.69 m in height and presenting a standard body morphology. The harvested abdominal wall allograft measured 40 cm in height and 21 cm in width, with a relatively uniform thickness of 43 mm.</w:t>
      </w:r>
    </w:p>
    <w:p w14:paraId="7DC64F84" w14:textId="77777777" w:rsidR="002B58BD" w:rsidRPr="002B26D7" w:rsidRDefault="002B58BD" w:rsidP="000E7276">
      <w:pPr>
        <w:pStyle w:val="NormalWeb"/>
        <w:spacing w:before="0" w:beforeAutospacing="0" w:after="0" w:afterAutospacing="0"/>
        <w:jc w:val="both"/>
        <w:rPr>
          <w:rFonts w:asciiTheme="minorHAnsi" w:hAnsiTheme="minorHAnsi" w:cstheme="minorHAnsi"/>
          <w:lang w:val="en-US"/>
        </w:rPr>
      </w:pPr>
    </w:p>
    <w:p w14:paraId="4B16DD9A" w14:textId="77777777" w:rsidR="002B58BD" w:rsidRPr="002B26D7" w:rsidRDefault="002B58BD"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lang w:val="en-US"/>
        </w:rPr>
        <w:t>On each side, four thoracolumbar nerves of good caliber (approximately 1 mm in diameter) were successfully isolated. These nerves were dissected laterally within the anatomical plane between the internal oblique and transverse abdominis muscles, obtaining an average usable length of 68 mm, sufficient to allow for potential nerve coaptation.</w:t>
      </w:r>
    </w:p>
    <w:p w14:paraId="4F4F3753" w14:textId="77777777" w:rsidR="002B58BD" w:rsidRPr="002B26D7" w:rsidRDefault="002B58BD" w:rsidP="000E7276">
      <w:pPr>
        <w:pStyle w:val="NormalWeb"/>
        <w:spacing w:before="0" w:beforeAutospacing="0" w:after="0" w:afterAutospacing="0"/>
        <w:jc w:val="both"/>
        <w:rPr>
          <w:rFonts w:asciiTheme="minorHAnsi" w:hAnsiTheme="minorHAnsi" w:cstheme="minorHAnsi"/>
          <w:lang w:val="en-US"/>
        </w:rPr>
      </w:pPr>
    </w:p>
    <w:p w14:paraId="474036EF" w14:textId="77777777" w:rsidR="002B58BD" w:rsidRPr="002B26D7" w:rsidRDefault="002B58BD"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lang w:val="en-US"/>
        </w:rPr>
        <w:t>All key arterial vessels supplying the abdominal wall allograft were easily identified bilaterally: the deep inferior epigastric arteries, deep circumflex iliac arteries, superficial inferior epigastric arteries, and superficial circumflex iliac arteries. Notably, on the left side, the superficial inferior epigastric artery and the superficial circumflex iliac artery emerged from the femoral artery via a common trunk measuring approximately 11 mm in length.</w:t>
      </w:r>
    </w:p>
    <w:p w14:paraId="4F49E514" w14:textId="77777777" w:rsidR="002B58BD" w:rsidRPr="002B26D7" w:rsidRDefault="002B58BD" w:rsidP="000E7276">
      <w:pPr>
        <w:pStyle w:val="NormalWeb"/>
        <w:spacing w:before="0" w:beforeAutospacing="0" w:after="0" w:afterAutospacing="0"/>
        <w:jc w:val="both"/>
        <w:rPr>
          <w:rFonts w:asciiTheme="minorHAnsi" w:hAnsiTheme="minorHAnsi" w:cstheme="minorHAnsi"/>
          <w:lang w:val="en-US"/>
        </w:rPr>
      </w:pPr>
    </w:p>
    <w:p w14:paraId="05884E70" w14:textId="1327E4E7" w:rsidR="002B58BD" w:rsidRPr="002B26D7" w:rsidRDefault="002B58BD" w:rsidP="000E7276">
      <w:pPr>
        <w:pStyle w:val="NormalWeb"/>
        <w:spacing w:before="0" w:beforeAutospacing="0" w:after="0" w:afterAutospacing="0"/>
        <w:jc w:val="both"/>
        <w:rPr>
          <w:rFonts w:asciiTheme="minorHAnsi" w:hAnsiTheme="minorHAnsi" w:cstheme="minorHAnsi"/>
          <w:lang w:val="en-US"/>
        </w:rPr>
      </w:pPr>
      <w:r w:rsidRPr="002B26D7">
        <w:rPr>
          <w:rFonts w:asciiTheme="minorHAnsi" w:hAnsiTheme="minorHAnsi" w:cstheme="minorHAnsi"/>
          <w:lang w:val="en-US"/>
        </w:rPr>
        <w:t>The deep inferior epigastric arteries displayed a caliber of roughly 2 mm at their origin and a length of approximately 78 mm before penetrating the flap</w:t>
      </w:r>
      <w:r w:rsidR="0048738F" w:rsidRPr="002B26D7">
        <w:rPr>
          <w:rFonts w:asciiTheme="minorHAnsi" w:hAnsiTheme="minorHAnsi" w:cstheme="minorHAnsi"/>
          <w:lang w:val="en-US"/>
        </w:rPr>
        <w:t xml:space="preserve"> (</w:t>
      </w:r>
      <w:r w:rsidR="0048738F" w:rsidRPr="002B26D7">
        <w:rPr>
          <w:rFonts w:asciiTheme="minorHAnsi" w:hAnsiTheme="minorHAnsi" w:cstheme="minorHAnsi"/>
          <w:b/>
          <w:bCs/>
          <w:lang w:val="en-US"/>
        </w:rPr>
        <w:t>Table 1</w:t>
      </w:r>
      <w:r w:rsidR="0048738F" w:rsidRPr="002B26D7">
        <w:rPr>
          <w:rFonts w:asciiTheme="minorHAnsi" w:hAnsiTheme="minorHAnsi" w:cstheme="minorHAnsi"/>
          <w:lang w:val="en-US"/>
        </w:rPr>
        <w:t>)</w:t>
      </w:r>
      <w:r w:rsidRPr="002B26D7">
        <w:rPr>
          <w:rFonts w:asciiTheme="minorHAnsi" w:hAnsiTheme="minorHAnsi" w:cstheme="minorHAnsi"/>
          <w:lang w:val="en-US"/>
        </w:rPr>
        <w:t>. Their accompanying veins, draining into the external iliac veins, were dissected over a length of approximately 70 mm without difficulty</w:t>
      </w:r>
      <w:r w:rsidR="0048738F" w:rsidRPr="002B26D7">
        <w:rPr>
          <w:rFonts w:asciiTheme="minorHAnsi" w:hAnsiTheme="minorHAnsi" w:cstheme="minorHAnsi"/>
          <w:lang w:val="en-US"/>
        </w:rPr>
        <w:t xml:space="preserve"> (</w:t>
      </w:r>
      <w:r w:rsidR="0048738F" w:rsidRPr="002B26D7">
        <w:rPr>
          <w:rFonts w:asciiTheme="minorHAnsi" w:hAnsiTheme="minorHAnsi" w:cstheme="minorHAnsi"/>
          <w:b/>
          <w:bCs/>
          <w:lang w:val="en-US"/>
        </w:rPr>
        <w:t>Table 1</w:t>
      </w:r>
      <w:r w:rsidR="0048738F" w:rsidRPr="002B26D7">
        <w:rPr>
          <w:rFonts w:asciiTheme="minorHAnsi" w:hAnsiTheme="minorHAnsi" w:cstheme="minorHAnsi"/>
          <w:lang w:val="en-US"/>
        </w:rPr>
        <w:t>)</w:t>
      </w:r>
      <w:r w:rsidR="00EB3CC7" w:rsidRPr="002B26D7">
        <w:rPr>
          <w:rFonts w:asciiTheme="minorHAnsi" w:hAnsiTheme="minorHAnsi" w:cstheme="minorHAnsi"/>
          <w:lang w:val="en-US"/>
        </w:rPr>
        <w:t xml:space="preserve">. </w:t>
      </w:r>
    </w:p>
    <w:p w14:paraId="03D9E02E" w14:textId="77777777" w:rsidR="00EB5D67" w:rsidRPr="002B26D7" w:rsidRDefault="00EB5D67" w:rsidP="000E7276">
      <w:pPr>
        <w:pStyle w:val="NormalWeb"/>
        <w:spacing w:before="0" w:beforeAutospacing="0" w:after="0" w:afterAutospacing="0"/>
        <w:jc w:val="both"/>
        <w:rPr>
          <w:rFonts w:asciiTheme="minorHAnsi" w:hAnsiTheme="minorHAnsi" w:cstheme="minorHAnsi"/>
          <w:lang w:val="en-US"/>
        </w:rPr>
      </w:pPr>
    </w:p>
    <w:p w14:paraId="094226C4" w14:textId="35F84366" w:rsidR="006424E2" w:rsidRPr="000E7276" w:rsidRDefault="006424E2"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 xml:space="preserve">[Place </w:t>
      </w:r>
      <w:r w:rsidR="0048738F" w:rsidRPr="000E7276">
        <w:rPr>
          <w:rFonts w:asciiTheme="minorHAnsi" w:hAnsiTheme="minorHAnsi" w:cstheme="minorHAnsi"/>
          <w:b/>
          <w:bCs/>
          <w:lang w:val="en-US"/>
        </w:rPr>
        <w:t>Table 1</w:t>
      </w:r>
      <w:r w:rsidRPr="000E7276">
        <w:rPr>
          <w:rFonts w:asciiTheme="minorHAnsi" w:hAnsiTheme="minorHAnsi" w:cstheme="minorHAnsi"/>
          <w:lang w:val="en-US"/>
        </w:rPr>
        <w:t xml:space="preserve"> here]</w:t>
      </w:r>
    </w:p>
    <w:p w14:paraId="093E220A" w14:textId="0C671EF6" w:rsidR="008006EC" w:rsidRPr="000E7276" w:rsidRDefault="008006EC" w:rsidP="000E7276">
      <w:pPr>
        <w:pStyle w:val="NormalWeb"/>
        <w:spacing w:before="0" w:beforeAutospacing="0" w:after="0" w:afterAutospacing="0"/>
        <w:jc w:val="both"/>
        <w:rPr>
          <w:rFonts w:asciiTheme="minorHAnsi" w:hAnsiTheme="minorHAnsi" w:cstheme="minorHAnsi"/>
          <w:b/>
          <w:bCs/>
          <w:lang w:val="en-US"/>
        </w:rPr>
      </w:pPr>
    </w:p>
    <w:p w14:paraId="590E227F" w14:textId="6A36289E" w:rsidR="00074AAF" w:rsidRPr="000E7276" w:rsidRDefault="00074AAF"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FIGURE AND TABLE LEGENDS</w:t>
      </w:r>
      <w:r w:rsidR="00475BD8" w:rsidRPr="000E7276">
        <w:rPr>
          <w:rFonts w:asciiTheme="minorHAnsi" w:hAnsiTheme="minorHAnsi" w:cstheme="minorHAnsi"/>
          <w:b/>
          <w:bCs/>
          <w:lang w:val="en-US"/>
        </w:rPr>
        <w:t>:</w:t>
      </w:r>
    </w:p>
    <w:p w14:paraId="0EC7E04D" w14:textId="628DE868" w:rsidR="00074AAF" w:rsidRPr="000E7276" w:rsidRDefault="00074AAF" w:rsidP="000E7276">
      <w:pPr>
        <w:pStyle w:val="NormalWeb"/>
        <w:spacing w:before="0" w:beforeAutospacing="0" w:after="0" w:afterAutospacing="0"/>
        <w:jc w:val="both"/>
        <w:rPr>
          <w:rFonts w:asciiTheme="minorHAnsi" w:hAnsiTheme="minorHAnsi" w:cstheme="minorHAnsi"/>
          <w:b/>
          <w:bCs/>
          <w:lang w:val="en-US"/>
        </w:rPr>
      </w:pPr>
    </w:p>
    <w:p w14:paraId="142C8029" w14:textId="5299ABEF"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F</w:t>
      </w:r>
      <w:r w:rsidR="005C2F0B" w:rsidRPr="000E7276">
        <w:rPr>
          <w:rFonts w:asciiTheme="minorHAnsi" w:hAnsiTheme="minorHAnsi" w:cstheme="minorHAnsi"/>
          <w:b/>
          <w:bCs/>
          <w:lang w:val="en-US"/>
        </w:rPr>
        <w:t>igure</w:t>
      </w:r>
      <w:r w:rsidRPr="000E7276">
        <w:rPr>
          <w:rFonts w:asciiTheme="minorHAnsi" w:hAnsiTheme="minorHAnsi" w:cstheme="minorHAnsi"/>
          <w:b/>
          <w:bCs/>
          <w:lang w:val="en-US"/>
        </w:rPr>
        <w:t xml:space="preserve"> 1: Preoperative drawing.</w:t>
      </w:r>
      <w:r w:rsidR="00681EFC" w:rsidRPr="000E7276">
        <w:rPr>
          <w:rFonts w:asciiTheme="minorHAnsi" w:hAnsiTheme="minorHAnsi" w:cstheme="minorHAnsi"/>
          <w:b/>
          <w:bCs/>
          <w:lang w:val="en-US"/>
        </w:rPr>
        <w:t xml:space="preserve"> </w:t>
      </w:r>
      <w:r w:rsidR="002B26D7" w:rsidRPr="002B26D7">
        <w:rPr>
          <w:rFonts w:asciiTheme="minorHAnsi" w:hAnsiTheme="minorHAnsi" w:cstheme="minorHAnsi"/>
          <w:lang w:val="en-US"/>
        </w:rPr>
        <w:t>T</w:t>
      </w:r>
      <w:r w:rsidR="002B26D7" w:rsidRPr="002B26D7">
        <w:rPr>
          <w:rFonts w:asciiTheme="minorHAnsi" w:hAnsiTheme="minorHAnsi" w:cstheme="minorHAnsi"/>
          <w:lang w:val="en-US"/>
        </w:rPr>
        <w:t>he continuous blue line represents the surgical skin incision of the abdominal wall allotransplantation.</w:t>
      </w:r>
      <w:r w:rsidR="002B26D7" w:rsidRPr="002B26D7">
        <w:rPr>
          <w:rFonts w:asciiTheme="minorHAnsi" w:hAnsiTheme="minorHAnsi" w:cstheme="minorHAnsi"/>
          <w:b/>
          <w:bCs/>
          <w:lang w:val="en-US"/>
        </w:rPr>
        <w:t xml:space="preserve"> </w:t>
      </w:r>
      <w:r w:rsidR="00681EFC" w:rsidRPr="000E7276">
        <w:rPr>
          <w:rFonts w:asciiTheme="minorHAnsi" w:hAnsiTheme="minorHAnsi" w:cstheme="minorHAnsi"/>
          <w:lang w:val="en-US"/>
        </w:rPr>
        <w:t xml:space="preserve">(1) </w:t>
      </w:r>
      <w:r w:rsidR="00914AB4" w:rsidRPr="000E7276">
        <w:rPr>
          <w:rFonts w:asciiTheme="minorHAnsi" w:hAnsiTheme="minorHAnsi" w:cstheme="minorHAnsi"/>
          <w:lang w:val="en-US"/>
        </w:rPr>
        <w:t>xiphoid process</w:t>
      </w:r>
      <w:r w:rsidR="00681EFC" w:rsidRPr="000E7276">
        <w:rPr>
          <w:rFonts w:asciiTheme="minorHAnsi" w:hAnsiTheme="minorHAnsi" w:cstheme="minorHAnsi"/>
          <w:lang w:val="en-US"/>
        </w:rPr>
        <w:t xml:space="preserve">, (2) </w:t>
      </w:r>
      <w:r w:rsidR="00C54680" w:rsidRPr="000E7276">
        <w:rPr>
          <w:rFonts w:asciiTheme="minorHAnsi" w:hAnsiTheme="minorHAnsi" w:cstheme="minorHAnsi"/>
          <w:lang w:val="en-US"/>
        </w:rPr>
        <w:t>l</w:t>
      </w:r>
      <w:r w:rsidR="00681EFC" w:rsidRPr="000E7276">
        <w:rPr>
          <w:rFonts w:asciiTheme="minorHAnsi" w:hAnsiTheme="minorHAnsi" w:cstheme="minorHAnsi"/>
          <w:lang w:val="en-US"/>
        </w:rPr>
        <w:t xml:space="preserve">ower costal margin, (3) </w:t>
      </w:r>
      <w:r w:rsidR="00C54680" w:rsidRPr="000E7276">
        <w:rPr>
          <w:rFonts w:asciiTheme="minorHAnsi" w:hAnsiTheme="minorHAnsi" w:cstheme="minorHAnsi"/>
          <w:lang w:val="en-US"/>
        </w:rPr>
        <w:t>a</w:t>
      </w:r>
      <w:r w:rsidR="00681EFC" w:rsidRPr="000E7276">
        <w:rPr>
          <w:rFonts w:asciiTheme="minorHAnsi" w:hAnsiTheme="minorHAnsi" w:cstheme="minorHAnsi"/>
          <w:lang w:val="en-US"/>
        </w:rPr>
        <w:t xml:space="preserve">nterosuperior iliac spine, (4) </w:t>
      </w:r>
      <w:r w:rsidR="00C54680" w:rsidRPr="000E7276">
        <w:rPr>
          <w:rFonts w:asciiTheme="minorHAnsi" w:hAnsiTheme="minorHAnsi" w:cstheme="minorHAnsi"/>
          <w:lang w:val="en-US"/>
        </w:rPr>
        <w:t>i</w:t>
      </w:r>
      <w:r w:rsidR="00681EFC" w:rsidRPr="000E7276">
        <w:rPr>
          <w:rFonts w:asciiTheme="minorHAnsi" w:hAnsiTheme="minorHAnsi" w:cstheme="minorHAnsi"/>
          <w:lang w:val="en-US"/>
        </w:rPr>
        <w:t xml:space="preserve">nguinal ligament, (5) </w:t>
      </w:r>
      <w:r w:rsidR="00C54680" w:rsidRPr="000E7276">
        <w:rPr>
          <w:rFonts w:asciiTheme="minorHAnsi" w:hAnsiTheme="minorHAnsi" w:cstheme="minorHAnsi"/>
          <w:lang w:val="en-US"/>
        </w:rPr>
        <w:t>p</w:t>
      </w:r>
      <w:r w:rsidR="00681EFC" w:rsidRPr="000E7276">
        <w:rPr>
          <w:rFonts w:asciiTheme="minorHAnsi" w:hAnsiTheme="minorHAnsi" w:cstheme="minorHAnsi"/>
          <w:lang w:val="en-US"/>
        </w:rPr>
        <w:t>ubic symphysis.</w:t>
      </w:r>
    </w:p>
    <w:p w14:paraId="7919D789" w14:textId="7287773C"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p>
    <w:p w14:paraId="6DECE70F" w14:textId="0E84ED5A" w:rsidR="00615A96" w:rsidRPr="000E7276" w:rsidRDefault="00615A96"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b/>
          <w:bCs/>
          <w:lang w:val="en-US"/>
        </w:rPr>
        <w:lastRenderedPageBreak/>
        <w:t>F</w:t>
      </w:r>
      <w:r w:rsidR="00A9568F" w:rsidRPr="000E7276">
        <w:rPr>
          <w:rFonts w:asciiTheme="minorHAnsi" w:hAnsiTheme="minorHAnsi" w:cstheme="minorHAnsi"/>
          <w:b/>
          <w:bCs/>
          <w:lang w:val="en-US"/>
        </w:rPr>
        <w:t>igure</w:t>
      </w:r>
      <w:r w:rsidRPr="000E7276">
        <w:rPr>
          <w:rFonts w:asciiTheme="minorHAnsi" w:hAnsiTheme="minorHAnsi" w:cstheme="minorHAnsi"/>
          <w:b/>
          <w:bCs/>
          <w:lang w:val="en-US"/>
        </w:rPr>
        <w:t xml:space="preserve"> 2: Upper Incision.</w:t>
      </w:r>
      <w:r w:rsidR="00455B73" w:rsidRPr="000E7276">
        <w:rPr>
          <w:rFonts w:asciiTheme="minorHAnsi" w:hAnsiTheme="minorHAnsi" w:cstheme="minorHAnsi"/>
          <w:b/>
          <w:bCs/>
          <w:lang w:val="en-US"/>
        </w:rPr>
        <w:t xml:space="preserve"> </w:t>
      </w:r>
      <w:r w:rsidR="002B26D7" w:rsidRPr="002B26D7">
        <w:rPr>
          <w:rFonts w:asciiTheme="minorHAnsi" w:hAnsiTheme="minorHAnsi" w:cstheme="minorHAnsi"/>
          <w:lang w:val="en-US"/>
        </w:rPr>
        <w:t>T</w:t>
      </w:r>
      <w:r w:rsidR="002B26D7" w:rsidRPr="002B26D7">
        <w:rPr>
          <w:rFonts w:asciiTheme="minorHAnsi" w:hAnsiTheme="minorHAnsi" w:cstheme="minorHAnsi"/>
          <w:lang w:val="en-US"/>
        </w:rPr>
        <w:t>he upper detachment of the abdominal allograft allows visualization of the abdominal wall muscles</w:t>
      </w:r>
      <w:r w:rsidR="002B26D7" w:rsidRPr="002B26D7">
        <w:rPr>
          <w:rFonts w:asciiTheme="minorHAnsi" w:hAnsiTheme="minorHAnsi" w:cstheme="minorHAnsi"/>
          <w:lang w:val="en-US"/>
        </w:rPr>
        <w:t>.</w:t>
      </w:r>
      <w:r w:rsidR="002B26D7" w:rsidRPr="002B26D7">
        <w:rPr>
          <w:rFonts w:asciiTheme="minorHAnsi" w:hAnsiTheme="minorHAnsi" w:cstheme="minorHAnsi"/>
          <w:b/>
          <w:bCs/>
          <w:lang w:val="en-US"/>
        </w:rPr>
        <w:t xml:space="preserve"> </w:t>
      </w:r>
      <w:r w:rsidR="00455B73" w:rsidRPr="000E7276">
        <w:rPr>
          <w:rFonts w:asciiTheme="minorHAnsi" w:hAnsiTheme="minorHAnsi" w:cstheme="minorHAnsi"/>
          <w:lang w:val="en-US"/>
        </w:rPr>
        <w:t xml:space="preserve">(1) </w:t>
      </w:r>
      <w:r w:rsidR="00C54680" w:rsidRPr="000E7276">
        <w:rPr>
          <w:rFonts w:asciiTheme="minorHAnsi" w:hAnsiTheme="minorHAnsi" w:cstheme="minorHAnsi"/>
          <w:lang w:val="en-US"/>
        </w:rPr>
        <w:t>l</w:t>
      </w:r>
      <w:r w:rsidR="00455B73" w:rsidRPr="000E7276">
        <w:rPr>
          <w:rFonts w:asciiTheme="minorHAnsi" w:hAnsiTheme="minorHAnsi" w:cstheme="minorHAnsi"/>
          <w:lang w:val="en-US"/>
        </w:rPr>
        <w:t xml:space="preserve">eft </w:t>
      </w:r>
      <w:r w:rsidR="00C54680" w:rsidRPr="000E7276">
        <w:rPr>
          <w:rFonts w:asciiTheme="minorHAnsi" w:hAnsiTheme="minorHAnsi" w:cstheme="minorHAnsi"/>
          <w:lang w:val="en-US"/>
        </w:rPr>
        <w:t>r</w:t>
      </w:r>
      <w:r w:rsidR="00455B73" w:rsidRPr="000E7276">
        <w:rPr>
          <w:rFonts w:asciiTheme="minorHAnsi" w:hAnsiTheme="minorHAnsi" w:cstheme="minorHAnsi"/>
          <w:lang w:val="en-US"/>
        </w:rPr>
        <w:t xml:space="preserve">ectus abdominis muscle, (2) </w:t>
      </w:r>
      <w:r w:rsidR="00C54680" w:rsidRPr="000E7276">
        <w:rPr>
          <w:rFonts w:asciiTheme="minorHAnsi" w:hAnsiTheme="minorHAnsi" w:cstheme="minorHAnsi"/>
          <w:lang w:val="en-US"/>
        </w:rPr>
        <w:t>r</w:t>
      </w:r>
      <w:r w:rsidR="00455B73" w:rsidRPr="000E7276">
        <w:rPr>
          <w:rFonts w:asciiTheme="minorHAnsi" w:hAnsiTheme="minorHAnsi" w:cstheme="minorHAnsi"/>
          <w:lang w:val="en-US"/>
        </w:rPr>
        <w:t xml:space="preserve">ight </w:t>
      </w:r>
      <w:r w:rsidR="00C54680" w:rsidRPr="000E7276">
        <w:rPr>
          <w:rFonts w:asciiTheme="minorHAnsi" w:hAnsiTheme="minorHAnsi" w:cstheme="minorHAnsi"/>
          <w:lang w:val="en-US"/>
        </w:rPr>
        <w:t>r</w:t>
      </w:r>
      <w:r w:rsidR="00455B73" w:rsidRPr="000E7276">
        <w:rPr>
          <w:rFonts w:asciiTheme="minorHAnsi" w:hAnsiTheme="minorHAnsi" w:cstheme="minorHAnsi"/>
          <w:lang w:val="en-US"/>
        </w:rPr>
        <w:t xml:space="preserve">ectus abdominis muscle, (3) </w:t>
      </w:r>
      <w:r w:rsidR="00C54680" w:rsidRPr="000E7276">
        <w:rPr>
          <w:rFonts w:asciiTheme="minorHAnsi" w:hAnsiTheme="minorHAnsi" w:cstheme="minorHAnsi"/>
          <w:lang w:val="en-US"/>
        </w:rPr>
        <w:t>w</w:t>
      </w:r>
      <w:r w:rsidR="00455B73" w:rsidRPr="000E7276">
        <w:rPr>
          <w:rFonts w:asciiTheme="minorHAnsi" w:hAnsiTheme="minorHAnsi" w:cstheme="minorHAnsi"/>
          <w:lang w:val="en-US"/>
        </w:rPr>
        <w:t>hite line, (</w:t>
      </w:r>
      <w:r w:rsidR="002B26D7">
        <w:rPr>
          <w:rFonts w:asciiTheme="minorHAnsi" w:hAnsiTheme="minorHAnsi" w:cstheme="minorHAnsi"/>
          <w:lang w:val="en-US"/>
        </w:rPr>
        <w:t>4</w:t>
      </w:r>
      <w:r w:rsidR="00455B73" w:rsidRPr="000E7276">
        <w:rPr>
          <w:rFonts w:asciiTheme="minorHAnsi" w:hAnsiTheme="minorHAnsi" w:cstheme="minorHAnsi"/>
          <w:lang w:val="en-US"/>
        </w:rPr>
        <w:t xml:space="preserve">) </w:t>
      </w:r>
      <w:r w:rsidR="00C54680" w:rsidRPr="000E7276">
        <w:rPr>
          <w:rFonts w:asciiTheme="minorHAnsi" w:hAnsiTheme="minorHAnsi" w:cstheme="minorHAnsi"/>
          <w:lang w:val="en-US"/>
        </w:rPr>
        <w:t>d</w:t>
      </w:r>
      <w:r w:rsidR="00455B73" w:rsidRPr="000E7276">
        <w:rPr>
          <w:rFonts w:asciiTheme="minorHAnsi" w:hAnsiTheme="minorHAnsi" w:cstheme="minorHAnsi"/>
          <w:lang w:val="en-US"/>
        </w:rPr>
        <w:t xml:space="preserve">eep muscular </w:t>
      </w:r>
      <w:r w:rsidR="00EB397A" w:rsidRPr="000E7276">
        <w:rPr>
          <w:rFonts w:asciiTheme="minorHAnsi" w:hAnsiTheme="minorHAnsi" w:cstheme="minorHAnsi"/>
          <w:lang w:val="en-US"/>
        </w:rPr>
        <w:t>aponeurosis</w:t>
      </w:r>
      <w:r w:rsidR="00455B73" w:rsidRPr="000E7276">
        <w:rPr>
          <w:rFonts w:asciiTheme="minorHAnsi" w:hAnsiTheme="minorHAnsi" w:cstheme="minorHAnsi"/>
          <w:lang w:val="en-US"/>
        </w:rPr>
        <w:t>.</w:t>
      </w:r>
    </w:p>
    <w:p w14:paraId="51F638C6" w14:textId="77777777"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p>
    <w:p w14:paraId="5184C511" w14:textId="2B8BD256"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F</w:t>
      </w:r>
      <w:r w:rsidR="00A9568F" w:rsidRPr="000E7276">
        <w:rPr>
          <w:rFonts w:asciiTheme="minorHAnsi" w:hAnsiTheme="minorHAnsi" w:cstheme="minorHAnsi"/>
          <w:b/>
          <w:bCs/>
          <w:lang w:val="en-US"/>
        </w:rPr>
        <w:t>igure</w:t>
      </w:r>
      <w:r w:rsidRPr="000E7276">
        <w:rPr>
          <w:rFonts w:asciiTheme="minorHAnsi" w:hAnsiTheme="minorHAnsi" w:cstheme="minorHAnsi"/>
          <w:b/>
          <w:bCs/>
          <w:lang w:val="en-US"/>
        </w:rPr>
        <w:t xml:space="preserve"> 3: Lateral Incision and identification of thoraco</w:t>
      </w:r>
      <w:r w:rsidR="00665F84" w:rsidRPr="000E7276">
        <w:rPr>
          <w:rFonts w:asciiTheme="minorHAnsi" w:hAnsiTheme="minorHAnsi" w:cstheme="minorHAnsi"/>
          <w:b/>
          <w:bCs/>
          <w:lang w:val="en-US"/>
        </w:rPr>
        <w:t>lumbar</w:t>
      </w:r>
      <w:r w:rsidRPr="000E7276">
        <w:rPr>
          <w:rFonts w:asciiTheme="minorHAnsi" w:hAnsiTheme="minorHAnsi" w:cstheme="minorHAnsi"/>
          <w:b/>
          <w:bCs/>
          <w:lang w:val="en-US"/>
        </w:rPr>
        <w:t xml:space="preserve"> nerves.</w:t>
      </w:r>
      <w:r w:rsidR="005F3F67" w:rsidRPr="000E7276">
        <w:rPr>
          <w:rFonts w:asciiTheme="minorHAnsi" w:hAnsiTheme="minorHAnsi" w:cstheme="minorHAnsi"/>
          <w:lang w:val="en-US"/>
        </w:rPr>
        <w:t xml:space="preserve"> </w:t>
      </w:r>
      <w:r w:rsidR="002B26D7">
        <w:rPr>
          <w:rFonts w:asciiTheme="minorHAnsi" w:hAnsiTheme="minorHAnsi" w:cstheme="minorHAnsi"/>
          <w:lang w:val="en-US"/>
        </w:rPr>
        <w:t>T</w:t>
      </w:r>
      <w:r w:rsidR="002B26D7" w:rsidRPr="002B26D7">
        <w:rPr>
          <w:rFonts w:asciiTheme="minorHAnsi" w:hAnsiTheme="minorHAnsi" w:cstheme="minorHAnsi"/>
          <w:lang w:val="en-US"/>
        </w:rPr>
        <w:t>he lateral dissection shows the thoracolumbar nerves running between the internal oblique and transverse abdominis muscles. The allograft is raised from cranial to caudal.</w:t>
      </w:r>
      <w:r w:rsidR="002B26D7" w:rsidRPr="002B26D7">
        <w:rPr>
          <w:rFonts w:asciiTheme="minorHAnsi" w:hAnsiTheme="minorHAnsi" w:cstheme="minorHAnsi"/>
          <w:lang w:val="en-US"/>
        </w:rPr>
        <w:t xml:space="preserve"> </w:t>
      </w:r>
      <w:r w:rsidR="005F3F67" w:rsidRPr="000E7276">
        <w:rPr>
          <w:rFonts w:asciiTheme="minorHAnsi" w:hAnsiTheme="minorHAnsi" w:cstheme="minorHAnsi"/>
          <w:lang w:val="en-US"/>
        </w:rPr>
        <w:t xml:space="preserve">(1) </w:t>
      </w:r>
      <w:r w:rsidR="0042475C" w:rsidRPr="000E7276">
        <w:rPr>
          <w:rFonts w:asciiTheme="minorHAnsi" w:hAnsiTheme="minorHAnsi" w:cstheme="minorHAnsi"/>
          <w:lang w:val="en-US"/>
        </w:rPr>
        <w:t>r</w:t>
      </w:r>
      <w:r w:rsidR="00941A55" w:rsidRPr="000E7276">
        <w:rPr>
          <w:rFonts w:asciiTheme="minorHAnsi" w:hAnsiTheme="minorHAnsi" w:cstheme="minorHAnsi"/>
          <w:lang w:val="en-US"/>
        </w:rPr>
        <w:t xml:space="preserve">ight </w:t>
      </w:r>
      <w:r w:rsidR="0042475C" w:rsidRPr="000E7276">
        <w:rPr>
          <w:rFonts w:asciiTheme="minorHAnsi" w:hAnsiTheme="minorHAnsi" w:cstheme="minorHAnsi"/>
          <w:lang w:val="en-US"/>
        </w:rPr>
        <w:t>t</w:t>
      </w:r>
      <w:r w:rsidR="005F3F67" w:rsidRPr="000E7276">
        <w:rPr>
          <w:rFonts w:asciiTheme="minorHAnsi" w:hAnsiTheme="minorHAnsi" w:cstheme="minorHAnsi"/>
          <w:lang w:val="en-US"/>
        </w:rPr>
        <w:t>horaco</w:t>
      </w:r>
      <w:r w:rsidR="00665F84" w:rsidRPr="000E7276">
        <w:rPr>
          <w:rFonts w:asciiTheme="minorHAnsi" w:hAnsiTheme="minorHAnsi" w:cstheme="minorHAnsi"/>
          <w:lang w:val="en-US"/>
        </w:rPr>
        <w:t>lumbar</w:t>
      </w:r>
      <w:r w:rsidR="005F3F67" w:rsidRPr="000E7276">
        <w:rPr>
          <w:rFonts w:asciiTheme="minorHAnsi" w:hAnsiTheme="minorHAnsi" w:cstheme="minorHAnsi"/>
          <w:lang w:val="en-US"/>
        </w:rPr>
        <w:t xml:space="preserve"> nerve n°1, (2) </w:t>
      </w:r>
      <w:r w:rsidR="0042475C" w:rsidRPr="000E7276">
        <w:rPr>
          <w:rFonts w:asciiTheme="minorHAnsi" w:hAnsiTheme="minorHAnsi" w:cstheme="minorHAnsi"/>
          <w:lang w:val="en-US"/>
        </w:rPr>
        <w:t>r</w:t>
      </w:r>
      <w:r w:rsidR="00941A55" w:rsidRPr="000E7276">
        <w:rPr>
          <w:rFonts w:asciiTheme="minorHAnsi" w:hAnsiTheme="minorHAnsi" w:cstheme="minorHAnsi"/>
          <w:lang w:val="en-US"/>
        </w:rPr>
        <w:t xml:space="preserve">ight </w:t>
      </w:r>
      <w:r w:rsidR="00665F84" w:rsidRPr="000E7276">
        <w:rPr>
          <w:rFonts w:asciiTheme="minorHAnsi" w:hAnsiTheme="minorHAnsi" w:cstheme="minorHAnsi"/>
          <w:lang w:val="en-US"/>
        </w:rPr>
        <w:t xml:space="preserve">thoracolumbar </w:t>
      </w:r>
      <w:r w:rsidR="005F3F67" w:rsidRPr="000E7276">
        <w:rPr>
          <w:rFonts w:asciiTheme="minorHAnsi" w:hAnsiTheme="minorHAnsi" w:cstheme="minorHAnsi"/>
          <w:lang w:val="en-US"/>
        </w:rPr>
        <w:t xml:space="preserve">nerve n°2, (3) </w:t>
      </w:r>
      <w:r w:rsidR="0042475C" w:rsidRPr="000E7276">
        <w:rPr>
          <w:rFonts w:asciiTheme="minorHAnsi" w:hAnsiTheme="minorHAnsi" w:cstheme="minorHAnsi"/>
          <w:lang w:val="en-US"/>
        </w:rPr>
        <w:t>r</w:t>
      </w:r>
      <w:r w:rsidR="00941A55" w:rsidRPr="000E7276">
        <w:rPr>
          <w:rFonts w:asciiTheme="minorHAnsi" w:hAnsiTheme="minorHAnsi" w:cstheme="minorHAnsi"/>
          <w:lang w:val="en-US"/>
        </w:rPr>
        <w:t xml:space="preserve">ight </w:t>
      </w:r>
      <w:r w:rsidR="00665F84" w:rsidRPr="000E7276">
        <w:rPr>
          <w:rFonts w:asciiTheme="minorHAnsi" w:hAnsiTheme="minorHAnsi" w:cstheme="minorHAnsi"/>
          <w:lang w:val="en-US"/>
        </w:rPr>
        <w:t xml:space="preserve">thoracolumbar </w:t>
      </w:r>
      <w:r w:rsidR="005F3F67" w:rsidRPr="000E7276">
        <w:rPr>
          <w:rFonts w:asciiTheme="minorHAnsi" w:hAnsiTheme="minorHAnsi" w:cstheme="minorHAnsi"/>
          <w:lang w:val="en-US"/>
        </w:rPr>
        <w:t xml:space="preserve">nerve n°3, (4) </w:t>
      </w:r>
      <w:r w:rsidR="0042475C" w:rsidRPr="000E7276">
        <w:rPr>
          <w:rFonts w:asciiTheme="minorHAnsi" w:hAnsiTheme="minorHAnsi" w:cstheme="minorHAnsi"/>
          <w:lang w:val="en-US"/>
        </w:rPr>
        <w:t>r</w:t>
      </w:r>
      <w:r w:rsidR="00941A55" w:rsidRPr="000E7276">
        <w:rPr>
          <w:rFonts w:asciiTheme="minorHAnsi" w:hAnsiTheme="minorHAnsi" w:cstheme="minorHAnsi"/>
          <w:lang w:val="en-US"/>
        </w:rPr>
        <w:t xml:space="preserve">ight </w:t>
      </w:r>
      <w:r w:rsidR="00665F84" w:rsidRPr="000E7276">
        <w:rPr>
          <w:rFonts w:asciiTheme="minorHAnsi" w:hAnsiTheme="minorHAnsi" w:cstheme="minorHAnsi"/>
          <w:lang w:val="en-US"/>
        </w:rPr>
        <w:t xml:space="preserve">thoracolumbar </w:t>
      </w:r>
      <w:r w:rsidR="005F3F67" w:rsidRPr="000E7276">
        <w:rPr>
          <w:rFonts w:asciiTheme="minorHAnsi" w:hAnsiTheme="minorHAnsi" w:cstheme="minorHAnsi"/>
          <w:lang w:val="en-US"/>
        </w:rPr>
        <w:t xml:space="preserve">nerve n°4, (5) </w:t>
      </w:r>
      <w:r w:rsidR="0042475C" w:rsidRPr="000E7276">
        <w:rPr>
          <w:rFonts w:asciiTheme="minorHAnsi" w:hAnsiTheme="minorHAnsi" w:cstheme="minorHAnsi"/>
          <w:lang w:val="en-US"/>
        </w:rPr>
        <w:t>l</w:t>
      </w:r>
      <w:r w:rsidR="00941A55" w:rsidRPr="000E7276">
        <w:rPr>
          <w:rFonts w:asciiTheme="minorHAnsi" w:hAnsiTheme="minorHAnsi" w:cstheme="minorHAnsi"/>
          <w:lang w:val="en-US"/>
        </w:rPr>
        <w:t xml:space="preserve">eft </w:t>
      </w:r>
      <w:r w:rsidR="00665F84" w:rsidRPr="000E7276">
        <w:rPr>
          <w:rFonts w:asciiTheme="minorHAnsi" w:hAnsiTheme="minorHAnsi" w:cstheme="minorHAnsi"/>
          <w:lang w:val="en-US"/>
        </w:rPr>
        <w:t xml:space="preserve">thoracolumbar </w:t>
      </w:r>
      <w:r w:rsidR="005F3F67" w:rsidRPr="000E7276">
        <w:rPr>
          <w:rFonts w:asciiTheme="minorHAnsi" w:hAnsiTheme="minorHAnsi" w:cstheme="minorHAnsi"/>
          <w:lang w:val="en-US"/>
        </w:rPr>
        <w:t xml:space="preserve">nerve n°1, (6) </w:t>
      </w:r>
      <w:r w:rsidR="0042475C" w:rsidRPr="000E7276">
        <w:rPr>
          <w:rFonts w:asciiTheme="minorHAnsi" w:hAnsiTheme="minorHAnsi" w:cstheme="minorHAnsi"/>
          <w:lang w:val="en-US"/>
        </w:rPr>
        <w:t>l</w:t>
      </w:r>
      <w:r w:rsidR="00941A55" w:rsidRPr="000E7276">
        <w:rPr>
          <w:rFonts w:asciiTheme="minorHAnsi" w:hAnsiTheme="minorHAnsi" w:cstheme="minorHAnsi"/>
          <w:lang w:val="en-US"/>
        </w:rPr>
        <w:t xml:space="preserve">eft </w:t>
      </w:r>
      <w:r w:rsidR="00665F84" w:rsidRPr="000E7276">
        <w:rPr>
          <w:rFonts w:asciiTheme="minorHAnsi" w:hAnsiTheme="minorHAnsi" w:cstheme="minorHAnsi"/>
          <w:lang w:val="en-US"/>
        </w:rPr>
        <w:t xml:space="preserve">thoracolumbar </w:t>
      </w:r>
      <w:r w:rsidR="005F3F67" w:rsidRPr="000E7276">
        <w:rPr>
          <w:rFonts w:asciiTheme="minorHAnsi" w:hAnsiTheme="minorHAnsi" w:cstheme="minorHAnsi"/>
          <w:lang w:val="en-US"/>
        </w:rPr>
        <w:t xml:space="preserve">nerve n°2, (7) </w:t>
      </w:r>
      <w:r w:rsidR="0042475C" w:rsidRPr="000E7276">
        <w:rPr>
          <w:rFonts w:asciiTheme="minorHAnsi" w:hAnsiTheme="minorHAnsi" w:cstheme="minorHAnsi"/>
          <w:lang w:val="en-US"/>
        </w:rPr>
        <w:t>l</w:t>
      </w:r>
      <w:r w:rsidR="00941A55" w:rsidRPr="000E7276">
        <w:rPr>
          <w:rFonts w:asciiTheme="minorHAnsi" w:hAnsiTheme="minorHAnsi" w:cstheme="minorHAnsi"/>
          <w:lang w:val="en-US"/>
        </w:rPr>
        <w:t xml:space="preserve">eft </w:t>
      </w:r>
      <w:r w:rsidR="00665F84" w:rsidRPr="000E7276">
        <w:rPr>
          <w:rFonts w:asciiTheme="minorHAnsi" w:hAnsiTheme="minorHAnsi" w:cstheme="minorHAnsi"/>
          <w:lang w:val="en-US"/>
        </w:rPr>
        <w:t xml:space="preserve">thoracolumbar </w:t>
      </w:r>
      <w:r w:rsidR="005F3F67" w:rsidRPr="000E7276">
        <w:rPr>
          <w:rFonts w:asciiTheme="minorHAnsi" w:hAnsiTheme="minorHAnsi" w:cstheme="minorHAnsi"/>
          <w:lang w:val="en-US"/>
        </w:rPr>
        <w:t xml:space="preserve">nerve n°3, (8) </w:t>
      </w:r>
      <w:r w:rsidR="0042475C" w:rsidRPr="000E7276">
        <w:rPr>
          <w:rFonts w:asciiTheme="minorHAnsi" w:hAnsiTheme="minorHAnsi" w:cstheme="minorHAnsi"/>
          <w:lang w:val="en-US"/>
        </w:rPr>
        <w:t>l</w:t>
      </w:r>
      <w:r w:rsidR="00941A55" w:rsidRPr="000E7276">
        <w:rPr>
          <w:rFonts w:asciiTheme="minorHAnsi" w:hAnsiTheme="minorHAnsi" w:cstheme="minorHAnsi"/>
          <w:lang w:val="en-US"/>
        </w:rPr>
        <w:t xml:space="preserve">eft </w:t>
      </w:r>
      <w:r w:rsidR="00665F84" w:rsidRPr="000E7276">
        <w:rPr>
          <w:rFonts w:asciiTheme="minorHAnsi" w:hAnsiTheme="minorHAnsi" w:cstheme="minorHAnsi"/>
          <w:lang w:val="en-US"/>
        </w:rPr>
        <w:t xml:space="preserve">thoracolumbar </w:t>
      </w:r>
      <w:r w:rsidR="005F3F67" w:rsidRPr="000E7276">
        <w:rPr>
          <w:rFonts w:asciiTheme="minorHAnsi" w:hAnsiTheme="minorHAnsi" w:cstheme="minorHAnsi"/>
          <w:lang w:val="en-US"/>
        </w:rPr>
        <w:t xml:space="preserve">nerve n°4, (9) right internal oblique muscle, (10) left internal oblique muscle, (11) right external oblique muscle, (12) left external oblique muscle, (13) </w:t>
      </w:r>
      <w:r w:rsidR="00C54680" w:rsidRPr="000E7276">
        <w:rPr>
          <w:rFonts w:asciiTheme="minorHAnsi" w:hAnsiTheme="minorHAnsi" w:cstheme="minorHAnsi"/>
          <w:lang w:val="en-US"/>
        </w:rPr>
        <w:t>r</w:t>
      </w:r>
      <w:r w:rsidR="005F3F67" w:rsidRPr="000E7276">
        <w:rPr>
          <w:rFonts w:asciiTheme="minorHAnsi" w:hAnsiTheme="minorHAnsi" w:cstheme="minorHAnsi"/>
          <w:lang w:val="en-US"/>
        </w:rPr>
        <w:t xml:space="preserve">ight </w:t>
      </w:r>
      <w:r w:rsidR="00C54680" w:rsidRPr="000E7276">
        <w:rPr>
          <w:rFonts w:asciiTheme="minorHAnsi" w:hAnsiTheme="minorHAnsi" w:cstheme="minorHAnsi"/>
          <w:lang w:val="en-US"/>
        </w:rPr>
        <w:t>r</w:t>
      </w:r>
      <w:r w:rsidR="005F3F67" w:rsidRPr="000E7276">
        <w:rPr>
          <w:rFonts w:asciiTheme="minorHAnsi" w:hAnsiTheme="minorHAnsi" w:cstheme="minorHAnsi"/>
          <w:lang w:val="en-US"/>
        </w:rPr>
        <w:t xml:space="preserve">ectus abdominis muscle, (14) </w:t>
      </w:r>
      <w:r w:rsidR="00C54680" w:rsidRPr="000E7276">
        <w:rPr>
          <w:rFonts w:asciiTheme="minorHAnsi" w:hAnsiTheme="minorHAnsi" w:cstheme="minorHAnsi"/>
          <w:lang w:val="en-US"/>
        </w:rPr>
        <w:t>l</w:t>
      </w:r>
      <w:r w:rsidR="005F3F67" w:rsidRPr="000E7276">
        <w:rPr>
          <w:rFonts w:asciiTheme="minorHAnsi" w:hAnsiTheme="minorHAnsi" w:cstheme="minorHAnsi"/>
          <w:lang w:val="en-US"/>
        </w:rPr>
        <w:t xml:space="preserve">eft </w:t>
      </w:r>
      <w:r w:rsidR="00C54680" w:rsidRPr="000E7276">
        <w:rPr>
          <w:rFonts w:asciiTheme="minorHAnsi" w:hAnsiTheme="minorHAnsi" w:cstheme="minorHAnsi"/>
          <w:lang w:val="en-US"/>
        </w:rPr>
        <w:t>r</w:t>
      </w:r>
      <w:r w:rsidR="005F3F67" w:rsidRPr="000E7276">
        <w:rPr>
          <w:rFonts w:asciiTheme="minorHAnsi" w:hAnsiTheme="minorHAnsi" w:cstheme="minorHAnsi"/>
          <w:lang w:val="en-US"/>
        </w:rPr>
        <w:t>ectus abdominis muscle</w:t>
      </w:r>
      <w:r w:rsidR="007C0985" w:rsidRPr="000E7276">
        <w:rPr>
          <w:rFonts w:asciiTheme="minorHAnsi" w:hAnsiTheme="minorHAnsi" w:cstheme="minorHAnsi"/>
          <w:lang w:val="en-US"/>
        </w:rPr>
        <w:t xml:space="preserve">, (15) </w:t>
      </w:r>
      <w:r w:rsidR="00C54680" w:rsidRPr="000E7276">
        <w:rPr>
          <w:rFonts w:asciiTheme="minorHAnsi" w:hAnsiTheme="minorHAnsi" w:cstheme="minorHAnsi"/>
          <w:lang w:val="en-US"/>
        </w:rPr>
        <w:t>p</w:t>
      </w:r>
      <w:r w:rsidR="007C0985" w:rsidRPr="000E7276">
        <w:rPr>
          <w:rFonts w:asciiTheme="minorHAnsi" w:hAnsiTheme="minorHAnsi" w:cstheme="minorHAnsi"/>
          <w:lang w:val="en-US"/>
        </w:rPr>
        <w:t>arietal peritoneal fascia.</w:t>
      </w:r>
    </w:p>
    <w:p w14:paraId="03635124" w14:textId="6D88F92F"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p>
    <w:p w14:paraId="0993867D" w14:textId="54E42CFC"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F</w:t>
      </w:r>
      <w:r w:rsidR="00815CB5" w:rsidRPr="000E7276">
        <w:rPr>
          <w:rFonts w:asciiTheme="minorHAnsi" w:hAnsiTheme="minorHAnsi" w:cstheme="minorHAnsi"/>
          <w:b/>
          <w:bCs/>
          <w:lang w:val="en-US"/>
        </w:rPr>
        <w:t>igure</w:t>
      </w:r>
      <w:r w:rsidRPr="000E7276">
        <w:rPr>
          <w:rFonts w:asciiTheme="minorHAnsi" w:hAnsiTheme="minorHAnsi" w:cstheme="minorHAnsi"/>
          <w:b/>
          <w:bCs/>
          <w:lang w:val="en-US"/>
        </w:rPr>
        <w:t xml:space="preserve"> 4: Allograft vascularization.</w:t>
      </w:r>
      <w:r w:rsidR="00594629" w:rsidRPr="000E7276">
        <w:rPr>
          <w:rFonts w:asciiTheme="minorHAnsi" w:hAnsiTheme="minorHAnsi" w:cstheme="minorHAnsi"/>
          <w:lang w:val="en-US"/>
        </w:rPr>
        <w:t xml:space="preserve"> </w:t>
      </w:r>
      <w:r w:rsidR="002B26D7">
        <w:rPr>
          <w:rFonts w:asciiTheme="minorHAnsi" w:hAnsiTheme="minorHAnsi" w:cstheme="minorHAnsi"/>
          <w:lang w:val="en-US"/>
        </w:rPr>
        <w:t>T</w:t>
      </w:r>
      <w:r w:rsidR="002B26D7" w:rsidRPr="002B26D7">
        <w:rPr>
          <w:rFonts w:asciiTheme="minorHAnsi" w:hAnsiTheme="minorHAnsi" w:cstheme="minorHAnsi"/>
          <w:lang w:val="en-US"/>
        </w:rPr>
        <w:t>his anterior view exposes all the vessels (arteries and veins) and nerves that need to be identified. In the background, in the abdominal cavity, we can see the abdominal organs.</w:t>
      </w:r>
      <w:r w:rsidR="002B26D7" w:rsidRPr="002B26D7">
        <w:rPr>
          <w:rFonts w:asciiTheme="minorHAnsi" w:hAnsiTheme="minorHAnsi" w:cstheme="minorHAnsi"/>
          <w:lang w:val="en-US"/>
        </w:rPr>
        <w:t xml:space="preserve"> </w:t>
      </w:r>
      <w:r w:rsidR="00594629" w:rsidRPr="000E7276">
        <w:rPr>
          <w:rFonts w:asciiTheme="minorHAnsi" w:hAnsiTheme="minorHAnsi" w:cstheme="minorHAnsi"/>
          <w:lang w:val="en-US"/>
        </w:rPr>
        <w:t xml:space="preserve">(1) right </w:t>
      </w:r>
      <w:r w:rsidR="00665F84" w:rsidRPr="000E7276">
        <w:rPr>
          <w:rFonts w:asciiTheme="minorHAnsi" w:hAnsiTheme="minorHAnsi" w:cstheme="minorHAnsi"/>
          <w:lang w:val="en-US"/>
        </w:rPr>
        <w:t xml:space="preserve">thoracolumbar </w:t>
      </w:r>
      <w:r w:rsidR="00594629" w:rsidRPr="000E7276">
        <w:rPr>
          <w:rFonts w:asciiTheme="minorHAnsi" w:hAnsiTheme="minorHAnsi" w:cstheme="minorHAnsi"/>
          <w:lang w:val="en-US"/>
        </w:rPr>
        <w:t xml:space="preserve">nerve n°1, (2) right </w:t>
      </w:r>
      <w:r w:rsidR="00665F84" w:rsidRPr="000E7276">
        <w:rPr>
          <w:rFonts w:asciiTheme="minorHAnsi" w:hAnsiTheme="minorHAnsi" w:cstheme="minorHAnsi"/>
          <w:lang w:val="en-US"/>
        </w:rPr>
        <w:t xml:space="preserve">thoracolumbar </w:t>
      </w:r>
      <w:r w:rsidR="00594629" w:rsidRPr="000E7276">
        <w:rPr>
          <w:rFonts w:asciiTheme="minorHAnsi" w:hAnsiTheme="minorHAnsi" w:cstheme="minorHAnsi"/>
          <w:lang w:val="en-US"/>
        </w:rPr>
        <w:t xml:space="preserve">nerve n°2, (3) right </w:t>
      </w:r>
      <w:r w:rsidR="00665F84" w:rsidRPr="000E7276">
        <w:rPr>
          <w:rFonts w:asciiTheme="minorHAnsi" w:hAnsiTheme="minorHAnsi" w:cstheme="minorHAnsi"/>
          <w:lang w:val="en-US"/>
        </w:rPr>
        <w:t xml:space="preserve">thoracolumbar </w:t>
      </w:r>
      <w:r w:rsidR="00594629" w:rsidRPr="000E7276">
        <w:rPr>
          <w:rFonts w:asciiTheme="minorHAnsi" w:hAnsiTheme="minorHAnsi" w:cstheme="minorHAnsi"/>
          <w:lang w:val="en-US"/>
        </w:rPr>
        <w:t xml:space="preserve">nerve n°3, (4) right </w:t>
      </w:r>
      <w:r w:rsidR="00665F84" w:rsidRPr="000E7276">
        <w:rPr>
          <w:rFonts w:asciiTheme="minorHAnsi" w:hAnsiTheme="minorHAnsi" w:cstheme="minorHAnsi"/>
          <w:lang w:val="en-US"/>
        </w:rPr>
        <w:t xml:space="preserve">thoracolumbar </w:t>
      </w:r>
      <w:r w:rsidR="00594629" w:rsidRPr="000E7276">
        <w:rPr>
          <w:rFonts w:asciiTheme="minorHAnsi" w:hAnsiTheme="minorHAnsi" w:cstheme="minorHAnsi"/>
          <w:lang w:val="en-US"/>
        </w:rPr>
        <w:t xml:space="preserve">nerve n°4, (5) left </w:t>
      </w:r>
      <w:r w:rsidR="00665F84" w:rsidRPr="000E7276">
        <w:rPr>
          <w:rFonts w:asciiTheme="minorHAnsi" w:hAnsiTheme="minorHAnsi" w:cstheme="minorHAnsi"/>
          <w:lang w:val="en-US"/>
        </w:rPr>
        <w:t xml:space="preserve">thoracolumbar </w:t>
      </w:r>
      <w:r w:rsidR="00594629" w:rsidRPr="000E7276">
        <w:rPr>
          <w:rFonts w:asciiTheme="minorHAnsi" w:hAnsiTheme="minorHAnsi" w:cstheme="minorHAnsi"/>
          <w:lang w:val="en-US"/>
        </w:rPr>
        <w:t xml:space="preserve">nerve n°1, (6) left </w:t>
      </w:r>
      <w:r w:rsidR="00665F84" w:rsidRPr="000E7276">
        <w:rPr>
          <w:rFonts w:asciiTheme="minorHAnsi" w:hAnsiTheme="minorHAnsi" w:cstheme="minorHAnsi"/>
          <w:lang w:val="en-US"/>
        </w:rPr>
        <w:t xml:space="preserve">thoracolumbar </w:t>
      </w:r>
      <w:r w:rsidR="00594629" w:rsidRPr="000E7276">
        <w:rPr>
          <w:rFonts w:asciiTheme="minorHAnsi" w:hAnsiTheme="minorHAnsi" w:cstheme="minorHAnsi"/>
          <w:lang w:val="en-US"/>
        </w:rPr>
        <w:t xml:space="preserve">nerve n°2, (7) left </w:t>
      </w:r>
      <w:r w:rsidR="00665F84" w:rsidRPr="000E7276">
        <w:rPr>
          <w:rFonts w:asciiTheme="minorHAnsi" w:hAnsiTheme="minorHAnsi" w:cstheme="minorHAnsi"/>
          <w:lang w:val="en-US"/>
        </w:rPr>
        <w:t xml:space="preserve">thoracolumbar </w:t>
      </w:r>
      <w:r w:rsidR="00594629" w:rsidRPr="000E7276">
        <w:rPr>
          <w:rFonts w:asciiTheme="minorHAnsi" w:hAnsiTheme="minorHAnsi" w:cstheme="minorHAnsi"/>
          <w:lang w:val="en-US"/>
        </w:rPr>
        <w:t xml:space="preserve">nerve n°3, (8) left </w:t>
      </w:r>
      <w:r w:rsidR="00665F84" w:rsidRPr="000E7276">
        <w:rPr>
          <w:rFonts w:asciiTheme="minorHAnsi" w:hAnsiTheme="minorHAnsi" w:cstheme="minorHAnsi"/>
          <w:lang w:val="en-US"/>
        </w:rPr>
        <w:t xml:space="preserve">thoracolumbar </w:t>
      </w:r>
      <w:r w:rsidR="00594629" w:rsidRPr="000E7276">
        <w:rPr>
          <w:rFonts w:asciiTheme="minorHAnsi" w:hAnsiTheme="minorHAnsi" w:cstheme="minorHAnsi"/>
          <w:lang w:val="en-US"/>
        </w:rPr>
        <w:t>nerve n°4,</w:t>
      </w:r>
      <w:r w:rsidR="0045065C" w:rsidRPr="000E7276">
        <w:rPr>
          <w:rFonts w:asciiTheme="minorHAnsi" w:hAnsiTheme="minorHAnsi" w:cstheme="minorHAnsi"/>
          <w:lang w:val="en-US"/>
        </w:rPr>
        <w:t xml:space="preserve"> (9) right external iliac artery, (10) left external iliac artery, (11) right deep epigastric inferior artery, (12) left deep epigastric inferior artery, (13) right deep epigastric inferior vein, (14) left deep epigastric inferior vein, (15) right external iliac vein, (16) left external iliac vein, (17) right deep circumflex iliac artery, (18) left deep circumflex iliac artery, (19) right superficial circumflex iliac artery, (20) right superficial epigastric inferior artery, (21) common trunk of left superficial epigastric inferior artery and left superficial circumflex iliac artery.</w:t>
      </w:r>
    </w:p>
    <w:p w14:paraId="3ACC8260" w14:textId="52B271EB"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p>
    <w:p w14:paraId="0A11923C" w14:textId="31217F37"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F</w:t>
      </w:r>
      <w:r w:rsidR="00815CB5" w:rsidRPr="000E7276">
        <w:rPr>
          <w:rFonts w:asciiTheme="minorHAnsi" w:hAnsiTheme="minorHAnsi" w:cstheme="minorHAnsi"/>
          <w:b/>
          <w:bCs/>
          <w:lang w:val="en-US"/>
        </w:rPr>
        <w:t>igure</w:t>
      </w:r>
      <w:r w:rsidRPr="000E7276">
        <w:rPr>
          <w:rFonts w:asciiTheme="minorHAnsi" w:hAnsiTheme="minorHAnsi" w:cstheme="minorHAnsi"/>
          <w:b/>
          <w:bCs/>
          <w:lang w:val="en-US"/>
        </w:rPr>
        <w:t xml:space="preserve"> 5:</w:t>
      </w:r>
      <w:r w:rsidRPr="000E7276">
        <w:rPr>
          <w:rFonts w:asciiTheme="minorHAnsi" w:hAnsiTheme="minorHAnsi" w:cstheme="minorHAnsi"/>
          <w:lang w:val="en-US"/>
        </w:rPr>
        <w:t xml:space="preserve"> </w:t>
      </w:r>
      <w:r w:rsidRPr="000E7276">
        <w:rPr>
          <w:rFonts w:asciiTheme="minorHAnsi" w:hAnsiTheme="minorHAnsi" w:cstheme="minorHAnsi"/>
          <w:b/>
          <w:bCs/>
          <w:lang w:val="en-US"/>
        </w:rPr>
        <w:t>Allograft vascularization (left side).</w:t>
      </w:r>
      <w:r w:rsidR="00656FC4" w:rsidRPr="000E7276">
        <w:rPr>
          <w:rFonts w:asciiTheme="minorHAnsi" w:hAnsiTheme="minorHAnsi" w:cstheme="minorHAnsi"/>
          <w:lang w:val="en-US"/>
        </w:rPr>
        <w:t xml:space="preserve"> </w:t>
      </w:r>
      <w:r w:rsidR="002B26D7">
        <w:rPr>
          <w:rFonts w:asciiTheme="minorHAnsi" w:hAnsiTheme="minorHAnsi" w:cstheme="minorHAnsi"/>
          <w:lang w:val="en-US"/>
        </w:rPr>
        <w:t>O</w:t>
      </w:r>
      <w:r w:rsidR="002B26D7" w:rsidRPr="002B26D7">
        <w:rPr>
          <w:rFonts w:asciiTheme="minorHAnsi" w:hAnsiTheme="minorHAnsi" w:cstheme="minorHAnsi"/>
          <w:lang w:val="en-US"/>
        </w:rPr>
        <w:t>n this left side view, we can see four thoracolumbar nerves. Moreover, in that case, there is a common trunk between the left superficial epigastric inferior artery and the left superficial circumflex iliac artery.</w:t>
      </w:r>
      <w:r w:rsidR="002B26D7" w:rsidRPr="002B26D7">
        <w:rPr>
          <w:rFonts w:asciiTheme="minorHAnsi" w:hAnsiTheme="minorHAnsi" w:cstheme="minorHAnsi"/>
          <w:lang w:val="en-US"/>
        </w:rPr>
        <w:t xml:space="preserve"> </w:t>
      </w:r>
      <w:r w:rsidR="00656FC4" w:rsidRPr="000E7276">
        <w:rPr>
          <w:rFonts w:asciiTheme="minorHAnsi" w:hAnsiTheme="minorHAnsi" w:cstheme="minorHAnsi"/>
          <w:lang w:val="en-US"/>
        </w:rPr>
        <w:t xml:space="preserve">(1) left </w:t>
      </w:r>
      <w:r w:rsidR="00665F84" w:rsidRPr="000E7276">
        <w:rPr>
          <w:rFonts w:asciiTheme="minorHAnsi" w:hAnsiTheme="minorHAnsi" w:cstheme="minorHAnsi"/>
          <w:lang w:val="en-US"/>
        </w:rPr>
        <w:t xml:space="preserve">thoracolumbar </w:t>
      </w:r>
      <w:r w:rsidR="00656FC4" w:rsidRPr="000E7276">
        <w:rPr>
          <w:rFonts w:asciiTheme="minorHAnsi" w:hAnsiTheme="minorHAnsi" w:cstheme="minorHAnsi"/>
          <w:lang w:val="en-US"/>
        </w:rPr>
        <w:t xml:space="preserve">nerve n°1, (2) left </w:t>
      </w:r>
      <w:r w:rsidR="00665F84" w:rsidRPr="000E7276">
        <w:rPr>
          <w:rFonts w:asciiTheme="minorHAnsi" w:hAnsiTheme="minorHAnsi" w:cstheme="minorHAnsi"/>
          <w:lang w:val="en-US"/>
        </w:rPr>
        <w:t xml:space="preserve">thoracolumbar </w:t>
      </w:r>
      <w:r w:rsidR="00656FC4" w:rsidRPr="000E7276">
        <w:rPr>
          <w:rFonts w:asciiTheme="minorHAnsi" w:hAnsiTheme="minorHAnsi" w:cstheme="minorHAnsi"/>
          <w:lang w:val="en-US"/>
        </w:rPr>
        <w:t xml:space="preserve">nerve n°2, (3) left </w:t>
      </w:r>
      <w:r w:rsidR="00665F84" w:rsidRPr="000E7276">
        <w:rPr>
          <w:rFonts w:asciiTheme="minorHAnsi" w:hAnsiTheme="minorHAnsi" w:cstheme="minorHAnsi"/>
          <w:lang w:val="en-US"/>
        </w:rPr>
        <w:t xml:space="preserve">thoracolumbar </w:t>
      </w:r>
      <w:r w:rsidR="00656FC4" w:rsidRPr="000E7276">
        <w:rPr>
          <w:rFonts w:asciiTheme="minorHAnsi" w:hAnsiTheme="minorHAnsi" w:cstheme="minorHAnsi"/>
          <w:lang w:val="en-US"/>
        </w:rPr>
        <w:t xml:space="preserve">nerve n°3, (4) left </w:t>
      </w:r>
      <w:r w:rsidR="00665F84" w:rsidRPr="000E7276">
        <w:rPr>
          <w:rFonts w:asciiTheme="minorHAnsi" w:hAnsiTheme="minorHAnsi" w:cstheme="minorHAnsi"/>
          <w:lang w:val="en-US"/>
        </w:rPr>
        <w:t xml:space="preserve">thoracolumbar </w:t>
      </w:r>
      <w:r w:rsidR="00656FC4" w:rsidRPr="000E7276">
        <w:rPr>
          <w:rFonts w:asciiTheme="minorHAnsi" w:hAnsiTheme="minorHAnsi" w:cstheme="minorHAnsi"/>
          <w:lang w:val="en-US"/>
        </w:rPr>
        <w:t>nerve n°4, (5) left external iliac artery, (6) left deep epigastric inferior artery, (7) left deep epigastric inferior vein, (8) left external iliac vein, (9) left deep circumflex iliac artery, (10) common trunk of left superficial epigastric inferior artery and left superficial circumflex iliac artery.</w:t>
      </w:r>
    </w:p>
    <w:p w14:paraId="22C9246E" w14:textId="1987648F"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p>
    <w:p w14:paraId="778C8CD7" w14:textId="08DE4491"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F</w:t>
      </w:r>
      <w:r w:rsidR="00815CB5" w:rsidRPr="000E7276">
        <w:rPr>
          <w:rFonts w:asciiTheme="minorHAnsi" w:hAnsiTheme="minorHAnsi" w:cstheme="minorHAnsi"/>
          <w:b/>
          <w:bCs/>
          <w:lang w:val="en-US"/>
        </w:rPr>
        <w:t>igure</w:t>
      </w:r>
      <w:r w:rsidRPr="000E7276">
        <w:rPr>
          <w:rFonts w:asciiTheme="minorHAnsi" w:hAnsiTheme="minorHAnsi" w:cstheme="minorHAnsi"/>
          <w:b/>
          <w:bCs/>
          <w:lang w:val="en-US"/>
        </w:rPr>
        <w:t xml:space="preserve"> 6:</w:t>
      </w:r>
      <w:r w:rsidRPr="000E7276">
        <w:rPr>
          <w:rFonts w:asciiTheme="minorHAnsi" w:hAnsiTheme="minorHAnsi" w:cstheme="minorHAnsi"/>
          <w:lang w:val="en-US"/>
        </w:rPr>
        <w:t xml:space="preserve"> </w:t>
      </w:r>
      <w:r w:rsidRPr="000E7276">
        <w:rPr>
          <w:rFonts w:asciiTheme="minorHAnsi" w:hAnsiTheme="minorHAnsi" w:cstheme="minorHAnsi"/>
          <w:b/>
          <w:bCs/>
          <w:lang w:val="en-US"/>
        </w:rPr>
        <w:t>Allograft vascularization (right side).</w:t>
      </w:r>
      <w:r w:rsidR="00656FC4" w:rsidRPr="000E7276">
        <w:rPr>
          <w:rFonts w:asciiTheme="minorHAnsi" w:hAnsiTheme="minorHAnsi" w:cstheme="minorHAnsi"/>
          <w:lang w:val="en-US"/>
        </w:rPr>
        <w:t xml:space="preserve"> </w:t>
      </w:r>
      <w:r w:rsidR="002B26D7">
        <w:rPr>
          <w:rFonts w:asciiTheme="minorHAnsi" w:hAnsiTheme="minorHAnsi" w:cstheme="minorHAnsi"/>
          <w:lang w:val="en-US"/>
        </w:rPr>
        <w:t>O</w:t>
      </w:r>
      <w:r w:rsidR="002B26D7" w:rsidRPr="002B26D7">
        <w:rPr>
          <w:rFonts w:asciiTheme="minorHAnsi" w:hAnsiTheme="minorHAnsi" w:cstheme="minorHAnsi"/>
          <w:lang w:val="en-US"/>
        </w:rPr>
        <w:t xml:space="preserve">n this </w:t>
      </w:r>
      <w:proofErr w:type="gramStart"/>
      <w:r w:rsidR="002B26D7" w:rsidRPr="002B26D7">
        <w:rPr>
          <w:rFonts w:asciiTheme="minorHAnsi" w:hAnsiTheme="minorHAnsi" w:cstheme="minorHAnsi"/>
          <w:lang w:val="en-US"/>
        </w:rPr>
        <w:t>right side</w:t>
      </w:r>
      <w:proofErr w:type="gramEnd"/>
      <w:r w:rsidR="002B26D7" w:rsidRPr="002B26D7">
        <w:rPr>
          <w:rFonts w:asciiTheme="minorHAnsi" w:hAnsiTheme="minorHAnsi" w:cstheme="minorHAnsi"/>
          <w:lang w:val="en-US"/>
        </w:rPr>
        <w:t xml:space="preserve"> view, we can see four thoracolumbar nerves. Here, the right superficial epigastric inferior artery and the right superficial circumflex iliac artery begin separately from the femoral artery.</w:t>
      </w:r>
      <w:r w:rsidR="002B26D7" w:rsidRPr="002B26D7">
        <w:rPr>
          <w:rFonts w:asciiTheme="minorHAnsi" w:hAnsiTheme="minorHAnsi" w:cstheme="minorHAnsi"/>
          <w:lang w:val="en-US"/>
        </w:rPr>
        <w:t xml:space="preserve"> </w:t>
      </w:r>
      <w:r w:rsidR="00656FC4" w:rsidRPr="000E7276">
        <w:rPr>
          <w:rFonts w:asciiTheme="minorHAnsi" w:hAnsiTheme="minorHAnsi" w:cstheme="minorHAnsi"/>
          <w:lang w:val="en-US"/>
        </w:rPr>
        <w:t xml:space="preserve">(1) right </w:t>
      </w:r>
      <w:r w:rsidR="00665F84" w:rsidRPr="000E7276">
        <w:rPr>
          <w:rFonts w:asciiTheme="minorHAnsi" w:hAnsiTheme="minorHAnsi" w:cstheme="minorHAnsi"/>
          <w:lang w:val="en-US"/>
        </w:rPr>
        <w:t xml:space="preserve">thoracolumbar </w:t>
      </w:r>
      <w:r w:rsidR="00656FC4" w:rsidRPr="000E7276">
        <w:rPr>
          <w:rFonts w:asciiTheme="minorHAnsi" w:hAnsiTheme="minorHAnsi" w:cstheme="minorHAnsi"/>
          <w:lang w:val="en-US"/>
        </w:rPr>
        <w:t xml:space="preserve">nerve n°1, (2) right </w:t>
      </w:r>
      <w:r w:rsidR="00665F84" w:rsidRPr="000E7276">
        <w:rPr>
          <w:rFonts w:asciiTheme="minorHAnsi" w:hAnsiTheme="minorHAnsi" w:cstheme="minorHAnsi"/>
          <w:lang w:val="en-US"/>
        </w:rPr>
        <w:t xml:space="preserve">thoracolumbar </w:t>
      </w:r>
      <w:r w:rsidR="00656FC4" w:rsidRPr="000E7276">
        <w:rPr>
          <w:rFonts w:asciiTheme="minorHAnsi" w:hAnsiTheme="minorHAnsi" w:cstheme="minorHAnsi"/>
          <w:lang w:val="en-US"/>
        </w:rPr>
        <w:t xml:space="preserve">nerve n°2, (3) right </w:t>
      </w:r>
      <w:r w:rsidR="00665F84" w:rsidRPr="000E7276">
        <w:rPr>
          <w:rFonts w:asciiTheme="minorHAnsi" w:hAnsiTheme="minorHAnsi" w:cstheme="minorHAnsi"/>
          <w:lang w:val="en-US"/>
        </w:rPr>
        <w:t xml:space="preserve">thoracolumbar </w:t>
      </w:r>
      <w:r w:rsidR="00656FC4" w:rsidRPr="000E7276">
        <w:rPr>
          <w:rFonts w:asciiTheme="minorHAnsi" w:hAnsiTheme="minorHAnsi" w:cstheme="minorHAnsi"/>
          <w:lang w:val="en-US"/>
        </w:rPr>
        <w:t xml:space="preserve">nerve n°3, (4) right </w:t>
      </w:r>
      <w:r w:rsidR="00665F84" w:rsidRPr="000E7276">
        <w:rPr>
          <w:rFonts w:asciiTheme="minorHAnsi" w:hAnsiTheme="minorHAnsi" w:cstheme="minorHAnsi"/>
          <w:lang w:val="en-US"/>
        </w:rPr>
        <w:t xml:space="preserve">thoracolumbar </w:t>
      </w:r>
      <w:r w:rsidR="00656FC4" w:rsidRPr="000E7276">
        <w:rPr>
          <w:rFonts w:asciiTheme="minorHAnsi" w:hAnsiTheme="minorHAnsi" w:cstheme="minorHAnsi"/>
          <w:lang w:val="en-US"/>
        </w:rPr>
        <w:t>nerve n°4, (5) right external iliac artery, (6) right deep epigastric inferior artery, (7) right deep epigastric inferior vein, (8) right external iliac vein, (9) right deep circumflex iliac artery, (10) right superficial circumflex iliac artery, (11) right superficial epigastric inferior artery.</w:t>
      </w:r>
    </w:p>
    <w:p w14:paraId="7A297832" w14:textId="77777777"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p>
    <w:p w14:paraId="5ED096D8" w14:textId="5F932C5A"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F</w:t>
      </w:r>
      <w:r w:rsidR="00DD54AF" w:rsidRPr="000E7276">
        <w:rPr>
          <w:rFonts w:asciiTheme="minorHAnsi" w:hAnsiTheme="minorHAnsi" w:cstheme="minorHAnsi"/>
          <w:b/>
          <w:bCs/>
          <w:lang w:val="en-US"/>
        </w:rPr>
        <w:t>igure</w:t>
      </w:r>
      <w:r w:rsidRPr="000E7276">
        <w:rPr>
          <w:rFonts w:asciiTheme="minorHAnsi" w:hAnsiTheme="minorHAnsi" w:cstheme="minorHAnsi"/>
          <w:b/>
          <w:bCs/>
          <w:lang w:val="en-US"/>
        </w:rPr>
        <w:t xml:space="preserve"> 7: Free </w:t>
      </w:r>
      <w:r w:rsidR="00DD54AF" w:rsidRPr="000E7276">
        <w:rPr>
          <w:rFonts w:asciiTheme="minorHAnsi" w:hAnsiTheme="minorHAnsi" w:cstheme="minorHAnsi"/>
          <w:b/>
          <w:bCs/>
          <w:lang w:val="en-US"/>
        </w:rPr>
        <w:t>a</w:t>
      </w:r>
      <w:r w:rsidRPr="000E7276">
        <w:rPr>
          <w:rFonts w:asciiTheme="minorHAnsi" w:hAnsiTheme="minorHAnsi" w:cstheme="minorHAnsi"/>
          <w:b/>
          <w:bCs/>
          <w:lang w:val="en-US"/>
        </w:rPr>
        <w:t>bdominal allograft.</w:t>
      </w:r>
      <w:r w:rsidR="00941A55" w:rsidRPr="000E7276">
        <w:rPr>
          <w:rFonts w:asciiTheme="minorHAnsi" w:hAnsiTheme="minorHAnsi" w:cstheme="minorHAnsi"/>
          <w:lang w:val="en-US"/>
        </w:rPr>
        <w:t xml:space="preserve"> </w:t>
      </w:r>
      <w:r w:rsidR="002B26D7">
        <w:rPr>
          <w:rFonts w:asciiTheme="minorHAnsi" w:hAnsiTheme="minorHAnsi" w:cstheme="minorHAnsi"/>
          <w:lang w:val="en-US"/>
        </w:rPr>
        <w:t>T</w:t>
      </w:r>
      <w:r w:rsidR="002B26D7" w:rsidRPr="002B26D7">
        <w:rPr>
          <w:rFonts w:asciiTheme="minorHAnsi" w:hAnsiTheme="minorHAnsi" w:cstheme="minorHAnsi"/>
          <w:lang w:val="en-US"/>
        </w:rPr>
        <w:t xml:space="preserve">he left picture shows the deep side of the free allograft, and the right picture shows the superficial side of the free allograft. This abdominal wall </w:t>
      </w:r>
      <w:r w:rsidR="002B26D7" w:rsidRPr="002B26D7">
        <w:rPr>
          <w:rFonts w:asciiTheme="minorHAnsi" w:hAnsiTheme="minorHAnsi" w:cstheme="minorHAnsi"/>
          <w:lang w:val="en-US"/>
        </w:rPr>
        <w:lastRenderedPageBreak/>
        <w:t>allotransplantation is now ready to receive the preservation solution and to be transported</w:t>
      </w:r>
      <w:r w:rsidR="002B26D7">
        <w:rPr>
          <w:rFonts w:asciiTheme="minorHAnsi" w:hAnsiTheme="minorHAnsi" w:cstheme="minorHAnsi"/>
          <w:lang w:val="en-US"/>
        </w:rPr>
        <w:t>.</w:t>
      </w:r>
      <w:r w:rsidR="002B26D7" w:rsidRPr="002B26D7">
        <w:rPr>
          <w:rFonts w:asciiTheme="minorHAnsi" w:hAnsiTheme="minorHAnsi" w:cstheme="minorHAnsi"/>
          <w:lang w:val="en-US"/>
        </w:rPr>
        <w:t xml:space="preserve"> </w:t>
      </w:r>
      <w:r w:rsidR="00941A55" w:rsidRPr="000E7276">
        <w:rPr>
          <w:rFonts w:asciiTheme="minorHAnsi" w:hAnsiTheme="minorHAnsi" w:cstheme="minorHAnsi"/>
          <w:lang w:val="en-US"/>
        </w:rPr>
        <w:t xml:space="preserve">(1) </w:t>
      </w:r>
      <w:r w:rsidR="0042475C" w:rsidRPr="000E7276">
        <w:rPr>
          <w:rFonts w:asciiTheme="minorHAnsi" w:hAnsiTheme="minorHAnsi" w:cstheme="minorHAnsi"/>
          <w:lang w:val="en-US"/>
        </w:rPr>
        <w:t xml:space="preserve">left </w:t>
      </w:r>
      <w:r w:rsidR="00665F84" w:rsidRPr="000E7276">
        <w:rPr>
          <w:rFonts w:asciiTheme="minorHAnsi" w:hAnsiTheme="minorHAnsi" w:cstheme="minorHAnsi"/>
          <w:lang w:val="en-US"/>
        </w:rPr>
        <w:t xml:space="preserve">thoracolumbar </w:t>
      </w:r>
      <w:r w:rsidR="00941A55" w:rsidRPr="000E7276">
        <w:rPr>
          <w:rFonts w:asciiTheme="minorHAnsi" w:hAnsiTheme="minorHAnsi" w:cstheme="minorHAnsi"/>
          <w:lang w:val="en-US"/>
        </w:rPr>
        <w:t xml:space="preserve">nerve n°1, (2) </w:t>
      </w:r>
      <w:r w:rsidR="0042475C" w:rsidRPr="000E7276">
        <w:rPr>
          <w:rFonts w:asciiTheme="minorHAnsi" w:hAnsiTheme="minorHAnsi" w:cstheme="minorHAnsi"/>
          <w:lang w:val="en-US"/>
        </w:rPr>
        <w:t xml:space="preserve">left </w:t>
      </w:r>
      <w:r w:rsidR="00665F84" w:rsidRPr="000E7276">
        <w:rPr>
          <w:rFonts w:asciiTheme="minorHAnsi" w:hAnsiTheme="minorHAnsi" w:cstheme="minorHAnsi"/>
          <w:lang w:val="en-US"/>
        </w:rPr>
        <w:t xml:space="preserve">thoracolumbar </w:t>
      </w:r>
      <w:r w:rsidR="00941A55" w:rsidRPr="000E7276">
        <w:rPr>
          <w:rFonts w:asciiTheme="minorHAnsi" w:hAnsiTheme="minorHAnsi" w:cstheme="minorHAnsi"/>
          <w:lang w:val="en-US"/>
        </w:rPr>
        <w:t xml:space="preserve">nerve n°2 left, (3) </w:t>
      </w:r>
      <w:r w:rsidR="0042475C" w:rsidRPr="000E7276">
        <w:rPr>
          <w:rFonts w:asciiTheme="minorHAnsi" w:hAnsiTheme="minorHAnsi" w:cstheme="minorHAnsi"/>
          <w:lang w:val="en-US"/>
        </w:rPr>
        <w:t xml:space="preserve">left </w:t>
      </w:r>
      <w:r w:rsidR="00665F84" w:rsidRPr="000E7276">
        <w:rPr>
          <w:rFonts w:asciiTheme="minorHAnsi" w:hAnsiTheme="minorHAnsi" w:cstheme="minorHAnsi"/>
          <w:lang w:val="en-US"/>
        </w:rPr>
        <w:t xml:space="preserve">thoracolumbar </w:t>
      </w:r>
      <w:r w:rsidR="00941A55" w:rsidRPr="000E7276">
        <w:rPr>
          <w:rFonts w:asciiTheme="minorHAnsi" w:hAnsiTheme="minorHAnsi" w:cstheme="minorHAnsi"/>
          <w:lang w:val="en-US"/>
        </w:rPr>
        <w:t xml:space="preserve">nerve n°3, (4) </w:t>
      </w:r>
      <w:r w:rsidR="0042475C" w:rsidRPr="000E7276">
        <w:rPr>
          <w:rFonts w:asciiTheme="minorHAnsi" w:hAnsiTheme="minorHAnsi" w:cstheme="minorHAnsi"/>
          <w:lang w:val="en-US"/>
        </w:rPr>
        <w:t xml:space="preserve">left </w:t>
      </w:r>
      <w:r w:rsidR="00665F84" w:rsidRPr="000E7276">
        <w:rPr>
          <w:rFonts w:asciiTheme="minorHAnsi" w:hAnsiTheme="minorHAnsi" w:cstheme="minorHAnsi"/>
          <w:lang w:val="en-US"/>
        </w:rPr>
        <w:t xml:space="preserve">thoracolumbar </w:t>
      </w:r>
      <w:r w:rsidR="00941A55" w:rsidRPr="000E7276">
        <w:rPr>
          <w:rFonts w:asciiTheme="minorHAnsi" w:hAnsiTheme="minorHAnsi" w:cstheme="minorHAnsi"/>
          <w:lang w:val="en-US"/>
        </w:rPr>
        <w:t xml:space="preserve">nerve n°4 left, (5) </w:t>
      </w:r>
      <w:r w:rsidR="0042475C" w:rsidRPr="000E7276">
        <w:rPr>
          <w:rFonts w:asciiTheme="minorHAnsi" w:hAnsiTheme="minorHAnsi" w:cstheme="minorHAnsi"/>
          <w:lang w:val="en-US"/>
        </w:rPr>
        <w:t xml:space="preserve">right </w:t>
      </w:r>
      <w:r w:rsidR="00665F84" w:rsidRPr="000E7276">
        <w:rPr>
          <w:rFonts w:asciiTheme="minorHAnsi" w:hAnsiTheme="minorHAnsi" w:cstheme="minorHAnsi"/>
          <w:lang w:val="en-US"/>
        </w:rPr>
        <w:t xml:space="preserve">thoracolumbar </w:t>
      </w:r>
      <w:r w:rsidR="00941A55" w:rsidRPr="000E7276">
        <w:rPr>
          <w:rFonts w:asciiTheme="minorHAnsi" w:hAnsiTheme="minorHAnsi" w:cstheme="minorHAnsi"/>
          <w:lang w:val="en-US"/>
        </w:rPr>
        <w:t xml:space="preserve">nerve n°1, (6) </w:t>
      </w:r>
      <w:r w:rsidR="0042475C" w:rsidRPr="000E7276">
        <w:rPr>
          <w:rFonts w:asciiTheme="minorHAnsi" w:hAnsiTheme="minorHAnsi" w:cstheme="minorHAnsi"/>
          <w:lang w:val="en-US"/>
        </w:rPr>
        <w:t xml:space="preserve">right </w:t>
      </w:r>
      <w:r w:rsidR="00665F84" w:rsidRPr="000E7276">
        <w:rPr>
          <w:rFonts w:asciiTheme="minorHAnsi" w:hAnsiTheme="minorHAnsi" w:cstheme="minorHAnsi"/>
          <w:lang w:val="en-US"/>
        </w:rPr>
        <w:t xml:space="preserve">thoracolumbar </w:t>
      </w:r>
      <w:r w:rsidR="00941A55" w:rsidRPr="000E7276">
        <w:rPr>
          <w:rFonts w:asciiTheme="minorHAnsi" w:hAnsiTheme="minorHAnsi" w:cstheme="minorHAnsi"/>
          <w:lang w:val="en-US"/>
        </w:rPr>
        <w:t xml:space="preserve">nerve n°2, (7) </w:t>
      </w:r>
      <w:r w:rsidR="0042475C" w:rsidRPr="000E7276">
        <w:rPr>
          <w:rFonts w:asciiTheme="minorHAnsi" w:hAnsiTheme="minorHAnsi" w:cstheme="minorHAnsi"/>
          <w:lang w:val="en-US"/>
        </w:rPr>
        <w:t xml:space="preserve">right </w:t>
      </w:r>
      <w:r w:rsidR="00665F84" w:rsidRPr="000E7276">
        <w:rPr>
          <w:rFonts w:asciiTheme="minorHAnsi" w:hAnsiTheme="minorHAnsi" w:cstheme="minorHAnsi"/>
          <w:lang w:val="en-US"/>
        </w:rPr>
        <w:t xml:space="preserve">thoracolumbar </w:t>
      </w:r>
      <w:r w:rsidR="00941A55" w:rsidRPr="000E7276">
        <w:rPr>
          <w:rFonts w:asciiTheme="minorHAnsi" w:hAnsiTheme="minorHAnsi" w:cstheme="minorHAnsi"/>
          <w:lang w:val="en-US"/>
        </w:rPr>
        <w:t xml:space="preserve">nerve n°3, (8) </w:t>
      </w:r>
      <w:r w:rsidR="0042475C" w:rsidRPr="000E7276">
        <w:rPr>
          <w:rFonts w:asciiTheme="minorHAnsi" w:hAnsiTheme="minorHAnsi" w:cstheme="minorHAnsi"/>
          <w:lang w:val="en-US"/>
        </w:rPr>
        <w:t>r</w:t>
      </w:r>
      <w:r w:rsidR="00941A55" w:rsidRPr="000E7276">
        <w:rPr>
          <w:rFonts w:asciiTheme="minorHAnsi" w:hAnsiTheme="minorHAnsi" w:cstheme="minorHAnsi"/>
          <w:lang w:val="en-US"/>
        </w:rPr>
        <w:t>ight</w:t>
      </w:r>
      <w:r w:rsidR="0042475C" w:rsidRPr="000E7276">
        <w:rPr>
          <w:rFonts w:asciiTheme="minorHAnsi" w:hAnsiTheme="minorHAnsi" w:cstheme="minorHAnsi"/>
          <w:lang w:val="en-US"/>
        </w:rPr>
        <w:t xml:space="preserve"> </w:t>
      </w:r>
      <w:r w:rsidR="00665F84" w:rsidRPr="000E7276">
        <w:rPr>
          <w:rFonts w:asciiTheme="minorHAnsi" w:hAnsiTheme="minorHAnsi" w:cstheme="minorHAnsi"/>
          <w:lang w:val="en-US"/>
        </w:rPr>
        <w:t xml:space="preserve">thoracolumbar </w:t>
      </w:r>
      <w:r w:rsidR="00941A55" w:rsidRPr="000E7276">
        <w:rPr>
          <w:rFonts w:asciiTheme="minorHAnsi" w:hAnsiTheme="minorHAnsi" w:cstheme="minorHAnsi"/>
          <w:lang w:val="en-US"/>
        </w:rPr>
        <w:t>nerve n°4,</w:t>
      </w:r>
      <w:r w:rsidR="00C54680" w:rsidRPr="000E7276">
        <w:rPr>
          <w:rFonts w:asciiTheme="minorHAnsi" w:hAnsiTheme="minorHAnsi" w:cstheme="minorHAnsi"/>
          <w:lang w:val="en-US"/>
        </w:rPr>
        <w:t xml:space="preserve"> (9) left deep epigastric inferior artery, (10) right deep epigastric inferior artery, (11) left deep epigastric inferior vein, (12) right deep epigastric inferior vein, (13) left deep circumflex iliac artery, (14) right deep circumflex iliac artery, (15) common trunk of left superficial epigastric inferior artery and left superficial circumflex iliac artery, (16) right superficial circumflex iliac artery, (17) right superficial epigastric inferior artery, (18) left </w:t>
      </w:r>
      <w:r w:rsidR="0045065C" w:rsidRPr="000E7276">
        <w:rPr>
          <w:rFonts w:asciiTheme="minorHAnsi" w:hAnsiTheme="minorHAnsi" w:cstheme="minorHAnsi"/>
          <w:lang w:val="en-US"/>
        </w:rPr>
        <w:t>r</w:t>
      </w:r>
      <w:r w:rsidR="00C54680" w:rsidRPr="000E7276">
        <w:rPr>
          <w:rFonts w:asciiTheme="minorHAnsi" w:hAnsiTheme="minorHAnsi" w:cstheme="minorHAnsi"/>
          <w:lang w:val="en-US"/>
        </w:rPr>
        <w:t xml:space="preserve">ectus abdominis muscle, (19) right </w:t>
      </w:r>
      <w:r w:rsidR="0045065C" w:rsidRPr="000E7276">
        <w:rPr>
          <w:rFonts w:asciiTheme="minorHAnsi" w:hAnsiTheme="minorHAnsi" w:cstheme="minorHAnsi"/>
          <w:lang w:val="en-US"/>
        </w:rPr>
        <w:t>r</w:t>
      </w:r>
      <w:r w:rsidR="00C54680" w:rsidRPr="000E7276">
        <w:rPr>
          <w:rFonts w:asciiTheme="minorHAnsi" w:hAnsiTheme="minorHAnsi" w:cstheme="minorHAnsi"/>
          <w:lang w:val="en-US"/>
        </w:rPr>
        <w:t>ectus abdominis muscle, (20) arcuate line.</w:t>
      </w:r>
    </w:p>
    <w:p w14:paraId="522AAE6A" w14:textId="54FC54A7" w:rsidR="00074AAF" w:rsidRPr="000E7276" w:rsidRDefault="00074AAF" w:rsidP="000E7276">
      <w:pPr>
        <w:pStyle w:val="NormalWeb"/>
        <w:spacing w:before="0" w:beforeAutospacing="0" w:after="0" w:afterAutospacing="0"/>
        <w:jc w:val="both"/>
        <w:rPr>
          <w:rFonts w:asciiTheme="minorHAnsi" w:hAnsiTheme="minorHAnsi" w:cstheme="minorHAnsi"/>
          <w:b/>
          <w:bCs/>
          <w:lang w:val="en-US"/>
        </w:rPr>
      </w:pPr>
    </w:p>
    <w:p w14:paraId="0DB56B37" w14:textId="78B33ECC" w:rsidR="00615A96" w:rsidRPr="000E7276" w:rsidRDefault="00D9087F"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Table 1</w:t>
      </w:r>
      <w:r w:rsidR="00615A96" w:rsidRPr="000E7276">
        <w:rPr>
          <w:rFonts w:asciiTheme="minorHAnsi" w:hAnsiTheme="minorHAnsi" w:cstheme="minorHAnsi"/>
          <w:b/>
          <w:bCs/>
          <w:lang w:val="en-US"/>
        </w:rPr>
        <w:t>:</w:t>
      </w:r>
      <w:r w:rsidR="00615A96" w:rsidRPr="000E7276">
        <w:rPr>
          <w:rFonts w:asciiTheme="minorHAnsi" w:hAnsiTheme="minorHAnsi" w:cstheme="minorHAnsi"/>
          <w:lang w:val="en-US"/>
        </w:rPr>
        <w:t xml:space="preserve"> </w:t>
      </w:r>
      <w:r w:rsidR="00615A96" w:rsidRPr="000E7276">
        <w:rPr>
          <w:rFonts w:asciiTheme="minorHAnsi" w:hAnsiTheme="minorHAnsi" w:cstheme="minorHAnsi"/>
          <w:b/>
          <w:bCs/>
          <w:lang w:val="en-US"/>
        </w:rPr>
        <w:t>Nerves and arteries dimensions</w:t>
      </w:r>
      <w:r w:rsidR="00914AB4" w:rsidRPr="000E7276">
        <w:rPr>
          <w:rFonts w:asciiTheme="minorHAnsi" w:hAnsiTheme="minorHAnsi" w:cstheme="minorHAnsi"/>
          <w:b/>
          <w:bCs/>
          <w:lang w:val="en-US"/>
        </w:rPr>
        <w:t xml:space="preserve"> on a cadaver dissection</w:t>
      </w:r>
      <w:r w:rsidR="00615A96" w:rsidRPr="000E7276">
        <w:rPr>
          <w:rFonts w:asciiTheme="minorHAnsi" w:hAnsiTheme="minorHAnsi" w:cstheme="minorHAnsi"/>
          <w:b/>
          <w:bCs/>
          <w:lang w:val="en-US"/>
        </w:rPr>
        <w:t>.</w:t>
      </w:r>
    </w:p>
    <w:p w14:paraId="737807CF" w14:textId="77777777" w:rsidR="00615A96" w:rsidRPr="000E7276" w:rsidRDefault="00615A96" w:rsidP="000E7276">
      <w:pPr>
        <w:pStyle w:val="NormalWeb"/>
        <w:spacing w:before="0" w:beforeAutospacing="0" w:after="0" w:afterAutospacing="0"/>
        <w:jc w:val="both"/>
        <w:rPr>
          <w:rFonts w:asciiTheme="minorHAnsi" w:hAnsiTheme="minorHAnsi" w:cstheme="minorHAnsi"/>
          <w:b/>
          <w:bCs/>
          <w:lang w:val="en-US"/>
        </w:rPr>
      </w:pPr>
    </w:p>
    <w:p w14:paraId="7A39F4EF" w14:textId="7AC8B70D" w:rsidR="00181B18" w:rsidRPr="000E7276" w:rsidRDefault="00512A97"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DISCUSSION:</w:t>
      </w:r>
    </w:p>
    <w:p w14:paraId="0BE1A380" w14:textId="77777777" w:rsidR="008006EC" w:rsidRPr="000E7276" w:rsidRDefault="008006EC" w:rsidP="000E7276">
      <w:pPr>
        <w:pStyle w:val="NormalWeb"/>
        <w:spacing w:before="0" w:beforeAutospacing="0" w:after="0" w:afterAutospacing="0"/>
        <w:jc w:val="both"/>
        <w:rPr>
          <w:rFonts w:asciiTheme="minorHAnsi" w:hAnsiTheme="minorHAnsi" w:cstheme="minorHAnsi"/>
          <w:b/>
          <w:bCs/>
          <w:lang w:val="en-US"/>
        </w:rPr>
      </w:pPr>
    </w:p>
    <w:p w14:paraId="1C98F282" w14:textId="7E597611" w:rsidR="00247BFB" w:rsidRPr="000E7276" w:rsidRDefault="002B58BD"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According to current literature, abdominal wall allotransplantation has proven to be an effective reconstructive option in complex organ transplantation settings. The current indications for this surgical technique remain limited to cases where conventional methods of abdominal wall reconstruction are not feasible during intra-abdominal organ transplantation. These include situations such as a multi-scarred and fibrotic abdomen resulting from repeated abdominal surgeries, the presence of multiple enterocutaneous fistulas or stomas, significant morphological mismatch between donor and recipient, reduced intestinal length due to previous resections, and severe postoperative intestinal edema</w:t>
      </w:r>
      <w:r w:rsidR="00024680" w:rsidRPr="000E7276">
        <w:rPr>
          <w:rFonts w:asciiTheme="minorHAnsi" w:hAnsiTheme="minorHAnsi" w:cstheme="minorHAnsi"/>
          <w:vertAlign w:val="superscript"/>
          <w:lang w:val="en-US"/>
        </w:rPr>
        <w:t>19, 32</w:t>
      </w:r>
      <w:r w:rsidR="00460115" w:rsidRPr="000E7276">
        <w:rPr>
          <w:rFonts w:asciiTheme="minorHAnsi" w:hAnsiTheme="minorHAnsi" w:cstheme="minorHAnsi"/>
          <w:lang w:val="en-US"/>
        </w:rPr>
        <w:t xml:space="preserve">. </w:t>
      </w:r>
      <w:r w:rsidR="007F42F8" w:rsidRPr="000E7276">
        <w:rPr>
          <w:rFonts w:asciiTheme="minorHAnsi" w:hAnsiTheme="minorHAnsi" w:cstheme="minorHAnsi"/>
          <w:lang w:val="en-US"/>
        </w:rPr>
        <w:t>S</w:t>
      </w:r>
      <w:r w:rsidRPr="000E7276">
        <w:rPr>
          <w:rFonts w:asciiTheme="minorHAnsi" w:hAnsiTheme="minorHAnsi" w:cstheme="minorHAnsi"/>
          <w:lang w:val="en-US"/>
        </w:rPr>
        <w:t>everal authors have studied abdominal wall allografts in animal models, particularly to investigate their immunological properties</w:t>
      </w:r>
      <w:r w:rsidR="00024680" w:rsidRPr="000E7276">
        <w:rPr>
          <w:rFonts w:asciiTheme="minorHAnsi" w:hAnsiTheme="minorHAnsi" w:cstheme="minorHAnsi"/>
          <w:vertAlign w:val="superscript"/>
          <w:lang w:val="en-US"/>
        </w:rPr>
        <w:t>33-38</w:t>
      </w:r>
      <w:r w:rsidR="00460115" w:rsidRPr="000E7276">
        <w:rPr>
          <w:rFonts w:asciiTheme="minorHAnsi" w:hAnsiTheme="minorHAnsi" w:cstheme="minorHAnsi"/>
          <w:lang w:val="en-US"/>
        </w:rPr>
        <w:t>.</w:t>
      </w:r>
      <w:r w:rsidRPr="000E7276">
        <w:rPr>
          <w:rFonts w:asciiTheme="minorHAnsi" w:hAnsiTheme="minorHAnsi" w:cstheme="minorHAnsi"/>
          <w:lang w:val="en-US"/>
        </w:rPr>
        <w:t xml:space="preserve"> In clinical practice, abdominal wall allografts are harvested during multi-organ procurement procedures from deceased donors in a state of brain death. </w:t>
      </w:r>
    </w:p>
    <w:p w14:paraId="6B516069" w14:textId="77777777" w:rsidR="00247BFB" w:rsidRPr="000E7276" w:rsidRDefault="00247BFB" w:rsidP="000E7276">
      <w:pPr>
        <w:pStyle w:val="NormalWeb"/>
        <w:spacing w:before="0" w:beforeAutospacing="0" w:after="0" w:afterAutospacing="0"/>
        <w:jc w:val="both"/>
        <w:rPr>
          <w:rFonts w:asciiTheme="minorHAnsi" w:hAnsiTheme="minorHAnsi" w:cstheme="minorHAnsi"/>
          <w:lang w:val="en-US"/>
        </w:rPr>
      </w:pPr>
    </w:p>
    <w:p w14:paraId="7F120F84" w14:textId="0621BCCE" w:rsidR="007D5A11" w:rsidRPr="000E7276" w:rsidRDefault="002B58BD" w:rsidP="000E7276">
      <w:pPr>
        <w:pStyle w:val="NormalWeb"/>
        <w:spacing w:before="0" w:beforeAutospacing="0" w:after="0" w:afterAutospacing="0"/>
        <w:jc w:val="both"/>
        <w:rPr>
          <w:rFonts w:asciiTheme="minorHAnsi" w:hAnsiTheme="minorHAnsi" w:cstheme="minorHAnsi"/>
          <w:vertAlign w:val="superscript"/>
          <w:lang w:val="en-US"/>
        </w:rPr>
      </w:pPr>
      <w:r w:rsidRPr="000E7276">
        <w:rPr>
          <w:rFonts w:asciiTheme="minorHAnsi" w:hAnsiTheme="minorHAnsi" w:cstheme="minorHAnsi"/>
          <w:lang w:val="en-US"/>
        </w:rPr>
        <w:t xml:space="preserve">In humans, two main harvesting techniques have been described: a </w:t>
      </w:r>
      <w:proofErr w:type="spellStart"/>
      <w:r w:rsidRPr="000E7276">
        <w:rPr>
          <w:rFonts w:asciiTheme="minorHAnsi" w:hAnsiTheme="minorHAnsi" w:cstheme="minorHAnsi"/>
          <w:lang w:val="en-US"/>
        </w:rPr>
        <w:t>macrosurgical</w:t>
      </w:r>
      <w:proofErr w:type="spellEnd"/>
      <w:r w:rsidRPr="000E7276">
        <w:rPr>
          <w:rFonts w:asciiTheme="minorHAnsi" w:hAnsiTheme="minorHAnsi" w:cstheme="minorHAnsi"/>
          <w:lang w:val="en-US"/>
        </w:rPr>
        <w:t xml:space="preserve"> approach, in which the abdominal wall is harvested based on the deep inferior epigastric vessels left in continuity with the external iliac vessels, with vascular dissection extended to a short segment of the abdominal aorta and inferior vena cava</w:t>
      </w:r>
      <w:r w:rsidR="00024680" w:rsidRPr="000E7276">
        <w:rPr>
          <w:rFonts w:asciiTheme="minorHAnsi" w:hAnsiTheme="minorHAnsi" w:cstheme="minorHAnsi"/>
          <w:vertAlign w:val="superscript"/>
          <w:lang w:val="en-US"/>
        </w:rPr>
        <w:t>15</w:t>
      </w:r>
      <w:r w:rsidRPr="000E7276">
        <w:rPr>
          <w:rFonts w:asciiTheme="minorHAnsi" w:hAnsiTheme="minorHAnsi" w:cstheme="minorHAnsi"/>
          <w:lang w:val="en-US"/>
        </w:rPr>
        <w:t>; and a microsurgical approach, in which the abdominal wall is harvested based on the deep inferior epigastric pedicles, which are transected flush at their origin from the external iliac vessels</w:t>
      </w:r>
      <w:r w:rsidR="00024680" w:rsidRPr="000E7276">
        <w:rPr>
          <w:rFonts w:asciiTheme="minorHAnsi" w:hAnsiTheme="minorHAnsi" w:cstheme="minorHAnsi"/>
          <w:vertAlign w:val="superscript"/>
          <w:lang w:val="en-US"/>
        </w:rPr>
        <w:t>16, 39</w:t>
      </w:r>
      <w:r w:rsidR="00460115" w:rsidRPr="000E7276">
        <w:rPr>
          <w:rFonts w:asciiTheme="minorHAnsi" w:hAnsiTheme="minorHAnsi" w:cstheme="minorHAnsi"/>
          <w:lang w:val="en-US"/>
        </w:rPr>
        <w:t>.</w:t>
      </w:r>
      <w:r w:rsidRPr="000E7276">
        <w:rPr>
          <w:rFonts w:asciiTheme="minorHAnsi" w:hAnsiTheme="minorHAnsi" w:cstheme="minorHAnsi"/>
          <w:lang w:val="en-US"/>
        </w:rPr>
        <w:t xml:space="preserve"> The microvascular technique for abdominal wall allotransplantation, initially described by Cipriani et al. in 2007</w:t>
      </w:r>
      <w:r w:rsidR="00024680" w:rsidRPr="000E7276">
        <w:rPr>
          <w:rFonts w:asciiTheme="minorHAnsi" w:hAnsiTheme="minorHAnsi" w:cstheme="minorHAnsi"/>
          <w:vertAlign w:val="superscript"/>
          <w:lang w:val="en-US"/>
        </w:rPr>
        <w:t>16</w:t>
      </w:r>
      <w:r w:rsidRPr="000E7276">
        <w:rPr>
          <w:rFonts w:asciiTheme="minorHAnsi" w:hAnsiTheme="minorHAnsi" w:cstheme="minorHAnsi"/>
          <w:lang w:val="en-US"/>
        </w:rPr>
        <w:t>, has since been detailed in several publications and textbooks, often with minor technical variations</w:t>
      </w:r>
      <w:r w:rsidR="00093CDF" w:rsidRPr="000E7276">
        <w:rPr>
          <w:rFonts w:asciiTheme="minorHAnsi" w:hAnsiTheme="minorHAnsi" w:cstheme="minorHAnsi"/>
          <w:vertAlign w:val="superscript"/>
          <w:lang w:val="en-US"/>
        </w:rPr>
        <w:t xml:space="preserve">19, </w:t>
      </w:r>
      <w:r w:rsidR="004B0084" w:rsidRPr="000E7276">
        <w:rPr>
          <w:rFonts w:asciiTheme="minorHAnsi" w:hAnsiTheme="minorHAnsi" w:cstheme="minorHAnsi"/>
          <w:vertAlign w:val="superscript"/>
          <w:lang w:val="en-US"/>
        </w:rPr>
        <w:t xml:space="preserve">20, </w:t>
      </w:r>
      <w:r w:rsidR="00093CDF" w:rsidRPr="000E7276">
        <w:rPr>
          <w:rFonts w:asciiTheme="minorHAnsi" w:hAnsiTheme="minorHAnsi" w:cstheme="minorHAnsi"/>
          <w:vertAlign w:val="superscript"/>
          <w:lang w:val="en-US"/>
        </w:rPr>
        <w:t>2</w:t>
      </w:r>
      <w:r w:rsidR="004B0084" w:rsidRPr="000E7276">
        <w:rPr>
          <w:rFonts w:asciiTheme="minorHAnsi" w:hAnsiTheme="minorHAnsi" w:cstheme="minorHAnsi"/>
          <w:vertAlign w:val="superscript"/>
          <w:lang w:val="en-US"/>
        </w:rPr>
        <w:t>4</w:t>
      </w:r>
      <w:r w:rsidR="00785F6E" w:rsidRPr="000E7276">
        <w:rPr>
          <w:rFonts w:asciiTheme="minorHAnsi" w:hAnsiTheme="minorHAnsi" w:cstheme="minorHAnsi"/>
          <w:vertAlign w:val="superscript"/>
          <w:lang w:val="en-US"/>
        </w:rPr>
        <w:t>, 2</w:t>
      </w:r>
      <w:r w:rsidR="00852F3C" w:rsidRPr="000E7276">
        <w:rPr>
          <w:rFonts w:asciiTheme="minorHAnsi" w:hAnsiTheme="minorHAnsi" w:cstheme="minorHAnsi"/>
          <w:vertAlign w:val="superscript"/>
          <w:lang w:val="en-US"/>
        </w:rPr>
        <w:t>7</w:t>
      </w:r>
      <w:r w:rsidR="00541EDF" w:rsidRPr="000E7276">
        <w:rPr>
          <w:rFonts w:asciiTheme="minorHAnsi" w:hAnsiTheme="minorHAnsi" w:cstheme="minorHAnsi"/>
          <w:vertAlign w:val="superscript"/>
          <w:lang w:val="en-US"/>
        </w:rPr>
        <w:t>, 3</w:t>
      </w:r>
      <w:r w:rsidR="00852F3C" w:rsidRPr="000E7276">
        <w:rPr>
          <w:rFonts w:asciiTheme="minorHAnsi" w:hAnsiTheme="minorHAnsi" w:cstheme="minorHAnsi"/>
          <w:vertAlign w:val="superscript"/>
          <w:lang w:val="en-US"/>
        </w:rPr>
        <w:t>9</w:t>
      </w:r>
      <w:r w:rsidR="00541EDF" w:rsidRPr="000E7276">
        <w:rPr>
          <w:rFonts w:asciiTheme="minorHAnsi" w:hAnsiTheme="minorHAnsi" w:cstheme="minorHAnsi"/>
          <w:vertAlign w:val="superscript"/>
          <w:lang w:val="en-US"/>
        </w:rPr>
        <w:t xml:space="preserve">, </w:t>
      </w:r>
      <w:r w:rsidR="00852F3C" w:rsidRPr="000E7276">
        <w:rPr>
          <w:rFonts w:asciiTheme="minorHAnsi" w:hAnsiTheme="minorHAnsi" w:cstheme="minorHAnsi"/>
          <w:vertAlign w:val="superscript"/>
          <w:lang w:val="en-US"/>
        </w:rPr>
        <w:t>40</w:t>
      </w:r>
      <w:r w:rsidR="00172E30" w:rsidRPr="000E7276">
        <w:rPr>
          <w:rFonts w:asciiTheme="minorHAnsi" w:hAnsiTheme="minorHAnsi" w:cstheme="minorHAnsi"/>
          <w:lang w:val="en-US"/>
        </w:rPr>
        <w:t>.</w:t>
      </w:r>
    </w:p>
    <w:p w14:paraId="6CE64E27" w14:textId="77777777" w:rsidR="00831D99" w:rsidRPr="000E7276" w:rsidRDefault="00831D99" w:rsidP="000E7276">
      <w:pPr>
        <w:pStyle w:val="NormalWeb"/>
        <w:spacing w:before="0" w:beforeAutospacing="0" w:after="0" w:afterAutospacing="0"/>
        <w:jc w:val="both"/>
        <w:rPr>
          <w:rFonts w:asciiTheme="minorHAnsi" w:hAnsiTheme="minorHAnsi" w:cstheme="minorHAnsi"/>
          <w:lang w:val="en-US"/>
        </w:rPr>
      </w:pPr>
    </w:p>
    <w:p w14:paraId="122BD100" w14:textId="29BF3957" w:rsidR="00831D99" w:rsidRPr="000E7276" w:rsidRDefault="002B58BD"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As suggested by anatomical studies on the vascularization of the abdominal wall</w:t>
      </w:r>
      <w:r w:rsidR="00C114A9" w:rsidRPr="000E7276">
        <w:rPr>
          <w:rFonts w:asciiTheme="minorHAnsi" w:hAnsiTheme="minorHAnsi" w:cstheme="minorHAnsi"/>
          <w:vertAlign w:val="superscript"/>
          <w:lang w:val="en-US"/>
        </w:rPr>
        <w:t>40-42</w:t>
      </w:r>
      <w:r w:rsidR="00460115" w:rsidRPr="000E7276">
        <w:rPr>
          <w:rFonts w:asciiTheme="minorHAnsi" w:hAnsiTheme="minorHAnsi" w:cstheme="minorHAnsi"/>
          <w:lang w:val="en-US"/>
        </w:rPr>
        <w:t xml:space="preserve">, </w:t>
      </w:r>
      <w:r w:rsidRPr="000E7276">
        <w:rPr>
          <w:rFonts w:asciiTheme="minorHAnsi" w:hAnsiTheme="minorHAnsi" w:cstheme="minorHAnsi"/>
          <w:lang w:val="en-US"/>
        </w:rPr>
        <w:t xml:space="preserve">to ensure reliable perfusion of the flap—particularly in its inferolateral regions—it is advisable to identify and include the deep circumflex iliac pedicles within the allograft by dissecting and removing the iliac fascia. Even if these vessels are not </w:t>
      </w:r>
      <w:proofErr w:type="spellStart"/>
      <w:r w:rsidRPr="000E7276">
        <w:rPr>
          <w:rFonts w:asciiTheme="minorHAnsi" w:hAnsiTheme="minorHAnsi" w:cstheme="minorHAnsi"/>
          <w:lang w:val="en-US"/>
        </w:rPr>
        <w:t>reanastomosed</w:t>
      </w:r>
      <w:proofErr w:type="spellEnd"/>
      <w:r w:rsidRPr="000E7276">
        <w:rPr>
          <w:rFonts w:asciiTheme="minorHAnsi" w:hAnsiTheme="minorHAnsi" w:cstheme="minorHAnsi"/>
          <w:lang w:val="en-US"/>
        </w:rPr>
        <w:t xml:space="preserve"> to their counterparts in the recipient, the collateral network between the deep circumflex iliac vessels and the deep inferior epigastric vessels is expected to enhance the vascular reliability of the graft. Similarly, the superficial inferior epigastric and superficial circumflex iliac vessels are preserved by including the skin-fat triangular flaps located beneath the inguinal ligaments along with the fascia of the thigh muscles. Some authors</w:t>
      </w:r>
      <w:r w:rsidR="00C114A9" w:rsidRPr="000E7276">
        <w:rPr>
          <w:rFonts w:asciiTheme="minorHAnsi" w:hAnsiTheme="minorHAnsi" w:cstheme="minorHAnsi"/>
          <w:vertAlign w:val="superscript"/>
          <w:lang w:val="en-US"/>
        </w:rPr>
        <w:t>40</w:t>
      </w:r>
      <w:r w:rsidRPr="000E7276">
        <w:rPr>
          <w:rFonts w:asciiTheme="minorHAnsi" w:hAnsiTheme="minorHAnsi" w:cstheme="minorHAnsi"/>
          <w:lang w:val="en-US"/>
        </w:rPr>
        <w:t xml:space="preserve"> also describe harvesting a short segment (approximately 5 cm) of the iliofemoral artery, encompassing the origins of the deep inferior </w:t>
      </w:r>
      <w:r w:rsidRPr="000E7276">
        <w:rPr>
          <w:rFonts w:asciiTheme="minorHAnsi" w:hAnsiTheme="minorHAnsi" w:cstheme="minorHAnsi"/>
          <w:lang w:val="en-US"/>
        </w:rPr>
        <w:lastRenderedPageBreak/>
        <w:t>epigastric artery, the deep circumflex iliac artery, and their superficial counterparts. According to the experience of Honeyman et al.</w:t>
      </w:r>
      <w:r w:rsidR="00C114A9" w:rsidRPr="000E7276">
        <w:rPr>
          <w:rFonts w:asciiTheme="minorHAnsi" w:hAnsiTheme="minorHAnsi" w:cstheme="minorHAnsi"/>
          <w:vertAlign w:val="superscript"/>
          <w:lang w:val="en-US"/>
        </w:rPr>
        <w:t>19</w:t>
      </w:r>
      <w:r w:rsidR="00460115" w:rsidRPr="000E7276">
        <w:rPr>
          <w:rFonts w:asciiTheme="minorHAnsi" w:hAnsiTheme="minorHAnsi" w:cstheme="minorHAnsi"/>
          <w:lang w:val="en-US"/>
        </w:rPr>
        <w:t xml:space="preserve">, </w:t>
      </w:r>
      <w:r w:rsidRPr="000E7276">
        <w:rPr>
          <w:rFonts w:asciiTheme="minorHAnsi" w:hAnsiTheme="minorHAnsi" w:cstheme="minorHAnsi"/>
          <w:lang w:val="en-US"/>
        </w:rPr>
        <w:t>a near-total anterior abdominal wall can be successfully vascularized using the deep inferior epigastric system alone.</w:t>
      </w:r>
    </w:p>
    <w:p w14:paraId="1362FDF2" w14:textId="77777777" w:rsidR="006A6E1B" w:rsidRPr="000E7276" w:rsidRDefault="006A6E1B" w:rsidP="000E7276">
      <w:pPr>
        <w:pStyle w:val="NormalWeb"/>
        <w:spacing w:before="0" w:beforeAutospacing="0" w:after="0" w:afterAutospacing="0"/>
        <w:jc w:val="both"/>
        <w:rPr>
          <w:rFonts w:asciiTheme="minorHAnsi" w:hAnsiTheme="minorHAnsi" w:cstheme="minorHAnsi"/>
          <w:lang w:val="en-US"/>
        </w:rPr>
      </w:pPr>
    </w:p>
    <w:p w14:paraId="4F5B29A7" w14:textId="466D3F37" w:rsidR="00290295" w:rsidRPr="002B26D7" w:rsidRDefault="002B4FD5" w:rsidP="000E7276">
      <w:pPr>
        <w:pStyle w:val="NormalWeb"/>
        <w:spacing w:before="0" w:beforeAutospacing="0" w:after="0" w:afterAutospacing="0"/>
        <w:jc w:val="both"/>
        <w:rPr>
          <w:rFonts w:asciiTheme="minorHAnsi" w:hAnsiTheme="minorHAnsi" w:cstheme="minorHAnsi"/>
          <w:b/>
          <w:bCs/>
          <w:lang w:val="en-US"/>
        </w:rPr>
      </w:pPr>
      <w:r w:rsidRPr="002B26D7">
        <w:rPr>
          <w:rFonts w:asciiTheme="minorHAnsi" w:hAnsiTheme="minorHAnsi" w:cstheme="minorHAnsi"/>
          <w:lang w:val="en-US" w:eastAsia="en-GB"/>
        </w:rPr>
        <w:t>Harvesting a reinnervated abdominal wall allograft introduces a new technical challenge. No such procedure has yet been attempted in living human donors. Existing data on reinnervated grafts are limited to animal studies</w:t>
      </w:r>
      <w:r w:rsidR="00C114A9" w:rsidRPr="000E7276">
        <w:rPr>
          <w:rFonts w:asciiTheme="minorHAnsi" w:hAnsiTheme="minorHAnsi" w:cstheme="minorHAnsi"/>
          <w:vertAlign w:val="superscript"/>
          <w:lang w:val="en-US" w:eastAsia="en-GB"/>
        </w:rPr>
        <w:t>38</w:t>
      </w:r>
      <w:r w:rsidRPr="002B26D7">
        <w:rPr>
          <w:rFonts w:asciiTheme="minorHAnsi" w:hAnsiTheme="minorHAnsi" w:cstheme="minorHAnsi"/>
          <w:lang w:val="en-US" w:eastAsia="en-GB"/>
        </w:rPr>
        <w:t xml:space="preserve"> and cadaveric dissections</w:t>
      </w:r>
      <w:r w:rsidR="00C114A9" w:rsidRPr="000E7276">
        <w:rPr>
          <w:rFonts w:asciiTheme="minorHAnsi" w:hAnsiTheme="minorHAnsi" w:cstheme="minorHAnsi"/>
          <w:vertAlign w:val="superscript"/>
          <w:lang w:val="en-US" w:eastAsia="en-GB"/>
        </w:rPr>
        <w:t>43, 44</w:t>
      </w:r>
      <w:r w:rsidRPr="002B26D7">
        <w:rPr>
          <w:rFonts w:asciiTheme="minorHAnsi" w:hAnsiTheme="minorHAnsi" w:cstheme="minorHAnsi"/>
          <w:lang w:val="en-US" w:eastAsia="en-GB"/>
        </w:rPr>
        <w:t xml:space="preserve">. </w:t>
      </w:r>
      <w:r w:rsidR="00674F54" w:rsidRPr="002B26D7">
        <w:rPr>
          <w:rFonts w:asciiTheme="minorHAnsi" w:hAnsiTheme="minorHAnsi" w:cstheme="minorHAnsi"/>
          <w:lang w:val="en-US"/>
        </w:rPr>
        <w:t>Beyond providing coverage and a satisfactory cosmetic outcome, such grafts may significantly improve long-term visceral containment, respiratory mechanics, and overall patient quality of life</w:t>
      </w:r>
      <w:r w:rsidRPr="002B26D7">
        <w:rPr>
          <w:rFonts w:asciiTheme="minorHAnsi" w:hAnsiTheme="minorHAnsi" w:cstheme="minorHAnsi"/>
          <w:lang w:val="en-US"/>
        </w:rPr>
        <w:t xml:space="preserve">. </w:t>
      </w:r>
      <w:r w:rsidR="002B58BD" w:rsidRPr="002B26D7">
        <w:rPr>
          <w:rFonts w:asciiTheme="minorHAnsi" w:hAnsiTheme="minorHAnsi" w:cstheme="minorHAnsi"/>
          <w:lang w:val="en-US"/>
        </w:rPr>
        <w:t xml:space="preserve">The anterior abdominal wall is primarily innervated by the lower intercostal nerves (T6–T11), the subcostal nerve (T12), and the </w:t>
      </w:r>
      <w:proofErr w:type="spellStart"/>
      <w:r w:rsidR="002B58BD" w:rsidRPr="002B26D7">
        <w:rPr>
          <w:rFonts w:asciiTheme="minorHAnsi" w:hAnsiTheme="minorHAnsi" w:cstheme="minorHAnsi"/>
          <w:lang w:val="en-US"/>
        </w:rPr>
        <w:t>iliohypogastric</w:t>
      </w:r>
      <w:proofErr w:type="spellEnd"/>
      <w:r w:rsidR="002B58BD" w:rsidRPr="002B26D7">
        <w:rPr>
          <w:rFonts w:asciiTheme="minorHAnsi" w:hAnsiTheme="minorHAnsi" w:cstheme="minorHAnsi"/>
          <w:lang w:val="en-US"/>
        </w:rPr>
        <w:t xml:space="preserve"> nerve (L1)</w:t>
      </w:r>
      <w:r w:rsidR="00C114A9" w:rsidRPr="000E7276">
        <w:rPr>
          <w:rFonts w:asciiTheme="minorHAnsi" w:hAnsiTheme="minorHAnsi" w:cstheme="minorHAnsi"/>
          <w:vertAlign w:val="superscript"/>
          <w:lang w:val="en-US"/>
        </w:rPr>
        <w:t>45-48</w:t>
      </w:r>
      <w:r w:rsidR="00460115" w:rsidRPr="000E7276">
        <w:rPr>
          <w:rFonts w:asciiTheme="minorHAnsi" w:hAnsiTheme="minorHAnsi" w:cstheme="minorHAnsi"/>
          <w:lang w:val="en-US"/>
        </w:rPr>
        <w:t>.</w:t>
      </w:r>
      <w:r w:rsidR="00460115" w:rsidRPr="000E7276">
        <w:rPr>
          <w:rFonts w:asciiTheme="minorHAnsi" w:hAnsiTheme="minorHAnsi" w:cstheme="minorHAnsi"/>
          <w:vertAlign w:val="superscript"/>
          <w:lang w:val="en-US"/>
        </w:rPr>
        <w:t xml:space="preserve"> </w:t>
      </w:r>
      <w:r w:rsidR="002B58BD" w:rsidRPr="002B26D7">
        <w:rPr>
          <w:rFonts w:asciiTheme="minorHAnsi" w:hAnsiTheme="minorHAnsi" w:cstheme="minorHAnsi"/>
          <w:lang w:val="en-US"/>
        </w:rPr>
        <w:t xml:space="preserve"> According to Broyles et al.</w:t>
      </w:r>
      <w:r w:rsidR="00C114A9" w:rsidRPr="000E7276">
        <w:rPr>
          <w:rFonts w:asciiTheme="minorHAnsi" w:hAnsiTheme="minorHAnsi" w:cstheme="minorHAnsi"/>
          <w:vertAlign w:val="superscript"/>
          <w:lang w:val="en-US"/>
        </w:rPr>
        <w:t>43</w:t>
      </w:r>
      <w:r w:rsidR="002B58BD" w:rsidRPr="002B26D7">
        <w:rPr>
          <w:rFonts w:asciiTheme="minorHAnsi" w:hAnsiTheme="minorHAnsi" w:cstheme="minorHAnsi"/>
          <w:lang w:val="en-US"/>
        </w:rPr>
        <w:t>, it is feasible to isolate between three and six thoracoabdominal nerves, each measuring 6–7 cm in length with an approximate diameter of 2 mm. To achieve this, the muscular layers of the lateral abdominal wall must be separated, and the dissection plane between the internal oblique and transversus abdominis muscles carefully developed to identify and preserve the thoracolumbar nerves</w:t>
      </w:r>
      <w:r w:rsidR="00C114A9" w:rsidRPr="000E7276">
        <w:rPr>
          <w:rFonts w:asciiTheme="minorHAnsi" w:hAnsiTheme="minorHAnsi" w:cstheme="minorHAnsi"/>
          <w:vertAlign w:val="superscript"/>
          <w:lang w:val="en-US"/>
        </w:rPr>
        <w:t>44</w:t>
      </w:r>
      <w:r w:rsidR="002B58BD" w:rsidRPr="002B26D7">
        <w:rPr>
          <w:rFonts w:asciiTheme="minorHAnsi" w:hAnsiTheme="minorHAnsi" w:cstheme="minorHAnsi"/>
          <w:lang w:val="en-US"/>
        </w:rPr>
        <w:t>. Singh et al.</w:t>
      </w:r>
      <w:r w:rsidR="00C114A9" w:rsidRPr="000E7276">
        <w:rPr>
          <w:rFonts w:asciiTheme="minorHAnsi" w:hAnsiTheme="minorHAnsi" w:cstheme="minorHAnsi"/>
          <w:vertAlign w:val="superscript"/>
          <w:lang w:val="en-US"/>
        </w:rPr>
        <w:t>44</w:t>
      </w:r>
      <w:r w:rsidR="002B58BD" w:rsidRPr="002B26D7">
        <w:rPr>
          <w:rFonts w:asciiTheme="minorHAnsi" w:hAnsiTheme="minorHAnsi" w:cstheme="minorHAnsi"/>
          <w:lang w:val="en-US"/>
        </w:rPr>
        <w:t xml:space="preserve"> recommend beginning this dissection approximately 2 cm lateral to the semilunar line to avoid inadvertent nerve injury.</w:t>
      </w:r>
      <w:r w:rsidR="007F42F8" w:rsidRPr="000E7276">
        <w:rPr>
          <w:rFonts w:asciiTheme="minorHAnsi" w:hAnsiTheme="minorHAnsi" w:cstheme="minorHAnsi"/>
          <w:b/>
          <w:bCs/>
          <w:lang w:val="en-US"/>
        </w:rPr>
        <w:t xml:space="preserve"> </w:t>
      </w:r>
      <w:r w:rsidR="002B58BD" w:rsidRPr="002B26D7">
        <w:rPr>
          <w:rFonts w:asciiTheme="minorHAnsi" w:hAnsiTheme="minorHAnsi" w:cstheme="minorHAnsi"/>
          <w:lang w:val="en-US"/>
        </w:rPr>
        <w:t xml:space="preserve">These nerves may then be </w:t>
      </w:r>
      <w:proofErr w:type="spellStart"/>
      <w:r w:rsidR="002B58BD" w:rsidRPr="002B26D7">
        <w:rPr>
          <w:rFonts w:asciiTheme="minorHAnsi" w:hAnsiTheme="minorHAnsi" w:cstheme="minorHAnsi"/>
          <w:lang w:val="en-US"/>
        </w:rPr>
        <w:t>coapted</w:t>
      </w:r>
      <w:proofErr w:type="spellEnd"/>
      <w:r w:rsidR="002B58BD" w:rsidRPr="002B26D7">
        <w:rPr>
          <w:rFonts w:asciiTheme="minorHAnsi" w:hAnsiTheme="minorHAnsi" w:cstheme="minorHAnsi"/>
          <w:lang w:val="en-US"/>
        </w:rPr>
        <w:t xml:space="preserve"> to their corresponding motor branches in the recipient. However, it remains to be determined how many nerve repairs are required to achieve meaningful motor reinnervation and functional restoration</w:t>
      </w:r>
      <w:r w:rsidR="00C114A9" w:rsidRPr="000E7276">
        <w:rPr>
          <w:rFonts w:asciiTheme="minorHAnsi" w:hAnsiTheme="minorHAnsi" w:cstheme="minorHAnsi"/>
          <w:vertAlign w:val="superscript"/>
          <w:lang w:val="en-US"/>
        </w:rPr>
        <w:t>27</w:t>
      </w:r>
      <w:r w:rsidR="00460115" w:rsidRPr="000E7276">
        <w:rPr>
          <w:rFonts w:asciiTheme="minorHAnsi" w:hAnsiTheme="minorHAnsi" w:cstheme="minorHAnsi"/>
          <w:lang w:val="en-US"/>
        </w:rPr>
        <w:t>.</w:t>
      </w:r>
    </w:p>
    <w:p w14:paraId="2C3A849F" w14:textId="77777777" w:rsidR="00831D99" w:rsidRPr="000E7276" w:rsidRDefault="00831D99" w:rsidP="000E7276">
      <w:pPr>
        <w:pStyle w:val="NormalWeb"/>
        <w:spacing w:before="0" w:beforeAutospacing="0" w:after="0" w:afterAutospacing="0"/>
        <w:jc w:val="both"/>
        <w:rPr>
          <w:rFonts w:asciiTheme="minorHAnsi" w:hAnsiTheme="minorHAnsi" w:cstheme="minorHAnsi"/>
          <w:lang w:val="en-US"/>
        </w:rPr>
      </w:pPr>
    </w:p>
    <w:p w14:paraId="4D99F94D" w14:textId="681EFE7D" w:rsidR="00F22455" w:rsidRPr="000E7276" w:rsidRDefault="00410887"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 xml:space="preserve">The current literature indicates that approximately 35% of abdominal wall transplantation recipients experience at least one episode of acute rejection within the </w:t>
      </w:r>
      <w:proofErr w:type="gramStart"/>
      <w:r w:rsidRPr="000E7276">
        <w:rPr>
          <w:rFonts w:asciiTheme="minorHAnsi" w:hAnsiTheme="minorHAnsi" w:cstheme="minorHAnsi"/>
          <w:lang w:val="en-US"/>
        </w:rPr>
        <w:t>first year</w:t>
      </w:r>
      <w:proofErr w:type="gramEnd"/>
      <w:r w:rsidRPr="000E7276">
        <w:rPr>
          <w:rFonts w:asciiTheme="minorHAnsi" w:hAnsiTheme="minorHAnsi" w:cstheme="minorHAnsi"/>
          <w:lang w:val="en-US"/>
        </w:rPr>
        <w:t xml:space="preserve"> post-transplant, a rate notably lower than that observed in other vascularized composite allotransplantations such as hand and face transplants</w:t>
      </w:r>
      <w:r w:rsidR="00C114A9" w:rsidRPr="000E7276">
        <w:rPr>
          <w:rFonts w:asciiTheme="minorHAnsi" w:hAnsiTheme="minorHAnsi" w:cstheme="minorHAnsi"/>
          <w:vertAlign w:val="superscript"/>
          <w:lang w:val="en-US"/>
        </w:rPr>
        <w:t>19</w:t>
      </w:r>
      <w:r w:rsidR="00460115" w:rsidRPr="000E7276">
        <w:rPr>
          <w:rFonts w:asciiTheme="minorHAnsi" w:hAnsiTheme="minorHAnsi" w:cstheme="minorHAnsi"/>
          <w:lang w:val="en-US"/>
        </w:rPr>
        <w:t>.</w:t>
      </w:r>
      <w:r w:rsidRPr="000E7276">
        <w:rPr>
          <w:rFonts w:asciiTheme="minorHAnsi" w:hAnsiTheme="minorHAnsi" w:cstheme="minorHAnsi"/>
          <w:lang w:val="en-US"/>
        </w:rPr>
        <w:t xml:space="preserve"> </w:t>
      </w:r>
      <w:r w:rsidR="00C655A9" w:rsidRPr="000E7276">
        <w:rPr>
          <w:rFonts w:asciiTheme="minorHAnsi" w:hAnsiTheme="minorHAnsi" w:cstheme="minorHAnsi"/>
          <w:lang w:val="en-US"/>
        </w:rPr>
        <w:t xml:space="preserve">Furthermore, it should be noted that some authors recommend the inclusion of vascularized bone in the allograft (from a segment of three ribs left attached to the insertions of the rectus abdominis muscles), as this could allow for better fixation of the allograft in the recipient and reduce the intensity of immunosuppression by inducing immunological </w:t>
      </w:r>
      <w:r w:rsidR="00914AB4" w:rsidRPr="000E7276">
        <w:rPr>
          <w:rFonts w:asciiTheme="minorHAnsi" w:hAnsiTheme="minorHAnsi" w:cstheme="minorHAnsi"/>
          <w:lang w:val="en-US"/>
        </w:rPr>
        <w:t>chimerism</w:t>
      </w:r>
      <w:r w:rsidR="00914AB4" w:rsidRPr="000E7276">
        <w:rPr>
          <w:rFonts w:asciiTheme="minorHAnsi" w:hAnsiTheme="minorHAnsi" w:cstheme="minorHAnsi"/>
          <w:vertAlign w:val="superscript"/>
          <w:lang w:val="en-US"/>
        </w:rPr>
        <w:t>4</w:t>
      </w:r>
      <w:r w:rsidR="00852F3C" w:rsidRPr="000E7276">
        <w:rPr>
          <w:rFonts w:asciiTheme="minorHAnsi" w:hAnsiTheme="minorHAnsi" w:cstheme="minorHAnsi"/>
          <w:vertAlign w:val="superscript"/>
          <w:lang w:val="en-US"/>
        </w:rPr>
        <w:t>4</w:t>
      </w:r>
      <w:r w:rsidR="009512F6" w:rsidRPr="000E7276">
        <w:rPr>
          <w:rFonts w:asciiTheme="minorHAnsi" w:eastAsiaTheme="minorHAnsi" w:hAnsiTheme="minorHAnsi" w:cstheme="minorHAnsi"/>
          <w:lang w:val="en-US" w:eastAsia="en-US"/>
        </w:rPr>
        <w:t xml:space="preserve">. </w:t>
      </w:r>
      <w:r w:rsidR="00C655A9" w:rsidRPr="000E7276">
        <w:rPr>
          <w:rFonts w:asciiTheme="minorHAnsi" w:hAnsiTheme="minorHAnsi" w:cstheme="minorHAnsi"/>
          <w:lang w:val="en-US"/>
        </w:rPr>
        <w:t>The osteochondral segments removed are then reattached to the recipient using conventional osteosynthesis techniques. An associated bone harvest from the iliac crest could also be considered, although this has not yet been described</w:t>
      </w:r>
      <w:r w:rsidR="004A19D8" w:rsidRPr="000E7276">
        <w:rPr>
          <w:rFonts w:asciiTheme="minorHAnsi" w:hAnsiTheme="minorHAnsi" w:cstheme="minorHAnsi"/>
          <w:lang w:val="en-US"/>
        </w:rPr>
        <w:t>.</w:t>
      </w:r>
    </w:p>
    <w:p w14:paraId="72DDFBF5" w14:textId="77777777" w:rsidR="00F22455" w:rsidRPr="000E7276" w:rsidRDefault="00F22455" w:rsidP="000E7276">
      <w:pPr>
        <w:pStyle w:val="NormalWeb"/>
        <w:spacing w:before="0" w:beforeAutospacing="0" w:after="0" w:afterAutospacing="0"/>
        <w:jc w:val="both"/>
        <w:rPr>
          <w:rFonts w:asciiTheme="minorHAnsi" w:hAnsiTheme="minorHAnsi" w:cstheme="minorHAnsi"/>
          <w:lang w:val="en-US"/>
        </w:rPr>
      </w:pPr>
    </w:p>
    <w:p w14:paraId="7DEFF9FD" w14:textId="5D464A18" w:rsidR="002F1590" w:rsidRPr="000E7276" w:rsidRDefault="00C655A9"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Finally, regarding allograft revascularization, several connection strategies have been described for abdominal wall transplantation</w:t>
      </w:r>
      <w:r w:rsidR="00914AB4" w:rsidRPr="000E7276">
        <w:rPr>
          <w:rFonts w:asciiTheme="minorHAnsi" w:hAnsiTheme="minorHAnsi" w:cstheme="minorHAnsi"/>
          <w:vertAlign w:val="superscript"/>
          <w:lang w:val="en-US"/>
        </w:rPr>
        <w:t>4</w:t>
      </w:r>
      <w:r w:rsidR="00675E05" w:rsidRPr="000E7276">
        <w:rPr>
          <w:rFonts w:asciiTheme="minorHAnsi" w:hAnsiTheme="minorHAnsi" w:cstheme="minorHAnsi"/>
          <w:vertAlign w:val="superscript"/>
          <w:lang w:val="en-US"/>
        </w:rPr>
        <w:t>9</w:t>
      </w:r>
      <w:r w:rsidR="00914AB4" w:rsidRPr="000E7276">
        <w:rPr>
          <w:rFonts w:asciiTheme="minorHAnsi" w:hAnsiTheme="minorHAnsi" w:cstheme="minorHAnsi"/>
          <w:lang w:val="en-US"/>
        </w:rPr>
        <w:t xml:space="preserve">. According to the literature, </w:t>
      </w:r>
      <w:r w:rsidRPr="000E7276">
        <w:rPr>
          <w:rFonts w:asciiTheme="minorHAnsi" w:hAnsiTheme="minorHAnsi" w:cstheme="minorHAnsi"/>
          <w:lang w:val="en-US"/>
        </w:rPr>
        <w:t>four main methods are currently used</w:t>
      </w:r>
      <w:r w:rsidR="00675E05" w:rsidRPr="000E7276">
        <w:rPr>
          <w:rFonts w:asciiTheme="minorHAnsi" w:hAnsiTheme="minorHAnsi" w:cstheme="minorHAnsi"/>
          <w:vertAlign w:val="superscript"/>
          <w:lang w:val="en-US"/>
        </w:rPr>
        <w:t>50</w:t>
      </w:r>
      <w:r w:rsidR="001446A1" w:rsidRPr="000E7276">
        <w:rPr>
          <w:rFonts w:asciiTheme="minorHAnsi" w:hAnsiTheme="minorHAnsi" w:cstheme="minorHAnsi"/>
          <w:lang w:val="en-US"/>
        </w:rPr>
        <w:t>:</w:t>
      </w:r>
      <w:r w:rsidR="003013D1" w:rsidRPr="000E7276">
        <w:rPr>
          <w:rFonts w:asciiTheme="minorHAnsi" w:hAnsiTheme="minorHAnsi" w:cstheme="minorHAnsi"/>
          <w:lang w:val="en-US"/>
        </w:rPr>
        <w:t xml:space="preserve"> </w:t>
      </w:r>
      <w:proofErr w:type="spellStart"/>
      <w:r w:rsidR="00E84D1D" w:rsidRPr="000E7276">
        <w:rPr>
          <w:rFonts w:asciiTheme="minorHAnsi" w:hAnsiTheme="minorHAnsi" w:cstheme="minorHAnsi"/>
          <w:lang w:val="en-US"/>
        </w:rPr>
        <w:t>i</w:t>
      </w:r>
      <w:proofErr w:type="spellEnd"/>
      <w:r w:rsidR="00E84D1D" w:rsidRPr="000E7276">
        <w:rPr>
          <w:rFonts w:asciiTheme="minorHAnsi" w:hAnsiTheme="minorHAnsi" w:cstheme="minorHAnsi"/>
          <w:lang w:val="en-US"/>
        </w:rPr>
        <w:t>) a</w:t>
      </w:r>
      <w:r w:rsidRPr="000E7276">
        <w:rPr>
          <w:rFonts w:asciiTheme="minorHAnsi" w:hAnsiTheme="minorHAnsi" w:cstheme="minorHAnsi"/>
          <w:lang w:val="en-US"/>
        </w:rPr>
        <w:t xml:space="preserve">nastomosis of the donor’s external iliac vessels to the recipient’s common iliac vessels in a </w:t>
      </w:r>
      <w:proofErr w:type="spellStart"/>
      <w:r w:rsidRPr="000E7276">
        <w:rPr>
          <w:rFonts w:asciiTheme="minorHAnsi" w:hAnsiTheme="minorHAnsi" w:cstheme="minorHAnsi"/>
          <w:lang w:val="en-US"/>
        </w:rPr>
        <w:t>termino</w:t>
      </w:r>
      <w:proofErr w:type="spellEnd"/>
      <w:r w:rsidRPr="000E7276">
        <w:rPr>
          <w:rFonts w:asciiTheme="minorHAnsi" w:hAnsiTheme="minorHAnsi" w:cstheme="minorHAnsi"/>
          <w:lang w:val="en-US"/>
        </w:rPr>
        <w:t>-lateral fashion via a short segment of the aorta and inferior vena cava</w:t>
      </w:r>
      <w:r w:rsidR="00914AB4" w:rsidRPr="000E7276">
        <w:rPr>
          <w:rFonts w:asciiTheme="minorHAnsi" w:hAnsiTheme="minorHAnsi" w:cstheme="minorHAnsi"/>
          <w:vertAlign w:val="superscript"/>
          <w:lang w:val="en-US"/>
        </w:rPr>
        <w:t>15</w:t>
      </w:r>
      <w:r w:rsidR="00914AB4" w:rsidRPr="000E7276">
        <w:rPr>
          <w:rFonts w:asciiTheme="minorHAnsi" w:hAnsiTheme="minorHAnsi" w:cstheme="minorHAnsi"/>
          <w:lang w:val="en-US"/>
        </w:rPr>
        <w:t>.</w:t>
      </w:r>
      <w:r w:rsidR="008C78BB" w:rsidRPr="000E7276">
        <w:rPr>
          <w:rFonts w:asciiTheme="minorHAnsi" w:hAnsiTheme="minorHAnsi" w:cstheme="minorHAnsi"/>
          <w:lang w:val="en-US"/>
        </w:rPr>
        <w:t xml:space="preserve"> </w:t>
      </w:r>
      <w:r w:rsidRPr="000E7276">
        <w:rPr>
          <w:rFonts w:asciiTheme="minorHAnsi" w:hAnsiTheme="minorHAnsi" w:cstheme="minorHAnsi"/>
          <w:lang w:val="en-US"/>
        </w:rPr>
        <w:t xml:space="preserve">However, this </w:t>
      </w:r>
      <w:proofErr w:type="spellStart"/>
      <w:r w:rsidRPr="000E7276">
        <w:rPr>
          <w:rFonts w:asciiTheme="minorHAnsi" w:hAnsiTheme="minorHAnsi" w:cstheme="minorHAnsi"/>
          <w:lang w:val="en-US"/>
        </w:rPr>
        <w:t>macrosurgical</w:t>
      </w:r>
      <w:proofErr w:type="spellEnd"/>
      <w:r w:rsidRPr="000E7276">
        <w:rPr>
          <w:rFonts w:asciiTheme="minorHAnsi" w:hAnsiTheme="minorHAnsi" w:cstheme="minorHAnsi"/>
          <w:lang w:val="en-US"/>
        </w:rPr>
        <w:t xml:space="preserve"> approach may be contraindicated in cases involving liver retrieval, as the iliac vessels are often required for hepatic graft implantation.</w:t>
      </w:r>
      <w:r w:rsidR="00E84D1D" w:rsidRPr="000E7276">
        <w:rPr>
          <w:rFonts w:asciiTheme="minorHAnsi" w:hAnsiTheme="minorHAnsi" w:cstheme="minorHAnsi"/>
          <w:lang w:val="en-US"/>
        </w:rPr>
        <w:t xml:space="preserve"> ii) </w:t>
      </w:r>
      <w:proofErr w:type="spellStart"/>
      <w:r w:rsidRPr="000E7276">
        <w:rPr>
          <w:rFonts w:asciiTheme="minorHAnsi" w:hAnsiTheme="minorHAnsi" w:cstheme="minorHAnsi"/>
          <w:lang w:val="en-US"/>
        </w:rPr>
        <w:t>Termino</w:t>
      </w:r>
      <w:proofErr w:type="spellEnd"/>
      <w:r w:rsidRPr="000E7276">
        <w:rPr>
          <w:rFonts w:asciiTheme="minorHAnsi" w:hAnsiTheme="minorHAnsi" w:cstheme="minorHAnsi"/>
          <w:lang w:val="en-US"/>
        </w:rPr>
        <w:t>-terminal anastomosis of the donor and recipient’s deep inferior epigastric vessels</w:t>
      </w:r>
      <w:r w:rsidR="00914AB4" w:rsidRPr="000E7276">
        <w:rPr>
          <w:rFonts w:asciiTheme="minorHAnsi" w:hAnsiTheme="minorHAnsi" w:cstheme="minorHAnsi"/>
          <w:vertAlign w:val="superscript"/>
          <w:lang w:val="en-US"/>
        </w:rPr>
        <w:t>16</w:t>
      </w:r>
      <w:r w:rsidR="00914AB4" w:rsidRPr="000E7276">
        <w:rPr>
          <w:rFonts w:asciiTheme="minorHAnsi" w:hAnsiTheme="minorHAnsi" w:cstheme="minorHAnsi"/>
          <w:lang w:val="en-US"/>
        </w:rPr>
        <w:t>.</w:t>
      </w:r>
      <w:r w:rsidR="00E84D1D" w:rsidRPr="000E7276">
        <w:rPr>
          <w:rFonts w:asciiTheme="minorHAnsi" w:hAnsiTheme="minorHAnsi" w:cstheme="minorHAnsi"/>
          <w:lang w:val="en-US"/>
        </w:rPr>
        <w:t xml:space="preserve"> iii) </w:t>
      </w:r>
      <w:r w:rsidRPr="000E7276">
        <w:rPr>
          <w:rFonts w:asciiTheme="minorHAnsi" w:hAnsiTheme="minorHAnsi" w:cstheme="minorHAnsi"/>
          <w:lang w:val="en-US"/>
        </w:rPr>
        <w:t>Temporary anastomosis of the deep inferior epigastric vessels to a forearm vascular pedicle (radial or ulnar artery) to minimize ischemia time</w:t>
      </w:r>
      <w:r w:rsidR="00914AB4" w:rsidRPr="000E7276">
        <w:rPr>
          <w:rFonts w:asciiTheme="minorHAnsi" w:hAnsiTheme="minorHAnsi" w:cstheme="minorHAnsi"/>
          <w:vertAlign w:val="superscript"/>
          <w:lang w:val="en-US"/>
        </w:rPr>
        <w:t>2</w:t>
      </w:r>
      <w:r w:rsidR="004B0084" w:rsidRPr="000E7276">
        <w:rPr>
          <w:rFonts w:asciiTheme="minorHAnsi" w:hAnsiTheme="minorHAnsi" w:cstheme="minorHAnsi"/>
          <w:vertAlign w:val="superscript"/>
          <w:lang w:val="en-US"/>
        </w:rPr>
        <w:t>4</w:t>
      </w:r>
      <w:r w:rsidR="00914AB4" w:rsidRPr="000E7276">
        <w:rPr>
          <w:rFonts w:asciiTheme="minorHAnsi" w:hAnsiTheme="minorHAnsi" w:cstheme="minorHAnsi"/>
          <w:lang w:val="en-US"/>
        </w:rPr>
        <w:t>.</w:t>
      </w:r>
      <w:r w:rsidR="00E84D1D" w:rsidRPr="000E7276">
        <w:rPr>
          <w:rFonts w:asciiTheme="minorHAnsi" w:hAnsiTheme="minorHAnsi" w:cstheme="minorHAnsi"/>
          <w:lang w:val="en-US"/>
        </w:rPr>
        <w:t xml:space="preserve"> iv) </w:t>
      </w:r>
      <w:r w:rsidRPr="000E7276">
        <w:rPr>
          <w:rFonts w:asciiTheme="minorHAnsi" w:hAnsiTheme="minorHAnsi" w:cstheme="minorHAnsi"/>
          <w:lang w:val="en-US"/>
        </w:rPr>
        <w:t>Use of an arteriovenous vascular loop to allow simultaneous revascularization of the abdominal wall and visceral transplant</w:t>
      </w:r>
      <w:r w:rsidR="00914AB4" w:rsidRPr="000E7276">
        <w:rPr>
          <w:rFonts w:asciiTheme="minorHAnsi" w:hAnsiTheme="minorHAnsi" w:cstheme="minorHAnsi"/>
          <w:vertAlign w:val="superscript"/>
          <w:lang w:val="en-US"/>
        </w:rPr>
        <w:t>2</w:t>
      </w:r>
      <w:r w:rsidR="00675E05" w:rsidRPr="000E7276">
        <w:rPr>
          <w:rFonts w:asciiTheme="minorHAnsi" w:hAnsiTheme="minorHAnsi" w:cstheme="minorHAnsi"/>
          <w:vertAlign w:val="superscript"/>
          <w:lang w:val="en-US"/>
        </w:rPr>
        <w:t>9</w:t>
      </w:r>
      <w:r w:rsidR="00914AB4" w:rsidRPr="000E7276">
        <w:rPr>
          <w:rFonts w:asciiTheme="minorHAnsi" w:hAnsiTheme="minorHAnsi" w:cstheme="minorHAnsi"/>
          <w:vertAlign w:val="superscript"/>
          <w:lang w:val="en-US"/>
        </w:rPr>
        <w:t>,</w:t>
      </w:r>
      <w:r w:rsidR="00675E05" w:rsidRPr="000E7276">
        <w:rPr>
          <w:rFonts w:asciiTheme="minorHAnsi" w:hAnsiTheme="minorHAnsi" w:cstheme="minorHAnsi"/>
          <w:vertAlign w:val="superscript"/>
          <w:lang w:val="en-US"/>
        </w:rPr>
        <w:t xml:space="preserve"> </w:t>
      </w:r>
      <w:r w:rsidR="004B0084" w:rsidRPr="000E7276">
        <w:rPr>
          <w:rFonts w:asciiTheme="minorHAnsi" w:hAnsiTheme="minorHAnsi" w:cstheme="minorHAnsi"/>
          <w:vertAlign w:val="superscript"/>
          <w:lang w:val="en-US"/>
        </w:rPr>
        <w:t>5</w:t>
      </w:r>
      <w:r w:rsidR="00675E05" w:rsidRPr="000E7276">
        <w:rPr>
          <w:rFonts w:asciiTheme="minorHAnsi" w:hAnsiTheme="minorHAnsi" w:cstheme="minorHAnsi"/>
          <w:vertAlign w:val="superscript"/>
          <w:lang w:val="en-US"/>
        </w:rPr>
        <w:t>1</w:t>
      </w:r>
      <w:r w:rsidR="00172E30" w:rsidRPr="000E7276">
        <w:rPr>
          <w:rFonts w:asciiTheme="minorHAnsi" w:hAnsiTheme="minorHAnsi" w:cstheme="minorHAnsi"/>
          <w:lang w:val="en-US"/>
        </w:rPr>
        <w:t>.</w:t>
      </w:r>
    </w:p>
    <w:p w14:paraId="1AE5D21D" w14:textId="77777777" w:rsidR="00E84D1D" w:rsidRPr="000E7276" w:rsidRDefault="00E84D1D" w:rsidP="000E7276">
      <w:pPr>
        <w:pStyle w:val="NormalWeb"/>
        <w:spacing w:before="0" w:beforeAutospacing="0" w:after="0" w:afterAutospacing="0"/>
        <w:jc w:val="both"/>
        <w:rPr>
          <w:rFonts w:asciiTheme="minorHAnsi" w:hAnsiTheme="minorHAnsi" w:cstheme="minorHAnsi"/>
          <w:lang w:val="en-US"/>
        </w:rPr>
      </w:pPr>
    </w:p>
    <w:p w14:paraId="108F257D" w14:textId="2E578DBC" w:rsidR="00AE6166" w:rsidRPr="000E7276" w:rsidRDefault="002B4FD5" w:rsidP="000E7276">
      <w:pPr>
        <w:jc w:val="both"/>
        <w:rPr>
          <w:rFonts w:eastAsia="Times New Roman" w:cstheme="minorHAnsi"/>
          <w:lang w:val="en-US" w:eastAsia="en-GB"/>
        </w:rPr>
      </w:pPr>
      <w:r w:rsidRPr="000E7276">
        <w:rPr>
          <w:rFonts w:eastAsia="Times New Roman" w:cstheme="minorHAnsi"/>
          <w:lang w:val="en-US" w:eastAsia="en-GB"/>
        </w:rPr>
        <w:t xml:space="preserve">Several shortcomings remain in the field of abdominal wall transplantation. </w:t>
      </w:r>
      <w:r w:rsidR="00A45531" w:rsidRPr="002B26D7">
        <w:rPr>
          <w:rFonts w:eastAsia="Times New Roman" w:cstheme="minorHAnsi"/>
          <w:lang w:val="en-US" w:eastAsia="en-GB"/>
        </w:rPr>
        <w:t xml:space="preserve">Although technical aspects of the procedure are now well-documented, there is still a lack of detailed </w:t>
      </w:r>
      <w:r w:rsidR="00A45531" w:rsidRPr="002B26D7">
        <w:rPr>
          <w:rFonts w:eastAsia="Times New Roman" w:cstheme="minorHAnsi"/>
          <w:lang w:val="en-US" w:eastAsia="en-GB"/>
        </w:rPr>
        <w:lastRenderedPageBreak/>
        <w:t>discussion regarding optimized immunosuppressive strategies and the evaluation of long-term patient quality of life</w:t>
      </w:r>
      <w:r w:rsidR="00AF556C" w:rsidRPr="000E7276">
        <w:rPr>
          <w:rFonts w:eastAsia="Times New Roman" w:cstheme="minorHAnsi"/>
          <w:vertAlign w:val="superscript"/>
          <w:lang w:val="en-US" w:eastAsia="en-GB"/>
        </w:rPr>
        <w:t>20</w:t>
      </w:r>
      <w:r w:rsidR="00AF556C" w:rsidRPr="000E7276">
        <w:rPr>
          <w:rFonts w:eastAsia="Times New Roman" w:cstheme="minorHAnsi"/>
          <w:lang w:val="en-US" w:eastAsia="en-GB"/>
        </w:rPr>
        <w:t xml:space="preserve">. </w:t>
      </w:r>
      <w:r w:rsidRPr="000E7276">
        <w:rPr>
          <w:rFonts w:eastAsia="Times New Roman" w:cstheme="minorHAnsi"/>
          <w:lang w:val="en-US" w:eastAsia="en-GB"/>
        </w:rPr>
        <w:t>While rehabilitation protocols are well established in the context of hand and face transplantation</w:t>
      </w:r>
      <w:r w:rsidR="00AF556C" w:rsidRPr="000E7276">
        <w:rPr>
          <w:rFonts w:eastAsia="Times New Roman" w:cstheme="minorHAnsi"/>
          <w:vertAlign w:val="superscript"/>
          <w:lang w:val="en-US" w:eastAsia="en-GB"/>
        </w:rPr>
        <w:t>52</w:t>
      </w:r>
      <w:r w:rsidR="00AF556C" w:rsidRPr="000E7276">
        <w:rPr>
          <w:rFonts w:eastAsia="Times New Roman" w:cstheme="minorHAnsi"/>
          <w:lang w:val="en-US" w:eastAsia="en-GB"/>
        </w:rPr>
        <w:t xml:space="preserve">, </w:t>
      </w:r>
      <w:r w:rsidRPr="000E7276">
        <w:rPr>
          <w:rFonts w:eastAsia="Times New Roman" w:cstheme="minorHAnsi"/>
          <w:lang w:val="en-US" w:eastAsia="en-GB"/>
        </w:rPr>
        <w:t>no standardized physiotherapy protocol currently exists for the postoperative management of abdominal wall transplantation. In the limited clinical literature available, rehabilitation tends to focus on restoring core stability and functional mobility, but without a structured or validated program</w:t>
      </w:r>
      <w:r w:rsidR="0081214F" w:rsidRPr="000E7276">
        <w:rPr>
          <w:rFonts w:eastAsia="Times New Roman" w:cstheme="minorHAnsi"/>
          <w:vertAlign w:val="superscript"/>
          <w:lang w:val="en-US" w:eastAsia="en-GB"/>
        </w:rPr>
        <w:t>19</w:t>
      </w:r>
      <w:r w:rsidR="00B94C2A" w:rsidRPr="000E7276">
        <w:rPr>
          <w:rFonts w:eastAsia="Times New Roman" w:cstheme="minorHAnsi"/>
          <w:vertAlign w:val="superscript"/>
          <w:lang w:val="en-US" w:eastAsia="en-GB"/>
        </w:rPr>
        <w:t>,</w:t>
      </w:r>
      <w:r w:rsidR="0081214F" w:rsidRPr="000E7276">
        <w:rPr>
          <w:rFonts w:eastAsia="Times New Roman" w:cstheme="minorHAnsi"/>
          <w:vertAlign w:val="superscript"/>
          <w:lang w:val="en-US" w:eastAsia="en-GB"/>
        </w:rPr>
        <w:t xml:space="preserve"> 39</w:t>
      </w:r>
      <w:r w:rsidRPr="000E7276">
        <w:rPr>
          <w:rFonts w:eastAsia="Times New Roman" w:cstheme="minorHAnsi"/>
          <w:lang w:val="en-US" w:eastAsia="en-GB"/>
        </w:rPr>
        <w:t>. In the specific context of a reinnervated graft, however, the implementation of a strict and tailored postoperative rehabilitation protocol would likely be even more critical to optimize neuromuscular integration and functional outcomes.</w:t>
      </w:r>
    </w:p>
    <w:p w14:paraId="1906093D" w14:textId="77777777" w:rsidR="00E84D1D" w:rsidRPr="000E7276" w:rsidRDefault="00E84D1D" w:rsidP="000E7276">
      <w:pPr>
        <w:jc w:val="both"/>
        <w:rPr>
          <w:rFonts w:eastAsia="Times New Roman" w:cstheme="minorHAnsi"/>
          <w:lang w:val="en-US" w:eastAsia="en-GB"/>
        </w:rPr>
      </w:pPr>
    </w:p>
    <w:p w14:paraId="0A3FA7CF" w14:textId="221AA7F4" w:rsidR="00D448DC" w:rsidRPr="000E7276" w:rsidRDefault="00C655A9"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 xml:space="preserve">As previously stated, abdominal wall allotransplantation remains an exceptional procedure reserved for highly specific indications. However, advances in immunomodulation and reinnervated transplantation may broaden its applications beyond </w:t>
      </w:r>
      <w:proofErr w:type="spellStart"/>
      <w:r w:rsidRPr="000E7276">
        <w:rPr>
          <w:rFonts w:asciiTheme="minorHAnsi" w:hAnsiTheme="minorHAnsi" w:cstheme="minorHAnsi"/>
          <w:lang w:val="en-US"/>
        </w:rPr>
        <w:t>ITx</w:t>
      </w:r>
      <w:proofErr w:type="spellEnd"/>
      <w:r w:rsidRPr="000E7276">
        <w:rPr>
          <w:rFonts w:asciiTheme="minorHAnsi" w:hAnsiTheme="minorHAnsi" w:cstheme="minorHAnsi"/>
          <w:lang w:val="en-US"/>
        </w:rPr>
        <w:t>/</w:t>
      </w:r>
      <w:proofErr w:type="spellStart"/>
      <w:r w:rsidRPr="000E7276">
        <w:rPr>
          <w:rFonts w:asciiTheme="minorHAnsi" w:hAnsiTheme="minorHAnsi" w:cstheme="minorHAnsi"/>
          <w:lang w:val="en-US"/>
        </w:rPr>
        <w:t>MVTx</w:t>
      </w:r>
      <w:proofErr w:type="spellEnd"/>
      <w:r w:rsidRPr="000E7276">
        <w:rPr>
          <w:rFonts w:asciiTheme="minorHAnsi" w:hAnsiTheme="minorHAnsi" w:cstheme="minorHAnsi"/>
          <w:lang w:val="en-US"/>
        </w:rPr>
        <w:t>, potentially including elective, non-vital surgeries such as major abdominal wall defects or complex hernias that are not amenable to traditional reconstruction. Moreover, improvements in immunosuppressive regimens and the development of tolerance-induction strategies may help expand the indications for vascularized composite allografts, including isolated abdominal wall transplants without simultaneous solid organ transplantation</w:t>
      </w:r>
      <w:r w:rsidR="0024775D" w:rsidRPr="000E7276">
        <w:rPr>
          <w:rFonts w:asciiTheme="minorHAnsi" w:hAnsiTheme="minorHAnsi" w:cstheme="minorHAnsi"/>
          <w:vertAlign w:val="superscript"/>
          <w:lang w:val="en-US"/>
        </w:rPr>
        <w:t>4</w:t>
      </w:r>
      <w:r w:rsidR="00675E05" w:rsidRPr="000E7276">
        <w:rPr>
          <w:rFonts w:asciiTheme="minorHAnsi" w:hAnsiTheme="minorHAnsi" w:cstheme="minorHAnsi"/>
          <w:vertAlign w:val="superscript"/>
          <w:lang w:val="en-US"/>
        </w:rPr>
        <w:t>4</w:t>
      </w:r>
      <w:r w:rsidR="005E032E" w:rsidRPr="000E7276">
        <w:rPr>
          <w:rFonts w:asciiTheme="minorHAnsi" w:hAnsiTheme="minorHAnsi" w:cstheme="minorHAnsi"/>
          <w:vertAlign w:val="superscript"/>
          <w:lang w:val="en-US"/>
        </w:rPr>
        <w:t>, 5</w:t>
      </w:r>
      <w:r w:rsidR="00AF556C" w:rsidRPr="000E7276">
        <w:rPr>
          <w:rFonts w:asciiTheme="minorHAnsi" w:hAnsiTheme="minorHAnsi" w:cstheme="minorHAnsi"/>
          <w:vertAlign w:val="superscript"/>
          <w:lang w:val="en-US"/>
        </w:rPr>
        <w:t>3</w:t>
      </w:r>
      <w:r w:rsidR="005E032E" w:rsidRPr="000E7276">
        <w:rPr>
          <w:rFonts w:asciiTheme="minorHAnsi" w:hAnsiTheme="minorHAnsi" w:cstheme="minorHAnsi"/>
          <w:vertAlign w:val="superscript"/>
          <w:lang w:val="en-US"/>
        </w:rPr>
        <w:t>, 5</w:t>
      </w:r>
      <w:r w:rsidR="00AF556C" w:rsidRPr="000E7276">
        <w:rPr>
          <w:rFonts w:asciiTheme="minorHAnsi" w:hAnsiTheme="minorHAnsi" w:cstheme="minorHAnsi"/>
          <w:vertAlign w:val="superscript"/>
          <w:lang w:val="en-US"/>
        </w:rPr>
        <w:t>4</w:t>
      </w:r>
      <w:r w:rsidR="001446A1" w:rsidRPr="000E7276">
        <w:rPr>
          <w:rFonts w:asciiTheme="minorHAnsi" w:hAnsiTheme="minorHAnsi" w:cstheme="minorHAnsi"/>
          <w:lang w:val="en-US"/>
        </w:rPr>
        <w:t>.</w:t>
      </w:r>
    </w:p>
    <w:p w14:paraId="0DB41957" w14:textId="77777777" w:rsidR="00EC5E42" w:rsidRPr="000E7276" w:rsidRDefault="00EC5E42" w:rsidP="000E7276">
      <w:pPr>
        <w:pStyle w:val="NormalWeb"/>
        <w:spacing w:before="0" w:beforeAutospacing="0" w:after="0" w:afterAutospacing="0"/>
        <w:jc w:val="both"/>
        <w:rPr>
          <w:rFonts w:asciiTheme="minorHAnsi" w:hAnsiTheme="minorHAnsi" w:cstheme="minorHAnsi"/>
          <w:lang w:val="en-US"/>
        </w:rPr>
      </w:pPr>
    </w:p>
    <w:p w14:paraId="27112A15" w14:textId="1D49102C" w:rsidR="000C6F00" w:rsidRPr="000E7276" w:rsidRDefault="00C655A9"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Cadaveric dissections have demonstrated the anatomical feasibility of transplanting large, innervated abdominal wall allografts, with the potential to preserve native anatomy, function, and sensation through reinnervation. As a result, this technique should be considered for future clinical applications. If proven effective, it could reduce complications associated with reconstruction of a denervated abdominal wall, enhance patient quality of life, and potentially expand the indications for this surgical approach.</w:t>
      </w:r>
    </w:p>
    <w:p w14:paraId="453AFF7D" w14:textId="77777777" w:rsidR="00C655A9" w:rsidRPr="000E7276" w:rsidRDefault="00C655A9" w:rsidP="000E7276">
      <w:pPr>
        <w:pStyle w:val="NormalWeb"/>
        <w:spacing w:before="0" w:beforeAutospacing="0" w:after="0" w:afterAutospacing="0"/>
        <w:jc w:val="both"/>
        <w:rPr>
          <w:rFonts w:asciiTheme="minorHAnsi" w:hAnsiTheme="minorHAnsi" w:cstheme="minorHAnsi"/>
          <w:b/>
          <w:bCs/>
          <w:lang w:val="en-US"/>
        </w:rPr>
      </w:pPr>
    </w:p>
    <w:p w14:paraId="4E9C12E2" w14:textId="6F53E5AC" w:rsidR="00E84D1D" w:rsidRPr="000E7276" w:rsidRDefault="00E84D1D"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ACKNOWLEDGMENTS:</w:t>
      </w:r>
    </w:p>
    <w:p w14:paraId="742D36A4" w14:textId="515C8D2F" w:rsidR="00E84D1D" w:rsidRPr="000E7276" w:rsidRDefault="00E84D1D"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None</w:t>
      </w:r>
    </w:p>
    <w:p w14:paraId="35F07A72" w14:textId="77777777" w:rsidR="00E84D1D" w:rsidRPr="000E7276" w:rsidRDefault="00E84D1D" w:rsidP="000E7276">
      <w:pPr>
        <w:pStyle w:val="NormalWeb"/>
        <w:spacing w:before="0" w:beforeAutospacing="0" w:after="0" w:afterAutospacing="0"/>
        <w:jc w:val="both"/>
        <w:rPr>
          <w:rFonts w:asciiTheme="minorHAnsi" w:hAnsiTheme="minorHAnsi" w:cstheme="minorHAnsi"/>
          <w:b/>
          <w:bCs/>
          <w:lang w:val="en-US"/>
        </w:rPr>
      </w:pPr>
    </w:p>
    <w:p w14:paraId="7D8EF87B" w14:textId="581C54E7" w:rsidR="00E84D1D" w:rsidRPr="000E7276" w:rsidRDefault="00E84D1D"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DISCLOSURES</w:t>
      </w:r>
      <w:r w:rsidR="00587008" w:rsidRPr="000E7276">
        <w:rPr>
          <w:rFonts w:asciiTheme="minorHAnsi" w:hAnsiTheme="minorHAnsi" w:cstheme="minorHAnsi"/>
          <w:b/>
          <w:bCs/>
          <w:lang w:val="en-US"/>
        </w:rPr>
        <w:t>:</w:t>
      </w:r>
    </w:p>
    <w:p w14:paraId="623E280B" w14:textId="0C370919" w:rsidR="00E84D1D" w:rsidRPr="000E7276" w:rsidRDefault="00E84D1D" w:rsidP="000E7276">
      <w:pPr>
        <w:pStyle w:val="NormalWeb"/>
        <w:spacing w:before="0" w:beforeAutospacing="0" w:after="0" w:afterAutospacing="0"/>
        <w:jc w:val="both"/>
        <w:rPr>
          <w:rFonts w:asciiTheme="minorHAnsi" w:hAnsiTheme="minorHAnsi" w:cstheme="minorHAnsi"/>
          <w:lang w:val="en-US"/>
        </w:rPr>
      </w:pPr>
      <w:r w:rsidRPr="000E7276">
        <w:rPr>
          <w:rFonts w:asciiTheme="minorHAnsi" w:hAnsiTheme="minorHAnsi" w:cstheme="minorHAnsi"/>
          <w:lang w:val="en-US"/>
        </w:rPr>
        <w:t xml:space="preserve">The authors have no conflicts of interest to declare. </w:t>
      </w:r>
    </w:p>
    <w:p w14:paraId="27392D97" w14:textId="77777777" w:rsidR="00172E30" w:rsidRPr="000E7276" w:rsidRDefault="00172E30" w:rsidP="000E7276">
      <w:pPr>
        <w:pStyle w:val="NormalWeb"/>
        <w:spacing w:before="0" w:beforeAutospacing="0" w:after="0" w:afterAutospacing="0"/>
        <w:jc w:val="both"/>
        <w:rPr>
          <w:rFonts w:asciiTheme="minorHAnsi" w:hAnsiTheme="minorHAnsi" w:cstheme="minorHAnsi"/>
          <w:b/>
          <w:bCs/>
          <w:lang w:val="en-US"/>
        </w:rPr>
      </w:pPr>
    </w:p>
    <w:p w14:paraId="222602F0" w14:textId="4B19D091" w:rsidR="00417CC0" w:rsidRPr="000E7276" w:rsidRDefault="00512A97" w:rsidP="000E7276">
      <w:pPr>
        <w:pStyle w:val="NormalWeb"/>
        <w:spacing w:before="0" w:beforeAutospacing="0" w:after="0" w:afterAutospacing="0"/>
        <w:jc w:val="both"/>
        <w:rPr>
          <w:rFonts w:asciiTheme="minorHAnsi" w:hAnsiTheme="minorHAnsi" w:cstheme="minorHAnsi"/>
          <w:b/>
          <w:bCs/>
          <w:lang w:val="en-US"/>
        </w:rPr>
      </w:pPr>
      <w:r w:rsidRPr="000E7276">
        <w:rPr>
          <w:rFonts w:asciiTheme="minorHAnsi" w:hAnsiTheme="minorHAnsi" w:cstheme="minorHAnsi"/>
          <w:b/>
          <w:bCs/>
          <w:lang w:val="en-US"/>
        </w:rPr>
        <w:t>R</w:t>
      </w:r>
      <w:r w:rsidR="0024775D" w:rsidRPr="000E7276">
        <w:rPr>
          <w:rFonts w:asciiTheme="minorHAnsi" w:hAnsiTheme="minorHAnsi" w:cstheme="minorHAnsi"/>
          <w:b/>
          <w:bCs/>
          <w:lang w:val="en-US"/>
        </w:rPr>
        <w:t>E</w:t>
      </w:r>
      <w:r w:rsidRPr="000E7276">
        <w:rPr>
          <w:rFonts w:asciiTheme="minorHAnsi" w:hAnsiTheme="minorHAnsi" w:cstheme="minorHAnsi"/>
          <w:b/>
          <w:bCs/>
          <w:lang w:val="en-US"/>
        </w:rPr>
        <w:t>F</w:t>
      </w:r>
      <w:r w:rsidR="0024775D" w:rsidRPr="000E7276">
        <w:rPr>
          <w:rFonts w:asciiTheme="minorHAnsi" w:hAnsiTheme="minorHAnsi" w:cstheme="minorHAnsi"/>
          <w:b/>
          <w:bCs/>
          <w:lang w:val="en-US"/>
        </w:rPr>
        <w:t>E</w:t>
      </w:r>
      <w:r w:rsidRPr="000E7276">
        <w:rPr>
          <w:rFonts w:asciiTheme="minorHAnsi" w:hAnsiTheme="minorHAnsi" w:cstheme="minorHAnsi"/>
          <w:b/>
          <w:bCs/>
          <w:lang w:val="en-US"/>
        </w:rPr>
        <w:t xml:space="preserve">RENCES: </w:t>
      </w:r>
    </w:p>
    <w:p w14:paraId="4BCEF8AE" w14:textId="77777777" w:rsidR="00172E30" w:rsidRPr="000E7276" w:rsidRDefault="00172E30" w:rsidP="000E7276">
      <w:pPr>
        <w:pStyle w:val="NormalWeb"/>
        <w:spacing w:before="0" w:beforeAutospacing="0" w:after="0" w:afterAutospacing="0"/>
        <w:jc w:val="both"/>
        <w:rPr>
          <w:rFonts w:asciiTheme="minorHAnsi" w:hAnsiTheme="minorHAnsi" w:cstheme="minorHAnsi"/>
          <w:lang w:val="en-US"/>
        </w:rPr>
      </w:pPr>
    </w:p>
    <w:p w14:paraId="08176F83"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proofErr w:type="spellStart"/>
      <w:r w:rsidRPr="000E7276">
        <w:rPr>
          <w:rFonts w:asciiTheme="minorHAnsi" w:hAnsiTheme="minorHAnsi" w:cstheme="minorHAnsi"/>
          <w:lang w:val="en-IN"/>
        </w:rPr>
        <w:t>Alexandrides</w:t>
      </w:r>
      <w:proofErr w:type="spellEnd"/>
      <w:r w:rsidRPr="000E7276">
        <w:rPr>
          <w:rFonts w:asciiTheme="minorHAnsi" w:hAnsiTheme="minorHAnsi" w:cstheme="minorHAnsi"/>
          <w:lang w:val="en-IN"/>
        </w:rPr>
        <w:t xml:space="preserve">, I. J., Liu, P., Marshall, D. M., Nery, J. R., </w:t>
      </w:r>
      <w:proofErr w:type="spellStart"/>
      <w:r w:rsidRPr="000E7276">
        <w:rPr>
          <w:rFonts w:asciiTheme="minorHAnsi" w:hAnsiTheme="minorHAnsi" w:cstheme="minorHAnsi"/>
          <w:lang w:val="en-IN"/>
        </w:rPr>
        <w:t>Tzakis</w:t>
      </w:r>
      <w:proofErr w:type="spellEnd"/>
      <w:r w:rsidRPr="000E7276">
        <w:rPr>
          <w:rFonts w:asciiTheme="minorHAnsi" w:hAnsiTheme="minorHAnsi" w:cstheme="minorHAnsi"/>
          <w:lang w:val="en-IN"/>
        </w:rPr>
        <w:t xml:space="preserve">, A. G., Thaller, S. R. Abdominal wall closure after intestinal transplantation.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106</w:t>
      </w:r>
      <w:r w:rsidRPr="000E7276">
        <w:rPr>
          <w:rFonts w:asciiTheme="minorHAnsi" w:hAnsiTheme="minorHAnsi" w:cstheme="minorHAnsi"/>
          <w:lang w:val="en-IN"/>
        </w:rPr>
        <w:t xml:space="preserve"> (4), 805–812 (2000)</w:t>
      </w:r>
    </w:p>
    <w:p w14:paraId="061DB661"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2B26D7">
        <w:rPr>
          <w:rFonts w:asciiTheme="minorHAnsi" w:hAnsiTheme="minorHAnsi" w:cstheme="minorHAnsi"/>
        </w:rPr>
        <w:t xml:space="preserve">Di Benedetto, F. et al. </w:t>
      </w:r>
      <w:r w:rsidRPr="000E7276">
        <w:rPr>
          <w:rFonts w:asciiTheme="minorHAnsi" w:hAnsiTheme="minorHAnsi" w:cstheme="minorHAnsi"/>
          <w:lang w:val="en-IN"/>
        </w:rPr>
        <w:t xml:space="preserve">Use of prosthetic mesh in difficult abdominal wall closure after small bowel transplantation in adults. </w:t>
      </w:r>
      <w:r w:rsidRPr="000E7276">
        <w:rPr>
          <w:rFonts w:asciiTheme="minorHAnsi" w:hAnsiTheme="minorHAnsi" w:cstheme="minorHAnsi"/>
          <w:i/>
          <w:iCs/>
          <w:lang w:val="en-IN"/>
        </w:rPr>
        <w:t>Transplant Proc</w:t>
      </w:r>
      <w:r w:rsidRPr="000E7276">
        <w:rPr>
          <w:rFonts w:asciiTheme="minorHAnsi" w:hAnsiTheme="minorHAnsi" w:cstheme="minorHAnsi"/>
          <w:lang w:val="en-IN"/>
        </w:rPr>
        <w:t xml:space="preserve">. </w:t>
      </w:r>
      <w:r w:rsidRPr="000E7276">
        <w:rPr>
          <w:rFonts w:asciiTheme="minorHAnsi" w:hAnsiTheme="minorHAnsi" w:cstheme="minorHAnsi"/>
          <w:b/>
          <w:bCs/>
          <w:lang w:val="en-IN"/>
        </w:rPr>
        <w:t xml:space="preserve">37 </w:t>
      </w:r>
      <w:r w:rsidRPr="000E7276">
        <w:rPr>
          <w:rFonts w:asciiTheme="minorHAnsi" w:hAnsiTheme="minorHAnsi" w:cstheme="minorHAnsi"/>
          <w:lang w:val="en-IN"/>
        </w:rPr>
        <w:t>(5), 2272–2274 (2005)</w:t>
      </w:r>
    </w:p>
    <w:p w14:paraId="3CEA6D26"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Carlsen, B. T., Farmer, D. G., Busuttil, R. W., Miller, T. A., Rudkin, G. H. Incidence and management of abdominal wall defects after intestinal and </w:t>
      </w:r>
      <w:proofErr w:type="spellStart"/>
      <w:r w:rsidRPr="000E7276">
        <w:rPr>
          <w:rFonts w:asciiTheme="minorHAnsi" w:hAnsiTheme="minorHAnsi" w:cstheme="minorHAnsi"/>
          <w:lang w:val="en-IN"/>
        </w:rPr>
        <w:t>multivisceral</w:t>
      </w:r>
      <w:proofErr w:type="spellEnd"/>
      <w:r w:rsidRPr="000E7276">
        <w:rPr>
          <w:rFonts w:asciiTheme="minorHAnsi" w:hAnsiTheme="minorHAnsi" w:cstheme="minorHAnsi"/>
          <w:lang w:val="en-IN"/>
        </w:rPr>
        <w:t xml:space="preserve"> transplantation.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119</w:t>
      </w:r>
      <w:r w:rsidRPr="000E7276">
        <w:rPr>
          <w:rFonts w:asciiTheme="minorHAnsi" w:hAnsiTheme="minorHAnsi" w:cstheme="minorHAnsi"/>
          <w:lang w:val="en-IN"/>
        </w:rPr>
        <w:t xml:space="preserve"> (4), 1247–1255 (2007)</w:t>
      </w:r>
    </w:p>
    <w:p w14:paraId="086A1058"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proofErr w:type="spellStart"/>
      <w:r w:rsidRPr="000E7276">
        <w:rPr>
          <w:rFonts w:asciiTheme="minorHAnsi" w:hAnsiTheme="minorHAnsi" w:cstheme="minorHAnsi"/>
          <w:lang w:val="en-IN"/>
        </w:rPr>
        <w:t>Zanfi</w:t>
      </w:r>
      <w:proofErr w:type="spellEnd"/>
      <w:r w:rsidRPr="000E7276">
        <w:rPr>
          <w:rFonts w:asciiTheme="minorHAnsi" w:hAnsiTheme="minorHAnsi" w:cstheme="minorHAnsi"/>
          <w:lang w:val="en-IN"/>
        </w:rPr>
        <w:t xml:space="preserve">, C. et al. Incidence and management of abdominal closure–related complications in adult intestinal transplantation. </w:t>
      </w:r>
      <w:r w:rsidRPr="000E7276">
        <w:rPr>
          <w:rFonts w:asciiTheme="minorHAnsi" w:hAnsiTheme="minorHAnsi" w:cstheme="minorHAnsi"/>
          <w:i/>
          <w:iCs/>
          <w:lang w:val="en-IN"/>
        </w:rPr>
        <w:t>Transplantation</w:t>
      </w:r>
      <w:r w:rsidRPr="000E7276">
        <w:rPr>
          <w:rFonts w:asciiTheme="minorHAnsi" w:hAnsiTheme="minorHAnsi" w:cstheme="minorHAnsi"/>
          <w:lang w:val="en-IN"/>
        </w:rPr>
        <w:t xml:space="preserve">. </w:t>
      </w:r>
      <w:r w:rsidRPr="000E7276">
        <w:rPr>
          <w:rFonts w:asciiTheme="minorHAnsi" w:hAnsiTheme="minorHAnsi" w:cstheme="minorHAnsi"/>
          <w:b/>
          <w:bCs/>
          <w:lang w:val="en-IN"/>
        </w:rPr>
        <w:t>85</w:t>
      </w:r>
      <w:r w:rsidRPr="000E7276">
        <w:rPr>
          <w:rFonts w:asciiTheme="minorHAnsi" w:hAnsiTheme="minorHAnsi" w:cstheme="minorHAnsi"/>
          <w:lang w:val="en-IN"/>
        </w:rPr>
        <w:t xml:space="preserve"> (11), 1607–1609 (2008)</w:t>
      </w:r>
    </w:p>
    <w:p w14:paraId="6801A2A9"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proofErr w:type="spellStart"/>
      <w:r w:rsidRPr="002B26D7">
        <w:rPr>
          <w:rFonts w:asciiTheme="minorHAnsi" w:hAnsiTheme="minorHAnsi" w:cstheme="minorHAnsi"/>
        </w:rPr>
        <w:lastRenderedPageBreak/>
        <w:t>Berli</w:t>
      </w:r>
      <w:proofErr w:type="spellEnd"/>
      <w:r w:rsidRPr="002B26D7">
        <w:rPr>
          <w:rFonts w:asciiTheme="minorHAnsi" w:hAnsiTheme="minorHAnsi" w:cstheme="minorHAnsi"/>
        </w:rPr>
        <w:t xml:space="preserve">, J. U. et al. </w:t>
      </w:r>
      <w:r w:rsidRPr="000E7276">
        <w:rPr>
          <w:rFonts w:asciiTheme="minorHAnsi" w:hAnsiTheme="minorHAnsi" w:cstheme="minorHAnsi"/>
          <w:lang w:val="en-IN"/>
        </w:rPr>
        <w:t xml:space="preserve">Current concepts and systematic review of vascularized composite allotransplantation of the abdominal wall. </w:t>
      </w:r>
      <w:r w:rsidRPr="000E7276">
        <w:rPr>
          <w:rFonts w:asciiTheme="minorHAnsi" w:hAnsiTheme="minorHAnsi" w:cstheme="minorHAnsi"/>
          <w:i/>
          <w:iCs/>
          <w:lang w:val="en-IN"/>
        </w:rPr>
        <w:t xml:space="preserve">Clin </w:t>
      </w:r>
      <w:proofErr w:type="spellStart"/>
      <w:r w:rsidRPr="000E7276">
        <w:rPr>
          <w:rFonts w:asciiTheme="minorHAnsi" w:hAnsiTheme="minorHAnsi" w:cstheme="minorHAnsi"/>
          <w:i/>
          <w:iCs/>
          <w:lang w:val="en-IN"/>
        </w:rPr>
        <w:t>Transpl</w:t>
      </w:r>
      <w:proofErr w:type="spellEnd"/>
      <w:r w:rsidRPr="000E7276">
        <w:rPr>
          <w:rFonts w:asciiTheme="minorHAnsi" w:hAnsiTheme="minorHAnsi" w:cstheme="minorHAnsi"/>
          <w:lang w:val="en-IN"/>
        </w:rPr>
        <w:t xml:space="preserve">. </w:t>
      </w:r>
      <w:r w:rsidRPr="000E7276">
        <w:rPr>
          <w:rFonts w:asciiTheme="minorHAnsi" w:hAnsiTheme="minorHAnsi" w:cstheme="minorHAnsi"/>
          <w:b/>
          <w:bCs/>
          <w:lang w:val="en-IN"/>
        </w:rPr>
        <w:t xml:space="preserve">27 </w:t>
      </w:r>
      <w:r w:rsidRPr="000E7276">
        <w:rPr>
          <w:rFonts w:asciiTheme="minorHAnsi" w:hAnsiTheme="minorHAnsi" w:cstheme="minorHAnsi"/>
          <w:lang w:val="en-IN"/>
        </w:rPr>
        <w:t>(6), 781–789 (2013)</w:t>
      </w:r>
    </w:p>
    <w:p w14:paraId="21CA0B0F"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proofErr w:type="spellStart"/>
      <w:r w:rsidRPr="002B26D7">
        <w:rPr>
          <w:rFonts w:asciiTheme="minorHAnsi" w:hAnsiTheme="minorHAnsi" w:cstheme="minorHAnsi"/>
        </w:rPr>
        <w:t>Fortunato</w:t>
      </w:r>
      <w:proofErr w:type="spellEnd"/>
      <w:r w:rsidRPr="002B26D7">
        <w:rPr>
          <w:rFonts w:asciiTheme="minorHAnsi" w:hAnsiTheme="minorHAnsi" w:cstheme="minorHAnsi"/>
        </w:rPr>
        <w:t xml:space="preserve">, A. C. et al. </w:t>
      </w:r>
      <w:r w:rsidRPr="000E7276">
        <w:rPr>
          <w:rFonts w:asciiTheme="minorHAnsi" w:hAnsiTheme="minorHAnsi" w:cstheme="minorHAnsi"/>
          <w:lang w:val="en-IN"/>
        </w:rPr>
        <w:t xml:space="preserve">Technique for closing the abdominal wall in intestinal and </w:t>
      </w:r>
      <w:proofErr w:type="spellStart"/>
      <w:r w:rsidRPr="000E7276">
        <w:rPr>
          <w:rFonts w:asciiTheme="minorHAnsi" w:hAnsiTheme="minorHAnsi" w:cstheme="minorHAnsi"/>
          <w:lang w:val="en-IN"/>
        </w:rPr>
        <w:t>multivisceral</w:t>
      </w:r>
      <w:proofErr w:type="spellEnd"/>
      <w:r w:rsidRPr="000E7276">
        <w:rPr>
          <w:rFonts w:asciiTheme="minorHAnsi" w:hAnsiTheme="minorHAnsi" w:cstheme="minorHAnsi"/>
          <w:lang w:val="en-IN"/>
        </w:rPr>
        <w:t xml:space="preserve"> transplantation. </w:t>
      </w:r>
      <w:r w:rsidRPr="000E7276">
        <w:rPr>
          <w:rFonts w:asciiTheme="minorHAnsi" w:hAnsiTheme="minorHAnsi" w:cstheme="minorHAnsi"/>
          <w:i/>
          <w:iCs/>
          <w:lang w:val="en-IN"/>
        </w:rPr>
        <w:t>Ann Transplant</w:t>
      </w:r>
      <w:r w:rsidRPr="000E7276">
        <w:rPr>
          <w:rFonts w:asciiTheme="minorHAnsi" w:hAnsiTheme="minorHAnsi" w:cstheme="minorHAnsi"/>
          <w:lang w:val="en-IN"/>
        </w:rPr>
        <w:t xml:space="preserve">. </w:t>
      </w:r>
      <w:r w:rsidRPr="000E7276">
        <w:rPr>
          <w:rFonts w:asciiTheme="minorHAnsi" w:hAnsiTheme="minorHAnsi" w:cstheme="minorHAnsi"/>
          <w:b/>
          <w:bCs/>
          <w:lang w:val="en-IN"/>
        </w:rPr>
        <w:t>27</w:t>
      </w:r>
      <w:r w:rsidRPr="000E7276">
        <w:rPr>
          <w:rFonts w:asciiTheme="minorHAnsi" w:hAnsiTheme="minorHAnsi" w:cstheme="minorHAnsi"/>
          <w:lang w:val="en-IN"/>
        </w:rPr>
        <w:t>, e934595 (2022)</w:t>
      </w:r>
    </w:p>
    <w:p w14:paraId="5F16F3DF"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Kimata, Y. et al. Anterolateral thigh flap for abdominal wall reconstruction.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103</w:t>
      </w:r>
      <w:r w:rsidRPr="000E7276">
        <w:rPr>
          <w:rFonts w:asciiTheme="minorHAnsi" w:hAnsiTheme="minorHAnsi" w:cstheme="minorHAnsi"/>
          <w:lang w:val="en-IN"/>
        </w:rPr>
        <w:t xml:space="preserve"> (4), 1191–1197 (1999)</w:t>
      </w:r>
    </w:p>
    <w:p w14:paraId="0E969F69"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Ng, R. W., Chan, J. Y., Mok, V., Li, G. K. Clinical use of a pedicled anterolateral thigh flap. </w:t>
      </w:r>
      <w:r w:rsidRPr="000E7276">
        <w:rPr>
          <w:rFonts w:asciiTheme="minorHAnsi" w:hAnsiTheme="minorHAnsi" w:cstheme="minorHAnsi"/>
          <w:i/>
          <w:iCs/>
          <w:lang w:val="en-IN"/>
        </w:rPr>
        <w:t xml:space="preserve">J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Aesthet</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61</w:t>
      </w:r>
      <w:r w:rsidRPr="000E7276">
        <w:rPr>
          <w:rFonts w:asciiTheme="minorHAnsi" w:hAnsiTheme="minorHAnsi" w:cstheme="minorHAnsi"/>
          <w:lang w:val="en-IN"/>
        </w:rPr>
        <w:t xml:space="preserve"> (2), 158–164 (2008)</w:t>
      </w:r>
    </w:p>
    <w:p w14:paraId="436E3A1D"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proofErr w:type="spellStart"/>
      <w:r w:rsidRPr="000E7276">
        <w:rPr>
          <w:rFonts w:asciiTheme="minorHAnsi" w:hAnsiTheme="minorHAnsi" w:cstheme="minorHAnsi"/>
          <w:lang w:val="en-IN"/>
        </w:rPr>
        <w:t>Gondolesi</w:t>
      </w:r>
      <w:proofErr w:type="spellEnd"/>
      <w:r w:rsidRPr="000E7276">
        <w:rPr>
          <w:rFonts w:asciiTheme="minorHAnsi" w:hAnsiTheme="minorHAnsi" w:cstheme="minorHAnsi"/>
          <w:lang w:val="en-IN"/>
        </w:rPr>
        <w:t xml:space="preserve">, G. E., Aguirre, N. F. Techniques for abdominal wall reconstruction in intestinal transplantation. </w:t>
      </w:r>
      <w:proofErr w:type="spellStart"/>
      <w:r w:rsidRPr="000E7276">
        <w:rPr>
          <w:rFonts w:asciiTheme="minorHAnsi" w:hAnsiTheme="minorHAnsi" w:cstheme="minorHAnsi"/>
          <w:i/>
          <w:iCs/>
          <w:lang w:val="en-IN"/>
        </w:rPr>
        <w:t>Curr</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Opin</w:t>
      </w:r>
      <w:proofErr w:type="spellEnd"/>
      <w:r w:rsidRPr="000E7276">
        <w:rPr>
          <w:rFonts w:asciiTheme="minorHAnsi" w:hAnsiTheme="minorHAnsi" w:cstheme="minorHAnsi"/>
          <w:i/>
          <w:iCs/>
          <w:lang w:val="en-IN"/>
        </w:rPr>
        <w:t xml:space="preserve"> Organ Transplant</w:t>
      </w:r>
      <w:r w:rsidRPr="000E7276">
        <w:rPr>
          <w:rFonts w:asciiTheme="minorHAnsi" w:hAnsiTheme="minorHAnsi" w:cstheme="minorHAnsi"/>
          <w:lang w:val="en-IN"/>
        </w:rPr>
        <w:t xml:space="preserve">. </w:t>
      </w:r>
      <w:r w:rsidRPr="000E7276">
        <w:rPr>
          <w:rFonts w:asciiTheme="minorHAnsi" w:hAnsiTheme="minorHAnsi" w:cstheme="minorHAnsi"/>
          <w:b/>
          <w:bCs/>
          <w:lang w:val="en-IN"/>
        </w:rPr>
        <w:t>22</w:t>
      </w:r>
      <w:r w:rsidRPr="000E7276">
        <w:rPr>
          <w:rFonts w:asciiTheme="minorHAnsi" w:hAnsiTheme="minorHAnsi" w:cstheme="minorHAnsi"/>
          <w:lang w:val="en-IN"/>
        </w:rPr>
        <w:t xml:space="preserve"> (2), 135–141 (2017)</w:t>
      </w:r>
    </w:p>
    <w:p w14:paraId="76B8427F"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Alleyne, B., Ozturk, C. N., Rampazzo, A., Johnson, J., </w:t>
      </w:r>
      <w:proofErr w:type="spellStart"/>
      <w:r w:rsidRPr="000E7276">
        <w:rPr>
          <w:rFonts w:asciiTheme="minorHAnsi" w:hAnsiTheme="minorHAnsi" w:cstheme="minorHAnsi"/>
          <w:lang w:val="en-IN"/>
        </w:rPr>
        <w:t>Gurunluoglu</w:t>
      </w:r>
      <w:proofErr w:type="spellEnd"/>
      <w:r w:rsidRPr="000E7276">
        <w:rPr>
          <w:rFonts w:asciiTheme="minorHAnsi" w:hAnsiTheme="minorHAnsi" w:cstheme="minorHAnsi"/>
          <w:lang w:val="en-IN"/>
        </w:rPr>
        <w:t xml:space="preserve">, R. Combined submuscular tissue expansion and anterior component separation technique for abdominal wall reconstruction: long-term outcome analysis. </w:t>
      </w:r>
      <w:r w:rsidRPr="000E7276">
        <w:rPr>
          <w:rFonts w:asciiTheme="minorHAnsi" w:hAnsiTheme="minorHAnsi" w:cstheme="minorHAnsi"/>
          <w:i/>
          <w:iCs/>
          <w:lang w:val="en-IN"/>
        </w:rPr>
        <w:t xml:space="preserve">J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Aesthet</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70</w:t>
      </w:r>
      <w:r w:rsidRPr="000E7276">
        <w:rPr>
          <w:rFonts w:asciiTheme="minorHAnsi" w:hAnsiTheme="minorHAnsi" w:cstheme="minorHAnsi"/>
          <w:lang w:val="en-IN"/>
        </w:rPr>
        <w:t xml:space="preserve"> (6), 752–758 (2017)</w:t>
      </w:r>
    </w:p>
    <w:p w14:paraId="15DC0BC8"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Wooten, K. E., Ozturk, C. N., Ozturk, C., Laub, P., Aronoff, N., </w:t>
      </w:r>
      <w:proofErr w:type="spellStart"/>
      <w:r w:rsidRPr="000E7276">
        <w:rPr>
          <w:rFonts w:asciiTheme="minorHAnsi" w:hAnsiTheme="minorHAnsi" w:cstheme="minorHAnsi"/>
          <w:lang w:val="en-IN"/>
        </w:rPr>
        <w:t>Gurunluoglu</w:t>
      </w:r>
      <w:proofErr w:type="spellEnd"/>
      <w:r w:rsidRPr="000E7276">
        <w:rPr>
          <w:rFonts w:asciiTheme="minorHAnsi" w:hAnsiTheme="minorHAnsi" w:cstheme="minorHAnsi"/>
          <w:lang w:val="en-IN"/>
        </w:rPr>
        <w:t xml:space="preserve">, R. Role of tissue expansion in abdominal wall reconstruction: a systematic evidence-based review. </w:t>
      </w:r>
      <w:r w:rsidRPr="000E7276">
        <w:rPr>
          <w:rFonts w:asciiTheme="minorHAnsi" w:hAnsiTheme="minorHAnsi" w:cstheme="minorHAnsi"/>
          <w:i/>
          <w:iCs/>
          <w:lang w:val="en-IN"/>
        </w:rPr>
        <w:t xml:space="preserve">J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Aesthet</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70</w:t>
      </w:r>
      <w:r w:rsidRPr="000E7276">
        <w:rPr>
          <w:rFonts w:asciiTheme="minorHAnsi" w:hAnsiTheme="minorHAnsi" w:cstheme="minorHAnsi"/>
          <w:lang w:val="en-IN"/>
        </w:rPr>
        <w:t xml:space="preserve"> (6), 741–751 (2017)</w:t>
      </w:r>
    </w:p>
    <w:p w14:paraId="35BCC50F"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Patel, N. G., </w:t>
      </w:r>
      <w:proofErr w:type="spellStart"/>
      <w:r w:rsidRPr="000E7276">
        <w:rPr>
          <w:rFonts w:asciiTheme="minorHAnsi" w:hAnsiTheme="minorHAnsi" w:cstheme="minorHAnsi"/>
          <w:lang w:val="en-IN"/>
        </w:rPr>
        <w:t>Ratanshi</w:t>
      </w:r>
      <w:proofErr w:type="spellEnd"/>
      <w:r w:rsidRPr="000E7276">
        <w:rPr>
          <w:rFonts w:asciiTheme="minorHAnsi" w:hAnsiTheme="minorHAnsi" w:cstheme="minorHAnsi"/>
          <w:lang w:val="en-IN"/>
        </w:rPr>
        <w:t xml:space="preserve">, I., Buchel, E. W. The best of abdominal wall reconstruction.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141</w:t>
      </w:r>
      <w:r w:rsidRPr="000E7276">
        <w:rPr>
          <w:rFonts w:asciiTheme="minorHAnsi" w:hAnsiTheme="minorHAnsi" w:cstheme="minorHAnsi"/>
          <w:lang w:val="en-IN"/>
        </w:rPr>
        <w:t xml:space="preserve"> (1), 113e–136e (2018)</w:t>
      </w:r>
    </w:p>
    <w:p w14:paraId="25E09C47"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Aliotta, R. E., </w:t>
      </w:r>
      <w:proofErr w:type="spellStart"/>
      <w:r w:rsidRPr="000E7276">
        <w:rPr>
          <w:rFonts w:asciiTheme="minorHAnsi" w:hAnsiTheme="minorHAnsi" w:cstheme="minorHAnsi"/>
          <w:lang w:val="en-IN"/>
        </w:rPr>
        <w:t>Gatherwright</w:t>
      </w:r>
      <w:proofErr w:type="spellEnd"/>
      <w:r w:rsidRPr="000E7276">
        <w:rPr>
          <w:rFonts w:asciiTheme="minorHAnsi" w:hAnsiTheme="minorHAnsi" w:cstheme="minorHAnsi"/>
          <w:lang w:val="en-IN"/>
        </w:rPr>
        <w:t xml:space="preserve">, J., Krpata, D., Rosenblatt, S., Rosen, M., </w:t>
      </w:r>
      <w:proofErr w:type="spellStart"/>
      <w:r w:rsidRPr="000E7276">
        <w:rPr>
          <w:rFonts w:asciiTheme="minorHAnsi" w:hAnsiTheme="minorHAnsi" w:cstheme="minorHAnsi"/>
          <w:lang w:val="en-IN"/>
        </w:rPr>
        <w:t>Gurunluoglu</w:t>
      </w:r>
      <w:proofErr w:type="spellEnd"/>
      <w:r w:rsidRPr="000E7276">
        <w:rPr>
          <w:rFonts w:asciiTheme="minorHAnsi" w:hAnsiTheme="minorHAnsi" w:cstheme="minorHAnsi"/>
          <w:lang w:val="en-IN"/>
        </w:rPr>
        <w:t xml:space="preserve">, R. Complex abdominal wall reconstruction, harnessing the power of a specialized multidisciplinary team to improve pain and quality of life. </w:t>
      </w:r>
      <w:r w:rsidRPr="000E7276">
        <w:rPr>
          <w:rFonts w:asciiTheme="minorHAnsi" w:hAnsiTheme="minorHAnsi" w:cstheme="minorHAnsi"/>
          <w:i/>
          <w:iCs/>
          <w:lang w:val="en-IN"/>
        </w:rPr>
        <w:t>Hernia</w:t>
      </w:r>
      <w:r w:rsidRPr="000E7276">
        <w:rPr>
          <w:rFonts w:asciiTheme="minorHAnsi" w:hAnsiTheme="minorHAnsi" w:cstheme="minorHAnsi"/>
          <w:lang w:val="en-IN"/>
        </w:rPr>
        <w:t xml:space="preserve">. </w:t>
      </w:r>
      <w:r w:rsidRPr="000E7276">
        <w:rPr>
          <w:rFonts w:asciiTheme="minorHAnsi" w:hAnsiTheme="minorHAnsi" w:cstheme="minorHAnsi"/>
          <w:b/>
          <w:bCs/>
          <w:lang w:val="en-IN"/>
        </w:rPr>
        <w:t>23</w:t>
      </w:r>
      <w:r w:rsidRPr="000E7276">
        <w:rPr>
          <w:rFonts w:asciiTheme="minorHAnsi" w:hAnsiTheme="minorHAnsi" w:cstheme="minorHAnsi"/>
          <w:lang w:val="en-IN"/>
        </w:rPr>
        <w:t xml:space="preserve"> (2), 205–215 (2019)</w:t>
      </w:r>
    </w:p>
    <w:p w14:paraId="34D822BD"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Fishbein, T. M., Bodian, C. A., Miller, C. M. National sharing of cadaveric isolated intestinal allografts for human transplantation: a feasibility study. </w:t>
      </w:r>
      <w:r w:rsidRPr="000E7276">
        <w:rPr>
          <w:rFonts w:asciiTheme="minorHAnsi" w:hAnsiTheme="minorHAnsi" w:cstheme="minorHAnsi"/>
          <w:i/>
          <w:iCs/>
          <w:lang w:val="en-IN"/>
        </w:rPr>
        <w:t>Transplantation</w:t>
      </w:r>
      <w:r w:rsidRPr="000E7276">
        <w:rPr>
          <w:rFonts w:asciiTheme="minorHAnsi" w:hAnsiTheme="minorHAnsi" w:cstheme="minorHAnsi"/>
          <w:lang w:val="en-IN"/>
        </w:rPr>
        <w:t xml:space="preserve">. </w:t>
      </w:r>
      <w:r w:rsidRPr="000E7276">
        <w:rPr>
          <w:rFonts w:asciiTheme="minorHAnsi" w:hAnsiTheme="minorHAnsi" w:cstheme="minorHAnsi"/>
          <w:b/>
          <w:bCs/>
          <w:lang w:val="en-IN"/>
        </w:rPr>
        <w:t>69</w:t>
      </w:r>
      <w:r w:rsidRPr="000E7276">
        <w:rPr>
          <w:rFonts w:asciiTheme="minorHAnsi" w:hAnsiTheme="minorHAnsi" w:cstheme="minorHAnsi"/>
          <w:lang w:val="en-IN"/>
        </w:rPr>
        <w:t xml:space="preserve"> (5), 859–863 (2000)</w:t>
      </w:r>
    </w:p>
    <w:p w14:paraId="62B9896B"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2B26D7">
        <w:rPr>
          <w:rFonts w:asciiTheme="minorHAnsi" w:hAnsiTheme="minorHAnsi" w:cstheme="minorHAnsi"/>
        </w:rPr>
        <w:t xml:space="preserve">Levi, D. M. et al. </w:t>
      </w:r>
      <w:r w:rsidRPr="000E7276">
        <w:rPr>
          <w:rFonts w:asciiTheme="minorHAnsi" w:hAnsiTheme="minorHAnsi" w:cstheme="minorHAnsi"/>
          <w:lang w:val="en-IN"/>
        </w:rPr>
        <w:t xml:space="preserve">Transplantation of the abdominal wall. </w:t>
      </w:r>
      <w:r w:rsidRPr="000E7276">
        <w:rPr>
          <w:rFonts w:asciiTheme="minorHAnsi" w:hAnsiTheme="minorHAnsi" w:cstheme="minorHAnsi"/>
          <w:i/>
          <w:iCs/>
          <w:lang w:val="en-IN"/>
        </w:rPr>
        <w:t>Lancet</w:t>
      </w:r>
      <w:r w:rsidRPr="000E7276">
        <w:rPr>
          <w:rFonts w:asciiTheme="minorHAnsi" w:hAnsiTheme="minorHAnsi" w:cstheme="minorHAnsi"/>
          <w:lang w:val="en-IN"/>
        </w:rPr>
        <w:t>. 361 (9376), 2173–2176 (2003)</w:t>
      </w:r>
    </w:p>
    <w:p w14:paraId="02D9C922"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Cipriani, R. et al. Abdominal wall transplantation with microsurgical technique. </w:t>
      </w:r>
      <w:r w:rsidRPr="000E7276">
        <w:rPr>
          <w:rFonts w:asciiTheme="minorHAnsi" w:hAnsiTheme="minorHAnsi" w:cstheme="minorHAnsi"/>
          <w:i/>
          <w:iCs/>
          <w:lang w:val="en-IN"/>
        </w:rPr>
        <w:t>Am J Transplant</w:t>
      </w:r>
      <w:r w:rsidRPr="000E7276">
        <w:rPr>
          <w:rFonts w:asciiTheme="minorHAnsi" w:hAnsiTheme="minorHAnsi" w:cstheme="minorHAnsi"/>
          <w:lang w:val="en-IN"/>
        </w:rPr>
        <w:t xml:space="preserve">. </w:t>
      </w:r>
      <w:r w:rsidRPr="000E7276">
        <w:rPr>
          <w:rFonts w:asciiTheme="minorHAnsi" w:hAnsiTheme="minorHAnsi" w:cstheme="minorHAnsi"/>
          <w:b/>
          <w:bCs/>
          <w:lang w:val="en-IN"/>
        </w:rPr>
        <w:t>7</w:t>
      </w:r>
      <w:r w:rsidRPr="000E7276">
        <w:rPr>
          <w:rFonts w:asciiTheme="minorHAnsi" w:hAnsiTheme="minorHAnsi" w:cstheme="minorHAnsi"/>
          <w:lang w:val="en-IN"/>
        </w:rPr>
        <w:t xml:space="preserve"> (5), 1304–1307 (2007)</w:t>
      </w:r>
    </w:p>
    <w:p w14:paraId="7805C91B"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2B26D7">
        <w:rPr>
          <w:rFonts w:asciiTheme="minorHAnsi" w:hAnsiTheme="minorHAnsi" w:cstheme="minorHAnsi"/>
        </w:rPr>
        <w:t xml:space="preserve">Gerlach, U. A. et al. </w:t>
      </w:r>
      <w:r w:rsidRPr="000E7276">
        <w:rPr>
          <w:rFonts w:asciiTheme="minorHAnsi" w:hAnsiTheme="minorHAnsi" w:cstheme="minorHAnsi"/>
          <w:lang w:val="en-IN"/>
        </w:rPr>
        <w:t xml:space="preserve">Abdominal wall transplantation: skin as a sentinel marker for rejection. </w:t>
      </w:r>
      <w:r w:rsidRPr="000E7276">
        <w:rPr>
          <w:rFonts w:asciiTheme="minorHAnsi" w:hAnsiTheme="minorHAnsi" w:cstheme="minorHAnsi"/>
          <w:i/>
          <w:iCs/>
          <w:lang w:val="en-IN"/>
        </w:rPr>
        <w:t>Am J Transplant</w:t>
      </w:r>
      <w:r w:rsidRPr="000E7276">
        <w:rPr>
          <w:rFonts w:asciiTheme="minorHAnsi" w:hAnsiTheme="minorHAnsi" w:cstheme="minorHAnsi"/>
          <w:lang w:val="en-IN"/>
        </w:rPr>
        <w:t xml:space="preserve">. </w:t>
      </w:r>
      <w:r w:rsidRPr="000E7276">
        <w:rPr>
          <w:rFonts w:asciiTheme="minorHAnsi" w:hAnsiTheme="minorHAnsi" w:cstheme="minorHAnsi"/>
          <w:b/>
          <w:bCs/>
          <w:lang w:val="en-IN"/>
        </w:rPr>
        <w:t>16</w:t>
      </w:r>
      <w:r w:rsidRPr="000E7276">
        <w:rPr>
          <w:rFonts w:asciiTheme="minorHAnsi" w:hAnsiTheme="minorHAnsi" w:cstheme="minorHAnsi"/>
          <w:lang w:val="en-IN"/>
        </w:rPr>
        <w:t xml:space="preserve"> (6), 1892–1900 (2016)</w:t>
      </w:r>
    </w:p>
    <w:p w14:paraId="11011403"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Barnes, J., Issa, F., Vrakas, G., Friend, P., Giele, H. The abdominal wall transplant as a sentinel skin graft. </w:t>
      </w:r>
      <w:proofErr w:type="spellStart"/>
      <w:r w:rsidRPr="000E7276">
        <w:rPr>
          <w:rFonts w:asciiTheme="minorHAnsi" w:hAnsiTheme="minorHAnsi" w:cstheme="minorHAnsi"/>
          <w:i/>
          <w:iCs/>
          <w:lang w:val="en-IN"/>
        </w:rPr>
        <w:t>Curr</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Opin</w:t>
      </w:r>
      <w:proofErr w:type="spellEnd"/>
      <w:r w:rsidRPr="000E7276">
        <w:rPr>
          <w:rFonts w:asciiTheme="minorHAnsi" w:hAnsiTheme="minorHAnsi" w:cstheme="minorHAnsi"/>
          <w:i/>
          <w:iCs/>
          <w:lang w:val="en-IN"/>
        </w:rPr>
        <w:t xml:space="preserve"> Organ Transplant</w:t>
      </w:r>
      <w:r w:rsidRPr="000E7276">
        <w:rPr>
          <w:rFonts w:asciiTheme="minorHAnsi" w:hAnsiTheme="minorHAnsi" w:cstheme="minorHAnsi"/>
          <w:lang w:val="en-IN"/>
        </w:rPr>
        <w:t xml:space="preserve">. </w:t>
      </w:r>
      <w:r w:rsidRPr="000E7276">
        <w:rPr>
          <w:rFonts w:asciiTheme="minorHAnsi" w:hAnsiTheme="minorHAnsi" w:cstheme="minorHAnsi"/>
          <w:b/>
          <w:bCs/>
          <w:lang w:val="en-IN"/>
        </w:rPr>
        <w:t>21</w:t>
      </w:r>
      <w:r w:rsidRPr="000E7276">
        <w:rPr>
          <w:rFonts w:asciiTheme="minorHAnsi" w:hAnsiTheme="minorHAnsi" w:cstheme="minorHAnsi"/>
          <w:lang w:val="en-IN"/>
        </w:rPr>
        <w:t xml:space="preserve"> (5), 536–540 (2016)</w:t>
      </w:r>
    </w:p>
    <w:p w14:paraId="71698397"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Honeyman, C. et al. Abdominal wall transplantation: indications and outcomes. </w:t>
      </w:r>
      <w:r w:rsidRPr="000E7276">
        <w:rPr>
          <w:rFonts w:asciiTheme="minorHAnsi" w:hAnsiTheme="minorHAnsi" w:cstheme="minorHAnsi"/>
          <w:i/>
          <w:iCs/>
          <w:lang w:val="en-IN"/>
        </w:rPr>
        <w:t>Curr Transplant Rep</w:t>
      </w:r>
      <w:r w:rsidRPr="000E7276">
        <w:rPr>
          <w:rFonts w:asciiTheme="minorHAnsi" w:hAnsiTheme="minorHAnsi" w:cstheme="minorHAnsi"/>
          <w:lang w:val="en-IN"/>
        </w:rPr>
        <w:t xml:space="preserve">. </w:t>
      </w:r>
      <w:r w:rsidRPr="000E7276">
        <w:rPr>
          <w:rFonts w:asciiTheme="minorHAnsi" w:hAnsiTheme="minorHAnsi" w:cstheme="minorHAnsi"/>
          <w:b/>
          <w:bCs/>
          <w:lang w:val="en-IN"/>
        </w:rPr>
        <w:t>7</w:t>
      </w:r>
      <w:r w:rsidRPr="000E7276">
        <w:rPr>
          <w:rFonts w:asciiTheme="minorHAnsi" w:hAnsiTheme="minorHAnsi" w:cstheme="minorHAnsi"/>
          <w:lang w:val="en-IN"/>
        </w:rPr>
        <w:t>, 279–290 (2020)</w:t>
      </w:r>
    </w:p>
    <w:p w14:paraId="77EA2326"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Reed, L. T., Echternacht, S. R., </w:t>
      </w:r>
      <w:proofErr w:type="spellStart"/>
      <w:r w:rsidRPr="000E7276">
        <w:rPr>
          <w:rFonts w:asciiTheme="minorHAnsi" w:hAnsiTheme="minorHAnsi" w:cstheme="minorHAnsi"/>
          <w:lang w:val="en-IN"/>
        </w:rPr>
        <w:t>Shanmugarajah</w:t>
      </w:r>
      <w:proofErr w:type="spellEnd"/>
      <w:r w:rsidRPr="000E7276">
        <w:rPr>
          <w:rFonts w:asciiTheme="minorHAnsi" w:hAnsiTheme="minorHAnsi" w:cstheme="minorHAnsi"/>
          <w:lang w:val="en-IN"/>
        </w:rPr>
        <w:t xml:space="preserve">, K., Hernandez, R., </w:t>
      </w:r>
      <w:proofErr w:type="spellStart"/>
      <w:r w:rsidRPr="000E7276">
        <w:rPr>
          <w:rFonts w:asciiTheme="minorHAnsi" w:hAnsiTheme="minorHAnsi" w:cstheme="minorHAnsi"/>
          <w:lang w:val="en-IN"/>
        </w:rPr>
        <w:t>Langstein</w:t>
      </w:r>
      <w:proofErr w:type="spellEnd"/>
      <w:r w:rsidRPr="000E7276">
        <w:rPr>
          <w:rFonts w:asciiTheme="minorHAnsi" w:hAnsiTheme="minorHAnsi" w:cstheme="minorHAnsi"/>
          <w:lang w:val="en-IN"/>
        </w:rPr>
        <w:t xml:space="preserve">, H. N., Leckenby, J. I. Twenty years of abdominal wall allotransplantation: a systematic review of the short- and long-term outcomes.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150</w:t>
      </w:r>
      <w:r w:rsidRPr="000E7276">
        <w:rPr>
          <w:rFonts w:asciiTheme="minorHAnsi" w:hAnsiTheme="minorHAnsi" w:cstheme="minorHAnsi"/>
          <w:lang w:val="en-IN"/>
        </w:rPr>
        <w:t xml:space="preserve"> (5), 1062e–1070e (2022)</w:t>
      </w:r>
    </w:p>
    <w:p w14:paraId="6C536D33"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Selvaggi, G. et al. Expanded use of transplantation techniques: abdominal wall transplantation and intestinal </w:t>
      </w:r>
      <w:proofErr w:type="spellStart"/>
      <w:r w:rsidRPr="000E7276">
        <w:rPr>
          <w:rFonts w:asciiTheme="minorHAnsi" w:hAnsiTheme="minorHAnsi" w:cstheme="minorHAnsi"/>
          <w:lang w:val="en-IN"/>
        </w:rPr>
        <w:t>autotransplantation</w:t>
      </w:r>
      <w:proofErr w:type="spellEnd"/>
      <w:r w:rsidRPr="000E7276">
        <w:rPr>
          <w:rFonts w:asciiTheme="minorHAnsi" w:hAnsiTheme="minorHAnsi" w:cstheme="minorHAnsi"/>
          <w:lang w:val="en-IN"/>
        </w:rPr>
        <w:t xml:space="preserve">. </w:t>
      </w:r>
      <w:r w:rsidRPr="000E7276">
        <w:rPr>
          <w:rFonts w:asciiTheme="minorHAnsi" w:hAnsiTheme="minorHAnsi" w:cstheme="minorHAnsi"/>
          <w:i/>
          <w:iCs/>
          <w:lang w:val="en-IN"/>
        </w:rPr>
        <w:t>Transplant Proc</w:t>
      </w:r>
      <w:r w:rsidRPr="000E7276">
        <w:rPr>
          <w:rFonts w:asciiTheme="minorHAnsi" w:hAnsiTheme="minorHAnsi" w:cstheme="minorHAnsi"/>
          <w:lang w:val="en-IN"/>
        </w:rPr>
        <w:t xml:space="preserve">. </w:t>
      </w:r>
      <w:r w:rsidRPr="000E7276">
        <w:rPr>
          <w:rFonts w:asciiTheme="minorHAnsi" w:hAnsiTheme="minorHAnsi" w:cstheme="minorHAnsi"/>
          <w:b/>
          <w:bCs/>
          <w:lang w:val="en-IN"/>
        </w:rPr>
        <w:t>36</w:t>
      </w:r>
      <w:r w:rsidRPr="000E7276">
        <w:rPr>
          <w:rFonts w:asciiTheme="minorHAnsi" w:hAnsiTheme="minorHAnsi" w:cstheme="minorHAnsi"/>
          <w:lang w:val="en-IN"/>
        </w:rPr>
        <w:t xml:space="preserve"> (5), 1561–1563 (2004)</w:t>
      </w:r>
    </w:p>
    <w:p w14:paraId="57913C3B"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Selvaggi, G., Levi, D. M., Cipriani, R., </w:t>
      </w:r>
      <w:proofErr w:type="spellStart"/>
      <w:r w:rsidRPr="000E7276">
        <w:rPr>
          <w:rFonts w:asciiTheme="minorHAnsi" w:hAnsiTheme="minorHAnsi" w:cstheme="minorHAnsi"/>
          <w:lang w:val="en-IN"/>
        </w:rPr>
        <w:t>Sgarzani</w:t>
      </w:r>
      <w:proofErr w:type="spellEnd"/>
      <w:r w:rsidRPr="000E7276">
        <w:rPr>
          <w:rFonts w:asciiTheme="minorHAnsi" w:hAnsiTheme="minorHAnsi" w:cstheme="minorHAnsi"/>
          <w:lang w:val="en-IN"/>
        </w:rPr>
        <w:t xml:space="preserve">, R., Pinna, A. D., </w:t>
      </w:r>
      <w:proofErr w:type="spellStart"/>
      <w:r w:rsidRPr="000E7276">
        <w:rPr>
          <w:rFonts w:asciiTheme="minorHAnsi" w:hAnsiTheme="minorHAnsi" w:cstheme="minorHAnsi"/>
          <w:lang w:val="en-IN"/>
        </w:rPr>
        <w:t>Tzakis</w:t>
      </w:r>
      <w:proofErr w:type="spellEnd"/>
      <w:r w:rsidRPr="000E7276">
        <w:rPr>
          <w:rFonts w:asciiTheme="minorHAnsi" w:hAnsiTheme="minorHAnsi" w:cstheme="minorHAnsi"/>
          <w:lang w:val="en-IN"/>
        </w:rPr>
        <w:t xml:space="preserve">, A. G. Abdominal wall transplantation: surgical and immunologic aspects. </w:t>
      </w:r>
      <w:r w:rsidRPr="000E7276">
        <w:rPr>
          <w:rFonts w:asciiTheme="minorHAnsi" w:hAnsiTheme="minorHAnsi" w:cstheme="minorHAnsi"/>
          <w:i/>
          <w:iCs/>
          <w:lang w:val="en-IN"/>
        </w:rPr>
        <w:t>Transplant Proc</w:t>
      </w:r>
      <w:r w:rsidRPr="000E7276">
        <w:rPr>
          <w:rFonts w:asciiTheme="minorHAnsi" w:hAnsiTheme="minorHAnsi" w:cstheme="minorHAnsi"/>
          <w:lang w:val="en-IN"/>
        </w:rPr>
        <w:t xml:space="preserve">. </w:t>
      </w:r>
      <w:r w:rsidRPr="000E7276">
        <w:rPr>
          <w:rFonts w:asciiTheme="minorHAnsi" w:hAnsiTheme="minorHAnsi" w:cstheme="minorHAnsi"/>
          <w:b/>
          <w:bCs/>
          <w:lang w:val="en-IN"/>
        </w:rPr>
        <w:t xml:space="preserve">41 </w:t>
      </w:r>
      <w:r w:rsidRPr="000E7276">
        <w:rPr>
          <w:rFonts w:asciiTheme="minorHAnsi" w:hAnsiTheme="minorHAnsi" w:cstheme="minorHAnsi"/>
          <w:lang w:val="en-IN"/>
        </w:rPr>
        <w:t>(2), 521–522 (2009)</w:t>
      </w:r>
    </w:p>
    <w:p w14:paraId="79C08344"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proofErr w:type="spellStart"/>
      <w:r w:rsidRPr="002B26D7">
        <w:rPr>
          <w:rFonts w:asciiTheme="minorHAnsi" w:hAnsiTheme="minorHAnsi" w:cstheme="minorHAnsi"/>
        </w:rPr>
        <w:lastRenderedPageBreak/>
        <w:t>Allin</w:t>
      </w:r>
      <w:proofErr w:type="spellEnd"/>
      <w:r w:rsidRPr="002B26D7">
        <w:rPr>
          <w:rFonts w:asciiTheme="minorHAnsi" w:hAnsiTheme="minorHAnsi" w:cstheme="minorHAnsi"/>
        </w:rPr>
        <w:t xml:space="preserve">, B. S. R. et al. </w:t>
      </w:r>
      <w:r w:rsidRPr="000E7276">
        <w:rPr>
          <w:rFonts w:asciiTheme="minorHAnsi" w:hAnsiTheme="minorHAnsi" w:cstheme="minorHAnsi"/>
          <w:lang w:val="en-IN"/>
        </w:rPr>
        <w:t xml:space="preserve">A single </w:t>
      </w:r>
      <w:proofErr w:type="spellStart"/>
      <w:r w:rsidRPr="000E7276">
        <w:rPr>
          <w:rFonts w:asciiTheme="minorHAnsi" w:hAnsiTheme="minorHAnsi" w:cstheme="minorHAnsi"/>
          <w:lang w:val="en-IN"/>
        </w:rPr>
        <w:t>center</w:t>
      </w:r>
      <w:proofErr w:type="spellEnd"/>
      <w:r w:rsidRPr="000E7276">
        <w:rPr>
          <w:rFonts w:asciiTheme="minorHAnsi" w:hAnsiTheme="minorHAnsi" w:cstheme="minorHAnsi"/>
          <w:lang w:val="en-IN"/>
        </w:rPr>
        <w:t xml:space="preserve"> experience of abdominal wall graft rejection after combined intestinal and abdominal wall transplantation. </w:t>
      </w:r>
      <w:r w:rsidRPr="000E7276">
        <w:rPr>
          <w:rFonts w:asciiTheme="minorHAnsi" w:hAnsiTheme="minorHAnsi" w:cstheme="minorHAnsi"/>
          <w:i/>
          <w:iCs/>
          <w:lang w:val="en-IN"/>
        </w:rPr>
        <w:t>Am J Transplant</w:t>
      </w:r>
      <w:r w:rsidRPr="000E7276">
        <w:rPr>
          <w:rFonts w:asciiTheme="minorHAnsi" w:hAnsiTheme="minorHAnsi" w:cstheme="minorHAnsi"/>
          <w:lang w:val="en-IN"/>
        </w:rPr>
        <w:t xml:space="preserve">. </w:t>
      </w:r>
      <w:r w:rsidRPr="000E7276">
        <w:rPr>
          <w:rFonts w:asciiTheme="minorHAnsi" w:hAnsiTheme="minorHAnsi" w:cstheme="minorHAnsi"/>
          <w:b/>
          <w:bCs/>
          <w:lang w:val="en-IN"/>
        </w:rPr>
        <w:t>13</w:t>
      </w:r>
      <w:r w:rsidRPr="000E7276">
        <w:rPr>
          <w:rFonts w:asciiTheme="minorHAnsi" w:hAnsiTheme="minorHAnsi" w:cstheme="minorHAnsi"/>
          <w:lang w:val="en-IN"/>
        </w:rPr>
        <w:t xml:space="preserve"> (8), 2211–2215 (2013)</w:t>
      </w:r>
    </w:p>
    <w:p w14:paraId="6978ADC1"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Giele, H. et al. Remote revascularization of abdominal wall transplants using the forearm. </w:t>
      </w:r>
      <w:r w:rsidRPr="000E7276">
        <w:rPr>
          <w:rFonts w:asciiTheme="minorHAnsi" w:hAnsiTheme="minorHAnsi" w:cstheme="minorHAnsi"/>
          <w:i/>
          <w:iCs/>
          <w:lang w:val="en-IN"/>
        </w:rPr>
        <w:t>Am J Transplant</w:t>
      </w:r>
      <w:r w:rsidRPr="000E7276">
        <w:rPr>
          <w:rFonts w:asciiTheme="minorHAnsi" w:hAnsiTheme="minorHAnsi" w:cstheme="minorHAnsi"/>
          <w:lang w:val="en-IN"/>
        </w:rPr>
        <w:t xml:space="preserve">. </w:t>
      </w:r>
      <w:r w:rsidRPr="000E7276">
        <w:rPr>
          <w:rFonts w:asciiTheme="minorHAnsi" w:hAnsiTheme="minorHAnsi" w:cstheme="minorHAnsi"/>
          <w:b/>
          <w:bCs/>
          <w:lang w:val="en-IN"/>
        </w:rPr>
        <w:t>14</w:t>
      </w:r>
      <w:r w:rsidRPr="000E7276">
        <w:rPr>
          <w:rFonts w:asciiTheme="minorHAnsi" w:hAnsiTheme="minorHAnsi" w:cstheme="minorHAnsi"/>
          <w:lang w:val="en-IN"/>
        </w:rPr>
        <w:t xml:space="preserve"> (6), 1410–1416 (2014)</w:t>
      </w:r>
    </w:p>
    <w:p w14:paraId="55AEAE3D"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proofErr w:type="spellStart"/>
      <w:r w:rsidRPr="000E7276">
        <w:rPr>
          <w:rFonts w:asciiTheme="minorHAnsi" w:hAnsiTheme="minorHAnsi" w:cstheme="minorHAnsi"/>
          <w:lang w:val="en-IN"/>
        </w:rPr>
        <w:t>Avashia</w:t>
      </w:r>
      <w:proofErr w:type="spellEnd"/>
      <w:r w:rsidRPr="000E7276">
        <w:rPr>
          <w:rFonts w:asciiTheme="minorHAnsi" w:hAnsiTheme="minorHAnsi" w:cstheme="minorHAnsi"/>
          <w:lang w:val="en-IN"/>
        </w:rPr>
        <w:t xml:space="preserve">, Y. J., Mackert, G. A., May, B., Erdmann, D., Ravindra, K. V. Abdominal wall transplantation. </w:t>
      </w:r>
      <w:r w:rsidRPr="000E7276">
        <w:rPr>
          <w:rFonts w:asciiTheme="minorHAnsi" w:hAnsiTheme="minorHAnsi" w:cstheme="minorHAnsi"/>
          <w:i/>
          <w:iCs/>
          <w:lang w:val="en-IN"/>
        </w:rPr>
        <w:t>Curr Transplant Rep</w:t>
      </w:r>
      <w:r w:rsidRPr="000E7276">
        <w:rPr>
          <w:rFonts w:asciiTheme="minorHAnsi" w:hAnsiTheme="minorHAnsi" w:cstheme="minorHAnsi"/>
          <w:lang w:val="en-IN"/>
        </w:rPr>
        <w:t xml:space="preserve">. </w:t>
      </w:r>
      <w:r w:rsidRPr="000E7276">
        <w:rPr>
          <w:rFonts w:asciiTheme="minorHAnsi" w:hAnsiTheme="minorHAnsi" w:cstheme="minorHAnsi"/>
          <w:b/>
          <w:bCs/>
          <w:lang w:val="en-IN"/>
        </w:rPr>
        <w:t>2</w:t>
      </w:r>
      <w:r w:rsidRPr="000E7276">
        <w:rPr>
          <w:rFonts w:asciiTheme="minorHAnsi" w:hAnsiTheme="minorHAnsi" w:cstheme="minorHAnsi"/>
          <w:lang w:val="en-IN"/>
        </w:rPr>
        <w:t>, 269–275 (2015)</w:t>
      </w:r>
    </w:p>
    <w:p w14:paraId="295F2DEF"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Giele, H., Vaidya, A., Reddy, S., Vrakas, G., Friend, P. Current state of abdominal wall transplantation. </w:t>
      </w:r>
      <w:proofErr w:type="spellStart"/>
      <w:r w:rsidRPr="000E7276">
        <w:rPr>
          <w:rFonts w:asciiTheme="minorHAnsi" w:hAnsiTheme="minorHAnsi" w:cstheme="minorHAnsi"/>
          <w:i/>
          <w:iCs/>
          <w:lang w:val="en-IN"/>
        </w:rPr>
        <w:t>Curr</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Opin</w:t>
      </w:r>
      <w:proofErr w:type="spellEnd"/>
      <w:r w:rsidRPr="000E7276">
        <w:rPr>
          <w:rFonts w:asciiTheme="minorHAnsi" w:hAnsiTheme="minorHAnsi" w:cstheme="minorHAnsi"/>
          <w:i/>
          <w:iCs/>
          <w:lang w:val="en-IN"/>
        </w:rPr>
        <w:t xml:space="preserve"> Organ Transplant</w:t>
      </w:r>
      <w:r w:rsidRPr="000E7276">
        <w:rPr>
          <w:rFonts w:asciiTheme="minorHAnsi" w:hAnsiTheme="minorHAnsi" w:cstheme="minorHAnsi"/>
          <w:lang w:val="en-IN"/>
        </w:rPr>
        <w:t xml:space="preserve">. </w:t>
      </w:r>
      <w:r w:rsidRPr="000E7276">
        <w:rPr>
          <w:rFonts w:asciiTheme="minorHAnsi" w:hAnsiTheme="minorHAnsi" w:cstheme="minorHAnsi"/>
          <w:b/>
          <w:bCs/>
          <w:lang w:val="en-IN"/>
        </w:rPr>
        <w:t>21</w:t>
      </w:r>
      <w:r w:rsidRPr="000E7276">
        <w:rPr>
          <w:rFonts w:asciiTheme="minorHAnsi" w:hAnsiTheme="minorHAnsi" w:cstheme="minorHAnsi"/>
          <w:lang w:val="en-IN"/>
        </w:rPr>
        <w:t xml:space="preserve"> (2), 159–164 (2016)</w:t>
      </w:r>
    </w:p>
    <w:p w14:paraId="4371E026"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Park, S. H., Eun, S. H. Abdominal wall transplant surgery. </w:t>
      </w:r>
      <w:r w:rsidRPr="000E7276">
        <w:rPr>
          <w:rFonts w:asciiTheme="minorHAnsi" w:hAnsiTheme="minorHAnsi" w:cstheme="minorHAnsi"/>
          <w:i/>
          <w:iCs/>
          <w:lang w:val="en-IN"/>
        </w:rPr>
        <w:t>Exp Clin Transplant</w:t>
      </w:r>
      <w:r w:rsidRPr="000E7276">
        <w:rPr>
          <w:rFonts w:asciiTheme="minorHAnsi" w:hAnsiTheme="minorHAnsi" w:cstheme="minorHAnsi"/>
          <w:lang w:val="en-IN"/>
        </w:rPr>
        <w:t xml:space="preserve">. </w:t>
      </w:r>
      <w:r w:rsidRPr="000E7276">
        <w:rPr>
          <w:rFonts w:asciiTheme="minorHAnsi" w:hAnsiTheme="minorHAnsi" w:cstheme="minorHAnsi"/>
          <w:b/>
          <w:bCs/>
          <w:lang w:val="en-IN"/>
        </w:rPr>
        <w:t xml:space="preserve">16 </w:t>
      </w:r>
      <w:r w:rsidRPr="000E7276">
        <w:rPr>
          <w:rFonts w:asciiTheme="minorHAnsi" w:hAnsiTheme="minorHAnsi" w:cstheme="minorHAnsi"/>
          <w:lang w:val="en-IN"/>
        </w:rPr>
        <w:t>(6), 745–750 (2018)</w:t>
      </w:r>
    </w:p>
    <w:p w14:paraId="02B0DFBC"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Molitor, M., Oliverius, M., Sukop, A. Abdominal wall transplantation. </w:t>
      </w:r>
      <w:r w:rsidRPr="000E7276">
        <w:rPr>
          <w:rFonts w:asciiTheme="minorHAnsi" w:hAnsiTheme="minorHAnsi" w:cstheme="minorHAnsi"/>
          <w:i/>
          <w:iCs/>
          <w:lang w:val="en-IN"/>
        </w:rPr>
        <w:t xml:space="preserve">Biomed Pap Med </w:t>
      </w:r>
      <w:proofErr w:type="spellStart"/>
      <w:r w:rsidRPr="000E7276">
        <w:rPr>
          <w:rFonts w:asciiTheme="minorHAnsi" w:hAnsiTheme="minorHAnsi" w:cstheme="minorHAnsi"/>
          <w:i/>
          <w:iCs/>
          <w:lang w:val="en-IN"/>
        </w:rPr>
        <w:t>Fac</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Univ</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Palacky</w:t>
      </w:r>
      <w:proofErr w:type="spellEnd"/>
      <w:r w:rsidRPr="000E7276">
        <w:rPr>
          <w:rFonts w:asciiTheme="minorHAnsi" w:hAnsiTheme="minorHAnsi" w:cstheme="minorHAnsi"/>
          <w:i/>
          <w:iCs/>
          <w:lang w:val="en-IN"/>
        </w:rPr>
        <w:t xml:space="preserve"> Olomouc Czech Repub</w:t>
      </w:r>
      <w:r w:rsidRPr="000E7276">
        <w:rPr>
          <w:rFonts w:asciiTheme="minorHAnsi" w:hAnsiTheme="minorHAnsi" w:cstheme="minorHAnsi"/>
          <w:lang w:val="en-IN"/>
        </w:rPr>
        <w:t xml:space="preserve">. </w:t>
      </w:r>
      <w:r w:rsidRPr="000E7276">
        <w:rPr>
          <w:rFonts w:asciiTheme="minorHAnsi" w:hAnsiTheme="minorHAnsi" w:cstheme="minorHAnsi"/>
          <w:b/>
          <w:bCs/>
          <w:lang w:val="en-IN"/>
        </w:rPr>
        <w:t xml:space="preserve">162 </w:t>
      </w:r>
      <w:r w:rsidRPr="000E7276">
        <w:rPr>
          <w:rFonts w:asciiTheme="minorHAnsi" w:hAnsiTheme="minorHAnsi" w:cstheme="minorHAnsi"/>
          <w:lang w:val="en-IN"/>
        </w:rPr>
        <w:t>(3), 184–189 (2018)</w:t>
      </w:r>
    </w:p>
    <w:p w14:paraId="5683DF2D"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Erdmann, D. et al. Small bowel and abdominal wall transplantation: a novel technique for synchronous revascularization. </w:t>
      </w:r>
      <w:r w:rsidRPr="000E7276">
        <w:rPr>
          <w:rFonts w:asciiTheme="minorHAnsi" w:hAnsiTheme="minorHAnsi" w:cstheme="minorHAnsi"/>
          <w:i/>
          <w:iCs/>
          <w:lang w:val="en-IN"/>
        </w:rPr>
        <w:t>Am J Transplant</w:t>
      </w:r>
      <w:r w:rsidRPr="000E7276">
        <w:rPr>
          <w:rFonts w:asciiTheme="minorHAnsi" w:hAnsiTheme="minorHAnsi" w:cstheme="minorHAnsi"/>
          <w:lang w:val="en-IN"/>
        </w:rPr>
        <w:t xml:space="preserve">. </w:t>
      </w:r>
      <w:r w:rsidRPr="000E7276">
        <w:rPr>
          <w:rFonts w:asciiTheme="minorHAnsi" w:hAnsiTheme="minorHAnsi" w:cstheme="minorHAnsi"/>
          <w:b/>
          <w:bCs/>
          <w:lang w:val="en-IN"/>
        </w:rPr>
        <w:t>19</w:t>
      </w:r>
      <w:r w:rsidRPr="000E7276">
        <w:rPr>
          <w:rFonts w:asciiTheme="minorHAnsi" w:hAnsiTheme="minorHAnsi" w:cstheme="minorHAnsi"/>
          <w:lang w:val="en-IN"/>
        </w:rPr>
        <w:t xml:space="preserve"> (7), 2122–2126 (2019)</w:t>
      </w:r>
    </w:p>
    <w:p w14:paraId="1C159DD0"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proofErr w:type="spellStart"/>
      <w:r w:rsidRPr="002B26D7">
        <w:rPr>
          <w:rFonts w:asciiTheme="minorHAnsi" w:hAnsiTheme="minorHAnsi" w:cstheme="minorHAnsi"/>
        </w:rPr>
        <w:t>Bustos</w:t>
      </w:r>
      <w:proofErr w:type="spellEnd"/>
      <w:r w:rsidRPr="002B26D7">
        <w:rPr>
          <w:rFonts w:asciiTheme="minorHAnsi" w:hAnsiTheme="minorHAnsi" w:cstheme="minorHAnsi"/>
        </w:rPr>
        <w:t xml:space="preserve">, V. P. et al. </w:t>
      </w:r>
      <w:r w:rsidRPr="000E7276">
        <w:rPr>
          <w:rFonts w:asciiTheme="minorHAnsi" w:hAnsiTheme="minorHAnsi" w:cstheme="minorHAnsi"/>
          <w:lang w:val="en-IN"/>
        </w:rPr>
        <w:t xml:space="preserve">Abdominal wall vascularized composite allotransplantation: a scoping review. </w:t>
      </w:r>
      <w:r w:rsidRPr="000E7276">
        <w:rPr>
          <w:rFonts w:asciiTheme="minorHAnsi" w:hAnsiTheme="minorHAnsi" w:cstheme="minorHAnsi"/>
          <w:i/>
          <w:iCs/>
          <w:lang w:val="en-IN"/>
        </w:rPr>
        <w:t xml:space="preserve">J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Microsurg</w:t>
      </w:r>
      <w:proofErr w:type="spellEnd"/>
      <w:r w:rsidRPr="000E7276">
        <w:rPr>
          <w:rFonts w:asciiTheme="minorHAnsi" w:hAnsiTheme="minorHAnsi" w:cstheme="minorHAnsi"/>
          <w:lang w:val="en-IN"/>
        </w:rPr>
        <w:t xml:space="preserve">. </w:t>
      </w:r>
      <w:r w:rsidRPr="000E7276">
        <w:rPr>
          <w:rFonts w:asciiTheme="minorHAnsi" w:hAnsiTheme="minorHAnsi" w:cstheme="minorHAnsi"/>
          <w:b/>
          <w:bCs/>
          <w:lang w:val="en-IN"/>
        </w:rPr>
        <w:t>38</w:t>
      </w:r>
      <w:r w:rsidRPr="000E7276">
        <w:rPr>
          <w:rFonts w:asciiTheme="minorHAnsi" w:hAnsiTheme="minorHAnsi" w:cstheme="minorHAnsi"/>
          <w:lang w:val="en-IN"/>
        </w:rPr>
        <w:t xml:space="preserve"> (6), 481–490 (2022)</w:t>
      </w:r>
    </w:p>
    <w:p w14:paraId="04540497" w14:textId="69584DEB"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2B26D7">
        <w:rPr>
          <w:rFonts w:asciiTheme="minorHAnsi" w:hAnsiTheme="minorHAnsi" w:cstheme="minorHAnsi"/>
        </w:rPr>
        <w:t>Lupon, E. et al. Allotransplantations de tissus composites en France : mise au point [</w:t>
      </w:r>
      <w:proofErr w:type="spellStart"/>
      <w:r w:rsidRPr="002B26D7">
        <w:rPr>
          <w:rFonts w:asciiTheme="minorHAnsi" w:hAnsiTheme="minorHAnsi" w:cstheme="minorHAnsi"/>
        </w:rPr>
        <w:t>Vascularized</w:t>
      </w:r>
      <w:proofErr w:type="spellEnd"/>
      <w:r w:rsidRPr="002B26D7">
        <w:rPr>
          <w:rFonts w:asciiTheme="minorHAnsi" w:hAnsiTheme="minorHAnsi" w:cstheme="minorHAnsi"/>
        </w:rPr>
        <w:t xml:space="preserve"> composite </w:t>
      </w:r>
      <w:proofErr w:type="spellStart"/>
      <w:r w:rsidRPr="002B26D7">
        <w:rPr>
          <w:rFonts w:asciiTheme="minorHAnsi" w:hAnsiTheme="minorHAnsi" w:cstheme="minorHAnsi"/>
        </w:rPr>
        <w:t>allografts</w:t>
      </w:r>
      <w:proofErr w:type="spellEnd"/>
      <w:r w:rsidRPr="002B26D7">
        <w:rPr>
          <w:rFonts w:asciiTheme="minorHAnsi" w:hAnsiTheme="minorHAnsi" w:cstheme="minorHAnsi"/>
        </w:rPr>
        <w:t xml:space="preserve"> in </w:t>
      </w:r>
      <w:proofErr w:type="gramStart"/>
      <w:r w:rsidRPr="002B26D7">
        <w:rPr>
          <w:rFonts w:asciiTheme="minorHAnsi" w:hAnsiTheme="minorHAnsi" w:cstheme="minorHAnsi"/>
        </w:rPr>
        <w:t>France:</w:t>
      </w:r>
      <w:proofErr w:type="gramEnd"/>
      <w:r w:rsidRPr="002B26D7">
        <w:rPr>
          <w:rFonts w:asciiTheme="minorHAnsi" w:hAnsiTheme="minorHAnsi" w:cstheme="minorHAnsi"/>
        </w:rPr>
        <w:t xml:space="preserve"> an update]. </w:t>
      </w:r>
      <w:r w:rsidRPr="000E7276">
        <w:rPr>
          <w:rFonts w:asciiTheme="minorHAnsi" w:hAnsiTheme="minorHAnsi" w:cstheme="minorHAnsi"/>
          <w:i/>
          <w:iCs/>
          <w:lang w:val="en-IN"/>
        </w:rPr>
        <w:t xml:space="preserve">Ann </w:t>
      </w:r>
      <w:proofErr w:type="spellStart"/>
      <w:r w:rsidRPr="000E7276">
        <w:rPr>
          <w:rFonts w:asciiTheme="minorHAnsi" w:hAnsiTheme="minorHAnsi" w:cstheme="minorHAnsi"/>
          <w:i/>
          <w:iCs/>
          <w:lang w:val="en-IN"/>
        </w:rPr>
        <w:t>Chir</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Esthet</w:t>
      </w:r>
      <w:proofErr w:type="spellEnd"/>
      <w:r w:rsidRPr="000E7276">
        <w:rPr>
          <w:rFonts w:asciiTheme="minorHAnsi" w:hAnsiTheme="minorHAnsi" w:cstheme="minorHAnsi"/>
          <w:lang w:val="en-IN"/>
        </w:rPr>
        <w:t xml:space="preserve">. </w:t>
      </w:r>
      <w:r w:rsidR="00FC36D9" w:rsidRPr="000E7276">
        <w:rPr>
          <w:rFonts w:asciiTheme="minorHAnsi" w:hAnsiTheme="minorHAnsi" w:cstheme="minorHAnsi"/>
          <w:b/>
          <w:bCs/>
          <w:lang w:val="en-IN"/>
        </w:rPr>
        <w:t>70</w:t>
      </w:r>
      <w:r w:rsidR="00FC36D9" w:rsidRPr="000E7276">
        <w:rPr>
          <w:rFonts w:asciiTheme="minorHAnsi" w:hAnsiTheme="minorHAnsi" w:cstheme="minorHAnsi"/>
          <w:lang w:val="en-IN"/>
        </w:rPr>
        <w:t xml:space="preserve"> (2), 140–147</w:t>
      </w:r>
      <w:r w:rsidR="00E752CE" w:rsidRPr="000E7276">
        <w:rPr>
          <w:rFonts w:asciiTheme="minorHAnsi" w:hAnsiTheme="minorHAnsi" w:cstheme="minorHAnsi"/>
          <w:lang w:val="en-IN"/>
        </w:rPr>
        <w:t xml:space="preserve"> (2025)</w:t>
      </w:r>
      <w:r w:rsidR="007B1018" w:rsidRPr="000E7276">
        <w:rPr>
          <w:rFonts w:asciiTheme="minorHAnsi" w:hAnsiTheme="minorHAnsi" w:cstheme="minorHAnsi"/>
          <w:lang w:val="en-IN"/>
        </w:rPr>
        <w:t>.</w:t>
      </w:r>
    </w:p>
    <w:p w14:paraId="2640C809" w14:textId="7948EC08"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Atia, A., Hollins, H., Hernandez, J. A., Erdmann, D. Abdominal wall transplantation. In: </w:t>
      </w:r>
      <w:r w:rsidRPr="000E7276">
        <w:rPr>
          <w:rFonts w:asciiTheme="minorHAnsi" w:hAnsiTheme="minorHAnsi" w:cstheme="minorHAnsi"/>
          <w:i/>
          <w:iCs/>
          <w:lang w:val="en-IN"/>
        </w:rPr>
        <w:t>Reconstructive Transplantation</w:t>
      </w:r>
      <w:r w:rsidRPr="000E7276">
        <w:rPr>
          <w:rFonts w:asciiTheme="minorHAnsi" w:hAnsiTheme="minorHAnsi" w:cstheme="minorHAnsi"/>
          <w:lang w:val="en-IN"/>
        </w:rPr>
        <w:t>. Springer Nature Switzerland, 301–309 (2023)</w:t>
      </w:r>
      <w:r w:rsidR="006A7930" w:rsidRPr="000E7276">
        <w:rPr>
          <w:rFonts w:asciiTheme="minorHAnsi" w:hAnsiTheme="minorHAnsi" w:cstheme="minorHAnsi"/>
          <w:lang w:val="en-IN"/>
        </w:rPr>
        <w:t>.</w:t>
      </w:r>
    </w:p>
    <w:p w14:paraId="1E46B712"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Nasir, S., Bozkurt, M., Klimczak, A., Siemionow, M. Large antigenic skin load in total abdominal wall transplants permits chimerism induction. </w:t>
      </w:r>
      <w:r w:rsidRPr="000E7276">
        <w:rPr>
          <w:rFonts w:asciiTheme="minorHAnsi" w:hAnsiTheme="minorHAnsi" w:cstheme="minorHAnsi"/>
          <w:i/>
          <w:iCs/>
          <w:lang w:val="en-IN"/>
        </w:rPr>
        <w:t>Ann Plast Surg</w:t>
      </w:r>
      <w:r w:rsidRPr="000E7276">
        <w:rPr>
          <w:rFonts w:asciiTheme="minorHAnsi" w:hAnsiTheme="minorHAnsi" w:cstheme="minorHAnsi"/>
          <w:lang w:val="en-IN"/>
        </w:rPr>
        <w:t xml:space="preserve">. </w:t>
      </w:r>
      <w:r w:rsidRPr="000E7276">
        <w:rPr>
          <w:rFonts w:asciiTheme="minorHAnsi" w:hAnsiTheme="minorHAnsi" w:cstheme="minorHAnsi"/>
          <w:b/>
          <w:bCs/>
          <w:lang w:val="en-IN"/>
        </w:rPr>
        <w:t>61</w:t>
      </w:r>
      <w:r w:rsidRPr="000E7276">
        <w:rPr>
          <w:rFonts w:asciiTheme="minorHAnsi" w:hAnsiTheme="minorHAnsi" w:cstheme="minorHAnsi"/>
          <w:lang w:val="en-IN"/>
        </w:rPr>
        <w:t xml:space="preserve"> (5), 572–579 (2008)</w:t>
      </w:r>
    </w:p>
    <w:p w14:paraId="19E9F10D"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Jin, J. et al. Use of abdominal wall allotransplantation as an alternative for the management of end stage abdominal wall failure in a porcine model. </w:t>
      </w:r>
      <w:r w:rsidRPr="000E7276">
        <w:rPr>
          <w:rFonts w:asciiTheme="minorHAnsi" w:hAnsiTheme="minorHAnsi" w:cstheme="minorHAnsi"/>
          <w:i/>
          <w:iCs/>
          <w:lang w:val="en-IN"/>
        </w:rPr>
        <w:t xml:space="preserve">J </w:t>
      </w:r>
      <w:proofErr w:type="spellStart"/>
      <w:r w:rsidRPr="000E7276">
        <w:rPr>
          <w:rFonts w:asciiTheme="minorHAnsi" w:hAnsiTheme="minorHAnsi" w:cstheme="minorHAnsi"/>
          <w:i/>
          <w:iCs/>
          <w:lang w:val="en-IN"/>
        </w:rPr>
        <w:t>Surg</w:t>
      </w:r>
      <w:proofErr w:type="spellEnd"/>
      <w:r w:rsidRPr="000E7276">
        <w:rPr>
          <w:rFonts w:asciiTheme="minorHAnsi" w:hAnsiTheme="minorHAnsi" w:cstheme="minorHAnsi"/>
          <w:i/>
          <w:iCs/>
          <w:lang w:val="en-IN"/>
        </w:rPr>
        <w:t xml:space="preserve"> Res</w:t>
      </w:r>
      <w:r w:rsidRPr="000E7276">
        <w:rPr>
          <w:rFonts w:asciiTheme="minorHAnsi" w:hAnsiTheme="minorHAnsi" w:cstheme="minorHAnsi"/>
          <w:lang w:val="en-IN"/>
        </w:rPr>
        <w:t xml:space="preserve">. </w:t>
      </w:r>
      <w:r w:rsidRPr="000E7276">
        <w:rPr>
          <w:rFonts w:asciiTheme="minorHAnsi" w:hAnsiTheme="minorHAnsi" w:cstheme="minorHAnsi"/>
          <w:b/>
          <w:bCs/>
          <w:lang w:val="en-IN"/>
        </w:rPr>
        <w:t>162</w:t>
      </w:r>
      <w:r w:rsidRPr="000E7276">
        <w:rPr>
          <w:rFonts w:asciiTheme="minorHAnsi" w:hAnsiTheme="minorHAnsi" w:cstheme="minorHAnsi"/>
          <w:lang w:val="en-IN"/>
        </w:rPr>
        <w:t xml:space="preserve"> (2), 314–320 (2010)</w:t>
      </w:r>
    </w:p>
    <w:p w14:paraId="3ED14C73"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2B26D7">
        <w:rPr>
          <w:rFonts w:asciiTheme="minorHAnsi" w:hAnsiTheme="minorHAnsi" w:cstheme="minorHAnsi"/>
        </w:rPr>
        <w:t xml:space="preserve">Yang, J., </w:t>
      </w:r>
      <w:proofErr w:type="spellStart"/>
      <w:r w:rsidRPr="002B26D7">
        <w:rPr>
          <w:rFonts w:asciiTheme="minorHAnsi" w:hAnsiTheme="minorHAnsi" w:cstheme="minorHAnsi"/>
        </w:rPr>
        <w:t>Erdmann</w:t>
      </w:r>
      <w:proofErr w:type="spellEnd"/>
      <w:r w:rsidRPr="002B26D7">
        <w:rPr>
          <w:rFonts w:asciiTheme="minorHAnsi" w:hAnsiTheme="minorHAnsi" w:cstheme="minorHAnsi"/>
        </w:rPr>
        <w:t xml:space="preserve">, D., Chang, J. C. et al. </w:t>
      </w:r>
      <w:r w:rsidRPr="000E7276">
        <w:rPr>
          <w:rFonts w:asciiTheme="minorHAnsi" w:hAnsiTheme="minorHAnsi" w:cstheme="minorHAnsi"/>
          <w:lang w:val="en-IN"/>
        </w:rPr>
        <w:t xml:space="preserve">A model of sequential heart and composite tissue allotransplant in rats.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126</w:t>
      </w:r>
      <w:r w:rsidRPr="000E7276">
        <w:rPr>
          <w:rFonts w:asciiTheme="minorHAnsi" w:hAnsiTheme="minorHAnsi" w:cstheme="minorHAnsi"/>
          <w:lang w:val="en-IN"/>
        </w:rPr>
        <w:t xml:space="preserve"> (1), 80–86 (2010)</w:t>
      </w:r>
    </w:p>
    <w:p w14:paraId="7E6EB19D"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Quigley, M. A., Fletcher, D. R., Zhang, W., Nguyen, V. T. Development of a reliable model of total abdominal wall transplantation.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132</w:t>
      </w:r>
      <w:r w:rsidRPr="000E7276">
        <w:rPr>
          <w:rFonts w:asciiTheme="minorHAnsi" w:hAnsiTheme="minorHAnsi" w:cstheme="minorHAnsi"/>
          <w:lang w:val="en-IN"/>
        </w:rPr>
        <w:t xml:space="preserve"> (4), 988–994 (2013)</w:t>
      </w:r>
    </w:p>
    <w:p w14:paraId="77A0CC11"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Lao, W. W., Wang, Y. L., Ramirez, A. E., Cheng, H. Y., Wei, F. C. A new rat model for orthotopic abdominal wall allotransplantation.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Surg</w:t>
      </w:r>
      <w:proofErr w:type="spellEnd"/>
      <w:r w:rsidRPr="000E7276">
        <w:rPr>
          <w:rFonts w:asciiTheme="minorHAnsi" w:hAnsiTheme="minorHAnsi" w:cstheme="minorHAnsi"/>
          <w:i/>
          <w:iCs/>
          <w:lang w:val="en-IN"/>
        </w:rPr>
        <w:t xml:space="preserve"> Glob Open</w:t>
      </w:r>
      <w:r w:rsidRPr="000E7276">
        <w:rPr>
          <w:rFonts w:asciiTheme="minorHAnsi" w:hAnsiTheme="minorHAnsi" w:cstheme="minorHAnsi"/>
          <w:lang w:val="en-IN"/>
        </w:rPr>
        <w:t xml:space="preserve">. </w:t>
      </w:r>
      <w:r w:rsidRPr="000E7276">
        <w:rPr>
          <w:rFonts w:asciiTheme="minorHAnsi" w:hAnsiTheme="minorHAnsi" w:cstheme="minorHAnsi"/>
          <w:b/>
          <w:bCs/>
          <w:lang w:val="en-IN"/>
        </w:rPr>
        <w:t>2</w:t>
      </w:r>
      <w:r w:rsidRPr="000E7276">
        <w:rPr>
          <w:rFonts w:asciiTheme="minorHAnsi" w:hAnsiTheme="minorHAnsi" w:cstheme="minorHAnsi"/>
          <w:lang w:val="en-IN"/>
        </w:rPr>
        <w:t xml:space="preserve"> (4), e136 (2014)</w:t>
      </w:r>
    </w:p>
    <w:p w14:paraId="6EC1A813"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proofErr w:type="spellStart"/>
      <w:r w:rsidRPr="002B26D7">
        <w:rPr>
          <w:rFonts w:asciiTheme="minorHAnsi" w:hAnsiTheme="minorHAnsi" w:cstheme="minorHAnsi"/>
        </w:rPr>
        <w:t>Broyles</w:t>
      </w:r>
      <w:proofErr w:type="spellEnd"/>
      <w:r w:rsidRPr="002B26D7">
        <w:rPr>
          <w:rFonts w:asciiTheme="minorHAnsi" w:hAnsiTheme="minorHAnsi" w:cstheme="minorHAnsi"/>
        </w:rPr>
        <w:t xml:space="preserve">, J. M. et al. </w:t>
      </w:r>
      <w:r w:rsidRPr="000E7276">
        <w:rPr>
          <w:rFonts w:asciiTheme="minorHAnsi" w:hAnsiTheme="minorHAnsi" w:cstheme="minorHAnsi"/>
          <w:lang w:val="en-IN"/>
        </w:rPr>
        <w:t xml:space="preserve">Reconstruction of large abdominal wall defects using </w:t>
      </w:r>
      <w:proofErr w:type="spellStart"/>
      <w:r w:rsidRPr="000E7276">
        <w:rPr>
          <w:rFonts w:asciiTheme="minorHAnsi" w:hAnsiTheme="minorHAnsi" w:cstheme="minorHAnsi"/>
          <w:lang w:val="en-IN"/>
        </w:rPr>
        <w:t>neurotized</w:t>
      </w:r>
      <w:proofErr w:type="spellEnd"/>
      <w:r w:rsidRPr="000E7276">
        <w:rPr>
          <w:rFonts w:asciiTheme="minorHAnsi" w:hAnsiTheme="minorHAnsi" w:cstheme="minorHAnsi"/>
          <w:lang w:val="en-IN"/>
        </w:rPr>
        <w:t xml:space="preserve"> vascular composite allografts.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136</w:t>
      </w:r>
      <w:r w:rsidRPr="000E7276">
        <w:rPr>
          <w:rFonts w:asciiTheme="minorHAnsi" w:hAnsiTheme="minorHAnsi" w:cstheme="minorHAnsi"/>
          <w:lang w:val="en-IN"/>
        </w:rPr>
        <w:t xml:space="preserve"> (4), 728–737 (2015)</w:t>
      </w:r>
    </w:p>
    <w:p w14:paraId="1659E381"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Cipriani, R., </w:t>
      </w:r>
      <w:proofErr w:type="spellStart"/>
      <w:r w:rsidRPr="000E7276">
        <w:rPr>
          <w:rFonts w:asciiTheme="minorHAnsi" w:hAnsiTheme="minorHAnsi" w:cstheme="minorHAnsi"/>
          <w:lang w:val="en-IN"/>
        </w:rPr>
        <w:t>Negosanti</w:t>
      </w:r>
      <w:proofErr w:type="spellEnd"/>
      <w:r w:rsidRPr="000E7276">
        <w:rPr>
          <w:rFonts w:asciiTheme="minorHAnsi" w:hAnsiTheme="minorHAnsi" w:cstheme="minorHAnsi"/>
          <w:lang w:val="en-IN"/>
        </w:rPr>
        <w:t xml:space="preserve">, L., Pinto, V., </w:t>
      </w:r>
      <w:proofErr w:type="spellStart"/>
      <w:r w:rsidRPr="000E7276">
        <w:rPr>
          <w:rFonts w:asciiTheme="minorHAnsi" w:hAnsiTheme="minorHAnsi" w:cstheme="minorHAnsi"/>
          <w:lang w:val="en-IN"/>
        </w:rPr>
        <w:t>Sgarzani</w:t>
      </w:r>
      <w:proofErr w:type="spellEnd"/>
      <w:r w:rsidRPr="000E7276">
        <w:rPr>
          <w:rFonts w:asciiTheme="minorHAnsi" w:hAnsiTheme="minorHAnsi" w:cstheme="minorHAnsi"/>
          <w:lang w:val="en-IN"/>
        </w:rPr>
        <w:t xml:space="preserve">, R., Gelati, C., </w:t>
      </w:r>
      <w:proofErr w:type="spellStart"/>
      <w:r w:rsidRPr="000E7276">
        <w:rPr>
          <w:rFonts w:asciiTheme="minorHAnsi" w:hAnsiTheme="minorHAnsi" w:cstheme="minorHAnsi"/>
          <w:lang w:val="en-IN"/>
        </w:rPr>
        <w:t>Contedini</w:t>
      </w:r>
      <w:proofErr w:type="spellEnd"/>
      <w:r w:rsidRPr="000E7276">
        <w:rPr>
          <w:rFonts w:asciiTheme="minorHAnsi" w:hAnsiTheme="minorHAnsi" w:cstheme="minorHAnsi"/>
          <w:lang w:val="en-IN"/>
        </w:rPr>
        <w:t xml:space="preserve">, F. Abdominal wall transplantation and technique. In: Pinna, A. D., Ercolani, G., editors. </w:t>
      </w:r>
      <w:r w:rsidRPr="000E7276">
        <w:rPr>
          <w:rFonts w:asciiTheme="minorHAnsi" w:hAnsiTheme="minorHAnsi" w:cstheme="minorHAnsi"/>
          <w:i/>
          <w:iCs/>
          <w:lang w:val="en-IN"/>
        </w:rPr>
        <w:t>Abdominal Solid Organ Transplantation: Immunology, Indications, Techniques and Early Complications</w:t>
      </w:r>
      <w:r w:rsidRPr="000E7276">
        <w:rPr>
          <w:rFonts w:asciiTheme="minorHAnsi" w:hAnsiTheme="minorHAnsi" w:cstheme="minorHAnsi"/>
          <w:lang w:val="en-IN"/>
        </w:rPr>
        <w:t>. Springer International, 379–389 (2015)</w:t>
      </w:r>
    </w:p>
    <w:p w14:paraId="1179966C"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Light, D. et al. Total abdominal wall transplantation: an anatomical study and classification system.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139</w:t>
      </w:r>
      <w:r w:rsidRPr="000E7276">
        <w:rPr>
          <w:rFonts w:asciiTheme="minorHAnsi" w:hAnsiTheme="minorHAnsi" w:cstheme="minorHAnsi"/>
          <w:lang w:val="en-IN"/>
        </w:rPr>
        <w:t xml:space="preserve"> (6), 1466–1473 (2017)</w:t>
      </w:r>
    </w:p>
    <w:p w14:paraId="008C5673"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lastRenderedPageBreak/>
        <w:t xml:space="preserve">Huger, W. E. Jr. The anatomic rationale for abdominal lipectomy. </w:t>
      </w:r>
      <w:r w:rsidRPr="000E7276">
        <w:rPr>
          <w:rFonts w:asciiTheme="minorHAnsi" w:hAnsiTheme="minorHAnsi" w:cstheme="minorHAnsi"/>
          <w:i/>
          <w:iCs/>
          <w:lang w:val="en-IN"/>
        </w:rPr>
        <w:t>Am Surg</w:t>
      </w:r>
      <w:r w:rsidRPr="000E7276">
        <w:rPr>
          <w:rFonts w:asciiTheme="minorHAnsi" w:hAnsiTheme="minorHAnsi" w:cstheme="minorHAnsi"/>
          <w:lang w:val="en-IN"/>
        </w:rPr>
        <w:t xml:space="preserve">. </w:t>
      </w:r>
      <w:r w:rsidRPr="000E7276">
        <w:rPr>
          <w:rFonts w:asciiTheme="minorHAnsi" w:hAnsiTheme="minorHAnsi" w:cstheme="minorHAnsi"/>
          <w:b/>
          <w:bCs/>
          <w:lang w:val="en-IN"/>
        </w:rPr>
        <w:t>45</w:t>
      </w:r>
      <w:r w:rsidRPr="000E7276">
        <w:rPr>
          <w:rFonts w:asciiTheme="minorHAnsi" w:hAnsiTheme="minorHAnsi" w:cstheme="minorHAnsi"/>
          <w:lang w:val="en-IN"/>
        </w:rPr>
        <w:t xml:space="preserve"> (9), 612–617 (1979)</w:t>
      </w:r>
    </w:p>
    <w:p w14:paraId="22DD2982"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Hollenbeck, S. T. et al. The extended abdominal wall flap for transplantation. </w:t>
      </w:r>
      <w:r w:rsidRPr="000E7276">
        <w:rPr>
          <w:rFonts w:asciiTheme="minorHAnsi" w:hAnsiTheme="minorHAnsi" w:cstheme="minorHAnsi"/>
          <w:i/>
          <w:iCs/>
          <w:lang w:val="en-IN"/>
        </w:rPr>
        <w:t>Transplant Proc</w:t>
      </w:r>
      <w:r w:rsidRPr="000E7276">
        <w:rPr>
          <w:rFonts w:asciiTheme="minorHAnsi" w:hAnsiTheme="minorHAnsi" w:cstheme="minorHAnsi"/>
          <w:lang w:val="en-IN"/>
        </w:rPr>
        <w:t xml:space="preserve">. </w:t>
      </w:r>
      <w:r w:rsidRPr="000E7276">
        <w:rPr>
          <w:rFonts w:asciiTheme="minorHAnsi" w:hAnsiTheme="minorHAnsi" w:cstheme="minorHAnsi"/>
          <w:b/>
          <w:bCs/>
          <w:lang w:val="en-IN"/>
        </w:rPr>
        <w:t>43</w:t>
      </w:r>
      <w:r w:rsidRPr="000E7276">
        <w:rPr>
          <w:rFonts w:asciiTheme="minorHAnsi" w:hAnsiTheme="minorHAnsi" w:cstheme="minorHAnsi"/>
          <w:lang w:val="en-IN"/>
        </w:rPr>
        <w:t xml:space="preserve"> (5), 1701–1705 (2011)</w:t>
      </w:r>
    </w:p>
    <w:p w14:paraId="198E2EC1"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proofErr w:type="spellStart"/>
      <w:r w:rsidRPr="002B26D7">
        <w:rPr>
          <w:rFonts w:asciiTheme="minorHAnsi" w:hAnsiTheme="minorHAnsi" w:cstheme="minorHAnsi"/>
        </w:rPr>
        <w:t>Broyles</w:t>
      </w:r>
      <w:proofErr w:type="spellEnd"/>
      <w:r w:rsidRPr="002B26D7">
        <w:rPr>
          <w:rFonts w:asciiTheme="minorHAnsi" w:hAnsiTheme="minorHAnsi" w:cstheme="minorHAnsi"/>
        </w:rPr>
        <w:t xml:space="preserve">, J. M. et al. </w:t>
      </w:r>
      <w:r w:rsidRPr="000E7276">
        <w:rPr>
          <w:rFonts w:asciiTheme="minorHAnsi" w:hAnsiTheme="minorHAnsi" w:cstheme="minorHAnsi"/>
          <w:lang w:val="en-IN"/>
        </w:rPr>
        <w:t xml:space="preserve">Functional abdominal wall reconstruction using an innervated abdominal wall vascularized composite tissue allograft: a cadaveric study and review of the literature. </w:t>
      </w:r>
      <w:r w:rsidRPr="000E7276">
        <w:rPr>
          <w:rFonts w:asciiTheme="minorHAnsi" w:hAnsiTheme="minorHAnsi" w:cstheme="minorHAnsi"/>
          <w:i/>
          <w:iCs/>
          <w:lang w:val="en-IN"/>
        </w:rPr>
        <w:t xml:space="preserve">J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Microsurg</w:t>
      </w:r>
      <w:proofErr w:type="spellEnd"/>
      <w:r w:rsidRPr="000E7276">
        <w:rPr>
          <w:rFonts w:asciiTheme="minorHAnsi" w:hAnsiTheme="minorHAnsi" w:cstheme="minorHAnsi"/>
          <w:lang w:val="en-IN"/>
        </w:rPr>
        <w:t xml:space="preserve">. </w:t>
      </w:r>
      <w:r w:rsidRPr="000E7276">
        <w:rPr>
          <w:rFonts w:asciiTheme="minorHAnsi" w:hAnsiTheme="minorHAnsi" w:cstheme="minorHAnsi"/>
          <w:b/>
          <w:bCs/>
          <w:lang w:val="en-IN"/>
        </w:rPr>
        <w:t>31</w:t>
      </w:r>
      <w:r w:rsidRPr="000E7276">
        <w:rPr>
          <w:rFonts w:asciiTheme="minorHAnsi" w:hAnsiTheme="minorHAnsi" w:cstheme="minorHAnsi"/>
          <w:lang w:val="en-IN"/>
        </w:rPr>
        <w:t xml:space="preserve"> (1), 39–44 (2015)</w:t>
      </w:r>
    </w:p>
    <w:p w14:paraId="7EA46EE0"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2B26D7">
        <w:rPr>
          <w:rFonts w:asciiTheme="minorHAnsi" w:hAnsiTheme="minorHAnsi" w:cstheme="minorHAnsi"/>
        </w:rPr>
        <w:t xml:space="preserve">Singh, D. P. et al. </w:t>
      </w:r>
      <w:r w:rsidRPr="000E7276">
        <w:rPr>
          <w:rFonts w:asciiTheme="minorHAnsi" w:hAnsiTheme="minorHAnsi" w:cstheme="minorHAnsi"/>
          <w:lang w:val="en-IN"/>
        </w:rPr>
        <w:t xml:space="preserve">Novel technique for innervated abdominal wall vascularized composite allotransplantation: a separation of components approach. </w:t>
      </w:r>
      <w:proofErr w:type="spellStart"/>
      <w:r w:rsidRPr="000E7276">
        <w:rPr>
          <w:rFonts w:asciiTheme="minorHAnsi" w:hAnsiTheme="minorHAnsi" w:cstheme="minorHAnsi"/>
          <w:i/>
          <w:iCs/>
          <w:lang w:val="en-IN"/>
        </w:rPr>
        <w:t>Eplasty</w:t>
      </w:r>
      <w:proofErr w:type="spellEnd"/>
      <w:r w:rsidRPr="000E7276">
        <w:rPr>
          <w:rFonts w:asciiTheme="minorHAnsi" w:hAnsiTheme="minorHAnsi" w:cstheme="minorHAnsi"/>
          <w:lang w:val="en-IN"/>
        </w:rPr>
        <w:t xml:space="preserve">. </w:t>
      </w:r>
      <w:r w:rsidRPr="000E7276">
        <w:rPr>
          <w:rFonts w:asciiTheme="minorHAnsi" w:hAnsiTheme="minorHAnsi" w:cstheme="minorHAnsi"/>
          <w:b/>
          <w:bCs/>
          <w:lang w:val="en-IN"/>
        </w:rPr>
        <w:t>14</w:t>
      </w:r>
      <w:r w:rsidRPr="000E7276">
        <w:rPr>
          <w:rFonts w:asciiTheme="minorHAnsi" w:hAnsiTheme="minorHAnsi" w:cstheme="minorHAnsi"/>
          <w:lang w:val="en-IN"/>
        </w:rPr>
        <w:t>, e34 (2014)</w:t>
      </w:r>
    </w:p>
    <w:p w14:paraId="053E77E2"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Duchateau, J., </w:t>
      </w:r>
      <w:proofErr w:type="spellStart"/>
      <w:r w:rsidRPr="000E7276">
        <w:rPr>
          <w:rFonts w:asciiTheme="minorHAnsi" w:hAnsiTheme="minorHAnsi" w:cstheme="minorHAnsi"/>
          <w:lang w:val="en-IN"/>
        </w:rPr>
        <w:t>Declety</w:t>
      </w:r>
      <w:proofErr w:type="spellEnd"/>
      <w:r w:rsidRPr="000E7276">
        <w:rPr>
          <w:rFonts w:asciiTheme="minorHAnsi" w:hAnsiTheme="minorHAnsi" w:cstheme="minorHAnsi"/>
          <w:lang w:val="en-IN"/>
        </w:rPr>
        <w:t xml:space="preserve">, A., </w:t>
      </w:r>
      <w:proofErr w:type="spellStart"/>
      <w:r w:rsidRPr="000E7276">
        <w:rPr>
          <w:rFonts w:asciiTheme="minorHAnsi" w:hAnsiTheme="minorHAnsi" w:cstheme="minorHAnsi"/>
          <w:lang w:val="en-IN"/>
        </w:rPr>
        <w:t>Lejour</w:t>
      </w:r>
      <w:proofErr w:type="spellEnd"/>
      <w:r w:rsidRPr="000E7276">
        <w:rPr>
          <w:rFonts w:asciiTheme="minorHAnsi" w:hAnsiTheme="minorHAnsi" w:cstheme="minorHAnsi"/>
          <w:lang w:val="en-IN"/>
        </w:rPr>
        <w:t xml:space="preserve">, M. Innervation of the rectus abdominis muscle: implications for rectus flaps.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82</w:t>
      </w:r>
      <w:r w:rsidRPr="000E7276">
        <w:rPr>
          <w:rFonts w:asciiTheme="minorHAnsi" w:hAnsiTheme="minorHAnsi" w:cstheme="minorHAnsi"/>
          <w:lang w:val="en-IN"/>
        </w:rPr>
        <w:t xml:space="preserve"> (2), 223–228 (1988)</w:t>
      </w:r>
    </w:p>
    <w:p w14:paraId="4889D592"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Hammond, D. C., Larson, D. L., </w:t>
      </w:r>
      <w:proofErr w:type="spellStart"/>
      <w:r w:rsidRPr="000E7276">
        <w:rPr>
          <w:rFonts w:asciiTheme="minorHAnsi" w:hAnsiTheme="minorHAnsi" w:cstheme="minorHAnsi"/>
          <w:lang w:val="en-IN"/>
        </w:rPr>
        <w:t>Severinac</w:t>
      </w:r>
      <w:proofErr w:type="spellEnd"/>
      <w:r w:rsidRPr="000E7276">
        <w:rPr>
          <w:rFonts w:asciiTheme="minorHAnsi" w:hAnsiTheme="minorHAnsi" w:cstheme="minorHAnsi"/>
          <w:lang w:val="en-IN"/>
        </w:rPr>
        <w:t xml:space="preserve">, R. N., Marcias, M. Rectus abdominis muscle innervation: implications for TRAM flap elevation.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96</w:t>
      </w:r>
      <w:r w:rsidRPr="000E7276">
        <w:rPr>
          <w:rFonts w:asciiTheme="minorHAnsi" w:hAnsiTheme="minorHAnsi" w:cstheme="minorHAnsi"/>
          <w:lang w:val="en-IN"/>
        </w:rPr>
        <w:t xml:space="preserve"> (1), 105–110 (1995)</w:t>
      </w:r>
    </w:p>
    <w:p w14:paraId="6AD30BEB"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Mori, H., Akita, A., Hata, Y. Anatomical study of innervated transverse rectus abdominis musculocutaneous and deep inferior epigastric perforator flaps. </w:t>
      </w:r>
      <w:proofErr w:type="spellStart"/>
      <w:r w:rsidRPr="000E7276">
        <w:rPr>
          <w:rFonts w:asciiTheme="minorHAnsi" w:hAnsiTheme="minorHAnsi" w:cstheme="minorHAnsi"/>
          <w:i/>
          <w:iCs/>
          <w:lang w:val="en-IN"/>
        </w:rPr>
        <w:t>Surg</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Radiol</w:t>
      </w:r>
      <w:proofErr w:type="spellEnd"/>
      <w:r w:rsidRPr="000E7276">
        <w:rPr>
          <w:rFonts w:asciiTheme="minorHAnsi" w:hAnsiTheme="minorHAnsi" w:cstheme="minorHAnsi"/>
          <w:i/>
          <w:iCs/>
          <w:lang w:val="en-IN"/>
        </w:rPr>
        <w:t xml:space="preserve"> Anat</w:t>
      </w:r>
      <w:r w:rsidRPr="000E7276">
        <w:rPr>
          <w:rFonts w:asciiTheme="minorHAnsi" w:hAnsiTheme="minorHAnsi" w:cstheme="minorHAnsi"/>
          <w:lang w:val="en-IN"/>
        </w:rPr>
        <w:t xml:space="preserve">. </w:t>
      </w:r>
      <w:r w:rsidRPr="000E7276">
        <w:rPr>
          <w:rFonts w:asciiTheme="minorHAnsi" w:hAnsiTheme="minorHAnsi" w:cstheme="minorHAnsi"/>
          <w:b/>
          <w:bCs/>
          <w:lang w:val="en-IN"/>
        </w:rPr>
        <w:t>29</w:t>
      </w:r>
      <w:r w:rsidRPr="000E7276">
        <w:rPr>
          <w:rFonts w:asciiTheme="minorHAnsi" w:hAnsiTheme="minorHAnsi" w:cstheme="minorHAnsi"/>
          <w:lang w:val="en-IN"/>
        </w:rPr>
        <w:t xml:space="preserve"> (2), 149–154 (2007)</w:t>
      </w:r>
    </w:p>
    <w:p w14:paraId="3D7D13F5"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Rozen, W. M., Tran, T. M. N., Ashton, M. W., Barrington, M. J., </w:t>
      </w:r>
      <w:proofErr w:type="spellStart"/>
      <w:r w:rsidRPr="000E7276">
        <w:rPr>
          <w:rFonts w:asciiTheme="minorHAnsi" w:hAnsiTheme="minorHAnsi" w:cstheme="minorHAnsi"/>
          <w:lang w:val="en-IN"/>
        </w:rPr>
        <w:t>Ivanusic</w:t>
      </w:r>
      <w:proofErr w:type="spellEnd"/>
      <w:r w:rsidRPr="000E7276">
        <w:rPr>
          <w:rFonts w:asciiTheme="minorHAnsi" w:hAnsiTheme="minorHAnsi" w:cstheme="minorHAnsi"/>
          <w:lang w:val="en-IN"/>
        </w:rPr>
        <w:t xml:space="preserve">, J. J., Taylor, G. I. Refining the course of the thoracolumbar nerves: a new understanding of the innervation of the anterior abdominal wall. </w:t>
      </w:r>
      <w:r w:rsidRPr="000E7276">
        <w:rPr>
          <w:rFonts w:asciiTheme="minorHAnsi" w:hAnsiTheme="minorHAnsi" w:cstheme="minorHAnsi"/>
          <w:i/>
          <w:iCs/>
          <w:lang w:val="en-IN"/>
        </w:rPr>
        <w:t>Clin Anat</w:t>
      </w:r>
      <w:r w:rsidRPr="000E7276">
        <w:rPr>
          <w:rFonts w:asciiTheme="minorHAnsi" w:hAnsiTheme="minorHAnsi" w:cstheme="minorHAnsi"/>
          <w:lang w:val="en-IN"/>
        </w:rPr>
        <w:t xml:space="preserve">. </w:t>
      </w:r>
      <w:r w:rsidRPr="000E7276">
        <w:rPr>
          <w:rFonts w:asciiTheme="minorHAnsi" w:hAnsiTheme="minorHAnsi" w:cstheme="minorHAnsi"/>
          <w:b/>
          <w:bCs/>
          <w:lang w:val="en-IN"/>
        </w:rPr>
        <w:t>21</w:t>
      </w:r>
      <w:r w:rsidRPr="000E7276">
        <w:rPr>
          <w:rFonts w:asciiTheme="minorHAnsi" w:hAnsiTheme="minorHAnsi" w:cstheme="minorHAnsi"/>
          <w:lang w:val="en-IN"/>
        </w:rPr>
        <w:t xml:space="preserve"> (4), 325–333 (2008)</w:t>
      </w:r>
    </w:p>
    <w:p w14:paraId="027372E7"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proofErr w:type="spellStart"/>
      <w:r w:rsidRPr="000E7276">
        <w:rPr>
          <w:rFonts w:asciiTheme="minorHAnsi" w:hAnsiTheme="minorHAnsi" w:cstheme="minorHAnsi"/>
          <w:lang w:val="en-IN"/>
        </w:rPr>
        <w:t>Gurunluoglu</w:t>
      </w:r>
      <w:proofErr w:type="spellEnd"/>
      <w:r w:rsidRPr="000E7276">
        <w:rPr>
          <w:rFonts w:asciiTheme="minorHAnsi" w:hAnsiTheme="minorHAnsi" w:cstheme="minorHAnsi"/>
          <w:lang w:val="en-IN"/>
        </w:rPr>
        <w:t xml:space="preserve">, R., Rosen, M. J. Recipient vessels for microsurgical flaps to the abdomen: a systematic review. </w:t>
      </w:r>
      <w:r w:rsidRPr="000E7276">
        <w:rPr>
          <w:rFonts w:asciiTheme="minorHAnsi" w:hAnsiTheme="minorHAnsi" w:cstheme="minorHAnsi"/>
          <w:i/>
          <w:iCs/>
          <w:lang w:val="en-IN"/>
        </w:rPr>
        <w:t>Microsurgery</w:t>
      </w:r>
      <w:r w:rsidRPr="000E7276">
        <w:rPr>
          <w:rFonts w:asciiTheme="minorHAnsi" w:hAnsiTheme="minorHAnsi" w:cstheme="minorHAnsi"/>
          <w:lang w:val="en-IN"/>
        </w:rPr>
        <w:t xml:space="preserve">. </w:t>
      </w:r>
      <w:r w:rsidRPr="000E7276">
        <w:rPr>
          <w:rFonts w:asciiTheme="minorHAnsi" w:hAnsiTheme="minorHAnsi" w:cstheme="minorHAnsi"/>
          <w:b/>
          <w:bCs/>
          <w:lang w:val="en-IN"/>
        </w:rPr>
        <w:t>37</w:t>
      </w:r>
      <w:r w:rsidRPr="000E7276">
        <w:rPr>
          <w:rFonts w:asciiTheme="minorHAnsi" w:hAnsiTheme="minorHAnsi" w:cstheme="minorHAnsi"/>
          <w:lang w:val="en-IN"/>
        </w:rPr>
        <w:t xml:space="preserve"> (6), 707–716 (2017)</w:t>
      </w:r>
    </w:p>
    <w:p w14:paraId="220BB3AE"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Atia, A. et al. Surgical techniques for revascularization in abdominal wall transplantation. </w:t>
      </w:r>
      <w:r w:rsidRPr="000E7276">
        <w:rPr>
          <w:rFonts w:asciiTheme="minorHAnsi" w:hAnsiTheme="minorHAnsi" w:cstheme="minorHAnsi"/>
          <w:i/>
          <w:iCs/>
          <w:lang w:val="en-IN"/>
        </w:rPr>
        <w:t xml:space="preserve">J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Microsurg</w:t>
      </w:r>
      <w:proofErr w:type="spellEnd"/>
      <w:r w:rsidRPr="000E7276">
        <w:rPr>
          <w:rFonts w:asciiTheme="minorHAnsi" w:hAnsiTheme="minorHAnsi" w:cstheme="minorHAnsi"/>
          <w:lang w:val="en-IN"/>
        </w:rPr>
        <w:t xml:space="preserve">. </w:t>
      </w:r>
      <w:r w:rsidRPr="000E7276">
        <w:rPr>
          <w:rFonts w:asciiTheme="minorHAnsi" w:hAnsiTheme="minorHAnsi" w:cstheme="minorHAnsi"/>
          <w:b/>
          <w:bCs/>
          <w:lang w:val="en-IN"/>
        </w:rPr>
        <w:t>36</w:t>
      </w:r>
      <w:r w:rsidRPr="000E7276">
        <w:rPr>
          <w:rFonts w:asciiTheme="minorHAnsi" w:hAnsiTheme="minorHAnsi" w:cstheme="minorHAnsi"/>
          <w:lang w:val="en-IN"/>
        </w:rPr>
        <w:t xml:space="preserve"> (7), 522–527 (2020)</w:t>
      </w:r>
    </w:p>
    <w:p w14:paraId="35F8D0B0"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Atia, A. et al. Synchronous abdominal wall and small-bowel transplantation: a 1-year follow-up. </w:t>
      </w:r>
      <w:proofErr w:type="spellStart"/>
      <w:r w:rsidRPr="000E7276">
        <w:rPr>
          <w:rFonts w:asciiTheme="minorHAnsi" w:hAnsiTheme="minorHAnsi" w:cstheme="minorHAnsi"/>
          <w:i/>
          <w:iCs/>
          <w:lang w:val="en-IN"/>
        </w:rPr>
        <w:t>Plast</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Reconstr</w:t>
      </w:r>
      <w:proofErr w:type="spellEnd"/>
      <w:r w:rsidRPr="000E7276">
        <w:rPr>
          <w:rFonts w:asciiTheme="minorHAnsi" w:hAnsiTheme="minorHAnsi" w:cstheme="minorHAnsi"/>
          <w:i/>
          <w:iCs/>
          <w:lang w:val="en-IN"/>
        </w:rPr>
        <w:t xml:space="preserve"> </w:t>
      </w:r>
      <w:proofErr w:type="spellStart"/>
      <w:r w:rsidRPr="000E7276">
        <w:rPr>
          <w:rFonts w:asciiTheme="minorHAnsi" w:hAnsiTheme="minorHAnsi" w:cstheme="minorHAnsi"/>
          <w:i/>
          <w:iCs/>
          <w:lang w:val="en-IN"/>
        </w:rPr>
        <w:t>Surg</w:t>
      </w:r>
      <w:proofErr w:type="spellEnd"/>
      <w:r w:rsidRPr="000E7276">
        <w:rPr>
          <w:rFonts w:asciiTheme="minorHAnsi" w:hAnsiTheme="minorHAnsi" w:cstheme="minorHAnsi"/>
          <w:i/>
          <w:iCs/>
          <w:lang w:val="en-IN"/>
        </w:rPr>
        <w:t xml:space="preserve"> Glob Open</w:t>
      </w:r>
      <w:r w:rsidRPr="000E7276">
        <w:rPr>
          <w:rFonts w:asciiTheme="minorHAnsi" w:hAnsiTheme="minorHAnsi" w:cstheme="minorHAnsi"/>
          <w:lang w:val="en-IN"/>
        </w:rPr>
        <w:t xml:space="preserve">. </w:t>
      </w:r>
      <w:r w:rsidRPr="000E7276">
        <w:rPr>
          <w:rFonts w:asciiTheme="minorHAnsi" w:hAnsiTheme="minorHAnsi" w:cstheme="minorHAnsi"/>
          <w:b/>
          <w:bCs/>
          <w:lang w:val="en-IN"/>
        </w:rPr>
        <w:t>8</w:t>
      </w:r>
      <w:r w:rsidRPr="000E7276">
        <w:rPr>
          <w:rFonts w:asciiTheme="minorHAnsi" w:hAnsiTheme="minorHAnsi" w:cstheme="minorHAnsi"/>
          <w:lang w:val="en-IN"/>
        </w:rPr>
        <w:t xml:space="preserve"> (7), e2995 (2020)</w:t>
      </w:r>
    </w:p>
    <w:p w14:paraId="256ABC71"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Severance, G., Walsh, L. Rehabilitation after bilateral hand transplantation in the </w:t>
      </w:r>
      <w:proofErr w:type="spellStart"/>
      <w:r w:rsidRPr="000E7276">
        <w:rPr>
          <w:rFonts w:asciiTheme="minorHAnsi" w:hAnsiTheme="minorHAnsi" w:cstheme="minorHAnsi"/>
          <w:lang w:val="en-IN"/>
        </w:rPr>
        <w:t>quadrimembral</w:t>
      </w:r>
      <w:proofErr w:type="spellEnd"/>
      <w:r w:rsidRPr="000E7276">
        <w:rPr>
          <w:rFonts w:asciiTheme="minorHAnsi" w:hAnsiTheme="minorHAnsi" w:cstheme="minorHAnsi"/>
          <w:lang w:val="en-IN"/>
        </w:rPr>
        <w:t xml:space="preserve"> patient: review and recommendations. </w:t>
      </w:r>
      <w:r w:rsidRPr="000E7276">
        <w:rPr>
          <w:rFonts w:asciiTheme="minorHAnsi" w:hAnsiTheme="minorHAnsi" w:cstheme="minorHAnsi"/>
          <w:i/>
          <w:iCs/>
          <w:lang w:val="en-IN"/>
        </w:rPr>
        <w:t xml:space="preserve">Tech Hand Up </w:t>
      </w:r>
      <w:proofErr w:type="spellStart"/>
      <w:r w:rsidRPr="000E7276">
        <w:rPr>
          <w:rFonts w:asciiTheme="minorHAnsi" w:hAnsiTheme="minorHAnsi" w:cstheme="minorHAnsi"/>
          <w:i/>
          <w:iCs/>
          <w:lang w:val="en-IN"/>
        </w:rPr>
        <w:t>Extrem</w:t>
      </w:r>
      <w:proofErr w:type="spellEnd"/>
      <w:r w:rsidRPr="000E7276">
        <w:rPr>
          <w:rFonts w:asciiTheme="minorHAnsi" w:hAnsiTheme="minorHAnsi" w:cstheme="minorHAnsi"/>
          <w:i/>
          <w:iCs/>
          <w:lang w:val="en-IN"/>
        </w:rPr>
        <w:t xml:space="preserve"> Surg</w:t>
      </w:r>
      <w:r w:rsidRPr="000E7276">
        <w:rPr>
          <w:rFonts w:asciiTheme="minorHAnsi" w:hAnsiTheme="minorHAnsi" w:cstheme="minorHAnsi"/>
          <w:lang w:val="en-IN"/>
        </w:rPr>
        <w:t xml:space="preserve">. </w:t>
      </w:r>
      <w:r w:rsidRPr="000E7276">
        <w:rPr>
          <w:rFonts w:asciiTheme="minorHAnsi" w:hAnsiTheme="minorHAnsi" w:cstheme="minorHAnsi"/>
          <w:b/>
          <w:bCs/>
          <w:lang w:val="en-IN"/>
        </w:rPr>
        <w:t xml:space="preserve">17 </w:t>
      </w:r>
      <w:r w:rsidRPr="000E7276">
        <w:rPr>
          <w:rFonts w:asciiTheme="minorHAnsi" w:hAnsiTheme="minorHAnsi" w:cstheme="minorHAnsi"/>
          <w:lang w:val="en-IN"/>
        </w:rPr>
        <w:t>(4), 215–220 (2013)</w:t>
      </w:r>
    </w:p>
    <w:p w14:paraId="0ACBFFFD" w14:textId="77777777"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proofErr w:type="spellStart"/>
      <w:r w:rsidRPr="000E7276">
        <w:rPr>
          <w:rFonts w:asciiTheme="minorHAnsi" w:hAnsiTheme="minorHAnsi" w:cstheme="minorHAnsi"/>
          <w:lang w:val="en-IN"/>
        </w:rPr>
        <w:t>Lupon</w:t>
      </w:r>
      <w:proofErr w:type="spellEnd"/>
      <w:r w:rsidRPr="000E7276">
        <w:rPr>
          <w:rFonts w:asciiTheme="minorHAnsi" w:hAnsiTheme="minorHAnsi" w:cstheme="minorHAnsi"/>
          <w:lang w:val="en-IN"/>
        </w:rPr>
        <w:t xml:space="preserve">, E. et al. Engineering vascularized composite allografts using natural scaffolds: a systematic review. </w:t>
      </w:r>
      <w:r w:rsidRPr="000E7276">
        <w:rPr>
          <w:rFonts w:asciiTheme="minorHAnsi" w:hAnsiTheme="minorHAnsi" w:cstheme="minorHAnsi"/>
          <w:i/>
          <w:iCs/>
          <w:lang w:val="en-IN"/>
        </w:rPr>
        <w:t>Tissue Eng Part B Rev</w:t>
      </w:r>
      <w:r w:rsidRPr="000E7276">
        <w:rPr>
          <w:rFonts w:asciiTheme="minorHAnsi" w:hAnsiTheme="minorHAnsi" w:cstheme="minorHAnsi"/>
          <w:lang w:val="en-IN"/>
        </w:rPr>
        <w:t xml:space="preserve">. </w:t>
      </w:r>
      <w:r w:rsidRPr="000E7276">
        <w:rPr>
          <w:rFonts w:asciiTheme="minorHAnsi" w:hAnsiTheme="minorHAnsi" w:cstheme="minorHAnsi"/>
          <w:b/>
          <w:bCs/>
          <w:lang w:val="en-IN"/>
        </w:rPr>
        <w:t>28</w:t>
      </w:r>
      <w:r w:rsidRPr="000E7276">
        <w:rPr>
          <w:rFonts w:asciiTheme="minorHAnsi" w:hAnsiTheme="minorHAnsi" w:cstheme="minorHAnsi"/>
          <w:lang w:val="en-IN"/>
        </w:rPr>
        <w:t xml:space="preserve"> (3), 677–693 (2022)</w:t>
      </w:r>
    </w:p>
    <w:p w14:paraId="4F284495" w14:textId="37874CF5" w:rsidR="0047643B" w:rsidRPr="000E7276" w:rsidRDefault="0047643B" w:rsidP="000E7276">
      <w:pPr>
        <w:pStyle w:val="NormalWeb"/>
        <w:numPr>
          <w:ilvl w:val="0"/>
          <w:numId w:val="11"/>
        </w:numPr>
        <w:tabs>
          <w:tab w:val="clear" w:pos="720"/>
        </w:tabs>
        <w:spacing w:before="0" w:beforeAutospacing="0" w:after="0" w:afterAutospacing="0"/>
        <w:ind w:firstLine="0"/>
        <w:jc w:val="both"/>
        <w:rPr>
          <w:rFonts w:asciiTheme="minorHAnsi" w:hAnsiTheme="minorHAnsi" w:cstheme="minorHAnsi"/>
          <w:lang w:val="en-IN"/>
        </w:rPr>
      </w:pPr>
      <w:r w:rsidRPr="000E7276">
        <w:rPr>
          <w:rFonts w:asciiTheme="minorHAnsi" w:hAnsiTheme="minorHAnsi" w:cstheme="minorHAnsi"/>
          <w:lang w:val="en-IN"/>
        </w:rPr>
        <w:t xml:space="preserve">Sasaki, H. et al. Selective Bcl-2 inhibition promotes hematopoietic chimerism and allograft tolerance without myelosuppression in nonhuman primates. </w:t>
      </w:r>
      <w:r w:rsidRPr="000E7276">
        <w:rPr>
          <w:rFonts w:asciiTheme="minorHAnsi" w:hAnsiTheme="minorHAnsi" w:cstheme="minorHAnsi"/>
          <w:i/>
          <w:iCs/>
          <w:lang w:val="en-IN"/>
        </w:rPr>
        <w:t xml:space="preserve">Sci </w:t>
      </w:r>
      <w:proofErr w:type="spellStart"/>
      <w:r w:rsidRPr="000E7276">
        <w:rPr>
          <w:rFonts w:asciiTheme="minorHAnsi" w:hAnsiTheme="minorHAnsi" w:cstheme="minorHAnsi"/>
          <w:i/>
          <w:iCs/>
          <w:lang w:val="en-IN"/>
        </w:rPr>
        <w:t>Transl</w:t>
      </w:r>
      <w:proofErr w:type="spellEnd"/>
      <w:r w:rsidRPr="000E7276">
        <w:rPr>
          <w:rFonts w:asciiTheme="minorHAnsi" w:hAnsiTheme="minorHAnsi" w:cstheme="minorHAnsi"/>
          <w:i/>
          <w:iCs/>
          <w:lang w:val="en-IN"/>
        </w:rPr>
        <w:t xml:space="preserve"> Med</w:t>
      </w:r>
      <w:r w:rsidRPr="000E7276">
        <w:rPr>
          <w:rFonts w:asciiTheme="minorHAnsi" w:hAnsiTheme="minorHAnsi" w:cstheme="minorHAnsi"/>
          <w:lang w:val="en-IN"/>
        </w:rPr>
        <w:t xml:space="preserve">. </w:t>
      </w:r>
      <w:r w:rsidRPr="000E7276">
        <w:rPr>
          <w:rFonts w:asciiTheme="minorHAnsi" w:hAnsiTheme="minorHAnsi" w:cstheme="minorHAnsi"/>
          <w:b/>
          <w:bCs/>
          <w:lang w:val="en-IN"/>
        </w:rPr>
        <w:t>15</w:t>
      </w:r>
      <w:r w:rsidRPr="000E7276">
        <w:rPr>
          <w:rFonts w:asciiTheme="minorHAnsi" w:hAnsiTheme="minorHAnsi" w:cstheme="minorHAnsi"/>
          <w:lang w:val="en-IN"/>
        </w:rPr>
        <w:t xml:space="preserve"> (690), eadd5318 (2023)</w:t>
      </w:r>
      <w:r w:rsidR="002170EC" w:rsidRPr="000E7276">
        <w:rPr>
          <w:rFonts w:asciiTheme="minorHAnsi" w:hAnsiTheme="minorHAnsi" w:cstheme="minorHAnsi"/>
          <w:lang w:val="en-IN"/>
        </w:rPr>
        <w:t>.</w:t>
      </w:r>
    </w:p>
    <w:p w14:paraId="3BE2395B" w14:textId="77777777" w:rsidR="0047643B" w:rsidRPr="000E7276" w:rsidRDefault="0047643B" w:rsidP="000E7276">
      <w:pPr>
        <w:pStyle w:val="NormalWeb"/>
        <w:spacing w:before="0" w:beforeAutospacing="0" w:after="0" w:afterAutospacing="0"/>
        <w:jc w:val="both"/>
        <w:rPr>
          <w:rFonts w:asciiTheme="minorHAnsi" w:hAnsiTheme="minorHAnsi" w:cstheme="minorHAnsi"/>
          <w:b/>
          <w:bCs/>
          <w:lang w:val="en-US"/>
        </w:rPr>
      </w:pPr>
    </w:p>
    <w:p w14:paraId="78826CA9" w14:textId="3E36F1BF" w:rsidR="005E032E" w:rsidRPr="000E7276" w:rsidRDefault="005E032E" w:rsidP="000E7276">
      <w:pPr>
        <w:pStyle w:val="NormalWeb"/>
        <w:spacing w:before="0" w:beforeAutospacing="0" w:after="0" w:afterAutospacing="0"/>
        <w:jc w:val="both"/>
        <w:rPr>
          <w:rFonts w:asciiTheme="minorHAnsi" w:hAnsiTheme="minorHAnsi" w:cstheme="minorHAnsi"/>
          <w:lang w:val="en-US"/>
        </w:rPr>
      </w:pPr>
    </w:p>
    <w:sectPr w:rsidR="005E032E" w:rsidRPr="000E7276" w:rsidSect="00137429">
      <w:footerReference w:type="even" r:id="rId8"/>
      <w:footerReference w:type="default" r:id="rId9"/>
      <w:pgSz w:w="11900" w:h="16840"/>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D489" w14:textId="77777777" w:rsidR="005B661B" w:rsidRDefault="005B661B" w:rsidP="00EF22B7">
      <w:r>
        <w:separator/>
      </w:r>
    </w:p>
  </w:endnote>
  <w:endnote w:type="continuationSeparator" w:id="0">
    <w:p w14:paraId="3CC78F51" w14:textId="77777777" w:rsidR="005B661B" w:rsidRDefault="005B661B" w:rsidP="00EF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28686750"/>
      <w:docPartObj>
        <w:docPartGallery w:val="Page Numbers (Bottom of Page)"/>
        <w:docPartUnique/>
      </w:docPartObj>
    </w:sdtPr>
    <w:sdtContent>
      <w:p w14:paraId="64EACB71" w14:textId="6B7B7564" w:rsidR="00EF22B7" w:rsidRDefault="00EF22B7" w:rsidP="002C568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51F82D4" w14:textId="77777777" w:rsidR="00EF22B7" w:rsidRDefault="00EF22B7" w:rsidP="00EF22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97908537"/>
      <w:docPartObj>
        <w:docPartGallery w:val="Page Numbers (Bottom of Page)"/>
        <w:docPartUnique/>
      </w:docPartObj>
    </w:sdtPr>
    <w:sdtContent>
      <w:p w14:paraId="37A1DD5A" w14:textId="368AD012" w:rsidR="00EF22B7" w:rsidRDefault="00EF22B7" w:rsidP="002C568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FC4B006" w14:textId="77777777" w:rsidR="00EF22B7" w:rsidRDefault="00EF22B7" w:rsidP="00EF22B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5D2E1" w14:textId="77777777" w:rsidR="005B661B" w:rsidRDefault="005B661B" w:rsidP="00EF22B7">
      <w:r>
        <w:separator/>
      </w:r>
    </w:p>
  </w:footnote>
  <w:footnote w:type="continuationSeparator" w:id="0">
    <w:p w14:paraId="3CBA706F" w14:textId="77777777" w:rsidR="005B661B" w:rsidRDefault="005B661B" w:rsidP="00EF2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BFF"/>
    <w:multiLevelType w:val="hybridMultilevel"/>
    <w:tmpl w:val="4A8C5DE6"/>
    <w:lvl w:ilvl="0" w:tplc="1842E57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9B684E"/>
    <w:multiLevelType w:val="multilevel"/>
    <w:tmpl w:val="6556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85B3F"/>
    <w:multiLevelType w:val="multilevel"/>
    <w:tmpl w:val="AFA4B2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6D55CC"/>
    <w:multiLevelType w:val="hybridMultilevel"/>
    <w:tmpl w:val="60483632"/>
    <w:lvl w:ilvl="0" w:tplc="FFFFFFFF">
      <w:start w:val="18"/>
      <w:numFmt w:val="bullet"/>
      <w:lvlText w:val="-"/>
      <w:lvlJc w:val="left"/>
      <w:pPr>
        <w:ind w:left="720" w:hanging="360"/>
      </w:pPr>
      <w:rPr>
        <w:rFonts w:ascii="Times New Roman" w:eastAsiaTheme="minorEastAsia" w:hAnsi="Times New Roman" w:cs="Times New Roman" w:hint="default"/>
      </w:rPr>
    </w:lvl>
    <w:lvl w:ilvl="1" w:tplc="1DE41108">
      <w:start w:val="18"/>
      <w:numFmt w:val="bullet"/>
      <w:lvlText w:val="-"/>
      <w:lvlJc w:val="left"/>
      <w:pPr>
        <w:ind w:left="1440" w:hanging="36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ED6F6B"/>
    <w:multiLevelType w:val="multilevel"/>
    <w:tmpl w:val="78247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095F10"/>
    <w:multiLevelType w:val="hybridMultilevel"/>
    <w:tmpl w:val="70E43C98"/>
    <w:lvl w:ilvl="0" w:tplc="4B9C32D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530009"/>
    <w:multiLevelType w:val="hybridMultilevel"/>
    <w:tmpl w:val="5934722A"/>
    <w:lvl w:ilvl="0" w:tplc="C9A4387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D4711C"/>
    <w:multiLevelType w:val="hybridMultilevel"/>
    <w:tmpl w:val="39A035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EFF3675"/>
    <w:multiLevelType w:val="multilevel"/>
    <w:tmpl w:val="D95AD6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EE0085"/>
    <w:multiLevelType w:val="multilevel"/>
    <w:tmpl w:val="1320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6E270E"/>
    <w:multiLevelType w:val="hybridMultilevel"/>
    <w:tmpl w:val="82465E08"/>
    <w:lvl w:ilvl="0" w:tplc="1B1EA4FA">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8932582">
    <w:abstractNumId w:val="5"/>
  </w:num>
  <w:num w:numId="2" w16cid:durableId="982199799">
    <w:abstractNumId w:val="2"/>
  </w:num>
  <w:num w:numId="3" w16cid:durableId="436757320">
    <w:abstractNumId w:val="8"/>
  </w:num>
  <w:num w:numId="4" w16cid:durableId="958952137">
    <w:abstractNumId w:val="9"/>
  </w:num>
  <w:num w:numId="5" w16cid:durableId="1437477780">
    <w:abstractNumId w:val="6"/>
  </w:num>
  <w:num w:numId="6" w16cid:durableId="474683849">
    <w:abstractNumId w:val="10"/>
  </w:num>
  <w:num w:numId="7" w16cid:durableId="954092853">
    <w:abstractNumId w:val="0"/>
  </w:num>
  <w:num w:numId="8" w16cid:durableId="1194852530">
    <w:abstractNumId w:val="3"/>
  </w:num>
  <w:num w:numId="9" w16cid:durableId="2092582906">
    <w:abstractNumId w:val="4"/>
  </w:num>
  <w:num w:numId="10" w16cid:durableId="552083898">
    <w:abstractNumId w:val="7"/>
  </w:num>
  <w:num w:numId="11" w16cid:durableId="606885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6E"/>
    <w:rsid w:val="00000767"/>
    <w:rsid w:val="00001480"/>
    <w:rsid w:val="00010551"/>
    <w:rsid w:val="00010D5A"/>
    <w:rsid w:val="000132D8"/>
    <w:rsid w:val="000143D4"/>
    <w:rsid w:val="00017763"/>
    <w:rsid w:val="00024680"/>
    <w:rsid w:val="0003426C"/>
    <w:rsid w:val="00035BE5"/>
    <w:rsid w:val="00046D4A"/>
    <w:rsid w:val="000476FD"/>
    <w:rsid w:val="00052539"/>
    <w:rsid w:val="000626AA"/>
    <w:rsid w:val="00066883"/>
    <w:rsid w:val="000714F7"/>
    <w:rsid w:val="00074AAF"/>
    <w:rsid w:val="000805ED"/>
    <w:rsid w:val="00084C8B"/>
    <w:rsid w:val="000868C0"/>
    <w:rsid w:val="00093CDF"/>
    <w:rsid w:val="000953E4"/>
    <w:rsid w:val="000A09C1"/>
    <w:rsid w:val="000A2CEF"/>
    <w:rsid w:val="000A4D3B"/>
    <w:rsid w:val="000A7C0A"/>
    <w:rsid w:val="000B08D9"/>
    <w:rsid w:val="000B6D56"/>
    <w:rsid w:val="000C6F00"/>
    <w:rsid w:val="000D001D"/>
    <w:rsid w:val="000D2D49"/>
    <w:rsid w:val="000D6B56"/>
    <w:rsid w:val="000E638E"/>
    <w:rsid w:val="000E7276"/>
    <w:rsid w:val="000F2B88"/>
    <w:rsid w:val="000F5EC6"/>
    <w:rsid w:val="00102695"/>
    <w:rsid w:val="00103520"/>
    <w:rsid w:val="00103608"/>
    <w:rsid w:val="001106D6"/>
    <w:rsid w:val="00115722"/>
    <w:rsid w:val="00131E52"/>
    <w:rsid w:val="0013652B"/>
    <w:rsid w:val="00137429"/>
    <w:rsid w:val="00141E1B"/>
    <w:rsid w:val="001446A1"/>
    <w:rsid w:val="001471F7"/>
    <w:rsid w:val="00154B1C"/>
    <w:rsid w:val="00163249"/>
    <w:rsid w:val="001701D8"/>
    <w:rsid w:val="001709C1"/>
    <w:rsid w:val="00172E30"/>
    <w:rsid w:val="0017334B"/>
    <w:rsid w:val="001753E9"/>
    <w:rsid w:val="00181B18"/>
    <w:rsid w:val="00195231"/>
    <w:rsid w:val="001B5BD7"/>
    <w:rsid w:val="001E01A2"/>
    <w:rsid w:val="001F1418"/>
    <w:rsid w:val="001F3E91"/>
    <w:rsid w:val="001F6614"/>
    <w:rsid w:val="00211014"/>
    <w:rsid w:val="00212866"/>
    <w:rsid w:val="00213302"/>
    <w:rsid w:val="002170EC"/>
    <w:rsid w:val="002173E7"/>
    <w:rsid w:val="00222D31"/>
    <w:rsid w:val="00242438"/>
    <w:rsid w:val="0024359E"/>
    <w:rsid w:val="0024775D"/>
    <w:rsid w:val="00247BFB"/>
    <w:rsid w:val="002613F6"/>
    <w:rsid w:val="00270870"/>
    <w:rsid w:val="00275060"/>
    <w:rsid w:val="002809AA"/>
    <w:rsid w:val="00281722"/>
    <w:rsid w:val="00281EA2"/>
    <w:rsid w:val="00290295"/>
    <w:rsid w:val="002A0B09"/>
    <w:rsid w:val="002B26D7"/>
    <w:rsid w:val="002B4465"/>
    <w:rsid w:val="002B4FD5"/>
    <w:rsid w:val="002B58BD"/>
    <w:rsid w:val="002B6A2F"/>
    <w:rsid w:val="002C6B73"/>
    <w:rsid w:val="002D25F1"/>
    <w:rsid w:val="002D6150"/>
    <w:rsid w:val="002E6E74"/>
    <w:rsid w:val="002E7AA8"/>
    <w:rsid w:val="002F1590"/>
    <w:rsid w:val="002F2F05"/>
    <w:rsid w:val="002F34A4"/>
    <w:rsid w:val="002F74C7"/>
    <w:rsid w:val="003013D1"/>
    <w:rsid w:val="003026DC"/>
    <w:rsid w:val="00310422"/>
    <w:rsid w:val="00311233"/>
    <w:rsid w:val="00313E3D"/>
    <w:rsid w:val="00324AAF"/>
    <w:rsid w:val="003250E2"/>
    <w:rsid w:val="0033135C"/>
    <w:rsid w:val="003328ED"/>
    <w:rsid w:val="003545E5"/>
    <w:rsid w:val="00354DBC"/>
    <w:rsid w:val="00355E93"/>
    <w:rsid w:val="00362454"/>
    <w:rsid w:val="00365AE3"/>
    <w:rsid w:val="003675C2"/>
    <w:rsid w:val="00372EC4"/>
    <w:rsid w:val="003818A3"/>
    <w:rsid w:val="00386B8E"/>
    <w:rsid w:val="00394F69"/>
    <w:rsid w:val="003A2ACE"/>
    <w:rsid w:val="003B55F7"/>
    <w:rsid w:val="003E1F51"/>
    <w:rsid w:val="003F5AC1"/>
    <w:rsid w:val="00405286"/>
    <w:rsid w:val="00405A67"/>
    <w:rsid w:val="00407CA9"/>
    <w:rsid w:val="00407F0C"/>
    <w:rsid w:val="004103D9"/>
    <w:rsid w:val="00410887"/>
    <w:rsid w:val="00412D11"/>
    <w:rsid w:val="00417CC0"/>
    <w:rsid w:val="0042248E"/>
    <w:rsid w:val="004225F9"/>
    <w:rsid w:val="0042475C"/>
    <w:rsid w:val="004250B3"/>
    <w:rsid w:val="00434AFE"/>
    <w:rsid w:val="0043749E"/>
    <w:rsid w:val="00440A0C"/>
    <w:rsid w:val="00440E9E"/>
    <w:rsid w:val="0044206A"/>
    <w:rsid w:val="004432D5"/>
    <w:rsid w:val="0044649B"/>
    <w:rsid w:val="0045065C"/>
    <w:rsid w:val="00455B73"/>
    <w:rsid w:val="00460115"/>
    <w:rsid w:val="00464EB4"/>
    <w:rsid w:val="00470A8E"/>
    <w:rsid w:val="00475BD8"/>
    <w:rsid w:val="0047643B"/>
    <w:rsid w:val="00481C96"/>
    <w:rsid w:val="00482A1D"/>
    <w:rsid w:val="0048738F"/>
    <w:rsid w:val="004946A2"/>
    <w:rsid w:val="00496A17"/>
    <w:rsid w:val="004A19D8"/>
    <w:rsid w:val="004A534A"/>
    <w:rsid w:val="004A628E"/>
    <w:rsid w:val="004B0084"/>
    <w:rsid w:val="004B0391"/>
    <w:rsid w:val="004B0F35"/>
    <w:rsid w:val="004C098B"/>
    <w:rsid w:val="004C782F"/>
    <w:rsid w:val="004D1AA7"/>
    <w:rsid w:val="004D7F2B"/>
    <w:rsid w:val="004E3A07"/>
    <w:rsid w:val="004E70D4"/>
    <w:rsid w:val="004F3216"/>
    <w:rsid w:val="005003FC"/>
    <w:rsid w:val="00502F68"/>
    <w:rsid w:val="00512A97"/>
    <w:rsid w:val="00526F18"/>
    <w:rsid w:val="0053068A"/>
    <w:rsid w:val="00531197"/>
    <w:rsid w:val="005408BF"/>
    <w:rsid w:val="00541EDF"/>
    <w:rsid w:val="00547A4B"/>
    <w:rsid w:val="005710A2"/>
    <w:rsid w:val="00571443"/>
    <w:rsid w:val="0057706C"/>
    <w:rsid w:val="0058576B"/>
    <w:rsid w:val="00585E1E"/>
    <w:rsid w:val="00587008"/>
    <w:rsid w:val="00591EB0"/>
    <w:rsid w:val="0059452F"/>
    <w:rsid w:val="00594629"/>
    <w:rsid w:val="005A18DE"/>
    <w:rsid w:val="005A4C07"/>
    <w:rsid w:val="005B12BC"/>
    <w:rsid w:val="005B1E18"/>
    <w:rsid w:val="005B661B"/>
    <w:rsid w:val="005C1174"/>
    <w:rsid w:val="005C2F0B"/>
    <w:rsid w:val="005C4848"/>
    <w:rsid w:val="005C4FF0"/>
    <w:rsid w:val="005C5C6E"/>
    <w:rsid w:val="005C688C"/>
    <w:rsid w:val="005E032E"/>
    <w:rsid w:val="005E262C"/>
    <w:rsid w:val="005F3496"/>
    <w:rsid w:val="005F366B"/>
    <w:rsid w:val="005F3F67"/>
    <w:rsid w:val="005F4FFF"/>
    <w:rsid w:val="0060779A"/>
    <w:rsid w:val="00613F1C"/>
    <w:rsid w:val="00615A96"/>
    <w:rsid w:val="00637783"/>
    <w:rsid w:val="006424E2"/>
    <w:rsid w:val="00656FC4"/>
    <w:rsid w:val="006619D2"/>
    <w:rsid w:val="00665D4B"/>
    <w:rsid w:val="00665F84"/>
    <w:rsid w:val="00667516"/>
    <w:rsid w:val="00672570"/>
    <w:rsid w:val="00674F54"/>
    <w:rsid w:val="00675E05"/>
    <w:rsid w:val="00681EFC"/>
    <w:rsid w:val="00684D18"/>
    <w:rsid w:val="006944F9"/>
    <w:rsid w:val="006962E8"/>
    <w:rsid w:val="00697F9C"/>
    <w:rsid w:val="006A17F8"/>
    <w:rsid w:val="006A3DCB"/>
    <w:rsid w:val="006A5A2E"/>
    <w:rsid w:val="006A6E1B"/>
    <w:rsid w:val="006A7930"/>
    <w:rsid w:val="006B1790"/>
    <w:rsid w:val="006B44A9"/>
    <w:rsid w:val="006B6DFA"/>
    <w:rsid w:val="006C1B03"/>
    <w:rsid w:val="006C20B1"/>
    <w:rsid w:val="006E2FE3"/>
    <w:rsid w:val="006F0D80"/>
    <w:rsid w:val="006F2B4B"/>
    <w:rsid w:val="006F586F"/>
    <w:rsid w:val="00703A80"/>
    <w:rsid w:val="007204A9"/>
    <w:rsid w:val="00721FFA"/>
    <w:rsid w:val="00730B27"/>
    <w:rsid w:val="00734F53"/>
    <w:rsid w:val="00741578"/>
    <w:rsid w:val="0074420C"/>
    <w:rsid w:val="0075510B"/>
    <w:rsid w:val="00762FF9"/>
    <w:rsid w:val="00766411"/>
    <w:rsid w:val="00771279"/>
    <w:rsid w:val="00784B05"/>
    <w:rsid w:val="00785F6E"/>
    <w:rsid w:val="00786B0D"/>
    <w:rsid w:val="00793933"/>
    <w:rsid w:val="007A76CB"/>
    <w:rsid w:val="007B1018"/>
    <w:rsid w:val="007B5A9E"/>
    <w:rsid w:val="007C0985"/>
    <w:rsid w:val="007C2426"/>
    <w:rsid w:val="007C252B"/>
    <w:rsid w:val="007C6C38"/>
    <w:rsid w:val="007D0653"/>
    <w:rsid w:val="007D5A11"/>
    <w:rsid w:val="007D754A"/>
    <w:rsid w:val="007E2F99"/>
    <w:rsid w:val="007E3276"/>
    <w:rsid w:val="007F42F8"/>
    <w:rsid w:val="007F57ED"/>
    <w:rsid w:val="008006EC"/>
    <w:rsid w:val="008007F8"/>
    <w:rsid w:val="00801E11"/>
    <w:rsid w:val="00803E25"/>
    <w:rsid w:val="008045EA"/>
    <w:rsid w:val="0081214F"/>
    <w:rsid w:val="00815CB5"/>
    <w:rsid w:val="0082706D"/>
    <w:rsid w:val="008275D3"/>
    <w:rsid w:val="0083153F"/>
    <w:rsid w:val="00831D99"/>
    <w:rsid w:val="0083316C"/>
    <w:rsid w:val="0083770E"/>
    <w:rsid w:val="00844512"/>
    <w:rsid w:val="00852F3C"/>
    <w:rsid w:val="00871CE6"/>
    <w:rsid w:val="0087419A"/>
    <w:rsid w:val="0088671B"/>
    <w:rsid w:val="008905D7"/>
    <w:rsid w:val="00891217"/>
    <w:rsid w:val="0089672F"/>
    <w:rsid w:val="008A2BFB"/>
    <w:rsid w:val="008B5AAF"/>
    <w:rsid w:val="008C2E83"/>
    <w:rsid w:val="008C78BB"/>
    <w:rsid w:val="008D0ABB"/>
    <w:rsid w:val="008D3DFE"/>
    <w:rsid w:val="008D7220"/>
    <w:rsid w:val="00903F0D"/>
    <w:rsid w:val="00904757"/>
    <w:rsid w:val="0090553F"/>
    <w:rsid w:val="00914AB4"/>
    <w:rsid w:val="00914BD8"/>
    <w:rsid w:val="00941A55"/>
    <w:rsid w:val="00943E29"/>
    <w:rsid w:val="009512F6"/>
    <w:rsid w:val="00952D5E"/>
    <w:rsid w:val="00957F8C"/>
    <w:rsid w:val="00976CB2"/>
    <w:rsid w:val="009805E2"/>
    <w:rsid w:val="00992144"/>
    <w:rsid w:val="009C1B32"/>
    <w:rsid w:val="009C1B99"/>
    <w:rsid w:val="009C5446"/>
    <w:rsid w:val="009D20FB"/>
    <w:rsid w:val="009D4921"/>
    <w:rsid w:val="009D59E1"/>
    <w:rsid w:val="009E1CB2"/>
    <w:rsid w:val="009F7C0A"/>
    <w:rsid w:val="009F7E8D"/>
    <w:rsid w:val="00A02451"/>
    <w:rsid w:val="00A056FC"/>
    <w:rsid w:val="00A0742F"/>
    <w:rsid w:val="00A23F8C"/>
    <w:rsid w:val="00A24DF3"/>
    <w:rsid w:val="00A261C2"/>
    <w:rsid w:val="00A26AF9"/>
    <w:rsid w:val="00A31C49"/>
    <w:rsid w:val="00A32D14"/>
    <w:rsid w:val="00A3658A"/>
    <w:rsid w:val="00A45531"/>
    <w:rsid w:val="00A5151C"/>
    <w:rsid w:val="00A517A1"/>
    <w:rsid w:val="00A636E3"/>
    <w:rsid w:val="00A712BF"/>
    <w:rsid w:val="00A72235"/>
    <w:rsid w:val="00A74496"/>
    <w:rsid w:val="00A77BB6"/>
    <w:rsid w:val="00A82B32"/>
    <w:rsid w:val="00A9568F"/>
    <w:rsid w:val="00AC1FEA"/>
    <w:rsid w:val="00AC2030"/>
    <w:rsid w:val="00AD0505"/>
    <w:rsid w:val="00AD05AE"/>
    <w:rsid w:val="00AE6166"/>
    <w:rsid w:val="00AF556C"/>
    <w:rsid w:val="00AF785E"/>
    <w:rsid w:val="00B007EF"/>
    <w:rsid w:val="00B10A48"/>
    <w:rsid w:val="00B205AD"/>
    <w:rsid w:val="00B21195"/>
    <w:rsid w:val="00B23C1F"/>
    <w:rsid w:val="00B2476F"/>
    <w:rsid w:val="00B26A74"/>
    <w:rsid w:val="00B302A5"/>
    <w:rsid w:val="00B32B4C"/>
    <w:rsid w:val="00B33F51"/>
    <w:rsid w:val="00B46065"/>
    <w:rsid w:val="00B72B67"/>
    <w:rsid w:val="00B775F8"/>
    <w:rsid w:val="00B94C2A"/>
    <w:rsid w:val="00B9668C"/>
    <w:rsid w:val="00BA0B28"/>
    <w:rsid w:val="00BA34B8"/>
    <w:rsid w:val="00BB63B5"/>
    <w:rsid w:val="00BB7189"/>
    <w:rsid w:val="00BB7D40"/>
    <w:rsid w:val="00BC7B9E"/>
    <w:rsid w:val="00BD54E9"/>
    <w:rsid w:val="00BF025F"/>
    <w:rsid w:val="00BF5224"/>
    <w:rsid w:val="00C048D6"/>
    <w:rsid w:val="00C114A9"/>
    <w:rsid w:val="00C148F0"/>
    <w:rsid w:val="00C165B0"/>
    <w:rsid w:val="00C20137"/>
    <w:rsid w:val="00C21266"/>
    <w:rsid w:val="00C260D5"/>
    <w:rsid w:val="00C27E2E"/>
    <w:rsid w:val="00C44072"/>
    <w:rsid w:val="00C47358"/>
    <w:rsid w:val="00C51F4F"/>
    <w:rsid w:val="00C52849"/>
    <w:rsid w:val="00C54680"/>
    <w:rsid w:val="00C655A9"/>
    <w:rsid w:val="00C65638"/>
    <w:rsid w:val="00C76481"/>
    <w:rsid w:val="00C77598"/>
    <w:rsid w:val="00C77E5D"/>
    <w:rsid w:val="00C843D7"/>
    <w:rsid w:val="00C85862"/>
    <w:rsid w:val="00C927D1"/>
    <w:rsid w:val="00CA3728"/>
    <w:rsid w:val="00CB15AA"/>
    <w:rsid w:val="00CB5972"/>
    <w:rsid w:val="00CC0F1D"/>
    <w:rsid w:val="00CC198E"/>
    <w:rsid w:val="00CC527F"/>
    <w:rsid w:val="00CD461D"/>
    <w:rsid w:val="00D022AA"/>
    <w:rsid w:val="00D04038"/>
    <w:rsid w:val="00D10657"/>
    <w:rsid w:val="00D21F18"/>
    <w:rsid w:val="00D26F50"/>
    <w:rsid w:val="00D36278"/>
    <w:rsid w:val="00D448DC"/>
    <w:rsid w:val="00D52678"/>
    <w:rsid w:val="00D56986"/>
    <w:rsid w:val="00D809B9"/>
    <w:rsid w:val="00D80A44"/>
    <w:rsid w:val="00D8596C"/>
    <w:rsid w:val="00D873A5"/>
    <w:rsid w:val="00D90854"/>
    <w:rsid w:val="00D9087F"/>
    <w:rsid w:val="00D9583E"/>
    <w:rsid w:val="00D96961"/>
    <w:rsid w:val="00DA6958"/>
    <w:rsid w:val="00DA7367"/>
    <w:rsid w:val="00DA7F4A"/>
    <w:rsid w:val="00DB4F19"/>
    <w:rsid w:val="00DB6500"/>
    <w:rsid w:val="00DC1546"/>
    <w:rsid w:val="00DC29BF"/>
    <w:rsid w:val="00DC31A7"/>
    <w:rsid w:val="00DD54AF"/>
    <w:rsid w:val="00DE0C3A"/>
    <w:rsid w:val="00DE3018"/>
    <w:rsid w:val="00DF07B8"/>
    <w:rsid w:val="00DF6C8E"/>
    <w:rsid w:val="00E027C4"/>
    <w:rsid w:val="00E04B19"/>
    <w:rsid w:val="00E05779"/>
    <w:rsid w:val="00E11F77"/>
    <w:rsid w:val="00E12E0B"/>
    <w:rsid w:val="00E2028B"/>
    <w:rsid w:val="00E3037F"/>
    <w:rsid w:val="00E30F93"/>
    <w:rsid w:val="00E34A6D"/>
    <w:rsid w:val="00E43098"/>
    <w:rsid w:val="00E451A3"/>
    <w:rsid w:val="00E51117"/>
    <w:rsid w:val="00E525DB"/>
    <w:rsid w:val="00E54A45"/>
    <w:rsid w:val="00E6038E"/>
    <w:rsid w:val="00E66FA9"/>
    <w:rsid w:val="00E752CE"/>
    <w:rsid w:val="00E763C8"/>
    <w:rsid w:val="00E84D1D"/>
    <w:rsid w:val="00E86FE8"/>
    <w:rsid w:val="00E871F7"/>
    <w:rsid w:val="00E9072C"/>
    <w:rsid w:val="00E9147B"/>
    <w:rsid w:val="00E92193"/>
    <w:rsid w:val="00EA198E"/>
    <w:rsid w:val="00EA788A"/>
    <w:rsid w:val="00EB26EC"/>
    <w:rsid w:val="00EB2760"/>
    <w:rsid w:val="00EB397A"/>
    <w:rsid w:val="00EB3CC7"/>
    <w:rsid w:val="00EB5D67"/>
    <w:rsid w:val="00EB63C2"/>
    <w:rsid w:val="00EC109B"/>
    <w:rsid w:val="00EC15F6"/>
    <w:rsid w:val="00EC2286"/>
    <w:rsid w:val="00EC5E42"/>
    <w:rsid w:val="00ED086A"/>
    <w:rsid w:val="00ED13DB"/>
    <w:rsid w:val="00ED1472"/>
    <w:rsid w:val="00ED7866"/>
    <w:rsid w:val="00EE35A8"/>
    <w:rsid w:val="00EE3D6E"/>
    <w:rsid w:val="00EF22B7"/>
    <w:rsid w:val="00EF30F1"/>
    <w:rsid w:val="00F03A5F"/>
    <w:rsid w:val="00F042B7"/>
    <w:rsid w:val="00F04FA6"/>
    <w:rsid w:val="00F10A0C"/>
    <w:rsid w:val="00F130AE"/>
    <w:rsid w:val="00F13C58"/>
    <w:rsid w:val="00F14BB3"/>
    <w:rsid w:val="00F1588B"/>
    <w:rsid w:val="00F17906"/>
    <w:rsid w:val="00F21D33"/>
    <w:rsid w:val="00F22455"/>
    <w:rsid w:val="00F23C70"/>
    <w:rsid w:val="00F246F6"/>
    <w:rsid w:val="00F26056"/>
    <w:rsid w:val="00F30081"/>
    <w:rsid w:val="00F368A7"/>
    <w:rsid w:val="00F44DC4"/>
    <w:rsid w:val="00F45D72"/>
    <w:rsid w:val="00F54C73"/>
    <w:rsid w:val="00F645F8"/>
    <w:rsid w:val="00F67D7A"/>
    <w:rsid w:val="00F7097B"/>
    <w:rsid w:val="00F71117"/>
    <w:rsid w:val="00F75118"/>
    <w:rsid w:val="00F77040"/>
    <w:rsid w:val="00F83F1E"/>
    <w:rsid w:val="00F945E9"/>
    <w:rsid w:val="00FA14D0"/>
    <w:rsid w:val="00FA2894"/>
    <w:rsid w:val="00FB3114"/>
    <w:rsid w:val="00FB488F"/>
    <w:rsid w:val="00FB7B06"/>
    <w:rsid w:val="00FC36D9"/>
    <w:rsid w:val="00FC53C3"/>
    <w:rsid w:val="00FC74BA"/>
    <w:rsid w:val="00FD120D"/>
    <w:rsid w:val="00FD3F74"/>
    <w:rsid w:val="00FE21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7EC75"/>
  <w15:chartTrackingRefBased/>
  <w15:docId w15:val="{5488C079-1A72-4747-B01E-F4D78C9A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E3"/>
  </w:style>
  <w:style w:type="paragraph" w:styleId="Titre1">
    <w:name w:val="heading 1"/>
    <w:basedOn w:val="Normal"/>
    <w:link w:val="Titre1Car"/>
    <w:uiPriority w:val="9"/>
    <w:qFormat/>
    <w:rsid w:val="00EE3D6E"/>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3D6E"/>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EE3D6E"/>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EE3D6E"/>
    <w:rPr>
      <w:color w:val="0000FF"/>
      <w:u w:val="single"/>
    </w:rPr>
  </w:style>
  <w:style w:type="character" w:customStyle="1" w:styleId="ej-journal-name">
    <w:name w:val="ej-journal-name"/>
    <w:basedOn w:val="Policepardfaut"/>
    <w:rsid w:val="00EE3D6E"/>
  </w:style>
  <w:style w:type="character" w:customStyle="1" w:styleId="ej-journal-doi">
    <w:name w:val="ej-journal-doi"/>
    <w:basedOn w:val="Policepardfaut"/>
    <w:rsid w:val="00EE3D6E"/>
  </w:style>
  <w:style w:type="paragraph" w:styleId="Paragraphedeliste">
    <w:name w:val="List Paragraph"/>
    <w:basedOn w:val="Normal"/>
    <w:uiPriority w:val="34"/>
    <w:qFormat/>
    <w:rsid w:val="00CC0F1D"/>
    <w:pPr>
      <w:ind w:left="720"/>
      <w:contextualSpacing/>
    </w:pPr>
  </w:style>
  <w:style w:type="table" w:styleId="Grilledutableau">
    <w:name w:val="Table Grid"/>
    <w:basedOn w:val="TableauNormal"/>
    <w:uiPriority w:val="39"/>
    <w:rsid w:val="00EC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914B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914BD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914B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914BD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914B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Accentuation2">
    <w:name w:val="Grid Table 1 Light Accent 2"/>
    <w:basedOn w:val="TableauNormal"/>
    <w:uiPriority w:val="46"/>
    <w:rsid w:val="00914BD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914BD8"/>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Accentuation6">
    <w:name w:val="Grid Table 2 Accent 6"/>
    <w:basedOn w:val="TableauNormal"/>
    <w:uiPriority w:val="47"/>
    <w:rsid w:val="00914BD8"/>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4-Accentuation2">
    <w:name w:val="Grid Table 4 Accent 2"/>
    <w:basedOn w:val="TableauNormal"/>
    <w:uiPriority w:val="49"/>
    <w:rsid w:val="00914BD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Mentionnonrsolue">
    <w:name w:val="Unresolved Mention"/>
    <w:basedOn w:val="Policepardfaut"/>
    <w:uiPriority w:val="99"/>
    <w:semiHidden/>
    <w:unhideWhenUsed/>
    <w:rsid w:val="009C1B99"/>
    <w:rPr>
      <w:color w:val="605E5C"/>
      <w:shd w:val="clear" w:color="auto" w:fill="E1DFDD"/>
    </w:rPr>
  </w:style>
  <w:style w:type="paragraph" w:styleId="Pieddepage">
    <w:name w:val="footer"/>
    <w:basedOn w:val="Normal"/>
    <w:link w:val="PieddepageCar"/>
    <w:uiPriority w:val="99"/>
    <w:unhideWhenUsed/>
    <w:rsid w:val="00EF22B7"/>
    <w:pPr>
      <w:tabs>
        <w:tab w:val="center" w:pos="4513"/>
        <w:tab w:val="right" w:pos="9026"/>
      </w:tabs>
    </w:pPr>
  </w:style>
  <w:style w:type="character" w:customStyle="1" w:styleId="PieddepageCar">
    <w:name w:val="Pied de page Car"/>
    <w:basedOn w:val="Policepardfaut"/>
    <w:link w:val="Pieddepage"/>
    <w:uiPriority w:val="99"/>
    <w:rsid w:val="00EF22B7"/>
  </w:style>
  <w:style w:type="character" w:styleId="Numrodepage">
    <w:name w:val="page number"/>
    <w:basedOn w:val="Policepardfaut"/>
    <w:uiPriority w:val="99"/>
    <w:semiHidden/>
    <w:unhideWhenUsed/>
    <w:rsid w:val="00EF22B7"/>
  </w:style>
  <w:style w:type="paragraph" w:styleId="En-tte">
    <w:name w:val="header"/>
    <w:basedOn w:val="Normal"/>
    <w:link w:val="En-tteCar"/>
    <w:uiPriority w:val="99"/>
    <w:unhideWhenUsed/>
    <w:rsid w:val="00672570"/>
    <w:pPr>
      <w:tabs>
        <w:tab w:val="center" w:pos="4536"/>
        <w:tab w:val="right" w:pos="9072"/>
      </w:tabs>
    </w:pPr>
  </w:style>
  <w:style w:type="character" w:customStyle="1" w:styleId="En-tteCar">
    <w:name w:val="En-tête Car"/>
    <w:basedOn w:val="Policepardfaut"/>
    <w:link w:val="En-tte"/>
    <w:uiPriority w:val="99"/>
    <w:rsid w:val="00672570"/>
  </w:style>
  <w:style w:type="character" w:styleId="Numrodeligne">
    <w:name w:val="line number"/>
    <w:basedOn w:val="Policepardfaut"/>
    <w:uiPriority w:val="99"/>
    <w:semiHidden/>
    <w:unhideWhenUsed/>
    <w:rsid w:val="00137429"/>
  </w:style>
  <w:style w:type="character" w:styleId="Marquedecommentaire">
    <w:name w:val="annotation reference"/>
    <w:basedOn w:val="Policepardfaut"/>
    <w:uiPriority w:val="99"/>
    <w:semiHidden/>
    <w:unhideWhenUsed/>
    <w:rsid w:val="002B58BD"/>
    <w:rPr>
      <w:sz w:val="16"/>
      <w:szCs w:val="16"/>
    </w:rPr>
  </w:style>
  <w:style w:type="paragraph" w:styleId="Commentaire">
    <w:name w:val="annotation text"/>
    <w:basedOn w:val="Normal"/>
    <w:link w:val="CommentaireCar"/>
    <w:uiPriority w:val="99"/>
    <w:semiHidden/>
    <w:unhideWhenUsed/>
    <w:rsid w:val="002B58BD"/>
    <w:rPr>
      <w:sz w:val="20"/>
      <w:szCs w:val="20"/>
    </w:rPr>
  </w:style>
  <w:style w:type="character" w:customStyle="1" w:styleId="CommentaireCar">
    <w:name w:val="Commentaire Car"/>
    <w:basedOn w:val="Policepardfaut"/>
    <w:link w:val="Commentaire"/>
    <w:uiPriority w:val="99"/>
    <w:semiHidden/>
    <w:rsid w:val="002B58BD"/>
    <w:rPr>
      <w:sz w:val="20"/>
      <w:szCs w:val="20"/>
    </w:rPr>
  </w:style>
  <w:style w:type="paragraph" w:styleId="Objetducommentaire">
    <w:name w:val="annotation subject"/>
    <w:basedOn w:val="Commentaire"/>
    <w:next w:val="Commentaire"/>
    <w:link w:val="ObjetducommentaireCar"/>
    <w:uiPriority w:val="99"/>
    <w:semiHidden/>
    <w:unhideWhenUsed/>
    <w:rsid w:val="002B58BD"/>
    <w:rPr>
      <w:b/>
      <w:bCs/>
    </w:rPr>
  </w:style>
  <w:style w:type="character" w:customStyle="1" w:styleId="ObjetducommentaireCar">
    <w:name w:val="Objet du commentaire Car"/>
    <w:basedOn w:val="CommentaireCar"/>
    <w:link w:val="Objetducommentaire"/>
    <w:uiPriority w:val="99"/>
    <w:semiHidden/>
    <w:rsid w:val="002B58BD"/>
    <w:rPr>
      <w:b/>
      <w:bCs/>
      <w:sz w:val="20"/>
      <w:szCs w:val="20"/>
    </w:rPr>
  </w:style>
  <w:style w:type="paragraph" w:customStyle="1" w:styleId="EndNoteBibliography">
    <w:name w:val="EndNote Bibliography"/>
    <w:basedOn w:val="Normal"/>
    <w:link w:val="EndNoteBibliographyChar"/>
    <w:rsid w:val="00410887"/>
    <w:rPr>
      <w:rFonts w:ascii="Aptos" w:hAnsi="Aptos"/>
      <w:kern w:val="2"/>
      <w:lang w:val="en-US"/>
      <w14:ligatures w14:val="standardContextual"/>
    </w:rPr>
  </w:style>
  <w:style w:type="character" w:customStyle="1" w:styleId="EndNoteBibliographyChar">
    <w:name w:val="EndNote Bibliography Char"/>
    <w:basedOn w:val="Policepardfaut"/>
    <w:link w:val="EndNoteBibliography"/>
    <w:rsid w:val="00410887"/>
    <w:rPr>
      <w:rFonts w:ascii="Aptos" w:hAnsi="Aptos"/>
      <w:kern w:val="2"/>
      <w:lang w:val="en-US"/>
      <w14:ligatures w14:val="standardContextual"/>
    </w:rPr>
  </w:style>
  <w:style w:type="character" w:styleId="lev">
    <w:name w:val="Strong"/>
    <w:basedOn w:val="Policepardfaut"/>
    <w:uiPriority w:val="22"/>
    <w:qFormat/>
    <w:rsid w:val="00A45531"/>
    <w:rPr>
      <w:b/>
      <w:bCs/>
    </w:rPr>
  </w:style>
  <w:style w:type="character" w:styleId="Accentuation">
    <w:name w:val="Emphasis"/>
    <w:basedOn w:val="Policepardfaut"/>
    <w:uiPriority w:val="20"/>
    <w:qFormat/>
    <w:rsid w:val="00A45531"/>
    <w:rPr>
      <w:i/>
      <w:iCs/>
    </w:rPr>
  </w:style>
  <w:style w:type="paragraph" w:styleId="Rvision">
    <w:name w:val="Revision"/>
    <w:hidden/>
    <w:uiPriority w:val="99"/>
    <w:semiHidden/>
    <w:rsid w:val="00A63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7417">
      <w:bodyDiv w:val="1"/>
      <w:marLeft w:val="0"/>
      <w:marRight w:val="0"/>
      <w:marTop w:val="0"/>
      <w:marBottom w:val="0"/>
      <w:divBdr>
        <w:top w:val="none" w:sz="0" w:space="0" w:color="auto"/>
        <w:left w:val="none" w:sz="0" w:space="0" w:color="auto"/>
        <w:bottom w:val="none" w:sz="0" w:space="0" w:color="auto"/>
        <w:right w:val="none" w:sz="0" w:space="0" w:color="auto"/>
      </w:divBdr>
      <w:divsChild>
        <w:div w:id="65343856">
          <w:marLeft w:val="0"/>
          <w:marRight w:val="0"/>
          <w:marTop w:val="0"/>
          <w:marBottom w:val="0"/>
          <w:divBdr>
            <w:top w:val="none" w:sz="0" w:space="0" w:color="auto"/>
            <w:left w:val="none" w:sz="0" w:space="0" w:color="auto"/>
            <w:bottom w:val="none" w:sz="0" w:space="0" w:color="auto"/>
            <w:right w:val="none" w:sz="0" w:space="0" w:color="auto"/>
          </w:divBdr>
          <w:divsChild>
            <w:div w:id="530340694">
              <w:marLeft w:val="0"/>
              <w:marRight w:val="0"/>
              <w:marTop w:val="0"/>
              <w:marBottom w:val="0"/>
              <w:divBdr>
                <w:top w:val="none" w:sz="0" w:space="0" w:color="auto"/>
                <w:left w:val="none" w:sz="0" w:space="0" w:color="auto"/>
                <w:bottom w:val="none" w:sz="0" w:space="0" w:color="auto"/>
                <w:right w:val="none" w:sz="0" w:space="0" w:color="auto"/>
              </w:divBdr>
              <w:divsChild>
                <w:div w:id="3841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595">
      <w:bodyDiv w:val="1"/>
      <w:marLeft w:val="0"/>
      <w:marRight w:val="0"/>
      <w:marTop w:val="0"/>
      <w:marBottom w:val="0"/>
      <w:divBdr>
        <w:top w:val="none" w:sz="0" w:space="0" w:color="auto"/>
        <w:left w:val="none" w:sz="0" w:space="0" w:color="auto"/>
        <w:bottom w:val="none" w:sz="0" w:space="0" w:color="auto"/>
        <w:right w:val="none" w:sz="0" w:space="0" w:color="auto"/>
      </w:divBdr>
      <w:divsChild>
        <w:div w:id="1479029343">
          <w:marLeft w:val="0"/>
          <w:marRight w:val="0"/>
          <w:marTop w:val="0"/>
          <w:marBottom w:val="0"/>
          <w:divBdr>
            <w:top w:val="none" w:sz="0" w:space="0" w:color="auto"/>
            <w:left w:val="none" w:sz="0" w:space="0" w:color="auto"/>
            <w:bottom w:val="none" w:sz="0" w:space="0" w:color="auto"/>
            <w:right w:val="none" w:sz="0" w:space="0" w:color="auto"/>
          </w:divBdr>
          <w:divsChild>
            <w:div w:id="1398433418">
              <w:marLeft w:val="0"/>
              <w:marRight w:val="0"/>
              <w:marTop w:val="0"/>
              <w:marBottom w:val="0"/>
              <w:divBdr>
                <w:top w:val="none" w:sz="0" w:space="0" w:color="auto"/>
                <w:left w:val="none" w:sz="0" w:space="0" w:color="auto"/>
                <w:bottom w:val="none" w:sz="0" w:space="0" w:color="auto"/>
                <w:right w:val="none" w:sz="0" w:space="0" w:color="auto"/>
              </w:divBdr>
              <w:divsChild>
                <w:div w:id="968978478">
                  <w:marLeft w:val="0"/>
                  <w:marRight w:val="0"/>
                  <w:marTop w:val="0"/>
                  <w:marBottom w:val="0"/>
                  <w:divBdr>
                    <w:top w:val="none" w:sz="0" w:space="0" w:color="auto"/>
                    <w:left w:val="none" w:sz="0" w:space="0" w:color="auto"/>
                    <w:bottom w:val="none" w:sz="0" w:space="0" w:color="auto"/>
                    <w:right w:val="none" w:sz="0" w:space="0" w:color="auto"/>
                  </w:divBdr>
                  <w:divsChild>
                    <w:div w:id="568349860">
                      <w:marLeft w:val="0"/>
                      <w:marRight w:val="0"/>
                      <w:marTop w:val="0"/>
                      <w:marBottom w:val="0"/>
                      <w:divBdr>
                        <w:top w:val="none" w:sz="0" w:space="0" w:color="auto"/>
                        <w:left w:val="none" w:sz="0" w:space="0" w:color="auto"/>
                        <w:bottom w:val="none" w:sz="0" w:space="0" w:color="auto"/>
                        <w:right w:val="none" w:sz="0" w:space="0" w:color="auto"/>
                      </w:divBdr>
                    </w:div>
                  </w:divsChild>
                </w:div>
                <w:div w:id="1415130734">
                  <w:marLeft w:val="0"/>
                  <w:marRight w:val="0"/>
                  <w:marTop w:val="0"/>
                  <w:marBottom w:val="0"/>
                  <w:divBdr>
                    <w:top w:val="none" w:sz="0" w:space="0" w:color="auto"/>
                    <w:left w:val="none" w:sz="0" w:space="0" w:color="auto"/>
                    <w:bottom w:val="none" w:sz="0" w:space="0" w:color="auto"/>
                    <w:right w:val="none" w:sz="0" w:space="0" w:color="auto"/>
                  </w:divBdr>
                  <w:divsChild>
                    <w:div w:id="1079403819">
                      <w:marLeft w:val="0"/>
                      <w:marRight w:val="0"/>
                      <w:marTop w:val="0"/>
                      <w:marBottom w:val="0"/>
                      <w:divBdr>
                        <w:top w:val="none" w:sz="0" w:space="0" w:color="auto"/>
                        <w:left w:val="none" w:sz="0" w:space="0" w:color="auto"/>
                        <w:bottom w:val="none" w:sz="0" w:space="0" w:color="auto"/>
                        <w:right w:val="none" w:sz="0" w:space="0" w:color="auto"/>
                      </w:divBdr>
                    </w:div>
                  </w:divsChild>
                </w:div>
                <w:div w:id="229658114">
                  <w:marLeft w:val="0"/>
                  <w:marRight w:val="0"/>
                  <w:marTop w:val="0"/>
                  <w:marBottom w:val="0"/>
                  <w:divBdr>
                    <w:top w:val="none" w:sz="0" w:space="0" w:color="auto"/>
                    <w:left w:val="none" w:sz="0" w:space="0" w:color="auto"/>
                    <w:bottom w:val="none" w:sz="0" w:space="0" w:color="auto"/>
                    <w:right w:val="none" w:sz="0" w:space="0" w:color="auto"/>
                  </w:divBdr>
                  <w:divsChild>
                    <w:div w:id="14647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9101">
      <w:bodyDiv w:val="1"/>
      <w:marLeft w:val="0"/>
      <w:marRight w:val="0"/>
      <w:marTop w:val="0"/>
      <w:marBottom w:val="0"/>
      <w:divBdr>
        <w:top w:val="none" w:sz="0" w:space="0" w:color="auto"/>
        <w:left w:val="none" w:sz="0" w:space="0" w:color="auto"/>
        <w:bottom w:val="none" w:sz="0" w:space="0" w:color="auto"/>
        <w:right w:val="none" w:sz="0" w:space="0" w:color="auto"/>
      </w:divBdr>
      <w:divsChild>
        <w:div w:id="1964656401">
          <w:marLeft w:val="0"/>
          <w:marRight w:val="0"/>
          <w:marTop w:val="0"/>
          <w:marBottom w:val="0"/>
          <w:divBdr>
            <w:top w:val="none" w:sz="0" w:space="0" w:color="auto"/>
            <w:left w:val="none" w:sz="0" w:space="0" w:color="auto"/>
            <w:bottom w:val="none" w:sz="0" w:space="0" w:color="auto"/>
            <w:right w:val="none" w:sz="0" w:space="0" w:color="auto"/>
          </w:divBdr>
          <w:divsChild>
            <w:div w:id="277226652">
              <w:marLeft w:val="0"/>
              <w:marRight w:val="0"/>
              <w:marTop w:val="0"/>
              <w:marBottom w:val="0"/>
              <w:divBdr>
                <w:top w:val="none" w:sz="0" w:space="0" w:color="auto"/>
                <w:left w:val="none" w:sz="0" w:space="0" w:color="auto"/>
                <w:bottom w:val="none" w:sz="0" w:space="0" w:color="auto"/>
                <w:right w:val="none" w:sz="0" w:space="0" w:color="auto"/>
              </w:divBdr>
              <w:divsChild>
                <w:div w:id="9362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1877">
      <w:bodyDiv w:val="1"/>
      <w:marLeft w:val="0"/>
      <w:marRight w:val="0"/>
      <w:marTop w:val="0"/>
      <w:marBottom w:val="0"/>
      <w:divBdr>
        <w:top w:val="none" w:sz="0" w:space="0" w:color="auto"/>
        <w:left w:val="none" w:sz="0" w:space="0" w:color="auto"/>
        <w:bottom w:val="none" w:sz="0" w:space="0" w:color="auto"/>
        <w:right w:val="none" w:sz="0" w:space="0" w:color="auto"/>
      </w:divBdr>
      <w:divsChild>
        <w:div w:id="1433940081">
          <w:marLeft w:val="0"/>
          <w:marRight w:val="0"/>
          <w:marTop w:val="0"/>
          <w:marBottom w:val="0"/>
          <w:divBdr>
            <w:top w:val="none" w:sz="0" w:space="0" w:color="auto"/>
            <w:left w:val="none" w:sz="0" w:space="0" w:color="auto"/>
            <w:bottom w:val="none" w:sz="0" w:space="0" w:color="auto"/>
            <w:right w:val="none" w:sz="0" w:space="0" w:color="auto"/>
          </w:divBdr>
          <w:divsChild>
            <w:div w:id="2067802567">
              <w:marLeft w:val="0"/>
              <w:marRight w:val="0"/>
              <w:marTop w:val="0"/>
              <w:marBottom w:val="0"/>
              <w:divBdr>
                <w:top w:val="none" w:sz="0" w:space="0" w:color="auto"/>
                <w:left w:val="none" w:sz="0" w:space="0" w:color="auto"/>
                <w:bottom w:val="none" w:sz="0" w:space="0" w:color="auto"/>
                <w:right w:val="none" w:sz="0" w:space="0" w:color="auto"/>
              </w:divBdr>
              <w:divsChild>
                <w:div w:id="1833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7946">
      <w:bodyDiv w:val="1"/>
      <w:marLeft w:val="0"/>
      <w:marRight w:val="0"/>
      <w:marTop w:val="0"/>
      <w:marBottom w:val="0"/>
      <w:divBdr>
        <w:top w:val="none" w:sz="0" w:space="0" w:color="auto"/>
        <w:left w:val="none" w:sz="0" w:space="0" w:color="auto"/>
        <w:bottom w:val="none" w:sz="0" w:space="0" w:color="auto"/>
        <w:right w:val="none" w:sz="0" w:space="0" w:color="auto"/>
      </w:divBdr>
    </w:div>
    <w:div w:id="174195206">
      <w:bodyDiv w:val="1"/>
      <w:marLeft w:val="0"/>
      <w:marRight w:val="0"/>
      <w:marTop w:val="0"/>
      <w:marBottom w:val="0"/>
      <w:divBdr>
        <w:top w:val="none" w:sz="0" w:space="0" w:color="auto"/>
        <w:left w:val="none" w:sz="0" w:space="0" w:color="auto"/>
        <w:bottom w:val="none" w:sz="0" w:space="0" w:color="auto"/>
        <w:right w:val="none" w:sz="0" w:space="0" w:color="auto"/>
      </w:divBdr>
    </w:div>
    <w:div w:id="202905746">
      <w:bodyDiv w:val="1"/>
      <w:marLeft w:val="0"/>
      <w:marRight w:val="0"/>
      <w:marTop w:val="0"/>
      <w:marBottom w:val="0"/>
      <w:divBdr>
        <w:top w:val="none" w:sz="0" w:space="0" w:color="auto"/>
        <w:left w:val="none" w:sz="0" w:space="0" w:color="auto"/>
        <w:bottom w:val="none" w:sz="0" w:space="0" w:color="auto"/>
        <w:right w:val="none" w:sz="0" w:space="0" w:color="auto"/>
      </w:divBdr>
    </w:div>
    <w:div w:id="206525445">
      <w:bodyDiv w:val="1"/>
      <w:marLeft w:val="0"/>
      <w:marRight w:val="0"/>
      <w:marTop w:val="0"/>
      <w:marBottom w:val="0"/>
      <w:divBdr>
        <w:top w:val="none" w:sz="0" w:space="0" w:color="auto"/>
        <w:left w:val="none" w:sz="0" w:space="0" w:color="auto"/>
        <w:bottom w:val="none" w:sz="0" w:space="0" w:color="auto"/>
        <w:right w:val="none" w:sz="0" w:space="0" w:color="auto"/>
      </w:divBdr>
    </w:div>
    <w:div w:id="229194969">
      <w:bodyDiv w:val="1"/>
      <w:marLeft w:val="0"/>
      <w:marRight w:val="0"/>
      <w:marTop w:val="0"/>
      <w:marBottom w:val="0"/>
      <w:divBdr>
        <w:top w:val="none" w:sz="0" w:space="0" w:color="auto"/>
        <w:left w:val="none" w:sz="0" w:space="0" w:color="auto"/>
        <w:bottom w:val="none" w:sz="0" w:space="0" w:color="auto"/>
        <w:right w:val="none" w:sz="0" w:space="0" w:color="auto"/>
      </w:divBdr>
      <w:divsChild>
        <w:div w:id="853763613">
          <w:marLeft w:val="0"/>
          <w:marRight w:val="0"/>
          <w:marTop w:val="0"/>
          <w:marBottom w:val="0"/>
          <w:divBdr>
            <w:top w:val="none" w:sz="0" w:space="0" w:color="auto"/>
            <w:left w:val="none" w:sz="0" w:space="0" w:color="auto"/>
            <w:bottom w:val="none" w:sz="0" w:space="0" w:color="auto"/>
            <w:right w:val="none" w:sz="0" w:space="0" w:color="auto"/>
          </w:divBdr>
          <w:divsChild>
            <w:div w:id="1553492497">
              <w:marLeft w:val="0"/>
              <w:marRight w:val="0"/>
              <w:marTop w:val="0"/>
              <w:marBottom w:val="0"/>
              <w:divBdr>
                <w:top w:val="none" w:sz="0" w:space="0" w:color="auto"/>
                <w:left w:val="none" w:sz="0" w:space="0" w:color="auto"/>
                <w:bottom w:val="none" w:sz="0" w:space="0" w:color="auto"/>
                <w:right w:val="none" w:sz="0" w:space="0" w:color="auto"/>
              </w:divBdr>
              <w:divsChild>
                <w:div w:id="5424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76332">
      <w:bodyDiv w:val="1"/>
      <w:marLeft w:val="0"/>
      <w:marRight w:val="0"/>
      <w:marTop w:val="0"/>
      <w:marBottom w:val="0"/>
      <w:divBdr>
        <w:top w:val="none" w:sz="0" w:space="0" w:color="auto"/>
        <w:left w:val="none" w:sz="0" w:space="0" w:color="auto"/>
        <w:bottom w:val="none" w:sz="0" w:space="0" w:color="auto"/>
        <w:right w:val="none" w:sz="0" w:space="0" w:color="auto"/>
      </w:divBdr>
    </w:div>
    <w:div w:id="291137520">
      <w:bodyDiv w:val="1"/>
      <w:marLeft w:val="0"/>
      <w:marRight w:val="0"/>
      <w:marTop w:val="0"/>
      <w:marBottom w:val="0"/>
      <w:divBdr>
        <w:top w:val="none" w:sz="0" w:space="0" w:color="auto"/>
        <w:left w:val="none" w:sz="0" w:space="0" w:color="auto"/>
        <w:bottom w:val="none" w:sz="0" w:space="0" w:color="auto"/>
        <w:right w:val="none" w:sz="0" w:space="0" w:color="auto"/>
      </w:divBdr>
    </w:div>
    <w:div w:id="291637754">
      <w:bodyDiv w:val="1"/>
      <w:marLeft w:val="0"/>
      <w:marRight w:val="0"/>
      <w:marTop w:val="0"/>
      <w:marBottom w:val="0"/>
      <w:divBdr>
        <w:top w:val="none" w:sz="0" w:space="0" w:color="auto"/>
        <w:left w:val="none" w:sz="0" w:space="0" w:color="auto"/>
        <w:bottom w:val="none" w:sz="0" w:space="0" w:color="auto"/>
        <w:right w:val="none" w:sz="0" w:space="0" w:color="auto"/>
      </w:divBdr>
    </w:div>
    <w:div w:id="345251533">
      <w:bodyDiv w:val="1"/>
      <w:marLeft w:val="0"/>
      <w:marRight w:val="0"/>
      <w:marTop w:val="0"/>
      <w:marBottom w:val="0"/>
      <w:divBdr>
        <w:top w:val="none" w:sz="0" w:space="0" w:color="auto"/>
        <w:left w:val="none" w:sz="0" w:space="0" w:color="auto"/>
        <w:bottom w:val="none" w:sz="0" w:space="0" w:color="auto"/>
        <w:right w:val="none" w:sz="0" w:space="0" w:color="auto"/>
      </w:divBdr>
    </w:div>
    <w:div w:id="402336783">
      <w:bodyDiv w:val="1"/>
      <w:marLeft w:val="0"/>
      <w:marRight w:val="0"/>
      <w:marTop w:val="0"/>
      <w:marBottom w:val="0"/>
      <w:divBdr>
        <w:top w:val="none" w:sz="0" w:space="0" w:color="auto"/>
        <w:left w:val="none" w:sz="0" w:space="0" w:color="auto"/>
        <w:bottom w:val="none" w:sz="0" w:space="0" w:color="auto"/>
        <w:right w:val="none" w:sz="0" w:space="0" w:color="auto"/>
      </w:divBdr>
    </w:div>
    <w:div w:id="510607219">
      <w:bodyDiv w:val="1"/>
      <w:marLeft w:val="0"/>
      <w:marRight w:val="0"/>
      <w:marTop w:val="0"/>
      <w:marBottom w:val="0"/>
      <w:divBdr>
        <w:top w:val="none" w:sz="0" w:space="0" w:color="auto"/>
        <w:left w:val="none" w:sz="0" w:space="0" w:color="auto"/>
        <w:bottom w:val="none" w:sz="0" w:space="0" w:color="auto"/>
        <w:right w:val="none" w:sz="0" w:space="0" w:color="auto"/>
      </w:divBdr>
    </w:div>
    <w:div w:id="550965497">
      <w:bodyDiv w:val="1"/>
      <w:marLeft w:val="0"/>
      <w:marRight w:val="0"/>
      <w:marTop w:val="0"/>
      <w:marBottom w:val="0"/>
      <w:divBdr>
        <w:top w:val="none" w:sz="0" w:space="0" w:color="auto"/>
        <w:left w:val="none" w:sz="0" w:space="0" w:color="auto"/>
        <w:bottom w:val="none" w:sz="0" w:space="0" w:color="auto"/>
        <w:right w:val="none" w:sz="0" w:space="0" w:color="auto"/>
      </w:divBdr>
      <w:divsChild>
        <w:div w:id="455565746">
          <w:marLeft w:val="0"/>
          <w:marRight w:val="0"/>
          <w:marTop w:val="0"/>
          <w:marBottom w:val="0"/>
          <w:divBdr>
            <w:top w:val="none" w:sz="0" w:space="0" w:color="auto"/>
            <w:left w:val="none" w:sz="0" w:space="0" w:color="auto"/>
            <w:bottom w:val="none" w:sz="0" w:space="0" w:color="auto"/>
            <w:right w:val="none" w:sz="0" w:space="0" w:color="auto"/>
          </w:divBdr>
          <w:divsChild>
            <w:div w:id="1192182142">
              <w:marLeft w:val="0"/>
              <w:marRight w:val="0"/>
              <w:marTop w:val="0"/>
              <w:marBottom w:val="0"/>
              <w:divBdr>
                <w:top w:val="none" w:sz="0" w:space="0" w:color="auto"/>
                <w:left w:val="none" w:sz="0" w:space="0" w:color="auto"/>
                <w:bottom w:val="none" w:sz="0" w:space="0" w:color="auto"/>
                <w:right w:val="none" w:sz="0" w:space="0" w:color="auto"/>
              </w:divBdr>
              <w:divsChild>
                <w:div w:id="15824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2954">
      <w:bodyDiv w:val="1"/>
      <w:marLeft w:val="0"/>
      <w:marRight w:val="0"/>
      <w:marTop w:val="0"/>
      <w:marBottom w:val="0"/>
      <w:divBdr>
        <w:top w:val="none" w:sz="0" w:space="0" w:color="auto"/>
        <w:left w:val="none" w:sz="0" w:space="0" w:color="auto"/>
        <w:bottom w:val="none" w:sz="0" w:space="0" w:color="auto"/>
        <w:right w:val="none" w:sz="0" w:space="0" w:color="auto"/>
      </w:divBdr>
      <w:divsChild>
        <w:div w:id="824664095">
          <w:marLeft w:val="0"/>
          <w:marRight w:val="0"/>
          <w:marTop w:val="0"/>
          <w:marBottom w:val="0"/>
          <w:divBdr>
            <w:top w:val="none" w:sz="0" w:space="0" w:color="auto"/>
            <w:left w:val="none" w:sz="0" w:space="0" w:color="auto"/>
            <w:bottom w:val="none" w:sz="0" w:space="0" w:color="auto"/>
            <w:right w:val="none" w:sz="0" w:space="0" w:color="auto"/>
          </w:divBdr>
          <w:divsChild>
            <w:div w:id="1782803825">
              <w:marLeft w:val="0"/>
              <w:marRight w:val="0"/>
              <w:marTop w:val="0"/>
              <w:marBottom w:val="0"/>
              <w:divBdr>
                <w:top w:val="none" w:sz="0" w:space="0" w:color="auto"/>
                <w:left w:val="none" w:sz="0" w:space="0" w:color="auto"/>
                <w:bottom w:val="none" w:sz="0" w:space="0" w:color="auto"/>
                <w:right w:val="none" w:sz="0" w:space="0" w:color="auto"/>
              </w:divBdr>
              <w:divsChild>
                <w:div w:id="24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7589">
      <w:bodyDiv w:val="1"/>
      <w:marLeft w:val="0"/>
      <w:marRight w:val="0"/>
      <w:marTop w:val="0"/>
      <w:marBottom w:val="0"/>
      <w:divBdr>
        <w:top w:val="none" w:sz="0" w:space="0" w:color="auto"/>
        <w:left w:val="none" w:sz="0" w:space="0" w:color="auto"/>
        <w:bottom w:val="none" w:sz="0" w:space="0" w:color="auto"/>
        <w:right w:val="none" w:sz="0" w:space="0" w:color="auto"/>
      </w:divBdr>
    </w:div>
    <w:div w:id="616716882">
      <w:bodyDiv w:val="1"/>
      <w:marLeft w:val="0"/>
      <w:marRight w:val="0"/>
      <w:marTop w:val="0"/>
      <w:marBottom w:val="0"/>
      <w:divBdr>
        <w:top w:val="none" w:sz="0" w:space="0" w:color="auto"/>
        <w:left w:val="none" w:sz="0" w:space="0" w:color="auto"/>
        <w:bottom w:val="none" w:sz="0" w:space="0" w:color="auto"/>
        <w:right w:val="none" w:sz="0" w:space="0" w:color="auto"/>
      </w:divBdr>
      <w:divsChild>
        <w:div w:id="1005521545">
          <w:marLeft w:val="0"/>
          <w:marRight w:val="0"/>
          <w:marTop w:val="0"/>
          <w:marBottom w:val="0"/>
          <w:divBdr>
            <w:top w:val="none" w:sz="0" w:space="0" w:color="auto"/>
            <w:left w:val="none" w:sz="0" w:space="0" w:color="auto"/>
            <w:bottom w:val="none" w:sz="0" w:space="0" w:color="auto"/>
            <w:right w:val="none" w:sz="0" w:space="0" w:color="auto"/>
          </w:divBdr>
          <w:divsChild>
            <w:div w:id="666639864">
              <w:marLeft w:val="0"/>
              <w:marRight w:val="0"/>
              <w:marTop w:val="0"/>
              <w:marBottom w:val="0"/>
              <w:divBdr>
                <w:top w:val="none" w:sz="0" w:space="0" w:color="auto"/>
                <w:left w:val="none" w:sz="0" w:space="0" w:color="auto"/>
                <w:bottom w:val="none" w:sz="0" w:space="0" w:color="auto"/>
                <w:right w:val="none" w:sz="0" w:space="0" w:color="auto"/>
              </w:divBdr>
              <w:divsChild>
                <w:div w:id="1630428528">
                  <w:marLeft w:val="0"/>
                  <w:marRight w:val="0"/>
                  <w:marTop w:val="0"/>
                  <w:marBottom w:val="0"/>
                  <w:divBdr>
                    <w:top w:val="none" w:sz="0" w:space="0" w:color="auto"/>
                    <w:left w:val="none" w:sz="0" w:space="0" w:color="auto"/>
                    <w:bottom w:val="none" w:sz="0" w:space="0" w:color="auto"/>
                    <w:right w:val="none" w:sz="0" w:space="0" w:color="auto"/>
                  </w:divBdr>
                  <w:divsChild>
                    <w:div w:id="4866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17852">
          <w:marLeft w:val="0"/>
          <w:marRight w:val="0"/>
          <w:marTop w:val="0"/>
          <w:marBottom w:val="0"/>
          <w:divBdr>
            <w:top w:val="none" w:sz="0" w:space="0" w:color="auto"/>
            <w:left w:val="none" w:sz="0" w:space="0" w:color="auto"/>
            <w:bottom w:val="none" w:sz="0" w:space="0" w:color="auto"/>
            <w:right w:val="none" w:sz="0" w:space="0" w:color="auto"/>
          </w:divBdr>
          <w:divsChild>
            <w:div w:id="1371296854">
              <w:marLeft w:val="0"/>
              <w:marRight w:val="0"/>
              <w:marTop w:val="0"/>
              <w:marBottom w:val="0"/>
              <w:divBdr>
                <w:top w:val="none" w:sz="0" w:space="0" w:color="auto"/>
                <w:left w:val="none" w:sz="0" w:space="0" w:color="auto"/>
                <w:bottom w:val="none" w:sz="0" w:space="0" w:color="auto"/>
                <w:right w:val="none" w:sz="0" w:space="0" w:color="auto"/>
              </w:divBdr>
              <w:divsChild>
                <w:div w:id="7829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7243">
      <w:bodyDiv w:val="1"/>
      <w:marLeft w:val="0"/>
      <w:marRight w:val="0"/>
      <w:marTop w:val="0"/>
      <w:marBottom w:val="0"/>
      <w:divBdr>
        <w:top w:val="none" w:sz="0" w:space="0" w:color="auto"/>
        <w:left w:val="none" w:sz="0" w:space="0" w:color="auto"/>
        <w:bottom w:val="none" w:sz="0" w:space="0" w:color="auto"/>
        <w:right w:val="none" w:sz="0" w:space="0" w:color="auto"/>
      </w:divBdr>
    </w:div>
    <w:div w:id="638651863">
      <w:bodyDiv w:val="1"/>
      <w:marLeft w:val="0"/>
      <w:marRight w:val="0"/>
      <w:marTop w:val="0"/>
      <w:marBottom w:val="0"/>
      <w:divBdr>
        <w:top w:val="none" w:sz="0" w:space="0" w:color="auto"/>
        <w:left w:val="none" w:sz="0" w:space="0" w:color="auto"/>
        <w:bottom w:val="none" w:sz="0" w:space="0" w:color="auto"/>
        <w:right w:val="none" w:sz="0" w:space="0" w:color="auto"/>
      </w:divBdr>
    </w:div>
    <w:div w:id="639573354">
      <w:bodyDiv w:val="1"/>
      <w:marLeft w:val="0"/>
      <w:marRight w:val="0"/>
      <w:marTop w:val="0"/>
      <w:marBottom w:val="0"/>
      <w:divBdr>
        <w:top w:val="none" w:sz="0" w:space="0" w:color="auto"/>
        <w:left w:val="none" w:sz="0" w:space="0" w:color="auto"/>
        <w:bottom w:val="none" w:sz="0" w:space="0" w:color="auto"/>
        <w:right w:val="none" w:sz="0" w:space="0" w:color="auto"/>
      </w:divBdr>
      <w:divsChild>
        <w:div w:id="1786388743">
          <w:marLeft w:val="0"/>
          <w:marRight w:val="0"/>
          <w:marTop w:val="0"/>
          <w:marBottom w:val="0"/>
          <w:divBdr>
            <w:top w:val="none" w:sz="0" w:space="0" w:color="auto"/>
            <w:left w:val="none" w:sz="0" w:space="0" w:color="auto"/>
            <w:bottom w:val="none" w:sz="0" w:space="0" w:color="auto"/>
            <w:right w:val="none" w:sz="0" w:space="0" w:color="auto"/>
          </w:divBdr>
          <w:divsChild>
            <w:div w:id="607154684">
              <w:marLeft w:val="0"/>
              <w:marRight w:val="0"/>
              <w:marTop w:val="0"/>
              <w:marBottom w:val="0"/>
              <w:divBdr>
                <w:top w:val="none" w:sz="0" w:space="0" w:color="auto"/>
                <w:left w:val="none" w:sz="0" w:space="0" w:color="auto"/>
                <w:bottom w:val="none" w:sz="0" w:space="0" w:color="auto"/>
                <w:right w:val="none" w:sz="0" w:space="0" w:color="auto"/>
              </w:divBdr>
              <w:divsChild>
                <w:div w:id="18118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76803">
      <w:bodyDiv w:val="1"/>
      <w:marLeft w:val="0"/>
      <w:marRight w:val="0"/>
      <w:marTop w:val="0"/>
      <w:marBottom w:val="0"/>
      <w:divBdr>
        <w:top w:val="none" w:sz="0" w:space="0" w:color="auto"/>
        <w:left w:val="none" w:sz="0" w:space="0" w:color="auto"/>
        <w:bottom w:val="none" w:sz="0" w:space="0" w:color="auto"/>
        <w:right w:val="none" w:sz="0" w:space="0" w:color="auto"/>
      </w:divBdr>
    </w:div>
    <w:div w:id="713234950">
      <w:bodyDiv w:val="1"/>
      <w:marLeft w:val="0"/>
      <w:marRight w:val="0"/>
      <w:marTop w:val="0"/>
      <w:marBottom w:val="0"/>
      <w:divBdr>
        <w:top w:val="none" w:sz="0" w:space="0" w:color="auto"/>
        <w:left w:val="none" w:sz="0" w:space="0" w:color="auto"/>
        <w:bottom w:val="none" w:sz="0" w:space="0" w:color="auto"/>
        <w:right w:val="none" w:sz="0" w:space="0" w:color="auto"/>
      </w:divBdr>
      <w:divsChild>
        <w:div w:id="788476269">
          <w:marLeft w:val="0"/>
          <w:marRight w:val="0"/>
          <w:marTop w:val="0"/>
          <w:marBottom w:val="0"/>
          <w:divBdr>
            <w:top w:val="none" w:sz="0" w:space="0" w:color="auto"/>
            <w:left w:val="none" w:sz="0" w:space="0" w:color="auto"/>
            <w:bottom w:val="none" w:sz="0" w:space="0" w:color="auto"/>
            <w:right w:val="none" w:sz="0" w:space="0" w:color="auto"/>
          </w:divBdr>
          <w:divsChild>
            <w:div w:id="1330282479">
              <w:marLeft w:val="0"/>
              <w:marRight w:val="0"/>
              <w:marTop w:val="0"/>
              <w:marBottom w:val="0"/>
              <w:divBdr>
                <w:top w:val="none" w:sz="0" w:space="0" w:color="auto"/>
                <w:left w:val="none" w:sz="0" w:space="0" w:color="auto"/>
                <w:bottom w:val="none" w:sz="0" w:space="0" w:color="auto"/>
                <w:right w:val="none" w:sz="0" w:space="0" w:color="auto"/>
              </w:divBdr>
              <w:divsChild>
                <w:div w:id="21451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743">
      <w:bodyDiv w:val="1"/>
      <w:marLeft w:val="0"/>
      <w:marRight w:val="0"/>
      <w:marTop w:val="0"/>
      <w:marBottom w:val="0"/>
      <w:divBdr>
        <w:top w:val="none" w:sz="0" w:space="0" w:color="auto"/>
        <w:left w:val="none" w:sz="0" w:space="0" w:color="auto"/>
        <w:bottom w:val="none" w:sz="0" w:space="0" w:color="auto"/>
        <w:right w:val="none" w:sz="0" w:space="0" w:color="auto"/>
      </w:divBdr>
      <w:divsChild>
        <w:div w:id="1811942662">
          <w:marLeft w:val="0"/>
          <w:marRight w:val="0"/>
          <w:marTop w:val="0"/>
          <w:marBottom w:val="0"/>
          <w:divBdr>
            <w:top w:val="none" w:sz="0" w:space="0" w:color="auto"/>
            <w:left w:val="none" w:sz="0" w:space="0" w:color="auto"/>
            <w:bottom w:val="none" w:sz="0" w:space="0" w:color="auto"/>
            <w:right w:val="none" w:sz="0" w:space="0" w:color="auto"/>
          </w:divBdr>
          <w:divsChild>
            <w:div w:id="1351374053">
              <w:marLeft w:val="0"/>
              <w:marRight w:val="0"/>
              <w:marTop w:val="0"/>
              <w:marBottom w:val="0"/>
              <w:divBdr>
                <w:top w:val="none" w:sz="0" w:space="0" w:color="auto"/>
                <w:left w:val="none" w:sz="0" w:space="0" w:color="auto"/>
                <w:bottom w:val="none" w:sz="0" w:space="0" w:color="auto"/>
                <w:right w:val="none" w:sz="0" w:space="0" w:color="auto"/>
              </w:divBdr>
              <w:divsChild>
                <w:div w:id="10208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20670">
      <w:bodyDiv w:val="1"/>
      <w:marLeft w:val="0"/>
      <w:marRight w:val="0"/>
      <w:marTop w:val="0"/>
      <w:marBottom w:val="0"/>
      <w:divBdr>
        <w:top w:val="none" w:sz="0" w:space="0" w:color="auto"/>
        <w:left w:val="none" w:sz="0" w:space="0" w:color="auto"/>
        <w:bottom w:val="none" w:sz="0" w:space="0" w:color="auto"/>
        <w:right w:val="none" w:sz="0" w:space="0" w:color="auto"/>
      </w:divBdr>
      <w:divsChild>
        <w:div w:id="1413163339">
          <w:marLeft w:val="0"/>
          <w:marRight w:val="0"/>
          <w:marTop w:val="0"/>
          <w:marBottom w:val="0"/>
          <w:divBdr>
            <w:top w:val="none" w:sz="0" w:space="0" w:color="auto"/>
            <w:left w:val="none" w:sz="0" w:space="0" w:color="auto"/>
            <w:bottom w:val="none" w:sz="0" w:space="0" w:color="auto"/>
            <w:right w:val="none" w:sz="0" w:space="0" w:color="auto"/>
          </w:divBdr>
          <w:divsChild>
            <w:div w:id="2116556303">
              <w:marLeft w:val="0"/>
              <w:marRight w:val="0"/>
              <w:marTop w:val="0"/>
              <w:marBottom w:val="0"/>
              <w:divBdr>
                <w:top w:val="none" w:sz="0" w:space="0" w:color="auto"/>
                <w:left w:val="none" w:sz="0" w:space="0" w:color="auto"/>
                <w:bottom w:val="none" w:sz="0" w:space="0" w:color="auto"/>
                <w:right w:val="none" w:sz="0" w:space="0" w:color="auto"/>
              </w:divBdr>
              <w:divsChild>
                <w:div w:id="986982129">
                  <w:marLeft w:val="0"/>
                  <w:marRight w:val="0"/>
                  <w:marTop w:val="0"/>
                  <w:marBottom w:val="0"/>
                  <w:divBdr>
                    <w:top w:val="none" w:sz="0" w:space="0" w:color="auto"/>
                    <w:left w:val="none" w:sz="0" w:space="0" w:color="auto"/>
                    <w:bottom w:val="none" w:sz="0" w:space="0" w:color="auto"/>
                    <w:right w:val="none" w:sz="0" w:space="0" w:color="auto"/>
                  </w:divBdr>
                  <w:divsChild>
                    <w:div w:id="2991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96070">
      <w:bodyDiv w:val="1"/>
      <w:marLeft w:val="0"/>
      <w:marRight w:val="0"/>
      <w:marTop w:val="0"/>
      <w:marBottom w:val="0"/>
      <w:divBdr>
        <w:top w:val="none" w:sz="0" w:space="0" w:color="auto"/>
        <w:left w:val="none" w:sz="0" w:space="0" w:color="auto"/>
        <w:bottom w:val="none" w:sz="0" w:space="0" w:color="auto"/>
        <w:right w:val="none" w:sz="0" w:space="0" w:color="auto"/>
      </w:divBdr>
    </w:div>
    <w:div w:id="774253151">
      <w:bodyDiv w:val="1"/>
      <w:marLeft w:val="0"/>
      <w:marRight w:val="0"/>
      <w:marTop w:val="0"/>
      <w:marBottom w:val="0"/>
      <w:divBdr>
        <w:top w:val="none" w:sz="0" w:space="0" w:color="auto"/>
        <w:left w:val="none" w:sz="0" w:space="0" w:color="auto"/>
        <w:bottom w:val="none" w:sz="0" w:space="0" w:color="auto"/>
        <w:right w:val="none" w:sz="0" w:space="0" w:color="auto"/>
      </w:divBdr>
    </w:div>
    <w:div w:id="792555792">
      <w:bodyDiv w:val="1"/>
      <w:marLeft w:val="0"/>
      <w:marRight w:val="0"/>
      <w:marTop w:val="0"/>
      <w:marBottom w:val="0"/>
      <w:divBdr>
        <w:top w:val="none" w:sz="0" w:space="0" w:color="auto"/>
        <w:left w:val="none" w:sz="0" w:space="0" w:color="auto"/>
        <w:bottom w:val="none" w:sz="0" w:space="0" w:color="auto"/>
        <w:right w:val="none" w:sz="0" w:space="0" w:color="auto"/>
      </w:divBdr>
    </w:div>
    <w:div w:id="803548452">
      <w:bodyDiv w:val="1"/>
      <w:marLeft w:val="0"/>
      <w:marRight w:val="0"/>
      <w:marTop w:val="0"/>
      <w:marBottom w:val="0"/>
      <w:divBdr>
        <w:top w:val="none" w:sz="0" w:space="0" w:color="auto"/>
        <w:left w:val="none" w:sz="0" w:space="0" w:color="auto"/>
        <w:bottom w:val="none" w:sz="0" w:space="0" w:color="auto"/>
        <w:right w:val="none" w:sz="0" w:space="0" w:color="auto"/>
      </w:divBdr>
    </w:div>
    <w:div w:id="834297387">
      <w:bodyDiv w:val="1"/>
      <w:marLeft w:val="0"/>
      <w:marRight w:val="0"/>
      <w:marTop w:val="0"/>
      <w:marBottom w:val="0"/>
      <w:divBdr>
        <w:top w:val="none" w:sz="0" w:space="0" w:color="auto"/>
        <w:left w:val="none" w:sz="0" w:space="0" w:color="auto"/>
        <w:bottom w:val="none" w:sz="0" w:space="0" w:color="auto"/>
        <w:right w:val="none" w:sz="0" w:space="0" w:color="auto"/>
      </w:divBdr>
    </w:div>
    <w:div w:id="840631637">
      <w:bodyDiv w:val="1"/>
      <w:marLeft w:val="0"/>
      <w:marRight w:val="0"/>
      <w:marTop w:val="0"/>
      <w:marBottom w:val="0"/>
      <w:divBdr>
        <w:top w:val="none" w:sz="0" w:space="0" w:color="auto"/>
        <w:left w:val="none" w:sz="0" w:space="0" w:color="auto"/>
        <w:bottom w:val="none" w:sz="0" w:space="0" w:color="auto"/>
        <w:right w:val="none" w:sz="0" w:space="0" w:color="auto"/>
      </w:divBdr>
    </w:div>
    <w:div w:id="846754997">
      <w:bodyDiv w:val="1"/>
      <w:marLeft w:val="0"/>
      <w:marRight w:val="0"/>
      <w:marTop w:val="0"/>
      <w:marBottom w:val="0"/>
      <w:divBdr>
        <w:top w:val="none" w:sz="0" w:space="0" w:color="auto"/>
        <w:left w:val="none" w:sz="0" w:space="0" w:color="auto"/>
        <w:bottom w:val="none" w:sz="0" w:space="0" w:color="auto"/>
        <w:right w:val="none" w:sz="0" w:space="0" w:color="auto"/>
      </w:divBdr>
      <w:divsChild>
        <w:div w:id="270750690">
          <w:marLeft w:val="0"/>
          <w:marRight w:val="0"/>
          <w:marTop w:val="0"/>
          <w:marBottom w:val="0"/>
          <w:divBdr>
            <w:top w:val="none" w:sz="0" w:space="0" w:color="auto"/>
            <w:left w:val="none" w:sz="0" w:space="0" w:color="auto"/>
            <w:bottom w:val="none" w:sz="0" w:space="0" w:color="auto"/>
            <w:right w:val="none" w:sz="0" w:space="0" w:color="auto"/>
          </w:divBdr>
        </w:div>
      </w:divsChild>
    </w:div>
    <w:div w:id="862674640">
      <w:bodyDiv w:val="1"/>
      <w:marLeft w:val="0"/>
      <w:marRight w:val="0"/>
      <w:marTop w:val="0"/>
      <w:marBottom w:val="0"/>
      <w:divBdr>
        <w:top w:val="none" w:sz="0" w:space="0" w:color="auto"/>
        <w:left w:val="none" w:sz="0" w:space="0" w:color="auto"/>
        <w:bottom w:val="none" w:sz="0" w:space="0" w:color="auto"/>
        <w:right w:val="none" w:sz="0" w:space="0" w:color="auto"/>
      </w:divBdr>
    </w:div>
    <w:div w:id="870187157">
      <w:bodyDiv w:val="1"/>
      <w:marLeft w:val="0"/>
      <w:marRight w:val="0"/>
      <w:marTop w:val="0"/>
      <w:marBottom w:val="0"/>
      <w:divBdr>
        <w:top w:val="none" w:sz="0" w:space="0" w:color="auto"/>
        <w:left w:val="none" w:sz="0" w:space="0" w:color="auto"/>
        <w:bottom w:val="none" w:sz="0" w:space="0" w:color="auto"/>
        <w:right w:val="none" w:sz="0" w:space="0" w:color="auto"/>
      </w:divBdr>
      <w:divsChild>
        <w:div w:id="1128208921">
          <w:marLeft w:val="0"/>
          <w:marRight w:val="0"/>
          <w:marTop w:val="0"/>
          <w:marBottom w:val="0"/>
          <w:divBdr>
            <w:top w:val="none" w:sz="0" w:space="0" w:color="auto"/>
            <w:left w:val="none" w:sz="0" w:space="0" w:color="auto"/>
            <w:bottom w:val="none" w:sz="0" w:space="0" w:color="auto"/>
            <w:right w:val="none" w:sz="0" w:space="0" w:color="auto"/>
          </w:divBdr>
          <w:divsChild>
            <w:div w:id="40323636">
              <w:marLeft w:val="0"/>
              <w:marRight w:val="0"/>
              <w:marTop w:val="0"/>
              <w:marBottom w:val="0"/>
              <w:divBdr>
                <w:top w:val="none" w:sz="0" w:space="0" w:color="auto"/>
                <w:left w:val="none" w:sz="0" w:space="0" w:color="auto"/>
                <w:bottom w:val="none" w:sz="0" w:space="0" w:color="auto"/>
                <w:right w:val="none" w:sz="0" w:space="0" w:color="auto"/>
              </w:divBdr>
              <w:divsChild>
                <w:div w:id="7636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71485">
      <w:bodyDiv w:val="1"/>
      <w:marLeft w:val="0"/>
      <w:marRight w:val="0"/>
      <w:marTop w:val="0"/>
      <w:marBottom w:val="0"/>
      <w:divBdr>
        <w:top w:val="none" w:sz="0" w:space="0" w:color="auto"/>
        <w:left w:val="none" w:sz="0" w:space="0" w:color="auto"/>
        <w:bottom w:val="none" w:sz="0" w:space="0" w:color="auto"/>
        <w:right w:val="none" w:sz="0" w:space="0" w:color="auto"/>
      </w:divBdr>
      <w:divsChild>
        <w:div w:id="494414822">
          <w:marLeft w:val="0"/>
          <w:marRight w:val="0"/>
          <w:marTop w:val="0"/>
          <w:marBottom w:val="0"/>
          <w:divBdr>
            <w:top w:val="none" w:sz="0" w:space="0" w:color="auto"/>
            <w:left w:val="none" w:sz="0" w:space="0" w:color="auto"/>
            <w:bottom w:val="none" w:sz="0" w:space="0" w:color="auto"/>
            <w:right w:val="none" w:sz="0" w:space="0" w:color="auto"/>
          </w:divBdr>
          <w:divsChild>
            <w:div w:id="405345475">
              <w:marLeft w:val="0"/>
              <w:marRight w:val="0"/>
              <w:marTop w:val="0"/>
              <w:marBottom w:val="0"/>
              <w:divBdr>
                <w:top w:val="none" w:sz="0" w:space="0" w:color="auto"/>
                <w:left w:val="none" w:sz="0" w:space="0" w:color="auto"/>
                <w:bottom w:val="none" w:sz="0" w:space="0" w:color="auto"/>
                <w:right w:val="none" w:sz="0" w:space="0" w:color="auto"/>
              </w:divBdr>
              <w:divsChild>
                <w:div w:id="18356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3101">
      <w:bodyDiv w:val="1"/>
      <w:marLeft w:val="0"/>
      <w:marRight w:val="0"/>
      <w:marTop w:val="0"/>
      <w:marBottom w:val="0"/>
      <w:divBdr>
        <w:top w:val="none" w:sz="0" w:space="0" w:color="auto"/>
        <w:left w:val="none" w:sz="0" w:space="0" w:color="auto"/>
        <w:bottom w:val="none" w:sz="0" w:space="0" w:color="auto"/>
        <w:right w:val="none" w:sz="0" w:space="0" w:color="auto"/>
      </w:divBdr>
    </w:div>
    <w:div w:id="895626798">
      <w:bodyDiv w:val="1"/>
      <w:marLeft w:val="0"/>
      <w:marRight w:val="0"/>
      <w:marTop w:val="0"/>
      <w:marBottom w:val="0"/>
      <w:divBdr>
        <w:top w:val="none" w:sz="0" w:space="0" w:color="auto"/>
        <w:left w:val="none" w:sz="0" w:space="0" w:color="auto"/>
        <w:bottom w:val="none" w:sz="0" w:space="0" w:color="auto"/>
        <w:right w:val="none" w:sz="0" w:space="0" w:color="auto"/>
      </w:divBdr>
    </w:div>
    <w:div w:id="920256593">
      <w:bodyDiv w:val="1"/>
      <w:marLeft w:val="0"/>
      <w:marRight w:val="0"/>
      <w:marTop w:val="0"/>
      <w:marBottom w:val="0"/>
      <w:divBdr>
        <w:top w:val="none" w:sz="0" w:space="0" w:color="auto"/>
        <w:left w:val="none" w:sz="0" w:space="0" w:color="auto"/>
        <w:bottom w:val="none" w:sz="0" w:space="0" w:color="auto"/>
        <w:right w:val="none" w:sz="0" w:space="0" w:color="auto"/>
      </w:divBdr>
      <w:divsChild>
        <w:div w:id="609823188">
          <w:marLeft w:val="0"/>
          <w:marRight w:val="0"/>
          <w:marTop w:val="0"/>
          <w:marBottom w:val="0"/>
          <w:divBdr>
            <w:top w:val="none" w:sz="0" w:space="0" w:color="auto"/>
            <w:left w:val="none" w:sz="0" w:space="0" w:color="auto"/>
            <w:bottom w:val="none" w:sz="0" w:space="0" w:color="auto"/>
            <w:right w:val="none" w:sz="0" w:space="0" w:color="auto"/>
          </w:divBdr>
          <w:divsChild>
            <w:div w:id="31394040">
              <w:marLeft w:val="0"/>
              <w:marRight w:val="0"/>
              <w:marTop w:val="0"/>
              <w:marBottom w:val="0"/>
              <w:divBdr>
                <w:top w:val="none" w:sz="0" w:space="0" w:color="auto"/>
                <w:left w:val="none" w:sz="0" w:space="0" w:color="auto"/>
                <w:bottom w:val="none" w:sz="0" w:space="0" w:color="auto"/>
                <w:right w:val="none" w:sz="0" w:space="0" w:color="auto"/>
              </w:divBdr>
              <w:divsChild>
                <w:div w:id="2672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7046">
      <w:bodyDiv w:val="1"/>
      <w:marLeft w:val="0"/>
      <w:marRight w:val="0"/>
      <w:marTop w:val="0"/>
      <w:marBottom w:val="0"/>
      <w:divBdr>
        <w:top w:val="none" w:sz="0" w:space="0" w:color="auto"/>
        <w:left w:val="none" w:sz="0" w:space="0" w:color="auto"/>
        <w:bottom w:val="none" w:sz="0" w:space="0" w:color="auto"/>
        <w:right w:val="none" w:sz="0" w:space="0" w:color="auto"/>
      </w:divBdr>
    </w:div>
    <w:div w:id="943808570">
      <w:bodyDiv w:val="1"/>
      <w:marLeft w:val="0"/>
      <w:marRight w:val="0"/>
      <w:marTop w:val="0"/>
      <w:marBottom w:val="0"/>
      <w:divBdr>
        <w:top w:val="none" w:sz="0" w:space="0" w:color="auto"/>
        <w:left w:val="none" w:sz="0" w:space="0" w:color="auto"/>
        <w:bottom w:val="none" w:sz="0" w:space="0" w:color="auto"/>
        <w:right w:val="none" w:sz="0" w:space="0" w:color="auto"/>
      </w:divBdr>
    </w:div>
    <w:div w:id="959187277">
      <w:bodyDiv w:val="1"/>
      <w:marLeft w:val="0"/>
      <w:marRight w:val="0"/>
      <w:marTop w:val="0"/>
      <w:marBottom w:val="0"/>
      <w:divBdr>
        <w:top w:val="none" w:sz="0" w:space="0" w:color="auto"/>
        <w:left w:val="none" w:sz="0" w:space="0" w:color="auto"/>
        <w:bottom w:val="none" w:sz="0" w:space="0" w:color="auto"/>
        <w:right w:val="none" w:sz="0" w:space="0" w:color="auto"/>
      </w:divBdr>
      <w:divsChild>
        <w:div w:id="338166525">
          <w:marLeft w:val="0"/>
          <w:marRight w:val="0"/>
          <w:marTop w:val="0"/>
          <w:marBottom w:val="0"/>
          <w:divBdr>
            <w:top w:val="none" w:sz="0" w:space="0" w:color="auto"/>
            <w:left w:val="none" w:sz="0" w:space="0" w:color="auto"/>
            <w:bottom w:val="none" w:sz="0" w:space="0" w:color="auto"/>
            <w:right w:val="none" w:sz="0" w:space="0" w:color="auto"/>
          </w:divBdr>
          <w:divsChild>
            <w:div w:id="2128886765">
              <w:marLeft w:val="0"/>
              <w:marRight w:val="0"/>
              <w:marTop w:val="0"/>
              <w:marBottom w:val="0"/>
              <w:divBdr>
                <w:top w:val="none" w:sz="0" w:space="0" w:color="auto"/>
                <w:left w:val="none" w:sz="0" w:space="0" w:color="auto"/>
                <w:bottom w:val="none" w:sz="0" w:space="0" w:color="auto"/>
                <w:right w:val="none" w:sz="0" w:space="0" w:color="auto"/>
              </w:divBdr>
              <w:divsChild>
                <w:div w:id="8888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3508">
      <w:bodyDiv w:val="1"/>
      <w:marLeft w:val="0"/>
      <w:marRight w:val="0"/>
      <w:marTop w:val="0"/>
      <w:marBottom w:val="0"/>
      <w:divBdr>
        <w:top w:val="none" w:sz="0" w:space="0" w:color="auto"/>
        <w:left w:val="none" w:sz="0" w:space="0" w:color="auto"/>
        <w:bottom w:val="none" w:sz="0" w:space="0" w:color="auto"/>
        <w:right w:val="none" w:sz="0" w:space="0" w:color="auto"/>
      </w:divBdr>
    </w:div>
    <w:div w:id="978267471">
      <w:bodyDiv w:val="1"/>
      <w:marLeft w:val="0"/>
      <w:marRight w:val="0"/>
      <w:marTop w:val="0"/>
      <w:marBottom w:val="0"/>
      <w:divBdr>
        <w:top w:val="none" w:sz="0" w:space="0" w:color="auto"/>
        <w:left w:val="none" w:sz="0" w:space="0" w:color="auto"/>
        <w:bottom w:val="none" w:sz="0" w:space="0" w:color="auto"/>
        <w:right w:val="none" w:sz="0" w:space="0" w:color="auto"/>
      </w:divBdr>
    </w:div>
    <w:div w:id="981933150">
      <w:bodyDiv w:val="1"/>
      <w:marLeft w:val="0"/>
      <w:marRight w:val="0"/>
      <w:marTop w:val="0"/>
      <w:marBottom w:val="0"/>
      <w:divBdr>
        <w:top w:val="none" w:sz="0" w:space="0" w:color="auto"/>
        <w:left w:val="none" w:sz="0" w:space="0" w:color="auto"/>
        <w:bottom w:val="none" w:sz="0" w:space="0" w:color="auto"/>
        <w:right w:val="none" w:sz="0" w:space="0" w:color="auto"/>
      </w:divBdr>
    </w:div>
    <w:div w:id="984820972">
      <w:bodyDiv w:val="1"/>
      <w:marLeft w:val="0"/>
      <w:marRight w:val="0"/>
      <w:marTop w:val="0"/>
      <w:marBottom w:val="0"/>
      <w:divBdr>
        <w:top w:val="none" w:sz="0" w:space="0" w:color="auto"/>
        <w:left w:val="none" w:sz="0" w:space="0" w:color="auto"/>
        <w:bottom w:val="none" w:sz="0" w:space="0" w:color="auto"/>
        <w:right w:val="none" w:sz="0" w:space="0" w:color="auto"/>
      </w:divBdr>
    </w:div>
    <w:div w:id="992024082">
      <w:bodyDiv w:val="1"/>
      <w:marLeft w:val="0"/>
      <w:marRight w:val="0"/>
      <w:marTop w:val="0"/>
      <w:marBottom w:val="0"/>
      <w:divBdr>
        <w:top w:val="none" w:sz="0" w:space="0" w:color="auto"/>
        <w:left w:val="none" w:sz="0" w:space="0" w:color="auto"/>
        <w:bottom w:val="none" w:sz="0" w:space="0" w:color="auto"/>
        <w:right w:val="none" w:sz="0" w:space="0" w:color="auto"/>
      </w:divBdr>
    </w:div>
    <w:div w:id="1071122255">
      <w:bodyDiv w:val="1"/>
      <w:marLeft w:val="0"/>
      <w:marRight w:val="0"/>
      <w:marTop w:val="0"/>
      <w:marBottom w:val="0"/>
      <w:divBdr>
        <w:top w:val="none" w:sz="0" w:space="0" w:color="auto"/>
        <w:left w:val="none" w:sz="0" w:space="0" w:color="auto"/>
        <w:bottom w:val="none" w:sz="0" w:space="0" w:color="auto"/>
        <w:right w:val="none" w:sz="0" w:space="0" w:color="auto"/>
      </w:divBdr>
      <w:divsChild>
        <w:div w:id="1435586937">
          <w:marLeft w:val="0"/>
          <w:marRight w:val="0"/>
          <w:marTop w:val="0"/>
          <w:marBottom w:val="0"/>
          <w:divBdr>
            <w:top w:val="none" w:sz="0" w:space="0" w:color="auto"/>
            <w:left w:val="none" w:sz="0" w:space="0" w:color="auto"/>
            <w:bottom w:val="none" w:sz="0" w:space="0" w:color="auto"/>
            <w:right w:val="none" w:sz="0" w:space="0" w:color="auto"/>
          </w:divBdr>
          <w:divsChild>
            <w:div w:id="1148395598">
              <w:marLeft w:val="0"/>
              <w:marRight w:val="0"/>
              <w:marTop w:val="0"/>
              <w:marBottom w:val="0"/>
              <w:divBdr>
                <w:top w:val="none" w:sz="0" w:space="0" w:color="auto"/>
                <w:left w:val="none" w:sz="0" w:space="0" w:color="auto"/>
                <w:bottom w:val="none" w:sz="0" w:space="0" w:color="auto"/>
                <w:right w:val="none" w:sz="0" w:space="0" w:color="auto"/>
              </w:divBdr>
              <w:divsChild>
                <w:div w:id="5408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98127">
      <w:bodyDiv w:val="1"/>
      <w:marLeft w:val="0"/>
      <w:marRight w:val="0"/>
      <w:marTop w:val="0"/>
      <w:marBottom w:val="0"/>
      <w:divBdr>
        <w:top w:val="none" w:sz="0" w:space="0" w:color="auto"/>
        <w:left w:val="none" w:sz="0" w:space="0" w:color="auto"/>
        <w:bottom w:val="none" w:sz="0" w:space="0" w:color="auto"/>
        <w:right w:val="none" w:sz="0" w:space="0" w:color="auto"/>
      </w:divBdr>
      <w:divsChild>
        <w:div w:id="237785476">
          <w:marLeft w:val="0"/>
          <w:marRight w:val="0"/>
          <w:marTop w:val="0"/>
          <w:marBottom w:val="0"/>
          <w:divBdr>
            <w:top w:val="none" w:sz="0" w:space="0" w:color="auto"/>
            <w:left w:val="none" w:sz="0" w:space="0" w:color="auto"/>
            <w:bottom w:val="none" w:sz="0" w:space="0" w:color="auto"/>
            <w:right w:val="none" w:sz="0" w:space="0" w:color="auto"/>
          </w:divBdr>
          <w:divsChild>
            <w:div w:id="166750192">
              <w:marLeft w:val="0"/>
              <w:marRight w:val="0"/>
              <w:marTop w:val="0"/>
              <w:marBottom w:val="0"/>
              <w:divBdr>
                <w:top w:val="none" w:sz="0" w:space="0" w:color="auto"/>
                <w:left w:val="none" w:sz="0" w:space="0" w:color="auto"/>
                <w:bottom w:val="none" w:sz="0" w:space="0" w:color="auto"/>
                <w:right w:val="none" w:sz="0" w:space="0" w:color="auto"/>
              </w:divBdr>
              <w:divsChild>
                <w:div w:id="2317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03036">
      <w:bodyDiv w:val="1"/>
      <w:marLeft w:val="0"/>
      <w:marRight w:val="0"/>
      <w:marTop w:val="0"/>
      <w:marBottom w:val="0"/>
      <w:divBdr>
        <w:top w:val="none" w:sz="0" w:space="0" w:color="auto"/>
        <w:left w:val="none" w:sz="0" w:space="0" w:color="auto"/>
        <w:bottom w:val="none" w:sz="0" w:space="0" w:color="auto"/>
        <w:right w:val="none" w:sz="0" w:space="0" w:color="auto"/>
      </w:divBdr>
      <w:divsChild>
        <w:div w:id="435247068">
          <w:marLeft w:val="0"/>
          <w:marRight w:val="0"/>
          <w:marTop w:val="0"/>
          <w:marBottom w:val="0"/>
          <w:divBdr>
            <w:top w:val="none" w:sz="0" w:space="0" w:color="auto"/>
            <w:left w:val="none" w:sz="0" w:space="0" w:color="auto"/>
            <w:bottom w:val="none" w:sz="0" w:space="0" w:color="auto"/>
            <w:right w:val="none" w:sz="0" w:space="0" w:color="auto"/>
          </w:divBdr>
          <w:divsChild>
            <w:div w:id="950285199">
              <w:marLeft w:val="0"/>
              <w:marRight w:val="0"/>
              <w:marTop w:val="0"/>
              <w:marBottom w:val="0"/>
              <w:divBdr>
                <w:top w:val="none" w:sz="0" w:space="0" w:color="auto"/>
                <w:left w:val="none" w:sz="0" w:space="0" w:color="auto"/>
                <w:bottom w:val="none" w:sz="0" w:space="0" w:color="auto"/>
                <w:right w:val="none" w:sz="0" w:space="0" w:color="auto"/>
              </w:divBdr>
              <w:divsChild>
                <w:div w:id="14013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6330">
      <w:bodyDiv w:val="1"/>
      <w:marLeft w:val="0"/>
      <w:marRight w:val="0"/>
      <w:marTop w:val="0"/>
      <w:marBottom w:val="0"/>
      <w:divBdr>
        <w:top w:val="none" w:sz="0" w:space="0" w:color="auto"/>
        <w:left w:val="none" w:sz="0" w:space="0" w:color="auto"/>
        <w:bottom w:val="none" w:sz="0" w:space="0" w:color="auto"/>
        <w:right w:val="none" w:sz="0" w:space="0" w:color="auto"/>
      </w:divBdr>
      <w:divsChild>
        <w:div w:id="1167869602">
          <w:marLeft w:val="0"/>
          <w:marRight w:val="0"/>
          <w:marTop w:val="0"/>
          <w:marBottom w:val="0"/>
          <w:divBdr>
            <w:top w:val="none" w:sz="0" w:space="0" w:color="auto"/>
            <w:left w:val="none" w:sz="0" w:space="0" w:color="auto"/>
            <w:bottom w:val="none" w:sz="0" w:space="0" w:color="auto"/>
            <w:right w:val="none" w:sz="0" w:space="0" w:color="auto"/>
          </w:divBdr>
          <w:divsChild>
            <w:div w:id="79982952">
              <w:marLeft w:val="0"/>
              <w:marRight w:val="0"/>
              <w:marTop w:val="0"/>
              <w:marBottom w:val="0"/>
              <w:divBdr>
                <w:top w:val="none" w:sz="0" w:space="0" w:color="auto"/>
                <w:left w:val="none" w:sz="0" w:space="0" w:color="auto"/>
                <w:bottom w:val="none" w:sz="0" w:space="0" w:color="auto"/>
                <w:right w:val="none" w:sz="0" w:space="0" w:color="auto"/>
              </w:divBdr>
              <w:divsChild>
                <w:div w:id="13681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87696">
      <w:bodyDiv w:val="1"/>
      <w:marLeft w:val="0"/>
      <w:marRight w:val="0"/>
      <w:marTop w:val="0"/>
      <w:marBottom w:val="0"/>
      <w:divBdr>
        <w:top w:val="none" w:sz="0" w:space="0" w:color="auto"/>
        <w:left w:val="none" w:sz="0" w:space="0" w:color="auto"/>
        <w:bottom w:val="none" w:sz="0" w:space="0" w:color="auto"/>
        <w:right w:val="none" w:sz="0" w:space="0" w:color="auto"/>
      </w:divBdr>
    </w:div>
    <w:div w:id="1236938901">
      <w:bodyDiv w:val="1"/>
      <w:marLeft w:val="0"/>
      <w:marRight w:val="0"/>
      <w:marTop w:val="0"/>
      <w:marBottom w:val="0"/>
      <w:divBdr>
        <w:top w:val="none" w:sz="0" w:space="0" w:color="auto"/>
        <w:left w:val="none" w:sz="0" w:space="0" w:color="auto"/>
        <w:bottom w:val="none" w:sz="0" w:space="0" w:color="auto"/>
        <w:right w:val="none" w:sz="0" w:space="0" w:color="auto"/>
      </w:divBdr>
      <w:divsChild>
        <w:div w:id="876509605">
          <w:marLeft w:val="0"/>
          <w:marRight w:val="0"/>
          <w:marTop w:val="0"/>
          <w:marBottom w:val="0"/>
          <w:divBdr>
            <w:top w:val="none" w:sz="0" w:space="0" w:color="auto"/>
            <w:left w:val="none" w:sz="0" w:space="0" w:color="auto"/>
            <w:bottom w:val="none" w:sz="0" w:space="0" w:color="auto"/>
            <w:right w:val="none" w:sz="0" w:space="0" w:color="auto"/>
          </w:divBdr>
          <w:divsChild>
            <w:div w:id="656416651">
              <w:marLeft w:val="0"/>
              <w:marRight w:val="0"/>
              <w:marTop w:val="0"/>
              <w:marBottom w:val="0"/>
              <w:divBdr>
                <w:top w:val="none" w:sz="0" w:space="0" w:color="auto"/>
                <w:left w:val="none" w:sz="0" w:space="0" w:color="auto"/>
                <w:bottom w:val="none" w:sz="0" w:space="0" w:color="auto"/>
                <w:right w:val="none" w:sz="0" w:space="0" w:color="auto"/>
              </w:divBdr>
              <w:divsChild>
                <w:div w:id="19252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58805">
      <w:bodyDiv w:val="1"/>
      <w:marLeft w:val="0"/>
      <w:marRight w:val="0"/>
      <w:marTop w:val="0"/>
      <w:marBottom w:val="0"/>
      <w:divBdr>
        <w:top w:val="none" w:sz="0" w:space="0" w:color="auto"/>
        <w:left w:val="none" w:sz="0" w:space="0" w:color="auto"/>
        <w:bottom w:val="none" w:sz="0" w:space="0" w:color="auto"/>
        <w:right w:val="none" w:sz="0" w:space="0" w:color="auto"/>
      </w:divBdr>
    </w:div>
    <w:div w:id="1248003465">
      <w:bodyDiv w:val="1"/>
      <w:marLeft w:val="0"/>
      <w:marRight w:val="0"/>
      <w:marTop w:val="0"/>
      <w:marBottom w:val="0"/>
      <w:divBdr>
        <w:top w:val="none" w:sz="0" w:space="0" w:color="auto"/>
        <w:left w:val="none" w:sz="0" w:space="0" w:color="auto"/>
        <w:bottom w:val="none" w:sz="0" w:space="0" w:color="auto"/>
        <w:right w:val="none" w:sz="0" w:space="0" w:color="auto"/>
      </w:divBdr>
      <w:divsChild>
        <w:div w:id="1881824601">
          <w:marLeft w:val="0"/>
          <w:marRight w:val="0"/>
          <w:marTop w:val="0"/>
          <w:marBottom w:val="0"/>
          <w:divBdr>
            <w:top w:val="none" w:sz="0" w:space="0" w:color="auto"/>
            <w:left w:val="none" w:sz="0" w:space="0" w:color="auto"/>
            <w:bottom w:val="none" w:sz="0" w:space="0" w:color="auto"/>
            <w:right w:val="none" w:sz="0" w:space="0" w:color="auto"/>
          </w:divBdr>
          <w:divsChild>
            <w:div w:id="774791144">
              <w:marLeft w:val="0"/>
              <w:marRight w:val="0"/>
              <w:marTop w:val="0"/>
              <w:marBottom w:val="0"/>
              <w:divBdr>
                <w:top w:val="none" w:sz="0" w:space="0" w:color="auto"/>
                <w:left w:val="none" w:sz="0" w:space="0" w:color="auto"/>
                <w:bottom w:val="none" w:sz="0" w:space="0" w:color="auto"/>
                <w:right w:val="none" w:sz="0" w:space="0" w:color="auto"/>
              </w:divBdr>
              <w:divsChild>
                <w:div w:id="13694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6312">
      <w:bodyDiv w:val="1"/>
      <w:marLeft w:val="0"/>
      <w:marRight w:val="0"/>
      <w:marTop w:val="0"/>
      <w:marBottom w:val="0"/>
      <w:divBdr>
        <w:top w:val="none" w:sz="0" w:space="0" w:color="auto"/>
        <w:left w:val="none" w:sz="0" w:space="0" w:color="auto"/>
        <w:bottom w:val="none" w:sz="0" w:space="0" w:color="auto"/>
        <w:right w:val="none" w:sz="0" w:space="0" w:color="auto"/>
      </w:divBdr>
      <w:divsChild>
        <w:div w:id="850680824">
          <w:marLeft w:val="0"/>
          <w:marRight w:val="0"/>
          <w:marTop w:val="0"/>
          <w:marBottom w:val="0"/>
          <w:divBdr>
            <w:top w:val="none" w:sz="0" w:space="0" w:color="auto"/>
            <w:left w:val="none" w:sz="0" w:space="0" w:color="auto"/>
            <w:bottom w:val="none" w:sz="0" w:space="0" w:color="auto"/>
            <w:right w:val="none" w:sz="0" w:space="0" w:color="auto"/>
          </w:divBdr>
          <w:divsChild>
            <w:div w:id="2141336084">
              <w:marLeft w:val="0"/>
              <w:marRight w:val="0"/>
              <w:marTop w:val="0"/>
              <w:marBottom w:val="0"/>
              <w:divBdr>
                <w:top w:val="none" w:sz="0" w:space="0" w:color="auto"/>
                <w:left w:val="none" w:sz="0" w:space="0" w:color="auto"/>
                <w:bottom w:val="none" w:sz="0" w:space="0" w:color="auto"/>
                <w:right w:val="none" w:sz="0" w:space="0" w:color="auto"/>
              </w:divBdr>
              <w:divsChild>
                <w:div w:id="1268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09067">
      <w:bodyDiv w:val="1"/>
      <w:marLeft w:val="0"/>
      <w:marRight w:val="0"/>
      <w:marTop w:val="0"/>
      <w:marBottom w:val="0"/>
      <w:divBdr>
        <w:top w:val="none" w:sz="0" w:space="0" w:color="auto"/>
        <w:left w:val="none" w:sz="0" w:space="0" w:color="auto"/>
        <w:bottom w:val="none" w:sz="0" w:space="0" w:color="auto"/>
        <w:right w:val="none" w:sz="0" w:space="0" w:color="auto"/>
      </w:divBdr>
      <w:divsChild>
        <w:div w:id="380136570">
          <w:marLeft w:val="0"/>
          <w:marRight w:val="0"/>
          <w:marTop w:val="0"/>
          <w:marBottom w:val="0"/>
          <w:divBdr>
            <w:top w:val="none" w:sz="0" w:space="0" w:color="auto"/>
            <w:left w:val="none" w:sz="0" w:space="0" w:color="auto"/>
            <w:bottom w:val="none" w:sz="0" w:space="0" w:color="auto"/>
            <w:right w:val="none" w:sz="0" w:space="0" w:color="auto"/>
          </w:divBdr>
          <w:divsChild>
            <w:div w:id="1512254971">
              <w:marLeft w:val="0"/>
              <w:marRight w:val="0"/>
              <w:marTop w:val="0"/>
              <w:marBottom w:val="0"/>
              <w:divBdr>
                <w:top w:val="none" w:sz="0" w:space="0" w:color="auto"/>
                <w:left w:val="none" w:sz="0" w:space="0" w:color="auto"/>
                <w:bottom w:val="none" w:sz="0" w:space="0" w:color="auto"/>
                <w:right w:val="none" w:sz="0" w:space="0" w:color="auto"/>
              </w:divBdr>
              <w:divsChild>
                <w:div w:id="2116947851">
                  <w:marLeft w:val="0"/>
                  <w:marRight w:val="0"/>
                  <w:marTop w:val="0"/>
                  <w:marBottom w:val="0"/>
                  <w:divBdr>
                    <w:top w:val="none" w:sz="0" w:space="0" w:color="auto"/>
                    <w:left w:val="none" w:sz="0" w:space="0" w:color="auto"/>
                    <w:bottom w:val="none" w:sz="0" w:space="0" w:color="auto"/>
                    <w:right w:val="none" w:sz="0" w:space="0" w:color="auto"/>
                  </w:divBdr>
                  <w:divsChild>
                    <w:div w:id="5395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5231">
          <w:marLeft w:val="0"/>
          <w:marRight w:val="0"/>
          <w:marTop w:val="0"/>
          <w:marBottom w:val="0"/>
          <w:divBdr>
            <w:top w:val="none" w:sz="0" w:space="0" w:color="auto"/>
            <w:left w:val="none" w:sz="0" w:space="0" w:color="auto"/>
            <w:bottom w:val="none" w:sz="0" w:space="0" w:color="auto"/>
            <w:right w:val="none" w:sz="0" w:space="0" w:color="auto"/>
          </w:divBdr>
          <w:divsChild>
            <w:div w:id="195124765">
              <w:marLeft w:val="0"/>
              <w:marRight w:val="0"/>
              <w:marTop w:val="0"/>
              <w:marBottom w:val="0"/>
              <w:divBdr>
                <w:top w:val="none" w:sz="0" w:space="0" w:color="auto"/>
                <w:left w:val="none" w:sz="0" w:space="0" w:color="auto"/>
                <w:bottom w:val="none" w:sz="0" w:space="0" w:color="auto"/>
                <w:right w:val="none" w:sz="0" w:space="0" w:color="auto"/>
              </w:divBdr>
              <w:divsChild>
                <w:div w:id="20571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98979">
      <w:bodyDiv w:val="1"/>
      <w:marLeft w:val="0"/>
      <w:marRight w:val="0"/>
      <w:marTop w:val="0"/>
      <w:marBottom w:val="0"/>
      <w:divBdr>
        <w:top w:val="none" w:sz="0" w:space="0" w:color="auto"/>
        <w:left w:val="none" w:sz="0" w:space="0" w:color="auto"/>
        <w:bottom w:val="none" w:sz="0" w:space="0" w:color="auto"/>
        <w:right w:val="none" w:sz="0" w:space="0" w:color="auto"/>
      </w:divBdr>
    </w:div>
    <w:div w:id="1303970462">
      <w:bodyDiv w:val="1"/>
      <w:marLeft w:val="0"/>
      <w:marRight w:val="0"/>
      <w:marTop w:val="0"/>
      <w:marBottom w:val="0"/>
      <w:divBdr>
        <w:top w:val="none" w:sz="0" w:space="0" w:color="auto"/>
        <w:left w:val="none" w:sz="0" w:space="0" w:color="auto"/>
        <w:bottom w:val="none" w:sz="0" w:space="0" w:color="auto"/>
        <w:right w:val="none" w:sz="0" w:space="0" w:color="auto"/>
      </w:divBdr>
    </w:div>
    <w:div w:id="1304500438">
      <w:bodyDiv w:val="1"/>
      <w:marLeft w:val="0"/>
      <w:marRight w:val="0"/>
      <w:marTop w:val="0"/>
      <w:marBottom w:val="0"/>
      <w:divBdr>
        <w:top w:val="none" w:sz="0" w:space="0" w:color="auto"/>
        <w:left w:val="none" w:sz="0" w:space="0" w:color="auto"/>
        <w:bottom w:val="none" w:sz="0" w:space="0" w:color="auto"/>
        <w:right w:val="none" w:sz="0" w:space="0" w:color="auto"/>
      </w:divBdr>
    </w:div>
    <w:div w:id="1312325204">
      <w:bodyDiv w:val="1"/>
      <w:marLeft w:val="0"/>
      <w:marRight w:val="0"/>
      <w:marTop w:val="0"/>
      <w:marBottom w:val="0"/>
      <w:divBdr>
        <w:top w:val="none" w:sz="0" w:space="0" w:color="auto"/>
        <w:left w:val="none" w:sz="0" w:space="0" w:color="auto"/>
        <w:bottom w:val="none" w:sz="0" w:space="0" w:color="auto"/>
        <w:right w:val="none" w:sz="0" w:space="0" w:color="auto"/>
      </w:divBdr>
      <w:divsChild>
        <w:div w:id="630205375">
          <w:marLeft w:val="0"/>
          <w:marRight w:val="0"/>
          <w:marTop w:val="0"/>
          <w:marBottom w:val="0"/>
          <w:divBdr>
            <w:top w:val="none" w:sz="0" w:space="0" w:color="auto"/>
            <w:left w:val="none" w:sz="0" w:space="0" w:color="auto"/>
            <w:bottom w:val="none" w:sz="0" w:space="0" w:color="auto"/>
            <w:right w:val="none" w:sz="0" w:space="0" w:color="auto"/>
          </w:divBdr>
          <w:divsChild>
            <w:div w:id="1490756151">
              <w:marLeft w:val="0"/>
              <w:marRight w:val="0"/>
              <w:marTop w:val="0"/>
              <w:marBottom w:val="0"/>
              <w:divBdr>
                <w:top w:val="none" w:sz="0" w:space="0" w:color="auto"/>
                <w:left w:val="none" w:sz="0" w:space="0" w:color="auto"/>
                <w:bottom w:val="none" w:sz="0" w:space="0" w:color="auto"/>
                <w:right w:val="none" w:sz="0" w:space="0" w:color="auto"/>
              </w:divBdr>
              <w:divsChild>
                <w:div w:id="589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2425">
      <w:bodyDiv w:val="1"/>
      <w:marLeft w:val="0"/>
      <w:marRight w:val="0"/>
      <w:marTop w:val="0"/>
      <w:marBottom w:val="0"/>
      <w:divBdr>
        <w:top w:val="none" w:sz="0" w:space="0" w:color="auto"/>
        <w:left w:val="none" w:sz="0" w:space="0" w:color="auto"/>
        <w:bottom w:val="none" w:sz="0" w:space="0" w:color="auto"/>
        <w:right w:val="none" w:sz="0" w:space="0" w:color="auto"/>
      </w:divBdr>
    </w:div>
    <w:div w:id="1342508640">
      <w:bodyDiv w:val="1"/>
      <w:marLeft w:val="0"/>
      <w:marRight w:val="0"/>
      <w:marTop w:val="0"/>
      <w:marBottom w:val="0"/>
      <w:divBdr>
        <w:top w:val="none" w:sz="0" w:space="0" w:color="auto"/>
        <w:left w:val="none" w:sz="0" w:space="0" w:color="auto"/>
        <w:bottom w:val="none" w:sz="0" w:space="0" w:color="auto"/>
        <w:right w:val="none" w:sz="0" w:space="0" w:color="auto"/>
      </w:divBdr>
      <w:divsChild>
        <w:div w:id="1782413529">
          <w:marLeft w:val="0"/>
          <w:marRight w:val="0"/>
          <w:marTop w:val="0"/>
          <w:marBottom w:val="0"/>
          <w:divBdr>
            <w:top w:val="none" w:sz="0" w:space="0" w:color="auto"/>
            <w:left w:val="none" w:sz="0" w:space="0" w:color="auto"/>
            <w:bottom w:val="none" w:sz="0" w:space="0" w:color="auto"/>
            <w:right w:val="none" w:sz="0" w:space="0" w:color="auto"/>
          </w:divBdr>
          <w:divsChild>
            <w:div w:id="303120484">
              <w:marLeft w:val="0"/>
              <w:marRight w:val="0"/>
              <w:marTop w:val="0"/>
              <w:marBottom w:val="0"/>
              <w:divBdr>
                <w:top w:val="none" w:sz="0" w:space="0" w:color="auto"/>
                <w:left w:val="none" w:sz="0" w:space="0" w:color="auto"/>
                <w:bottom w:val="none" w:sz="0" w:space="0" w:color="auto"/>
                <w:right w:val="none" w:sz="0" w:space="0" w:color="auto"/>
              </w:divBdr>
              <w:divsChild>
                <w:div w:id="18434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28865">
      <w:bodyDiv w:val="1"/>
      <w:marLeft w:val="0"/>
      <w:marRight w:val="0"/>
      <w:marTop w:val="0"/>
      <w:marBottom w:val="0"/>
      <w:divBdr>
        <w:top w:val="none" w:sz="0" w:space="0" w:color="auto"/>
        <w:left w:val="none" w:sz="0" w:space="0" w:color="auto"/>
        <w:bottom w:val="none" w:sz="0" w:space="0" w:color="auto"/>
        <w:right w:val="none" w:sz="0" w:space="0" w:color="auto"/>
      </w:divBdr>
      <w:divsChild>
        <w:div w:id="679937827">
          <w:marLeft w:val="0"/>
          <w:marRight w:val="0"/>
          <w:marTop w:val="0"/>
          <w:marBottom w:val="0"/>
          <w:divBdr>
            <w:top w:val="none" w:sz="0" w:space="0" w:color="auto"/>
            <w:left w:val="none" w:sz="0" w:space="0" w:color="auto"/>
            <w:bottom w:val="none" w:sz="0" w:space="0" w:color="auto"/>
            <w:right w:val="none" w:sz="0" w:space="0" w:color="auto"/>
          </w:divBdr>
          <w:divsChild>
            <w:div w:id="148519604">
              <w:marLeft w:val="0"/>
              <w:marRight w:val="0"/>
              <w:marTop w:val="0"/>
              <w:marBottom w:val="0"/>
              <w:divBdr>
                <w:top w:val="none" w:sz="0" w:space="0" w:color="auto"/>
                <w:left w:val="none" w:sz="0" w:space="0" w:color="auto"/>
                <w:bottom w:val="none" w:sz="0" w:space="0" w:color="auto"/>
                <w:right w:val="none" w:sz="0" w:space="0" w:color="auto"/>
              </w:divBdr>
              <w:divsChild>
                <w:div w:id="15291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72874">
      <w:bodyDiv w:val="1"/>
      <w:marLeft w:val="0"/>
      <w:marRight w:val="0"/>
      <w:marTop w:val="0"/>
      <w:marBottom w:val="0"/>
      <w:divBdr>
        <w:top w:val="none" w:sz="0" w:space="0" w:color="auto"/>
        <w:left w:val="none" w:sz="0" w:space="0" w:color="auto"/>
        <w:bottom w:val="none" w:sz="0" w:space="0" w:color="auto"/>
        <w:right w:val="none" w:sz="0" w:space="0" w:color="auto"/>
      </w:divBdr>
    </w:div>
    <w:div w:id="1358848752">
      <w:bodyDiv w:val="1"/>
      <w:marLeft w:val="0"/>
      <w:marRight w:val="0"/>
      <w:marTop w:val="0"/>
      <w:marBottom w:val="0"/>
      <w:divBdr>
        <w:top w:val="none" w:sz="0" w:space="0" w:color="auto"/>
        <w:left w:val="none" w:sz="0" w:space="0" w:color="auto"/>
        <w:bottom w:val="none" w:sz="0" w:space="0" w:color="auto"/>
        <w:right w:val="none" w:sz="0" w:space="0" w:color="auto"/>
      </w:divBdr>
    </w:div>
    <w:div w:id="1380013719">
      <w:bodyDiv w:val="1"/>
      <w:marLeft w:val="0"/>
      <w:marRight w:val="0"/>
      <w:marTop w:val="0"/>
      <w:marBottom w:val="0"/>
      <w:divBdr>
        <w:top w:val="none" w:sz="0" w:space="0" w:color="auto"/>
        <w:left w:val="none" w:sz="0" w:space="0" w:color="auto"/>
        <w:bottom w:val="none" w:sz="0" w:space="0" w:color="auto"/>
        <w:right w:val="none" w:sz="0" w:space="0" w:color="auto"/>
      </w:divBdr>
    </w:div>
    <w:div w:id="1380472886">
      <w:bodyDiv w:val="1"/>
      <w:marLeft w:val="0"/>
      <w:marRight w:val="0"/>
      <w:marTop w:val="0"/>
      <w:marBottom w:val="0"/>
      <w:divBdr>
        <w:top w:val="none" w:sz="0" w:space="0" w:color="auto"/>
        <w:left w:val="none" w:sz="0" w:space="0" w:color="auto"/>
        <w:bottom w:val="none" w:sz="0" w:space="0" w:color="auto"/>
        <w:right w:val="none" w:sz="0" w:space="0" w:color="auto"/>
      </w:divBdr>
    </w:div>
    <w:div w:id="1386488806">
      <w:bodyDiv w:val="1"/>
      <w:marLeft w:val="0"/>
      <w:marRight w:val="0"/>
      <w:marTop w:val="0"/>
      <w:marBottom w:val="0"/>
      <w:divBdr>
        <w:top w:val="none" w:sz="0" w:space="0" w:color="auto"/>
        <w:left w:val="none" w:sz="0" w:space="0" w:color="auto"/>
        <w:bottom w:val="none" w:sz="0" w:space="0" w:color="auto"/>
        <w:right w:val="none" w:sz="0" w:space="0" w:color="auto"/>
      </w:divBdr>
    </w:div>
    <w:div w:id="1392003505">
      <w:bodyDiv w:val="1"/>
      <w:marLeft w:val="0"/>
      <w:marRight w:val="0"/>
      <w:marTop w:val="0"/>
      <w:marBottom w:val="0"/>
      <w:divBdr>
        <w:top w:val="none" w:sz="0" w:space="0" w:color="auto"/>
        <w:left w:val="none" w:sz="0" w:space="0" w:color="auto"/>
        <w:bottom w:val="none" w:sz="0" w:space="0" w:color="auto"/>
        <w:right w:val="none" w:sz="0" w:space="0" w:color="auto"/>
      </w:divBdr>
      <w:divsChild>
        <w:div w:id="924460317">
          <w:marLeft w:val="0"/>
          <w:marRight w:val="0"/>
          <w:marTop w:val="0"/>
          <w:marBottom w:val="0"/>
          <w:divBdr>
            <w:top w:val="none" w:sz="0" w:space="0" w:color="auto"/>
            <w:left w:val="none" w:sz="0" w:space="0" w:color="auto"/>
            <w:bottom w:val="none" w:sz="0" w:space="0" w:color="auto"/>
            <w:right w:val="none" w:sz="0" w:space="0" w:color="auto"/>
          </w:divBdr>
          <w:divsChild>
            <w:div w:id="1103571982">
              <w:marLeft w:val="0"/>
              <w:marRight w:val="0"/>
              <w:marTop w:val="0"/>
              <w:marBottom w:val="0"/>
              <w:divBdr>
                <w:top w:val="none" w:sz="0" w:space="0" w:color="auto"/>
                <w:left w:val="none" w:sz="0" w:space="0" w:color="auto"/>
                <w:bottom w:val="none" w:sz="0" w:space="0" w:color="auto"/>
                <w:right w:val="none" w:sz="0" w:space="0" w:color="auto"/>
              </w:divBdr>
              <w:divsChild>
                <w:div w:id="15587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40229">
      <w:bodyDiv w:val="1"/>
      <w:marLeft w:val="0"/>
      <w:marRight w:val="0"/>
      <w:marTop w:val="0"/>
      <w:marBottom w:val="0"/>
      <w:divBdr>
        <w:top w:val="none" w:sz="0" w:space="0" w:color="auto"/>
        <w:left w:val="none" w:sz="0" w:space="0" w:color="auto"/>
        <w:bottom w:val="none" w:sz="0" w:space="0" w:color="auto"/>
        <w:right w:val="none" w:sz="0" w:space="0" w:color="auto"/>
      </w:divBdr>
    </w:div>
    <w:div w:id="1403528400">
      <w:bodyDiv w:val="1"/>
      <w:marLeft w:val="0"/>
      <w:marRight w:val="0"/>
      <w:marTop w:val="0"/>
      <w:marBottom w:val="0"/>
      <w:divBdr>
        <w:top w:val="none" w:sz="0" w:space="0" w:color="auto"/>
        <w:left w:val="none" w:sz="0" w:space="0" w:color="auto"/>
        <w:bottom w:val="none" w:sz="0" w:space="0" w:color="auto"/>
        <w:right w:val="none" w:sz="0" w:space="0" w:color="auto"/>
      </w:divBdr>
    </w:div>
    <w:div w:id="1479108186">
      <w:bodyDiv w:val="1"/>
      <w:marLeft w:val="0"/>
      <w:marRight w:val="0"/>
      <w:marTop w:val="0"/>
      <w:marBottom w:val="0"/>
      <w:divBdr>
        <w:top w:val="none" w:sz="0" w:space="0" w:color="auto"/>
        <w:left w:val="none" w:sz="0" w:space="0" w:color="auto"/>
        <w:bottom w:val="none" w:sz="0" w:space="0" w:color="auto"/>
        <w:right w:val="none" w:sz="0" w:space="0" w:color="auto"/>
      </w:divBdr>
      <w:divsChild>
        <w:div w:id="1316108341">
          <w:marLeft w:val="0"/>
          <w:marRight w:val="0"/>
          <w:marTop w:val="0"/>
          <w:marBottom w:val="0"/>
          <w:divBdr>
            <w:top w:val="none" w:sz="0" w:space="0" w:color="auto"/>
            <w:left w:val="none" w:sz="0" w:space="0" w:color="auto"/>
            <w:bottom w:val="none" w:sz="0" w:space="0" w:color="auto"/>
            <w:right w:val="none" w:sz="0" w:space="0" w:color="auto"/>
          </w:divBdr>
          <w:divsChild>
            <w:div w:id="1951276086">
              <w:marLeft w:val="0"/>
              <w:marRight w:val="0"/>
              <w:marTop w:val="0"/>
              <w:marBottom w:val="0"/>
              <w:divBdr>
                <w:top w:val="none" w:sz="0" w:space="0" w:color="auto"/>
                <w:left w:val="none" w:sz="0" w:space="0" w:color="auto"/>
                <w:bottom w:val="none" w:sz="0" w:space="0" w:color="auto"/>
                <w:right w:val="none" w:sz="0" w:space="0" w:color="auto"/>
              </w:divBdr>
              <w:divsChild>
                <w:div w:id="16717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91624">
      <w:bodyDiv w:val="1"/>
      <w:marLeft w:val="0"/>
      <w:marRight w:val="0"/>
      <w:marTop w:val="0"/>
      <w:marBottom w:val="0"/>
      <w:divBdr>
        <w:top w:val="none" w:sz="0" w:space="0" w:color="auto"/>
        <w:left w:val="none" w:sz="0" w:space="0" w:color="auto"/>
        <w:bottom w:val="none" w:sz="0" w:space="0" w:color="auto"/>
        <w:right w:val="none" w:sz="0" w:space="0" w:color="auto"/>
      </w:divBdr>
      <w:divsChild>
        <w:div w:id="1783497597">
          <w:marLeft w:val="0"/>
          <w:marRight w:val="0"/>
          <w:marTop w:val="0"/>
          <w:marBottom w:val="0"/>
          <w:divBdr>
            <w:top w:val="none" w:sz="0" w:space="0" w:color="auto"/>
            <w:left w:val="none" w:sz="0" w:space="0" w:color="auto"/>
            <w:bottom w:val="none" w:sz="0" w:space="0" w:color="auto"/>
            <w:right w:val="none" w:sz="0" w:space="0" w:color="auto"/>
          </w:divBdr>
          <w:divsChild>
            <w:div w:id="271285606">
              <w:marLeft w:val="0"/>
              <w:marRight w:val="0"/>
              <w:marTop w:val="0"/>
              <w:marBottom w:val="0"/>
              <w:divBdr>
                <w:top w:val="none" w:sz="0" w:space="0" w:color="auto"/>
                <w:left w:val="none" w:sz="0" w:space="0" w:color="auto"/>
                <w:bottom w:val="none" w:sz="0" w:space="0" w:color="auto"/>
                <w:right w:val="none" w:sz="0" w:space="0" w:color="auto"/>
              </w:divBdr>
              <w:divsChild>
                <w:div w:id="9308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7812">
      <w:bodyDiv w:val="1"/>
      <w:marLeft w:val="0"/>
      <w:marRight w:val="0"/>
      <w:marTop w:val="0"/>
      <w:marBottom w:val="0"/>
      <w:divBdr>
        <w:top w:val="none" w:sz="0" w:space="0" w:color="auto"/>
        <w:left w:val="none" w:sz="0" w:space="0" w:color="auto"/>
        <w:bottom w:val="none" w:sz="0" w:space="0" w:color="auto"/>
        <w:right w:val="none" w:sz="0" w:space="0" w:color="auto"/>
      </w:divBdr>
    </w:div>
    <w:div w:id="1561942628">
      <w:bodyDiv w:val="1"/>
      <w:marLeft w:val="0"/>
      <w:marRight w:val="0"/>
      <w:marTop w:val="0"/>
      <w:marBottom w:val="0"/>
      <w:divBdr>
        <w:top w:val="none" w:sz="0" w:space="0" w:color="auto"/>
        <w:left w:val="none" w:sz="0" w:space="0" w:color="auto"/>
        <w:bottom w:val="none" w:sz="0" w:space="0" w:color="auto"/>
        <w:right w:val="none" w:sz="0" w:space="0" w:color="auto"/>
      </w:divBdr>
      <w:divsChild>
        <w:div w:id="65614814">
          <w:marLeft w:val="0"/>
          <w:marRight w:val="0"/>
          <w:marTop w:val="0"/>
          <w:marBottom w:val="0"/>
          <w:divBdr>
            <w:top w:val="none" w:sz="0" w:space="0" w:color="auto"/>
            <w:left w:val="none" w:sz="0" w:space="0" w:color="auto"/>
            <w:bottom w:val="none" w:sz="0" w:space="0" w:color="auto"/>
            <w:right w:val="none" w:sz="0" w:space="0" w:color="auto"/>
          </w:divBdr>
          <w:divsChild>
            <w:div w:id="1342047516">
              <w:marLeft w:val="0"/>
              <w:marRight w:val="0"/>
              <w:marTop w:val="0"/>
              <w:marBottom w:val="0"/>
              <w:divBdr>
                <w:top w:val="none" w:sz="0" w:space="0" w:color="auto"/>
                <w:left w:val="none" w:sz="0" w:space="0" w:color="auto"/>
                <w:bottom w:val="none" w:sz="0" w:space="0" w:color="auto"/>
                <w:right w:val="none" w:sz="0" w:space="0" w:color="auto"/>
              </w:divBdr>
              <w:divsChild>
                <w:div w:id="4280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19570">
      <w:bodyDiv w:val="1"/>
      <w:marLeft w:val="0"/>
      <w:marRight w:val="0"/>
      <w:marTop w:val="0"/>
      <w:marBottom w:val="0"/>
      <w:divBdr>
        <w:top w:val="none" w:sz="0" w:space="0" w:color="auto"/>
        <w:left w:val="none" w:sz="0" w:space="0" w:color="auto"/>
        <w:bottom w:val="none" w:sz="0" w:space="0" w:color="auto"/>
        <w:right w:val="none" w:sz="0" w:space="0" w:color="auto"/>
      </w:divBdr>
      <w:divsChild>
        <w:div w:id="42491109">
          <w:marLeft w:val="0"/>
          <w:marRight w:val="0"/>
          <w:marTop w:val="0"/>
          <w:marBottom w:val="0"/>
          <w:divBdr>
            <w:top w:val="none" w:sz="0" w:space="0" w:color="auto"/>
            <w:left w:val="none" w:sz="0" w:space="0" w:color="auto"/>
            <w:bottom w:val="none" w:sz="0" w:space="0" w:color="auto"/>
            <w:right w:val="none" w:sz="0" w:space="0" w:color="auto"/>
          </w:divBdr>
          <w:divsChild>
            <w:div w:id="110243533">
              <w:marLeft w:val="0"/>
              <w:marRight w:val="0"/>
              <w:marTop w:val="0"/>
              <w:marBottom w:val="0"/>
              <w:divBdr>
                <w:top w:val="none" w:sz="0" w:space="0" w:color="auto"/>
                <w:left w:val="none" w:sz="0" w:space="0" w:color="auto"/>
                <w:bottom w:val="none" w:sz="0" w:space="0" w:color="auto"/>
                <w:right w:val="none" w:sz="0" w:space="0" w:color="auto"/>
              </w:divBdr>
              <w:divsChild>
                <w:div w:id="20917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63706">
      <w:bodyDiv w:val="1"/>
      <w:marLeft w:val="0"/>
      <w:marRight w:val="0"/>
      <w:marTop w:val="0"/>
      <w:marBottom w:val="0"/>
      <w:divBdr>
        <w:top w:val="none" w:sz="0" w:space="0" w:color="auto"/>
        <w:left w:val="none" w:sz="0" w:space="0" w:color="auto"/>
        <w:bottom w:val="none" w:sz="0" w:space="0" w:color="auto"/>
        <w:right w:val="none" w:sz="0" w:space="0" w:color="auto"/>
      </w:divBdr>
      <w:divsChild>
        <w:div w:id="202718048">
          <w:marLeft w:val="0"/>
          <w:marRight w:val="0"/>
          <w:marTop w:val="0"/>
          <w:marBottom w:val="0"/>
          <w:divBdr>
            <w:top w:val="none" w:sz="0" w:space="0" w:color="auto"/>
            <w:left w:val="none" w:sz="0" w:space="0" w:color="auto"/>
            <w:bottom w:val="none" w:sz="0" w:space="0" w:color="auto"/>
            <w:right w:val="none" w:sz="0" w:space="0" w:color="auto"/>
          </w:divBdr>
          <w:divsChild>
            <w:div w:id="1267036705">
              <w:marLeft w:val="0"/>
              <w:marRight w:val="0"/>
              <w:marTop w:val="0"/>
              <w:marBottom w:val="0"/>
              <w:divBdr>
                <w:top w:val="none" w:sz="0" w:space="0" w:color="auto"/>
                <w:left w:val="none" w:sz="0" w:space="0" w:color="auto"/>
                <w:bottom w:val="none" w:sz="0" w:space="0" w:color="auto"/>
                <w:right w:val="none" w:sz="0" w:space="0" w:color="auto"/>
              </w:divBdr>
              <w:divsChild>
                <w:div w:id="1724519237">
                  <w:marLeft w:val="0"/>
                  <w:marRight w:val="0"/>
                  <w:marTop w:val="0"/>
                  <w:marBottom w:val="0"/>
                  <w:divBdr>
                    <w:top w:val="none" w:sz="0" w:space="0" w:color="auto"/>
                    <w:left w:val="none" w:sz="0" w:space="0" w:color="auto"/>
                    <w:bottom w:val="none" w:sz="0" w:space="0" w:color="auto"/>
                    <w:right w:val="none" w:sz="0" w:space="0" w:color="auto"/>
                  </w:divBdr>
                  <w:divsChild>
                    <w:div w:id="8366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9412">
      <w:bodyDiv w:val="1"/>
      <w:marLeft w:val="0"/>
      <w:marRight w:val="0"/>
      <w:marTop w:val="0"/>
      <w:marBottom w:val="0"/>
      <w:divBdr>
        <w:top w:val="none" w:sz="0" w:space="0" w:color="auto"/>
        <w:left w:val="none" w:sz="0" w:space="0" w:color="auto"/>
        <w:bottom w:val="none" w:sz="0" w:space="0" w:color="auto"/>
        <w:right w:val="none" w:sz="0" w:space="0" w:color="auto"/>
      </w:divBdr>
    </w:div>
    <w:div w:id="1685132249">
      <w:bodyDiv w:val="1"/>
      <w:marLeft w:val="0"/>
      <w:marRight w:val="0"/>
      <w:marTop w:val="0"/>
      <w:marBottom w:val="0"/>
      <w:divBdr>
        <w:top w:val="none" w:sz="0" w:space="0" w:color="auto"/>
        <w:left w:val="none" w:sz="0" w:space="0" w:color="auto"/>
        <w:bottom w:val="none" w:sz="0" w:space="0" w:color="auto"/>
        <w:right w:val="none" w:sz="0" w:space="0" w:color="auto"/>
      </w:divBdr>
    </w:div>
    <w:div w:id="1690374183">
      <w:bodyDiv w:val="1"/>
      <w:marLeft w:val="0"/>
      <w:marRight w:val="0"/>
      <w:marTop w:val="0"/>
      <w:marBottom w:val="0"/>
      <w:divBdr>
        <w:top w:val="none" w:sz="0" w:space="0" w:color="auto"/>
        <w:left w:val="none" w:sz="0" w:space="0" w:color="auto"/>
        <w:bottom w:val="none" w:sz="0" w:space="0" w:color="auto"/>
        <w:right w:val="none" w:sz="0" w:space="0" w:color="auto"/>
      </w:divBdr>
    </w:div>
    <w:div w:id="1708289689">
      <w:bodyDiv w:val="1"/>
      <w:marLeft w:val="0"/>
      <w:marRight w:val="0"/>
      <w:marTop w:val="0"/>
      <w:marBottom w:val="0"/>
      <w:divBdr>
        <w:top w:val="none" w:sz="0" w:space="0" w:color="auto"/>
        <w:left w:val="none" w:sz="0" w:space="0" w:color="auto"/>
        <w:bottom w:val="none" w:sz="0" w:space="0" w:color="auto"/>
        <w:right w:val="none" w:sz="0" w:space="0" w:color="auto"/>
      </w:divBdr>
      <w:divsChild>
        <w:div w:id="2044743284">
          <w:marLeft w:val="0"/>
          <w:marRight w:val="0"/>
          <w:marTop w:val="0"/>
          <w:marBottom w:val="0"/>
          <w:divBdr>
            <w:top w:val="none" w:sz="0" w:space="0" w:color="auto"/>
            <w:left w:val="none" w:sz="0" w:space="0" w:color="auto"/>
            <w:bottom w:val="none" w:sz="0" w:space="0" w:color="auto"/>
            <w:right w:val="none" w:sz="0" w:space="0" w:color="auto"/>
          </w:divBdr>
          <w:divsChild>
            <w:div w:id="500508825">
              <w:marLeft w:val="0"/>
              <w:marRight w:val="0"/>
              <w:marTop w:val="0"/>
              <w:marBottom w:val="0"/>
              <w:divBdr>
                <w:top w:val="none" w:sz="0" w:space="0" w:color="auto"/>
                <w:left w:val="none" w:sz="0" w:space="0" w:color="auto"/>
                <w:bottom w:val="none" w:sz="0" w:space="0" w:color="auto"/>
                <w:right w:val="none" w:sz="0" w:space="0" w:color="auto"/>
              </w:divBdr>
              <w:divsChild>
                <w:div w:id="492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4061">
      <w:bodyDiv w:val="1"/>
      <w:marLeft w:val="0"/>
      <w:marRight w:val="0"/>
      <w:marTop w:val="0"/>
      <w:marBottom w:val="0"/>
      <w:divBdr>
        <w:top w:val="none" w:sz="0" w:space="0" w:color="auto"/>
        <w:left w:val="none" w:sz="0" w:space="0" w:color="auto"/>
        <w:bottom w:val="none" w:sz="0" w:space="0" w:color="auto"/>
        <w:right w:val="none" w:sz="0" w:space="0" w:color="auto"/>
      </w:divBdr>
    </w:div>
    <w:div w:id="1756130949">
      <w:bodyDiv w:val="1"/>
      <w:marLeft w:val="0"/>
      <w:marRight w:val="0"/>
      <w:marTop w:val="0"/>
      <w:marBottom w:val="0"/>
      <w:divBdr>
        <w:top w:val="none" w:sz="0" w:space="0" w:color="auto"/>
        <w:left w:val="none" w:sz="0" w:space="0" w:color="auto"/>
        <w:bottom w:val="none" w:sz="0" w:space="0" w:color="auto"/>
        <w:right w:val="none" w:sz="0" w:space="0" w:color="auto"/>
      </w:divBdr>
    </w:div>
    <w:div w:id="1798135497">
      <w:bodyDiv w:val="1"/>
      <w:marLeft w:val="0"/>
      <w:marRight w:val="0"/>
      <w:marTop w:val="0"/>
      <w:marBottom w:val="0"/>
      <w:divBdr>
        <w:top w:val="none" w:sz="0" w:space="0" w:color="auto"/>
        <w:left w:val="none" w:sz="0" w:space="0" w:color="auto"/>
        <w:bottom w:val="none" w:sz="0" w:space="0" w:color="auto"/>
        <w:right w:val="none" w:sz="0" w:space="0" w:color="auto"/>
      </w:divBdr>
    </w:div>
    <w:div w:id="1818106739">
      <w:bodyDiv w:val="1"/>
      <w:marLeft w:val="0"/>
      <w:marRight w:val="0"/>
      <w:marTop w:val="0"/>
      <w:marBottom w:val="0"/>
      <w:divBdr>
        <w:top w:val="none" w:sz="0" w:space="0" w:color="auto"/>
        <w:left w:val="none" w:sz="0" w:space="0" w:color="auto"/>
        <w:bottom w:val="none" w:sz="0" w:space="0" w:color="auto"/>
        <w:right w:val="none" w:sz="0" w:space="0" w:color="auto"/>
      </w:divBdr>
      <w:divsChild>
        <w:div w:id="339434882">
          <w:marLeft w:val="0"/>
          <w:marRight w:val="0"/>
          <w:marTop w:val="0"/>
          <w:marBottom w:val="0"/>
          <w:divBdr>
            <w:top w:val="none" w:sz="0" w:space="0" w:color="auto"/>
            <w:left w:val="none" w:sz="0" w:space="0" w:color="auto"/>
            <w:bottom w:val="none" w:sz="0" w:space="0" w:color="auto"/>
            <w:right w:val="none" w:sz="0" w:space="0" w:color="auto"/>
          </w:divBdr>
          <w:divsChild>
            <w:div w:id="838815566">
              <w:marLeft w:val="0"/>
              <w:marRight w:val="0"/>
              <w:marTop w:val="0"/>
              <w:marBottom w:val="0"/>
              <w:divBdr>
                <w:top w:val="none" w:sz="0" w:space="0" w:color="auto"/>
                <w:left w:val="none" w:sz="0" w:space="0" w:color="auto"/>
                <w:bottom w:val="none" w:sz="0" w:space="0" w:color="auto"/>
                <w:right w:val="none" w:sz="0" w:space="0" w:color="auto"/>
              </w:divBdr>
              <w:divsChild>
                <w:div w:id="186594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90790">
      <w:bodyDiv w:val="1"/>
      <w:marLeft w:val="0"/>
      <w:marRight w:val="0"/>
      <w:marTop w:val="0"/>
      <w:marBottom w:val="0"/>
      <w:divBdr>
        <w:top w:val="none" w:sz="0" w:space="0" w:color="auto"/>
        <w:left w:val="none" w:sz="0" w:space="0" w:color="auto"/>
        <w:bottom w:val="none" w:sz="0" w:space="0" w:color="auto"/>
        <w:right w:val="none" w:sz="0" w:space="0" w:color="auto"/>
      </w:divBdr>
    </w:div>
    <w:div w:id="1827436688">
      <w:bodyDiv w:val="1"/>
      <w:marLeft w:val="0"/>
      <w:marRight w:val="0"/>
      <w:marTop w:val="0"/>
      <w:marBottom w:val="0"/>
      <w:divBdr>
        <w:top w:val="none" w:sz="0" w:space="0" w:color="auto"/>
        <w:left w:val="none" w:sz="0" w:space="0" w:color="auto"/>
        <w:bottom w:val="none" w:sz="0" w:space="0" w:color="auto"/>
        <w:right w:val="none" w:sz="0" w:space="0" w:color="auto"/>
      </w:divBdr>
      <w:divsChild>
        <w:div w:id="1579559521">
          <w:marLeft w:val="0"/>
          <w:marRight w:val="0"/>
          <w:marTop w:val="0"/>
          <w:marBottom w:val="0"/>
          <w:divBdr>
            <w:top w:val="none" w:sz="0" w:space="0" w:color="auto"/>
            <w:left w:val="none" w:sz="0" w:space="0" w:color="auto"/>
            <w:bottom w:val="none" w:sz="0" w:space="0" w:color="auto"/>
            <w:right w:val="none" w:sz="0" w:space="0" w:color="auto"/>
          </w:divBdr>
          <w:divsChild>
            <w:div w:id="1184172869">
              <w:marLeft w:val="0"/>
              <w:marRight w:val="0"/>
              <w:marTop w:val="0"/>
              <w:marBottom w:val="0"/>
              <w:divBdr>
                <w:top w:val="none" w:sz="0" w:space="0" w:color="auto"/>
                <w:left w:val="none" w:sz="0" w:space="0" w:color="auto"/>
                <w:bottom w:val="none" w:sz="0" w:space="0" w:color="auto"/>
                <w:right w:val="none" w:sz="0" w:space="0" w:color="auto"/>
              </w:divBdr>
              <w:divsChild>
                <w:div w:id="9885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0095">
      <w:bodyDiv w:val="1"/>
      <w:marLeft w:val="0"/>
      <w:marRight w:val="0"/>
      <w:marTop w:val="0"/>
      <w:marBottom w:val="0"/>
      <w:divBdr>
        <w:top w:val="none" w:sz="0" w:space="0" w:color="auto"/>
        <w:left w:val="none" w:sz="0" w:space="0" w:color="auto"/>
        <w:bottom w:val="none" w:sz="0" w:space="0" w:color="auto"/>
        <w:right w:val="none" w:sz="0" w:space="0" w:color="auto"/>
      </w:divBdr>
    </w:div>
    <w:div w:id="1909267813">
      <w:bodyDiv w:val="1"/>
      <w:marLeft w:val="0"/>
      <w:marRight w:val="0"/>
      <w:marTop w:val="0"/>
      <w:marBottom w:val="0"/>
      <w:divBdr>
        <w:top w:val="none" w:sz="0" w:space="0" w:color="auto"/>
        <w:left w:val="none" w:sz="0" w:space="0" w:color="auto"/>
        <w:bottom w:val="none" w:sz="0" w:space="0" w:color="auto"/>
        <w:right w:val="none" w:sz="0" w:space="0" w:color="auto"/>
      </w:divBdr>
      <w:divsChild>
        <w:div w:id="801462451">
          <w:marLeft w:val="0"/>
          <w:marRight w:val="0"/>
          <w:marTop w:val="0"/>
          <w:marBottom w:val="0"/>
          <w:divBdr>
            <w:top w:val="none" w:sz="0" w:space="0" w:color="auto"/>
            <w:left w:val="none" w:sz="0" w:space="0" w:color="auto"/>
            <w:bottom w:val="none" w:sz="0" w:space="0" w:color="auto"/>
            <w:right w:val="none" w:sz="0" w:space="0" w:color="auto"/>
          </w:divBdr>
          <w:divsChild>
            <w:div w:id="833884272">
              <w:marLeft w:val="0"/>
              <w:marRight w:val="0"/>
              <w:marTop w:val="0"/>
              <w:marBottom w:val="0"/>
              <w:divBdr>
                <w:top w:val="none" w:sz="0" w:space="0" w:color="auto"/>
                <w:left w:val="none" w:sz="0" w:space="0" w:color="auto"/>
                <w:bottom w:val="none" w:sz="0" w:space="0" w:color="auto"/>
                <w:right w:val="none" w:sz="0" w:space="0" w:color="auto"/>
              </w:divBdr>
              <w:divsChild>
                <w:div w:id="5414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93287">
      <w:bodyDiv w:val="1"/>
      <w:marLeft w:val="0"/>
      <w:marRight w:val="0"/>
      <w:marTop w:val="0"/>
      <w:marBottom w:val="0"/>
      <w:divBdr>
        <w:top w:val="none" w:sz="0" w:space="0" w:color="auto"/>
        <w:left w:val="none" w:sz="0" w:space="0" w:color="auto"/>
        <w:bottom w:val="none" w:sz="0" w:space="0" w:color="auto"/>
        <w:right w:val="none" w:sz="0" w:space="0" w:color="auto"/>
      </w:divBdr>
    </w:div>
    <w:div w:id="1969585061">
      <w:bodyDiv w:val="1"/>
      <w:marLeft w:val="0"/>
      <w:marRight w:val="0"/>
      <w:marTop w:val="0"/>
      <w:marBottom w:val="0"/>
      <w:divBdr>
        <w:top w:val="none" w:sz="0" w:space="0" w:color="auto"/>
        <w:left w:val="none" w:sz="0" w:space="0" w:color="auto"/>
        <w:bottom w:val="none" w:sz="0" w:space="0" w:color="auto"/>
        <w:right w:val="none" w:sz="0" w:space="0" w:color="auto"/>
      </w:divBdr>
    </w:div>
    <w:div w:id="1988706004">
      <w:bodyDiv w:val="1"/>
      <w:marLeft w:val="0"/>
      <w:marRight w:val="0"/>
      <w:marTop w:val="0"/>
      <w:marBottom w:val="0"/>
      <w:divBdr>
        <w:top w:val="none" w:sz="0" w:space="0" w:color="auto"/>
        <w:left w:val="none" w:sz="0" w:space="0" w:color="auto"/>
        <w:bottom w:val="none" w:sz="0" w:space="0" w:color="auto"/>
        <w:right w:val="none" w:sz="0" w:space="0" w:color="auto"/>
      </w:divBdr>
    </w:div>
    <w:div w:id="2007047501">
      <w:bodyDiv w:val="1"/>
      <w:marLeft w:val="0"/>
      <w:marRight w:val="0"/>
      <w:marTop w:val="0"/>
      <w:marBottom w:val="0"/>
      <w:divBdr>
        <w:top w:val="none" w:sz="0" w:space="0" w:color="auto"/>
        <w:left w:val="none" w:sz="0" w:space="0" w:color="auto"/>
        <w:bottom w:val="none" w:sz="0" w:space="0" w:color="auto"/>
        <w:right w:val="none" w:sz="0" w:space="0" w:color="auto"/>
      </w:divBdr>
      <w:divsChild>
        <w:div w:id="1678343854">
          <w:marLeft w:val="0"/>
          <w:marRight w:val="0"/>
          <w:marTop w:val="0"/>
          <w:marBottom w:val="0"/>
          <w:divBdr>
            <w:top w:val="none" w:sz="0" w:space="0" w:color="auto"/>
            <w:left w:val="none" w:sz="0" w:space="0" w:color="auto"/>
            <w:bottom w:val="none" w:sz="0" w:space="0" w:color="auto"/>
            <w:right w:val="none" w:sz="0" w:space="0" w:color="auto"/>
          </w:divBdr>
          <w:divsChild>
            <w:div w:id="863522090">
              <w:marLeft w:val="0"/>
              <w:marRight w:val="0"/>
              <w:marTop w:val="0"/>
              <w:marBottom w:val="0"/>
              <w:divBdr>
                <w:top w:val="none" w:sz="0" w:space="0" w:color="auto"/>
                <w:left w:val="none" w:sz="0" w:space="0" w:color="auto"/>
                <w:bottom w:val="none" w:sz="0" w:space="0" w:color="auto"/>
                <w:right w:val="none" w:sz="0" w:space="0" w:color="auto"/>
              </w:divBdr>
              <w:divsChild>
                <w:div w:id="6115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54775">
      <w:bodyDiv w:val="1"/>
      <w:marLeft w:val="0"/>
      <w:marRight w:val="0"/>
      <w:marTop w:val="0"/>
      <w:marBottom w:val="0"/>
      <w:divBdr>
        <w:top w:val="none" w:sz="0" w:space="0" w:color="auto"/>
        <w:left w:val="none" w:sz="0" w:space="0" w:color="auto"/>
        <w:bottom w:val="none" w:sz="0" w:space="0" w:color="auto"/>
        <w:right w:val="none" w:sz="0" w:space="0" w:color="auto"/>
      </w:divBdr>
      <w:divsChild>
        <w:div w:id="338699367">
          <w:marLeft w:val="0"/>
          <w:marRight w:val="0"/>
          <w:marTop w:val="0"/>
          <w:marBottom w:val="0"/>
          <w:divBdr>
            <w:top w:val="none" w:sz="0" w:space="0" w:color="auto"/>
            <w:left w:val="none" w:sz="0" w:space="0" w:color="auto"/>
            <w:bottom w:val="none" w:sz="0" w:space="0" w:color="auto"/>
            <w:right w:val="none" w:sz="0" w:space="0" w:color="auto"/>
          </w:divBdr>
          <w:divsChild>
            <w:div w:id="231240602">
              <w:marLeft w:val="0"/>
              <w:marRight w:val="0"/>
              <w:marTop w:val="0"/>
              <w:marBottom w:val="0"/>
              <w:divBdr>
                <w:top w:val="none" w:sz="0" w:space="0" w:color="auto"/>
                <w:left w:val="none" w:sz="0" w:space="0" w:color="auto"/>
                <w:bottom w:val="none" w:sz="0" w:space="0" w:color="auto"/>
                <w:right w:val="none" w:sz="0" w:space="0" w:color="auto"/>
              </w:divBdr>
              <w:divsChild>
                <w:div w:id="1980530637">
                  <w:marLeft w:val="0"/>
                  <w:marRight w:val="0"/>
                  <w:marTop w:val="0"/>
                  <w:marBottom w:val="0"/>
                  <w:divBdr>
                    <w:top w:val="none" w:sz="0" w:space="0" w:color="auto"/>
                    <w:left w:val="none" w:sz="0" w:space="0" w:color="auto"/>
                    <w:bottom w:val="none" w:sz="0" w:space="0" w:color="auto"/>
                    <w:right w:val="none" w:sz="0" w:space="0" w:color="auto"/>
                  </w:divBdr>
                  <w:divsChild>
                    <w:div w:id="17189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74077">
          <w:marLeft w:val="0"/>
          <w:marRight w:val="0"/>
          <w:marTop w:val="0"/>
          <w:marBottom w:val="0"/>
          <w:divBdr>
            <w:top w:val="none" w:sz="0" w:space="0" w:color="auto"/>
            <w:left w:val="none" w:sz="0" w:space="0" w:color="auto"/>
            <w:bottom w:val="none" w:sz="0" w:space="0" w:color="auto"/>
            <w:right w:val="none" w:sz="0" w:space="0" w:color="auto"/>
          </w:divBdr>
          <w:divsChild>
            <w:div w:id="932858507">
              <w:marLeft w:val="0"/>
              <w:marRight w:val="0"/>
              <w:marTop w:val="0"/>
              <w:marBottom w:val="0"/>
              <w:divBdr>
                <w:top w:val="none" w:sz="0" w:space="0" w:color="auto"/>
                <w:left w:val="none" w:sz="0" w:space="0" w:color="auto"/>
                <w:bottom w:val="none" w:sz="0" w:space="0" w:color="auto"/>
                <w:right w:val="none" w:sz="0" w:space="0" w:color="auto"/>
              </w:divBdr>
              <w:divsChild>
                <w:div w:id="5913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64525">
      <w:bodyDiv w:val="1"/>
      <w:marLeft w:val="0"/>
      <w:marRight w:val="0"/>
      <w:marTop w:val="0"/>
      <w:marBottom w:val="0"/>
      <w:divBdr>
        <w:top w:val="none" w:sz="0" w:space="0" w:color="auto"/>
        <w:left w:val="none" w:sz="0" w:space="0" w:color="auto"/>
        <w:bottom w:val="none" w:sz="0" w:space="0" w:color="auto"/>
        <w:right w:val="none" w:sz="0" w:space="0" w:color="auto"/>
      </w:divBdr>
    </w:div>
    <w:div w:id="21427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upon@mgh.harvard.edu)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D69671-3850-6C42-81D6-69F835D1FE1A}">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13</Pages>
  <Words>5780</Words>
  <Characters>31793</Characters>
  <Application>Microsoft Office Word</Application>
  <DocSecurity>0</DocSecurity>
  <Lines>264</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BARBAT PIERRE CHU Nice</dc:creator>
  <cp:keywords/>
  <dc:description/>
  <cp:lastModifiedBy>Pierre Barbat</cp:lastModifiedBy>
  <cp:revision>11</cp:revision>
  <dcterms:created xsi:type="dcterms:W3CDTF">2025-06-09T15:34:00Z</dcterms:created>
  <dcterms:modified xsi:type="dcterms:W3CDTF">2025-06-10T12:56:00Z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documentId_6053</vt:lpwstr>
  </property>
  <property fmtid="{D5CDD505-2E9C-101B-9397-08002B2CF9AE}" pid="3" name="grammarly_documentContext">
    <vt:lpwstr>{"goals":[],"domain":"general","emotions":[],"dialect":"american"}</vt:lpwstr>
  </property>
  <property fmtid="{D5CDD505-2E9C-101B-9397-08002B2CF9AE}" pid="4" name="GrammarlyDocumentId">
    <vt:lpwstr>fe12a33a-92dc-4f3b-ae60-b1005e0fae18</vt:lpwstr>
  </property>
</Properties>
</file>