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61F42AF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33EF0">
        <w:rPr>
          <w:rFonts w:eastAsia="Times New Roman" w:cstheme="minorHAnsi"/>
          <w:b/>
        </w:rPr>
        <w:t>68409</w:t>
      </w:r>
    </w:p>
    <w:p w14:paraId="2F6924E5" w14:textId="6DAEFE1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67830">
        <w:rPr>
          <w:rFonts w:eastAsia="Times New Roman" w:cstheme="minorHAnsi"/>
          <w:b/>
        </w:rPr>
        <w:t>Poornima G</w:t>
      </w:r>
    </w:p>
    <w:p w14:paraId="6FB9233B" w14:textId="47A936F3"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67830" w:rsidRPr="0047270B">
          <w:rPr>
            <w:rStyle w:val="Hyperlink"/>
            <w:rFonts w:eastAsia="Times New Roman" w:cstheme="minorHAnsi"/>
            <w:b/>
          </w:rPr>
          <w:t>https://review.jove.com/account/file-uploader?src=20864793</w:t>
        </w:r>
      </w:hyperlink>
      <w:r w:rsidR="0016783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699597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67830" w:rsidRPr="00167830">
        <w:rPr>
          <w:rStyle w:val="ArticleTitle"/>
          <w:rFonts w:cstheme="minorHAnsi"/>
        </w:rPr>
        <w:t xml:space="preserve">Whole-Genome Deoxyribonucleic Acid Extraction from </w:t>
      </w:r>
      <w:r w:rsidR="00167830" w:rsidRPr="00167830">
        <w:rPr>
          <w:rStyle w:val="ArticleTitle"/>
          <w:rFonts w:cstheme="minorHAnsi"/>
          <w:i/>
          <w:iCs w:val="0"/>
        </w:rPr>
        <w:t>Mycobacterium</w:t>
      </w:r>
      <w:r w:rsidR="00167830" w:rsidRPr="00167830">
        <w:rPr>
          <w:rStyle w:val="ArticleTitle"/>
          <w:rFonts w:cstheme="minorHAnsi"/>
        </w:rPr>
        <w:t xml:space="preserve"> Species via the Cetyltrimethylammonium Bromide Technique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11F881D" w14:textId="301A7906" w:rsidR="00167830" w:rsidRPr="00167830" w:rsidRDefault="00167830" w:rsidP="00167830">
      <w:pPr>
        <w:outlineLvl w:val="0"/>
        <w:rPr>
          <w:rFonts w:eastAsia="Times New Roman" w:cstheme="minorHAnsi"/>
          <w:b/>
          <w:sz w:val="28"/>
          <w:szCs w:val="28"/>
        </w:rPr>
      </w:pPr>
      <w:r w:rsidRPr="00167830">
        <w:rPr>
          <w:rFonts w:eastAsia="Times New Roman" w:cstheme="minorHAnsi"/>
          <w:b/>
          <w:sz w:val="28"/>
          <w:szCs w:val="28"/>
        </w:rPr>
        <w:t>Shatha Omar</w:t>
      </w:r>
      <w:r w:rsidRPr="00167830">
        <w:rPr>
          <w:rFonts w:eastAsia="Times New Roman" w:cstheme="minorHAnsi"/>
          <w:b/>
          <w:sz w:val="28"/>
          <w:szCs w:val="28"/>
          <w:vertAlign w:val="superscript"/>
        </w:rPr>
        <w:t>1</w:t>
      </w:r>
      <w:r w:rsidRPr="00167830">
        <w:rPr>
          <w:rFonts w:eastAsia="Times New Roman" w:cstheme="minorHAnsi"/>
          <w:b/>
          <w:sz w:val="28"/>
          <w:szCs w:val="28"/>
        </w:rPr>
        <w:t>, Brendon Mann</w:t>
      </w:r>
      <w:r w:rsidRPr="00167830">
        <w:rPr>
          <w:rFonts w:eastAsia="Times New Roman" w:cstheme="minorHAnsi"/>
          <w:b/>
          <w:sz w:val="28"/>
          <w:szCs w:val="28"/>
          <w:vertAlign w:val="superscript"/>
        </w:rPr>
        <w:t>1</w:t>
      </w:r>
    </w:p>
    <w:p w14:paraId="11B5B594" w14:textId="77777777" w:rsidR="00167830" w:rsidRPr="00167830" w:rsidRDefault="00167830" w:rsidP="00167830">
      <w:pPr>
        <w:outlineLvl w:val="0"/>
        <w:rPr>
          <w:rFonts w:eastAsia="Times New Roman" w:cstheme="minorHAnsi"/>
          <w:bCs/>
          <w:sz w:val="28"/>
          <w:szCs w:val="28"/>
        </w:rPr>
      </w:pPr>
    </w:p>
    <w:p w14:paraId="33CD999C" w14:textId="0303979B" w:rsidR="00D6314B" w:rsidRPr="00167830" w:rsidRDefault="00167830" w:rsidP="00167830">
      <w:pPr>
        <w:outlineLvl w:val="0"/>
        <w:rPr>
          <w:rFonts w:eastAsia="Times New Roman" w:cstheme="minorHAnsi"/>
          <w:bCs/>
          <w:sz w:val="28"/>
          <w:szCs w:val="28"/>
        </w:rPr>
      </w:pPr>
      <w:r w:rsidRPr="00167830">
        <w:rPr>
          <w:rFonts w:eastAsia="Times New Roman" w:cstheme="minorHAnsi"/>
          <w:bCs/>
          <w:sz w:val="28"/>
          <w:szCs w:val="28"/>
          <w:vertAlign w:val="superscript"/>
        </w:rPr>
        <w:t>1</w:t>
      </w:r>
      <w:r w:rsidRPr="00167830">
        <w:rPr>
          <w:rFonts w:eastAsia="Times New Roman" w:cstheme="minorHAnsi"/>
          <w:bCs/>
          <w:sz w:val="28"/>
          <w:szCs w:val="28"/>
        </w:rPr>
        <w:t>DST/NRF Centre of Excellence for Biomedical Tuberculosis Research, South African Medical Research Council (SAMRC), Centre for Tuberculosis Research, Division of Molecular Biology and Human Genetics, Faculty of Medicine and Health Sciences, Stellenbosch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C016BBB" w14:textId="77777777" w:rsidR="00167830" w:rsidRPr="00B07A3B" w:rsidRDefault="00167830" w:rsidP="00167830">
      <w:pPr>
        <w:outlineLvl w:val="0"/>
        <w:rPr>
          <w:rFonts w:cstheme="minorHAnsi"/>
          <w:b/>
          <w:sz w:val="22"/>
          <w:szCs w:val="22"/>
        </w:rPr>
      </w:pPr>
      <w:bookmarkStart w:id="0" w:name="_Hlk25233958"/>
      <w:r w:rsidRPr="00167830">
        <w:rPr>
          <w:rFonts w:ascii="Calibri" w:eastAsia="Calibri" w:hAnsi="Calibri" w:cs="Calibri"/>
          <w:iCs w:val="0"/>
          <w:color w:val="000000"/>
        </w:rPr>
        <w:t xml:space="preserve">Shatha Omar </w:t>
      </w:r>
      <w:r w:rsidRPr="00167830">
        <w:rPr>
          <w:rFonts w:ascii="Calibri" w:eastAsia="Calibri" w:hAnsi="Calibri" w:cs="Calibri"/>
          <w:iCs w:val="0"/>
          <w:color w:val="000000"/>
        </w:rPr>
        <w:tab/>
      </w:r>
      <w:r w:rsidRPr="00167830">
        <w:rPr>
          <w:rFonts w:ascii="Calibri" w:eastAsia="Calibri" w:hAnsi="Calibri" w:cs="Calibri"/>
          <w:iCs w:val="0"/>
          <w:color w:val="000000"/>
        </w:rPr>
        <w:tab/>
      </w:r>
      <w:hyperlink r:id="rId8" w:history="1">
        <w:r w:rsidRPr="0047270B">
          <w:rPr>
            <w:rStyle w:val="Hyperlink"/>
            <w:rFonts w:ascii="Calibri" w:eastAsia="Calibri" w:hAnsi="Calibri" w:cs="Calibri"/>
            <w:iCs w:val="0"/>
          </w:rPr>
          <w:t>shatha@sun.ac.za</w:t>
        </w:r>
      </w:hyperlink>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1DEEE18" w:rsidR="003B5E26" w:rsidRPr="00B07A3B" w:rsidRDefault="00167830" w:rsidP="009A0E7C">
      <w:pPr>
        <w:outlineLvl w:val="0"/>
        <w:rPr>
          <w:rFonts w:cstheme="minorHAnsi"/>
          <w:b/>
          <w:sz w:val="22"/>
          <w:szCs w:val="22"/>
        </w:rPr>
      </w:pPr>
      <w:r w:rsidRPr="00167830">
        <w:rPr>
          <w:rFonts w:ascii="Calibri" w:eastAsia="Calibri" w:hAnsi="Calibri" w:cs="Calibri"/>
          <w:iCs w:val="0"/>
          <w:color w:val="000000"/>
        </w:rPr>
        <w:t xml:space="preserve">Shatha Omar </w:t>
      </w:r>
      <w:r w:rsidRPr="00167830">
        <w:rPr>
          <w:rFonts w:ascii="Calibri" w:eastAsia="Calibri" w:hAnsi="Calibri" w:cs="Calibri"/>
          <w:iCs w:val="0"/>
          <w:color w:val="000000"/>
        </w:rPr>
        <w:tab/>
      </w:r>
      <w:r w:rsidRPr="00167830">
        <w:rPr>
          <w:rFonts w:ascii="Calibri" w:eastAsia="Calibri" w:hAnsi="Calibri" w:cs="Calibri"/>
          <w:iCs w:val="0"/>
          <w:color w:val="000000"/>
        </w:rPr>
        <w:tab/>
      </w:r>
      <w:hyperlink r:id="rId9" w:history="1">
        <w:r w:rsidRPr="0047270B">
          <w:rPr>
            <w:rStyle w:val="Hyperlink"/>
            <w:rFonts w:ascii="Calibri" w:eastAsia="Calibri" w:hAnsi="Calibri" w:cs="Calibri"/>
            <w:iCs w:val="0"/>
          </w:rPr>
          <w:t>shatha@sun.ac.za</w:t>
        </w:r>
      </w:hyperlink>
    </w:p>
    <w:p w14:paraId="5DDB1B12" w14:textId="77777777" w:rsidR="00167830" w:rsidRDefault="00167830" w:rsidP="00167830">
      <w:pPr>
        <w:outlineLvl w:val="0"/>
        <w:rPr>
          <w:rFonts w:eastAsia="Times New Roman" w:cstheme="minorHAnsi"/>
        </w:rPr>
      </w:pPr>
      <w:r w:rsidRPr="00167830">
        <w:rPr>
          <w:rFonts w:eastAsia="Times New Roman" w:cstheme="minorHAnsi"/>
        </w:rPr>
        <w:t>Brendon Mann</w:t>
      </w:r>
      <w:r w:rsidRPr="00167830">
        <w:rPr>
          <w:rFonts w:eastAsia="Times New Roman" w:cstheme="minorHAnsi"/>
        </w:rPr>
        <w:tab/>
        <w:t>bcmann@sun.ac.za</w:t>
      </w:r>
    </w:p>
    <w:p w14:paraId="39AA6C76" w14:textId="77777777" w:rsidR="00167830" w:rsidRPr="00B07A3B" w:rsidRDefault="00167830" w:rsidP="00167830">
      <w:pPr>
        <w:outlineLvl w:val="0"/>
        <w:rPr>
          <w:rFonts w:eastAsia="Times New Roman" w:cstheme="minorHAnsi"/>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2B5B583C"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5E336D">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2D61022D"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E336D">
        <w:rPr>
          <w:rFonts w:eastAsia="Times New Roman" w:cstheme="minorHAnsi"/>
          <w:b/>
          <w:bCs/>
        </w:rPr>
        <w:t>No</w:t>
      </w:r>
      <w:r w:rsidRPr="00B07A3B">
        <w:rPr>
          <w:rFonts w:eastAsia="Times New Roman" w:cstheme="minorHAnsi"/>
        </w:rPr>
        <w:t xml:space="preserve">  </w:t>
      </w:r>
    </w:p>
    <w:p w14:paraId="4B20EAF0" w14:textId="4A4AC718"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5E336D">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603B59C8" w14:textId="5D99C400"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5E336D" w:rsidRPr="005E336D">
        <w:rPr>
          <w:rFonts w:ascii="Calibri" w:hAnsi="Calibri" w:cs="Calibri"/>
          <w:color w:val="222222"/>
          <w:highlight w:val="yellow"/>
        </w:rPr>
        <w:t>08/25/2025</w:t>
      </w:r>
    </w:p>
    <w:p w14:paraId="12FBC75A" w14:textId="77777777" w:rsidR="00716A9B" w:rsidRDefault="00716A9B" w:rsidP="00C9492F">
      <w:pPr>
        <w:rPr>
          <w:rFonts w:ascii="Calibri" w:hAnsi="Calibri" w:cs="Calibri"/>
          <w:b/>
          <w:bCs/>
          <w:color w:val="222222"/>
        </w:rPr>
      </w:pPr>
    </w:p>
    <w:p w14:paraId="685E1DF4" w14:textId="1D190885" w:rsidR="005F1ADF" w:rsidRDefault="000A7C4F" w:rsidP="00733EF0">
      <w:pPr>
        <w:rPr>
          <w:rFonts w:cstheme="minorHAnsi"/>
          <w:b/>
          <w:sz w:val="22"/>
          <w:szCs w:val="22"/>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0"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E37278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F165B3">
        <w:rPr>
          <w:rFonts w:cstheme="minorHAnsi"/>
          <w:bCs/>
          <w:sz w:val="22"/>
          <w:szCs w:val="22"/>
        </w:rPr>
        <w:t>21</w:t>
      </w:r>
      <w:proofErr w:type="gramEnd"/>
    </w:p>
    <w:p w14:paraId="5AAC9C6C" w14:textId="0238D68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165B3">
        <w:rPr>
          <w:rFonts w:cstheme="minorHAnsi"/>
          <w:bCs/>
          <w:sz w:val="22"/>
          <w:szCs w:val="22"/>
        </w:rPr>
        <w:t>37</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51CC61FC" w14:textId="30F28A89" w:rsidR="00166ED5" w:rsidRDefault="00D636D9" w:rsidP="004E7CB4">
      <w:pPr>
        <w:pStyle w:val="ListParagraph"/>
        <w:numPr>
          <w:ilvl w:val="1"/>
          <w:numId w:val="3"/>
        </w:numPr>
        <w:spacing w:before="120"/>
        <w:jc w:val="both"/>
        <w:rPr>
          <w:rFonts w:cstheme="minorHAnsi"/>
          <w:bCs/>
          <w:lang w:val="en-ZA"/>
        </w:rPr>
      </w:pPr>
      <w:r w:rsidRPr="00996DB1">
        <w:rPr>
          <w:rStyle w:val="AuthorName"/>
          <w:rFonts w:asciiTheme="minorHAnsi" w:eastAsia="Times" w:hAnsiTheme="minorHAnsi" w:cstheme="minorHAnsi"/>
        </w:rPr>
        <w:t>Shatha</w:t>
      </w:r>
      <w:r w:rsidR="00766251">
        <w:rPr>
          <w:rStyle w:val="AuthorName"/>
          <w:rFonts w:asciiTheme="minorHAnsi" w:eastAsia="Times" w:hAnsiTheme="minorHAnsi" w:cstheme="minorHAnsi"/>
        </w:rPr>
        <w:t xml:space="preserve"> </w:t>
      </w:r>
      <w:r w:rsidR="00766251" w:rsidRPr="00766251">
        <w:rPr>
          <w:rStyle w:val="AuthorName"/>
          <w:rFonts w:asciiTheme="minorHAnsi" w:eastAsia="Times" w:hAnsiTheme="minorHAnsi" w:cstheme="minorHAnsi"/>
        </w:rPr>
        <w:t>Omar</w:t>
      </w:r>
      <w:r w:rsidR="00927B12" w:rsidRPr="00996DB1">
        <w:rPr>
          <w:rStyle w:val="AuthorName"/>
          <w:rFonts w:asciiTheme="minorHAnsi" w:eastAsia="Times" w:hAnsiTheme="minorHAnsi" w:cstheme="minorHAnsi"/>
        </w:rPr>
        <w:t>:</w:t>
      </w:r>
      <w:r w:rsidR="005A33C6" w:rsidRPr="00996DB1">
        <w:rPr>
          <w:rFonts w:cstheme="minorHAnsi"/>
        </w:rPr>
        <w:t xml:space="preserve"> </w:t>
      </w:r>
      <w:r w:rsidR="004E7CB4" w:rsidRPr="004E7CB4">
        <w:rPr>
          <w:rFonts w:cstheme="minorHAnsi"/>
          <w:bCs/>
          <w:lang w:val="en-ZA"/>
        </w:rPr>
        <w:t>We investigate pathogenic mycobacteria, focusing on genetic characterization, speciation, virulence genes, and drug resistance-linked SNPs to better understand disease complexity, inform infection mechanisms, and guide therapeutic strategies.</w:t>
      </w:r>
    </w:p>
    <w:p w14:paraId="344B788F" w14:textId="75A88C3D" w:rsidR="00766251" w:rsidRPr="004E7CB4" w:rsidRDefault="00766251" w:rsidP="00766251">
      <w:pPr>
        <w:pStyle w:val="ListParagraph"/>
        <w:numPr>
          <w:ilvl w:val="2"/>
          <w:numId w:val="3"/>
        </w:numPr>
        <w:spacing w:before="120"/>
        <w:jc w:val="both"/>
        <w:rPr>
          <w:rFonts w:cstheme="minorHAnsi"/>
          <w:bCs/>
          <w:lang w:val="en-ZA"/>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bookmarkEnd w:id="1"/>
      <w:r>
        <w:rPr>
          <w:rFonts w:ascii="Calibri" w:hAnsi="Calibri" w:cs="Calibri"/>
          <w:i/>
          <w:color w:val="3333FF"/>
        </w:rPr>
        <w:t>2.3.1</w:t>
      </w:r>
    </w:p>
    <w:p w14:paraId="27D2EA3F" w14:textId="77777777" w:rsidR="00996DB1" w:rsidRPr="00996DB1" w:rsidRDefault="00996DB1" w:rsidP="00996DB1">
      <w:pPr>
        <w:pStyle w:val="ListParagraph"/>
        <w:spacing w:before="120"/>
        <w:ind w:left="907"/>
        <w:contextualSpacing w:val="0"/>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7D53E431" w14:textId="2CB2F831" w:rsidR="0071156C" w:rsidRPr="00766251" w:rsidRDefault="00766251" w:rsidP="00166ED5">
      <w:pPr>
        <w:pStyle w:val="ListParagraph"/>
        <w:numPr>
          <w:ilvl w:val="1"/>
          <w:numId w:val="3"/>
        </w:numPr>
        <w:spacing w:before="120"/>
        <w:contextualSpacing w:val="0"/>
        <w:jc w:val="both"/>
        <w:rPr>
          <w:rFonts w:eastAsia="Times New Roman" w:cstheme="minorHAnsi"/>
          <w:b/>
          <w:bCs/>
        </w:rPr>
      </w:pPr>
      <w:r w:rsidRPr="00996DB1">
        <w:rPr>
          <w:rStyle w:val="AuthorName"/>
          <w:rFonts w:asciiTheme="minorHAnsi" w:eastAsia="Times" w:hAnsiTheme="minorHAnsi" w:cstheme="minorHAnsi"/>
        </w:rPr>
        <w:t>Shatha</w:t>
      </w:r>
      <w:r>
        <w:rPr>
          <w:rStyle w:val="AuthorName"/>
          <w:rFonts w:asciiTheme="minorHAnsi" w:eastAsia="Times" w:hAnsiTheme="minorHAnsi" w:cstheme="minorHAnsi"/>
        </w:rPr>
        <w:t xml:space="preserve"> </w:t>
      </w:r>
      <w:r w:rsidRPr="00766251">
        <w:rPr>
          <w:rStyle w:val="AuthorName"/>
          <w:rFonts w:asciiTheme="minorHAnsi" w:eastAsia="Times" w:hAnsiTheme="minorHAnsi" w:cstheme="minorHAnsi"/>
        </w:rPr>
        <w:t>Omar</w:t>
      </w:r>
      <w:r w:rsidR="00D75084" w:rsidRPr="007313B3">
        <w:rPr>
          <w:rFonts w:eastAsia="Times New Roman" w:cstheme="minorHAnsi"/>
          <w:b/>
          <w:bCs/>
          <w:u w:val="single"/>
        </w:rPr>
        <w:t>:</w:t>
      </w:r>
      <w:r w:rsidR="00D75084" w:rsidRPr="007313B3">
        <w:rPr>
          <w:rFonts w:eastAsia="Times New Roman" w:cstheme="minorHAnsi"/>
        </w:rPr>
        <w:t xml:space="preserve"> </w:t>
      </w:r>
      <w:r w:rsidR="007313B3" w:rsidRPr="007313B3">
        <w:rPr>
          <w:rFonts w:cstheme="minorHAnsi"/>
        </w:rPr>
        <w:t>Due to the thick cell wall, lipid-rich, and hydrophobic cell walls of mycobacteria, DNA extraction has been challenging and requires specialized lysis techniques to break them down and efficiently release the genomic DNA.</w:t>
      </w:r>
    </w:p>
    <w:p w14:paraId="6648FF07" w14:textId="68B80E42" w:rsidR="00766251" w:rsidRPr="004E7CB4" w:rsidRDefault="00766251" w:rsidP="00766251">
      <w:pPr>
        <w:pStyle w:val="ListParagraph"/>
        <w:numPr>
          <w:ilvl w:val="2"/>
          <w:numId w:val="3"/>
        </w:numPr>
        <w:spacing w:before="120"/>
        <w:jc w:val="both"/>
        <w:rPr>
          <w:rFonts w:cstheme="minorHAnsi"/>
          <w:bCs/>
          <w:lang w:val="en-ZA"/>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3.2.1</w:t>
      </w:r>
    </w:p>
    <w:p w14:paraId="62215FAA" w14:textId="77777777" w:rsidR="00766251" w:rsidRPr="007313B3" w:rsidRDefault="00766251" w:rsidP="00766251">
      <w:pPr>
        <w:pStyle w:val="ListParagraph"/>
        <w:spacing w:before="120"/>
        <w:ind w:left="1627"/>
        <w:contextualSpacing w:val="0"/>
        <w:jc w:val="both"/>
        <w:rPr>
          <w:rFonts w:eastAsia="Times New Roman" w:cstheme="minorHAnsi"/>
          <w:b/>
          <w:bCs/>
        </w:rPr>
      </w:pPr>
    </w:p>
    <w:p w14:paraId="0E621819" w14:textId="77777777" w:rsidR="007313B3" w:rsidRPr="007313B3" w:rsidRDefault="007313B3" w:rsidP="007313B3">
      <w:pPr>
        <w:pStyle w:val="ListParagraph"/>
        <w:spacing w:before="120"/>
        <w:ind w:left="907"/>
        <w:contextualSpacing w:val="0"/>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101AF9E" w:rsidR="00333FA4" w:rsidRPr="00766251" w:rsidRDefault="00F12E13"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Brendon Mann</w:t>
      </w:r>
      <w:r w:rsidR="00333FA4" w:rsidRPr="00B07A3B">
        <w:rPr>
          <w:rFonts w:eastAsia="Times New Roman" w:cstheme="minorHAnsi"/>
          <w:b/>
          <w:bCs/>
          <w:u w:val="single"/>
        </w:rPr>
        <w:t>:</w:t>
      </w:r>
      <w:r w:rsidR="00333FA4" w:rsidRPr="00B07A3B">
        <w:rPr>
          <w:rFonts w:eastAsia="Times New Roman" w:cstheme="minorHAnsi"/>
        </w:rPr>
        <w:t xml:space="preserve"> </w:t>
      </w:r>
      <w:r w:rsidR="002A39D7">
        <w:rPr>
          <w:rFonts w:cstheme="minorHAnsi"/>
        </w:rPr>
        <w:t xml:space="preserve">In our protocol, we are addressing DNA extraction from mycobacteria species using the CTAB method as a robust and </w:t>
      </w:r>
      <w:r w:rsidR="002A39D7" w:rsidRPr="002333E9">
        <w:rPr>
          <w:lang w:val="en-ZA"/>
        </w:rPr>
        <w:t xml:space="preserve">effective </w:t>
      </w:r>
      <w:r w:rsidR="002A39D7">
        <w:rPr>
          <w:lang w:val="en-ZA"/>
        </w:rPr>
        <w:t xml:space="preserve">method to produce high-quality DNA that is suitable for whole-genome sequencing and other molecular techniques. </w:t>
      </w:r>
      <w:r w:rsidR="002A39D7">
        <w:rPr>
          <w:rFonts w:cstheme="minorHAnsi"/>
        </w:rPr>
        <w:t xml:space="preserve">  </w:t>
      </w:r>
    </w:p>
    <w:p w14:paraId="46AB66B1" w14:textId="49D9BD9E" w:rsidR="00766251" w:rsidRPr="004E7CB4" w:rsidRDefault="00766251" w:rsidP="00766251">
      <w:pPr>
        <w:pStyle w:val="ListParagraph"/>
        <w:numPr>
          <w:ilvl w:val="2"/>
          <w:numId w:val="3"/>
        </w:numPr>
        <w:spacing w:before="120"/>
        <w:jc w:val="both"/>
        <w:rPr>
          <w:rFonts w:cstheme="minorHAnsi"/>
          <w:bCs/>
          <w:lang w:val="en-ZA"/>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4.3.1</w:t>
      </w:r>
    </w:p>
    <w:p w14:paraId="3B019484" w14:textId="77777777" w:rsidR="00766251" w:rsidRPr="00B07A3B" w:rsidRDefault="00766251" w:rsidP="00766251">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0D8C7EE1" w14:textId="77777777" w:rsidR="00000E22" w:rsidRDefault="00000E22" w:rsidP="00000E22">
      <w:pPr>
        <w:spacing w:before="120"/>
        <w:rPr>
          <w:rFonts w:cstheme="minorHAnsi"/>
        </w:rPr>
      </w:pPr>
    </w:p>
    <w:p w14:paraId="66D538A0" w14:textId="52A4E31F" w:rsidR="001016BD" w:rsidRPr="00000E22" w:rsidRDefault="001016BD" w:rsidP="00AF3977">
      <w:pPr>
        <w:spacing w:before="120"/>
        <w:rPr>
          <w:rFonts w:eastAsia="Times New Roman" w:cstheme="minorHAnsi"/>
        </w:rPr>
      </w:pPr>
    </w:p>
    <w:p w14:paraId="25D83163" w14:textId="77777777" w:rsidR="00733EF0" w:rsidRDefault="00733EF0">
      <w:pPr>
        <w:rPr>
          <w:rFonts w:eastAsia="Times New Roman" w:cstheme="minorHAnsi"/>
          <w:sz w:val="52"/>
        </w:rPr>
      </w:pPr>
      <w:r>
        <w:rPr>
          <w:rFonts w:cstheme="minorHAnsi"/>
        </w:rPr>
        <w:br w:type="page"/>
      </w:r>
    </w:p>
    <w:p w14:paraId="1CEA460B" w14:textId="557FE099"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37FBC5D7" w:rsidR="00CE10F2" w:rsidRDefault="00A92572" w:rsidP="00333FA4">
      <w:pPr>
        <w:pStyle w:val="ListParagraph"/>
        <w:numPr>
          <w:ilvl w:val="0"/>
          <w:numId w:val="3"/>
        </w:numPr>
        <w:spacing w:before="120"/>
        <w:contextualSpacing w:val="0"/>
        <w:rPr>
          <w:rFonts w:cstheme="minorHAnsi"/>
          <w:b/>
          <w:bCs/>
        </w:rPr>
      </w:pPr>
      <w:r w:rsidRPr="00A92572">
        <w:rPr>
          <w:rFonts w:cstheme="minorHAnsi"/>
          <w:b/>
          <w:bCs/>
        </w:rPr>
        <w:t>Cell Wall Digestion and DNA Extraction</w:t>
      </w:r>
    </w:p>
    <w:p w14:paraId="753B71A2" w14:textId="16D923A9" w:rsidR="00D7547B" w:rsidRDefault="00D7547B" w:rsidP="00D7547B">
      <w:pPr>
        <w:pStyle w:val="ListParagraph"/>
        <w:spacing w:before="120"/>
        <w:ind w:left="360"/>
        <w:contextualSpacing w:val="0"/>
        <w:rPr>
          <w:rFonts w:cstheme="minorHAnsi"/>
        </w:rPr>
      </w:pPr>
      <w:r>
        <w:rPr>
          <w:rFonts w:cstheme="minorHAnsi"/>
          <w:b/>
          <w:bCs/>
        </w:rPr>
        <w:t xml:space="preserve">Demonstrator: </w:t>
      </w:r>
      <w:r w:rsidR="006C1848">
        <w:rPr>
          <w:rFonts w:cstheme="minorHAnsi"/>
        </w:rPr>
        <w:t>Shatha</w:t>
      </w:r>
      <w:r w:rsidR="00766251">
        <w:rPr>
          <w:rFonts w:cstheme="minorHAnsi"/>
        </w:rPr>
        <w:t xml:space="preserve"> Omar</w:t>
      </w:r>
    </w:p>
    <w:p w14:paraId="4F7CE61A" w14:textId="77777777" w:rsidR="001E0433" w:rsidRDefault="001E0433" w:rsidP="00D7547B">
      <w:pPr>
        <w:pStyle w:val="ListParagraph"/>
        <w:spacing w:before="120"/>
        <w:ind w:left="360"/>
        <w:contextualSpacing w:val="0"/>
        <w:rPr>
          <w:rFonts w:cstheme="minorHAnsi"/>
        </w:rPr>
      </w:pPr>
    </w:p>
    <w:p w14:paraId="22279C31" w14:textId="77777777" w:rsidR="001E0433" w:rsidRDefault="001E0433" w:rsidP="00D7547B">
      <w:pPr>
        <w:pStyle w:val="ListParagraph"/>
        <w:spacing w:before="120"/>
        <w:ind w:left="360"/>
        <w:contextualSpacing w:val="0"/>
        <w:rPr>
          <w:rFonts w:cstheme="minorHAnsi"/>
          <w:b/>
          <w:bCs/>
        </w:rPr>
      </w:pPr>
    </w:p>
    <w:p w14:paraId="58FD7E39" w14:textId="01F808CC" w:rsidR="00733EF0" w:rsidRDefault="00733EF0" w:rsidP="003665AC">
      <w:pPr>
        <w:pStyle w:val="Narration"/>
        <w:numPr>
          <w:ilvl w:val="1"/>
          <w:numId w:val="3"/>
        </w:numPr>
        <w:rPr>
          <w:lang w:eastAsia="en-IN"/>
        </w:rPr>
      </w:pPr>
      <w:r w:rsidRPr="00B22A77">
        <w:rPr>
          <w:lang w:eastAsia="en-IN"/>
        </w:rPr>
        <w:t xml:space="preserve">To begin, </w:t>
      </w:r>
      <w:r>
        <w:rPr>
          <w:lang w:eastAsia="en-IN"/>
        </w:rPr>
        <w:t xml:space="preserve">heat kill the liquid culture taken in a 15-milliliter tube at 80 degrees Celsius for 1 hour </w:t>
      </w:r>
      <w:r w:rsidRPr="00733EF0">
        <w:rPr>
          <w:b/>
          <w:bCs/>
          <w:lang w:eastAsia="en-IN"/>
        </w:rPr>
        <w:t>[1]</w:t>
      </w:r>
      <w:r>
        <w:rPr>
          <w:lang w:eastAsia="en-IN"/>
        </w:rPr>
        <w:t xml:space="preserve">. Then, </w:t>
      </w:r>
      <w:r w:rsidRPr="00B22A77">
        <w:rPr>
          <w:lang w:eastAsia="en-IN"/>
        </w:rPr>
        <w:t>place the 15</w:t>
      </w:r>
      <w:r>
        <w:rPr>
          <w:lang w:eastAsia="en-IN"/>
        </w:rPr>
        <w:t>-</w:t>
      </w:r>
      <w:r w:rsidRPr="00B22A77">
        <w:rPr>
          <w:lang w:eastAsia="en-IN"/>
        </w:rPr>
        <w:t xml:space="preserve">milliliter tube in the centrifuge and spin at 3,220 </w:t>
      </w:r>
      <w:r w:rsidRPr="00733EF0">
        <w:rPr>
          <w:i/>
          <w:iCs/>
          <w:lang w:eastAsia="en-IN"/>
        </w:rPr>
        <w:t>g</w:t>
      </w:r>
      <w:r w:rsidRPr="00B22A77">
        <w:rPr>
          <w:lang w:eastAsia="en-IN"/>
        </w:rPr>
        <w:t xml:space="preserve"> for 15 to 30 minutes at room temperature </w:t>
      </w:r>
      <w:r w:rsidRPr="00733EF0">
        <w:rPr>
          <w:b/>
          <w:bCs/>
          <w:lang w:eastAsia="en-IN"/>
        </w:rPr>
        <w:t>[</w:t>
      </w:r>
      <w:r>
        <w:rPr>
          <w:b/>
          <w:bCs/>
          <w:lang w:eastAsia="en-IN"/>
        </w:rPr>
        <w:t>2</w:t>
      </w:r>
      <w:r w:rsidRPr="00733EF0">
        <w:rPr>
          <w:b/>
          <w:bCs/>
          <w:lang w:eastAsia="en-IN"/>
        </w:rPr>
        <w:t>]</w:t>
      </w:r>
      <w:r w:rsidRPr="00B22A77">
        <w:rPr>
          <w:lang w:eastAsia="en-IN"/>
        </w:rPr>
        <w:t xml:space="preserve">. Using a </w:t>
      </w:r>
      <w:r w:rsidR="00766251">
        <w:rPr>
          <w:lang w:eastAsia="en-IN"/>
        </w:rPr>
        <w:t xml:space="preserve">sterile </w:t>
      </w:r>
      <w:r w:rsidRPr="00B22A77">
        <w:rPr>
          <w:lang w:eastAsia="en-IN"/>
        </w:rPr>
        <w:t>pipette, discard the clear supernatant</w:t>
      </w:r>
      <w:r w:rsidR="004D5A23">
        <w:rPr>
          <w:lang w:eastAsia="en-IN"/>
        </w:rPr>
        <w:t>,</w:t>
      </w:r>
      <w:r w:rsidRPr="00B22A77">
        <w:rPr>
          <w:lang w:eastAsia="en-IN"/>
        </w:rPr>
        <w:t xml:space="preserve"> ensuring that all the media is removed </w:t>
      </w:r>
      <w:r w:rsidRPr="00733EF0">
        <w:rPr>
          <w:b/>
          <w:bCs/>
          <w:lang w:eastAsia="en-IN"/>
        </w:rPr>
        <w:t>[</w:t>
      </w:r>
      <w:r>
        <w:rPr>
          <w:b/>
          <w:bCs/>
          <w:lang w:eastAsia="en-IN"/>
        </w:rPr>
        <w:t>3</w:t>
      </w:r>
      <w:r w:rsidRPr="00733EF0">
        <w:rPr>
          <w:b/>
          <w:bCs/>
          <w:lang w:eastAsia="en-IN"/>
        </w:rPr>
        <w:t>]</w:t>
      </w:r>
      <w:r w:rsidRPr="00B22A77">
        <w:rPr>
          <w:lang w:eastAsia="en-IN"/>
        </w:rPr>
        <w:t>.</w:t>
      </w:r>
    </w:p>
    <w:p w14:paraId="08B7F564" w14:textId="6BEC0C67" w:rsidR="00733EF0" w:rsidRDefault="00733EF0" w:rsidP="00733EF0">
      <w:pPr>
        <w:pStyle w:val="ShotDescription"/>
        <w:numPr>
          <w:ilvl w:val="2"/>
          <w:numId w:val="3"/>
        </w:numPr>
        <w:rPr>
          <w:lang w:val="en-IN" w:eastAsia="en-IN"/>
        </w:rPr>
      </w:pPr>
      <w:r w:rsidRPr="00B22A77">
        <w:rPr>
          <w:lang w:val="en-IN" w:eastAsia="en-IN"/>
        </w:rPr>
        <w:t xml:space="preserve">WIDE: Talent placing the </w:t>
      </w:r>
      <w:proofErr w:type="gramStart"/>
      <w:r w:rsidRPr="00B22A77">
        <w:rPr>
          <w:lang w:val="en-IN" w:eastAsia="en-IN"/>
        </w:rPr>
        <w:t>15 milliliter</w:t>
      </w:r>
      <w:proofErr w:type="gramEnd"/>
      <w:r w:rsidRPr="00B22A77">
        <w:rPr>
          <w:lang w:val="en-IN" w:eastAsia="en-IN"/>
        </w:rPr>
        <w:t xml:space="preserve"> tube </w:t>
      </w:r>
      <w:r>
        <w:rPr>
          <w:lang w:val="en-IN" w:eastAsia="en-IN"/>
        </w:rPr>
        <w:t>with culture in a heat- block or incubator.</w:t>
      </w:r>
    </w:p>
    <w:p w14:paraId="0FE0466C" w14:textId="121FAF45" w:rsidR="00733EF0" w:rsidRDefault="00733EF0" w:rsidP="00733EF0">
      <w:pPr>
        <w:pStyle w:val="ShotDescription"/>
        <w:numPr>
          <w:ilvl w:val="2"/>
          <w:numId w:val="3"/>
        </w:numPr>
        <w:rPr>
          <w:lang w:val="en-IN" w:eastAsia="en-IN"/>
        </w:rPr>
      </w:pPr>
      <w:r>
        <w:rPr>
          <w:lang w:val="en-IN" w:eastAsia="en-IN"/>
        </w:rPr>
        <w:t xml:space="preserve">Talent placing the tube </w:t>
      </w:r>
      <w:r w:rsidRPr="00B22A77">
        <w:rPr>
          <w:lang w:val="en-IN" w:eastAsia="en-IN"/>
        </w:rPr>
        <w:t>into the centrifuge and starting the spin.</w:t>
      </w:r>
    </w:p>
    <w:p w14:paraId="29FA5E6C" w14:textId="5D35CDC5" w:rsidR="00733EF0" w:rsidRDefault="00733EF0" w:rsidP="00733EF0">
      <w:pPr>
        <w:pStyle w:val="ShotDescription"/>
        <w:numPr>
          <w:ilvl w:val="2"/>
          <w:numId w:val="3"/>
        </w:numPr>
        <w:rPr>
          <w:lang w:val="en-IN" w:eastAsia="en-IN"/>
        </w:rPr>
      </w:pPr>
      <w:r w:rsidRPr="00B22A77">
        <w:rPr>
          <w:lang w:val="en-IN" w:eastAsia="en-IN"/>
        </w:rPr>
        <w:t xml:space="preserve">Talent removing the tube from the centrifuge and carefully discarding the clear supernatant using a </w:t>
      </w:r>
      <w:r w:rsidR="0076590A">
        <w:rPr>
          <w:lang w:val="en-IN" w:eastAsia="en-IN"/>
        </w:rPr>
        <w:t xml:space="preserve">sterile </w:t>
      </w:r>
      <w:r w:rsidRPr="00B22A77">
        <w:rPr>
          <w:lang w:val="en-IN" w:eastAsia="en-IN"/>
        </w:rPr>
        <w:t>pipette</w:t>
      </w:r>
      <w:r w:rsidR="0076590A">
        <w:rPr>
          <w:lang w:val="en-IN" w:eastAsia="en-IN"/>
        </w:rPr>
        <w:t xml:space="preserve"> or a sterile Pasteur pipette</w:t>
      </w:r>
      <w:r w:rsidRPr="00B22A77">
        <w:rPr>
          <w:lang w:val="en-IN" w:eastAsia="en-IN"/>
        </w:rPr>
        <w:t>.</w:t>
      </w:r>
    </w:p>
    <w:p w14:paraId="0CFEAFF2" w14:textId="77777777" w:rsidR="00A92572" w:rsidRPr="00B22A77" w:rsidRDefault="00A92572" w:rsidP="00A92572">
      <w:pPr>
        <w:pStyle w:val="ShotDescription"/>
        <w:ind w:firstLine="0"/>
        <w:rPr>
          <w:lang w:val="en-IN" w:eastAsia="en-IN"/>
        </w:rPr>
      </w:pPr>
    </w:p>
    <w:p w14:paraId="05053020" w14:textId="0B5481C2" w:rsidR="00733EF0" w:rsidRDefault="00733EF0" w:rsidP="00733EF0">
      <w:pPr>
        <w:pStyle w:val="Narration"/>
        <w:numPr>
          <w:ilvl w:val="1"/>
          <w:numId w:val="3"/>
        </w:numPr>
        <w:rPr>
          <w:lang w:eastAsia="en-IN"/>
        </w:rPr>
      </w:pPr>
      <w:r w:rsidRPr="00B22A77">
        <w:rPr>
          <w:lang w:eastAsia="en-IN"/>
        </w:rPr>
        <w:t xml:space="preserve">Resuspend the culture pellet thoroughly in 300 microliters of Tris-EDTA buffer </w:t>
      </w:r>
      <w:r w:rsidRPr="00B22A77">
        <w:rPr>
          <w:b/>
          <w:bCs/>
          <w:lang w:eastAsia="en-IN"/>
        </w:rPr>
        <w:t>[1]</w:t>
      </w:r>
      <w:r w:rsidR="00A92572">
        <w:rPr>
          <w:lang w:eastAsia="en-IN"/>
        </w:rPr>
        <w:t xml:space="preserve"> and transfe</w:t>
      </w:r>
      <w:r w:rsidR="00A92572" w:rsidRPr="00B22A77">
        <w:rPr>
          <w:lang w:eastAsia="en-IN"/>
        </w:rPr>
        <w:t xml:space="preserve">r the resuspended pellet into a </w:t>
      </w:r>
      <w:proofErr w:type="gramStart"/>
      <w:r w:rsidR="00A92572" w:rsidRPr="00B22A77">
        <w:rPr>
          <w:lang w:eastAsia="en-IN"/>
        </w:rPr>
        <w:t>2 milliliter</w:t>
      </w:r>
      <w:proofErr w:type="gramEnd"/>
      <w:r w:rsidR="00A92572" w:rsidRPr="00B22A77">
        <w:rPr>
          <w:lang w:eastAsia="en-IN"/>
        </w:rPr>
        <w:t xml:space="preserve"> tube </w:t>
      </w:r>
      <w:r w:rsidR="00A92572" w:rsidRPr="00B22A77">
        <w:rPr>
          <w:b/>
          <w:bCs/>
          <w:lang w:eastAsia="en-IN"/>
        </w:rPr>
        <w:t>[1]</w:t>
      </w:r>
      <w:r w:rsidR="00A92572" w:rsidRPr="00B22A77">
        <w:rPr>
          <w:lang w:eastAsia="en-IN"/>
        </w:rPr>
        <w:t>.</w:t>
      </w:r>
    </w:p>
    <w:p w14:paraId="3313FBC4" w14:textId="77777777" w:rsidR="00733EF0" w:rsidRDefault="00733EF0" w:rsidP="00733EF0">
      <w:pPr>
        <w:pStyle w:val="ShotDescription"/>
        <w:numPr>
          <w:ilvl w:val="2"/>
          <w:numId w:val="3"/>
        </w:numPr>
        <w:rPr>
          <w:lang w:val="en-IN" w:eastAsia="en-IN"/>
        </w:rPr>
      </w:pPr>
      <w:r w:rsidRPr="00B22A77">
        <w:rPr>
          <w:lang w:val="en-IN" w:eastAsia="en-IN"/>
        </w:rPr>
        <w:t>Talent pipetting the Tris-EDTA buffer into the tube and resuspending the pellet by pipetting up and down.</w:t>
      </w:r>
    </w:p>
    <w:p w14:paraId="5AE361CF" w14:textId="77777777" w:rsidR="00733EF0" w:rsidRDefault="00733EF0" w:rsidP="00733EF0">
      <w:pPr>
        <w:pStyle w:val="ShotDescription"/>
        <w:numPr>
          <w:ilvl w:val="2"/>
          <w:numId w:val="3"/>
        </w:numPr>
        <w:rPr>
          <w:lang w:val="en-IN" w:eastAsia="en-IN"/>
        </w:rPr>
      </w:pPr>
      <w:r w:rsidRPr="00B22A77">
        <w:rPr>
          <w:lang w:val="en-IN" w:eastAsia="en-IN"/>
        </w:rPr>
        <w:t>Talent transferring the resuspended pellet into a clean 2 milliliter tube.</w:t>
      </w:r>
    </w:p>
    <w:p w14:paraId="34603A3F" w14:textId="77777777" w:rsidR="00A92572" w:rsidRPr="00B22A77" w:rsidRDefault="00A92572" w:rsidP="00A92572">
      <w:pPr>
        <w:pStyle w:val="ShotDescription"/>
        <w:ind w:firstLine="0"/>
        <w:rPr>
          <w:lang w:val="en-IN" w:eastAsia="en-IN"/>
        </w:rPr>
      </w:pPr>
    </w:p>
    <w:p w14:paraId="602C2960" w14:textId="59F519B7" w:rsidR="00733EF0" w:rsidRDefault="00A92572" w:rsidP="00733EF0">
      <w:pPr>
        <w:pStyle w:val="Narration"/>
        <w:numPr>
          <w:ilvl w:val="1"/>
          <w:numId w:val="3"/>
        </w:numPr>
        <w:rPr>
          <w:lang w:eastAsia="en-IN"/>
        </w:rPr>
      </w:pPr>
      <w:r>
        <w:rPr>
          <w:lang w:eastAsia="en-IN"/>
        </w:rPr>
        <w:t>Now, a</w:t>
      </w:r>
      <w:r w:rsidR="00733EF0" w:rsidRPr="00B22A77">
        <w:rPr>
          <w:lang w:eastAsia="en-IN"/>
        </w:rPr>
        <w:t xml:space="preserve">dd 100 microliters of lysozyme solution at a concentration of 10 milligrams per milliliter to the tube </w:t>
      </w:r>
      <w:r w:rsidR="00733EF0" w:rsidRPr="00B22A77">
        <w:rPr>
          <w:b/>
          <w:bCs/>
          <w:lang w:eastAsia="en-IN"/>
        </w:rPr>
        <w:t>[1]</w:t>
      </w:r>
      <w:r>
        <w:rPr>
          <w:lang w:eastAsia="en-IN"/>
        </w:rPr>
        <w:t xml:space="preserve"> and m</w:t>
      </w:r>
      <w:r w:rsidR="00733EF0" w:rsidRPr="00B22A77">
        <w:rPr>
          <w:lang w:eastAsia="en-IN"/>
        </w:rPr>
        <w:t xml:space="preserve">ix by pipetting up and down 5 times </w:t>
      </w:r>
      <w:r w:rsidR="00733EF0" w:rsidRPr="00B22A77">
        <w:rPr>
          <w:b/>
          <w:bCs/>
          <w:lang w:eastAsia="en-IN"/>
        </w:rPr>
        <w:t>[2]</w:t>
      </w:r>
      <w:r w:rsidR="00733EF0" w:rsidRPr="00B22A77">
        <w:rPr>
          <w:lang w:eastAsia="en-IN"/>
        </w:rPr>
        <w:t xml:space="preserve">. Tap the tube gently to ensure uniform dispersion </w:t>
      </w:r>
      <w:r w:rsidR="00733EF0" w:rsidRPr="00B22A77">
        <w:rPr>
          <w:b/>
          <w:bCs/>
          <w:lang w:eastAsia="en-IN"/>
        </w:rPr>
        <w:t>[3]</w:t>
      </w:r>
      <w:r w:rsidR="00733EF0" w:rsidRPr="00B22A77">
        <w:rPr>
          <w:lang w:eastAsia="en-IN"/>
        </w:rPr>
        <w:t xml:space="preserve"> </w:t>
      </w:r>
      <w:r>
        <w:rPr>
          <w:lang w:eastAsia="en-IN"/>
        </w:rPr>
        <w:t>and p</w:t>
      </w:r>
      <w:r w:rsidR="00733EF0" w:rsidRPr="00B22A77">
        <w:rPr>
          <w:lang w:eastAsia="en-IN"/>
        </w:rPr>
        <w:t xml:space="preserve">lace the tube in a rotary incubator at 37 degrees Celsius and incubate overnight </w:t>
      </w:r>
      <w:r w:rsidR="00733EF0" w:rsidRPr="00B22A77">
        <w:rPr>
          <w:b/>
          <w:bCs/>
          <w:lang w:eastAsia="en-IN"/>
        </w:rPr>
        <w:t>[4]</w:t>
      </w:r>
      <w:r w:rsidR="00733EF0" w:rsidRPr="00B22A77">
        <w:rPr>
          <w:lang w:eastAsia="en-IN"/>
        </w:rPr>
        <w:t>.</w:t>
      </w:r>
    </w:p>
    <w:p w14:paraId="193C264A" w14:textId="77777777" w:rsidR="00733EF0" w:rsidRDefault="00733EF0" w:rsidP="00733EF0">
      <w:pPr>
        <w:pStyle w:val="ShotDescription"/>
        <w:numPr>
          <w:ilvl w:val="2"/>
          <w:numId w:val="3"/>
        </w:numPr>
        <w:rPr>
          <w:lang w:val="en-IN" w:eastAsia="en-IN"/>
        </w:rPr>
      </w:pPr>
      <w:r w:rsidRPr="00B22A77">
        <w:rPr>
          <w:lang w:val="en-IN" w:eastAsia="en-IN"/>
        </w:rPr>
        <w:t>Talent adding lysozyme solution to the sample tube.</w:t>
      </w:r>
    </w:p>
    <w:p w14:paraId="33959344" w14:textId="77777777" w:rsidR="00733EF0" w:rsidRDefault="00733EF0" w:rsidP="00733EF0">
      <w:pPr>
        <w:pStyle w:val="ShotDescription"/>
        <w:numPr>
          <w:ilvl w:val="2"/>
          <w:numId w:val="3"/>
        </w:numPr>
        <w:rPr>
          <w:lang w:val="en-IN" w:eastAsia="en-IN"/>
        </w:rPr>
      </w:pPr>
      <w:r w:rsidRPr="00B22A77">
        <w:rPr>
          <w:lang w:val="en-IN" w:eastAsia="en-IN"/>
        </w:rPr>
        <w:t>Talent pipetting the mixture up and down 5 times.</w:t>
      </w:r>
    </w:p>
    <w:p w14:paraId="0C3F5BE4" w14:textId="77777777" w:rsidR="00733EF0" w:rsidRDefault="00733EF0" w:rsidP="00733EF0">
      <w:pPr>
        <w:pStyle w:val="ShotDescription"/>
        <w:numPr>
          <w:ilvl w:val="2"/>
          <w:numId w:val="3"/>
        </w:numPr>
        <w:rPr>
          <w:lang w:val="en-IN" w:eastAsia="en-IN"/>
        </w:rPr>
      </w:pPr>
      <w:r w:rsidRPr="00B22A77">
        <w:rPr>
          <w:lang w:val="en-IN" w:eastAsia="en-IN"/>
        </w:rPr>
        <w:t>Talent tapping the tube gently to mix.</w:t>
      </w:r>
    </w:p>
    <w:p w14:paraId="75B4F88A" w14:textId="77777777" w:rsidR="00733EF0" w:rsidRDefault="00733EF0" w:rsidP="00733EF0">
      <w:pPr>
        <w:pStyle w:val="ShotDescription"/>
        <w:numPr>
          <w:ilvl w:val="2"/>
          <w:numId w:val="3"/>
        </w:numPr>
        <w:rPr>
          <w:lang w:val="en-IN" w:eastAsia="en-IN"/>
        </w:rPr>
      </w:pPr>
      <w:r w:rsidRPr="00B22A77">
        <w:rPr>
          <w:lang w:val="en-IN" w:eastAsia="en-IN"/>
        </w:rPr>
        <w:t>Talent placing the tube into a rotary incubator set to 37 degrees Celsius.</w:t>
      </w:r>
    </w:p>
    <w:p w14:paraId="313D50DB" w14:textId="77777777" w:rsidR="00A92572" w:rsidRPr="00B22A77" w:rsidRDefault="00A92572" w:rsidP="00A92572">
      <w:pPr>
        <w:pStyle w:val="ShotDescription"/>
        <w:ind w:firstLine="0"/>
        <w:rPr>
          <w:lang w:val="en-IN" w:eastAsia="en-IN"/>
        </w:rPr>
      </w:pPr>
    </w:p>
    <w:p w14:paraId="3AAFC79C" w14:textId="7C951EF6" w:rsidR="00733EF0" w:rsidRDefault="00733EF0" w:rsidP="00733EF0">
      <w:pPr>
        <w:pStyle w:val="Narration"/>
        <w:numPr>
          <w:ilvl w:val="1"/>
          <w:numId w:val="3"/>
        </w:numPr>
        <w:rPr>
          <w:lang w:eastAsia="en-IN"/>
        </w:rPr>
      </w:pPr>
      <w:r w:rsidRPr="00B22A77">
        <w:rPr>
          <w:lang w:eastAsia="en-IN"/>
        </w:rPr>
        <w:t>The following day, prepare a mixture of 5 microliters of proteinase K at a concentration of 10 milligrams per milliliter and 70 microliters of 10</w:t>
      </w:r>
      <w:r w:rsidR="00A92572">
        <w:rPr>
          <w:lang w:eastAsia="en-IN"/>
        </w:rPr>
        <w:t xml:space="preserve">% SDS </w:t>
      </w:r>
      <w:r w:rsidRPr="00B22A77">
        <w:rPr>
          <w:b/>
          <w:bCs/>
          <w:lang w:eastAsia="en-IN"/>
        </w:rPr>
        <w:t>[1]</w:t>
      </w:r>
      <w:r w:rsidRPr="00B22A77">
        <w:rPr>
          <w:lang w:eastAsia="en-IN"/>
        </w:rPr>
        <w:t xml:space="preserve">. Add 75 microliters of this mixture to each sample </w:t>
      </w:r>
      <w:r w:rsidRPr="00B22A77">
        <w:rPr>
          <w:b/>
          <w:bCs/>
          <w:lang w:eastAsia="en-IN"/>
        </w:rPr>
        <w:t>[2]</w:t>
      </w:r>
      <w:r w:rsidRPr="00B22A77">
        <w:rPr>
          <w:lang w:eastAsia="en-IN"/>
        </w:rPr>
        <w:t>.</w:t>
      </w:r>
    </w:p>
    <w:p w14:paraId="048980B8" w14:textId="6AF9276F" w:rsidR="00733EF0" w:rsidRDefault="00733EF0" w:rsidP="00733EF0">
      <w:pPr>
        <w:pStyle w:val="ShotDescription"/>
        <w:numPr>
          <w:ilvl w:val="2"/>
          <w:numId w:val="3"/>
        </w:numPr>
        <w:rPr>
          <w:lang w:val="en-IN" w:eastAsia="en-IN"/>
        </w:rPr>
      </w:pPr>
      <w:r w:rsidRPr="00B22A77">
        <w:rPr>
          <w:lang w:val="en-IN" w:eastAsia="en-IN"/>
        </w:rPr>
        <w:lastRenderedPageBreak/>
        <w:t xml:space="preserve">Talent </w:t>
      </w:r>
      <w:r w:rsidR="00A92572">
        <w:rPr>
          <w:lang w:val="en-IN" w:eastAsia="en-IN"/>
        </w:rPr>
        <w:t xml:space="preserve">mixing </w:t>
      </w:r>
      <w:r w:rsidRPr="00B22A77">
        <w:rPr>
          <w:lang w:val="en-IN" w:eastAsia="en-IN"/>
        </w:rPr>
        <w:t xml:space="preserve">the proteinase K and sodium dodecyl </w:t>
      </w:r>
      <w:proofErr w:type="spellStart"/>
      <w:r w:rsidRPr="00B22A77">
        <w:rPr>
          <w:lang w:val="en-IN" w:eastAsia="en-IN"/>
        </w:rPr>
        <w:t>sulfate</w:t>
      </w:r>
      <w:proofErr w:type="spellEnd"/>
      <w:r w:rsidRPr="00B22A77">
        <w:rPr>
          <w:lang w:val="en-IN" w:eastAsia="en-IN"/>
        </w:rPr>
        <w:t xml:space="preserve"> </w:t>
      </w:r>
      <w:r w:rsidR="00A92572">
        <w:rPr>
          <w:lang w:val="en-IN" w:eastAsia="en-IN"/>
        </w:rPr>
        <w:t xml:space="preserve">solution </w:t>
      </w:r>
      <w:r w:rsidRPr="00B22A77">
        <w:rPr>
          <w:lang w:val="en-IN" w:eastAsia="en-IN"/>
        </w:rPr>
        <w:t>in a small tube</w:t>
      </w:r>
      <w:r w:rsidR="00A92572">
        <w:rPr>
          <w:lang w:val="en-IN" w:eastAsia="en-IN"/>
        </w:rPr>
        <w:t xml:space="preserve"> by inverting</w:t>
      </w:r>
      <w:r w:rsidRPr="00B22A77">
        <w:rPr>
          <w:lang w:val="en-IN" w:eastAsia="en-IN"/>
        </w:rPr>
        <w:t>.</w:t>
      </w:r>
    </w:p>
    <w:p w14:paraId="2A1BCC8A" w14:textId="77777777" w:rsidR="00733EF0" w:rsidRDefault="00733EF0" w:rsidP="00733EF0">
      <w:pPr>
        <w:pStyle w:val="ShotDescription"/>
        <w:numPr>
          <w:ilvl w:val="2"/>
          <w:numId w:val="3"/>
        </w:numPr>
        <w:rPr>
          <w:lang w:val="en-IN" w:eastAsia="en-IN"/>
        </w:rPr>
      </w:pPr>
      <w:r w:rsidRPr="00B22A77">
        <w:rPr>
          <w:lang w:val="en-IN" w:eastAsia="en-IN"/>
        </w:rPr>
        <w:t>Talent adding the prepared mixture to the sample tube.</w:t>
      </w:r>
    </w:p>
    <w:p w14:paraId="2D094CA2" w14:textId="77777777" w:rsidR="00A92572" w:rsidRPr="00B22A77" w:rsidRDefault="00A92572" w:rsidP="00A92572">
      <w:pPr>
        <w:pStyle w:val="ShotDescription"/>
        <w:ind w:firstLine="0"/>
        <w:rPr>
          <w:lang w:val="en-IN" w:eastAsia="en-IN"/>
        </w:rPr>
      </w:pPr>
    </w:p>
    <w:p w14:paraId="07829EBB" w14:textId="604D092A" w:rsidR="00733EF0" w:rsidRDefault="00733EF0" w:rsidP="00733EF0">
      <w:pPr>
        <w:pStyle w:val="Narration"/>
        <w:numPr>
          <w:ilvl w:val="1"/>
          <w:numId w:val="3"/>
        </w:numPr>
        <w:rPr>
          <w:lang w:eastAsia="en-IN"/>
        </w:rPr>
      </w:pPr>
      <w:r w:rsidRPr="00B22A77">
        <w:rPr>
          <w:lang w:eastAsia="en-IN"/>
        </w:rPr>
        <w:t xml:space="preserve">Mix the sample by tapping the tube </w:t>
      </w:r>
      <w:r w:rsidRPr="00B22A77">
        <w:rPr>
          <w:b/>
          <w:bCs/>
          <w:lang w:eastAsia="en-IN"/>
        </w:rPr>
        <w:t>[1]</w:t>
      </w:r>
      <w:r w:rsidRPr="00B22A77">
        <w:rPr>
          <w:lang w:eastAsia="en-IN"/>
        </w:rPr>
        <w:t xml:space="preserve"> and incubate at 65 degrees Celsius for 10 minutes, intermittently inverting </w:t>
      </w:r>
      <w:r w:rsidR="0076590A">
        <w:rPr>
          <w:lang w:eastAsia="en-IN"/>
        </w:rPr>
        <w:t xml:space="preserve">or tapping </w:t>
      </w:r>
      <w:r w:rsidRPr="00B22A77">
        <w:rPr>
          <w:lang w:eastAsia="en-IN"/>
        </w:rPr>
        <w:t xml:space="preserve">the tube to mix </w:t>
      </w:r>
      <w:r w:rsidRPr="00B22A77">
        <w:rPr>
          <w:b/>
          <w:bCs/>
          <w:lang w:eastAsia="en-IN"/>
        </w:rPr>
        <w:t>[2]</w:t>
      </w:r>
      <w:r w:rsidRPr="00B22A77">
        <w:rPr>
          <w:lang w:eastAsia="en-IN"/>
        </w:rPr>
        <w:t>.</w:t>
      </w:r>
    </w:p>
    <w:p w14:paraId="3910222F" w14:textId="77777777" w:rsidR="00733EF0" w:rsidRDefault="00733EF0" w:rsidP="00733EF0">
      <w:pPr>
        <w:pStyle w:val="ShotDescription"/>
        <w:numPr>
          <w:ilvl w:val="2"/>
          <w:numId w:val="3"/>
        </w:numPr>
        <w:rPr>
          <w:lang w:val="en-IN" w:eastAsia="en-IN"/>
        </w:rPr>
      </w:pPr>
      <w:r w:rsidRPr="00B22A77">
        <w:rPr>
          <w:lang w:val="en-IN" w:eastAsia="en-IN"/>
        </w:rPr>
        <w:t>Talent tapping the sample tube to mix.</w:t>
      </w:r>
    </w:p>
    <w:p w14:paraId="3AFC2C08" w14:textId="04E38B29" w:rsidR="00733EF0" w:rsidRPr="00D062D3" w:rsidRDefault="00D062D3" w:rsidP="00D062D3">
      <w:pPr>
        <w:pStyle w:val="ShotDescription"/>
        <w:numPr>
          <w:ilvl w:val="2"/>
          <w:numId w:val="3"/>
        </w:numPr>
        <w:rPr>
          <w:lang w:val="en-IN" w:eastAsia="en-IN"/>
        </w:rPr>
      </w:pPr>
      <w:r w:rsidRPr="00D062D3">
        <w:rPr>
          <w:lang w:val="en-IN" w:eastAsia="en-IN"/>
        </w:rPr>
        <w:t>Talent placing the tube into</w:t>
      </w:r>
      <w:r>
        <w:rPr>
          <w:lang w:val="en-IN" w:eastAsia="en-IN"/>
        </w:rPr>
        <w:t xml:space="preserve"> </w:t>
      </w:r>
      <w:r w:rsidRPr="00D062D3">
        <w:rPr>
          <w:lang w:val="en-IN" w:eastAsia="en-IN"/>
        </w:rPr>
        <w:t>an incubator or a heating block set to 65</w:t>
      </w:r>
      <w:r w:rsidRPr="00D062D3">
        <w:rPr>
          <w:lang w:val="en-IN" w:eastAsia="en-IN"/>
        </w:rPr>
        <w:t xml:space="preserve"> </w:t>
      </w:r>
      <w:r w:rsidRPr="00D062D3">
        <w:rPr>
          <w:lang w:val="en-IN" w:eastAsia="en-IN"/>
        </w:rPr>
        <w:t>degrees Celsius</w:t>
      </w:r>
      <w:r w:rsidR="00733EF0" w:rsidRPr="00D062D3">
        <w:rPr>
          <w:lang w:val="en-IN" w:eastAsia="en-IN"/>
        </w:rPr>
        <w:t>.</w:t>
      </w:r>
    </w:p>
    <w:p w14:paraId="7C4F37F8" w14:textId="77777777" w:rsidR="00A92572" w:rsidRPr="00B22A77" w:rsidRDefault="00A92572" w:rsidP="00A92572">
      <w:pPr>
        <w:pStyle w:val="ShotDescription"/>
        <w:ind w:firstLine="0"/>
        <w:rPr>
          <w:lang w:val="en-IN" w:eastAsia="en-IN"/>
        </w:rPr>
      </w:pPr>
    </w:p>
    <w:p w14:paraId="77320944" w14:textId="6EDA3346" w:rsidR="00733EF0" w:rsidRDefault="00A92572" w:rsidP="00733EF0">
      <w:pPr>
        <w:pStyle w:val="Narration"/>
        <w:numPr>
          <w:ilvl w:val="1"/>
          <w:numId w:val="3"/>
        </w:numPr>
        <w:rPr>
          <w:lang w:eastAsia="en-IN"/>
        </w:rPr>
      </w:pPr>
      <w:r>
        <w:rPr>
          <w:lang w:eastAsia="en-IN"/>
        </w:rPr>
        <w:t>Next, a</w:t>
      </w:r>
      <w:r w:rsidR="00733EF0" w:rsidRPr="00B22A77">
        <w:rPr>
          <w:lang w:eastAsia="en-IN"/>
        </w:rPr>
        <w:t xml:space="preserve">dd 100 microliters of 5 molar sodium chloride to the sample </w:t>
      </w:r>
      <w:r w:rsidR="00733EF0" w:rsidRPr="00B22A77">
        <w:rPr>
          <w:b/>
          <w:bCs/>
          <w:lang w:eastAsia="en-IN"/>
        </w:rPr>
        <w:t>[1]</w:t>
      </w:r>
      <w:r>
        <w:rPr>
          <w:lang w:eastAsia="en-IN"/>
        </w:rPr>
        <w:t xml:space="preserve">, followed by </w:t>
      </w:r>
      <w:r w:rsidRPr="00B22A77">
        <w:rPr>
          <w:lang w:eastAsia="en-IN"/>
        </w:rPr>
        <w:t>100 microliters of preheated CTAB</w:t>
      </w:r>
      <w:r>
        <w:rPr>
          <w:lang w:eastAsia="en-IN"/>
        </w:rPr>
        <w:t>-</w:t>
      </w:r>
      <w:r w:rsidRPr="00B22A77">
        <w:rPr>
          <w:lang w:eastAsia="en-IN"/>
        </w:rPr>
        <w:t xml:space="preserve">sodium chloride solution </w:t>
      </w:r>
      <w:r w:rsidR="00766251">
        <w:rPr>
          <w:lang w:eastAsia="en-IN"/>
        </w:rPr>
        <w:t>preheated to</w:t>
      </w:r>
      <w:r w:rsidRPr="00B22A77">
        <w:rPr>
          <w:lang w:eastAsia="en-IN"/>
        </w:rPr>
        <w:t xml:space="preserve"> </w:t>
      </w:r>
      <w:r w:rsidR="0076590A">
        <w:rPr>
          <w:lang w:eastAsia="en-IN"/>
        </w:rPr>
        <w:t xml:space="preserve">a temperature of </w:t>
      </w:r>
      <w:r w:rsidRPr="00B22A77">
        <w:rPr>
          <w:lang w:eastAsia="en-IN"/>
        </w:rPr>
        <w:t xml:space="preserve">65 degrees Celsius to the sample </w:t>
      </w:r>
      <w:r w:rsidRPr="00B22A77">
        <w:rPr>
          <w:b/>
          <w:bCs/>
          <w:lang w:eastAsia="en-IN"/>
        </w:rPr>
        <w:t>[</w:t>
      </w:r>
      <w:r>
        <w:rPr>
          <w:b/>
          <w:bCs/>
          <w:lang w:eastAsia="en-IN"/>
        </w:rPr>
        <w:t>2</w:t>
      </w:r>
      <w:r w:rsidR="003E0AD5">
        <w:rPr>
          <w:b/>
          <w:bCs/>
          <w:lang w:eastAsia="en-IN"/>
        </w:rPr>
        <w:t>-TXT</w:t>
      </w:r>
      <w:r w:rsidRPr="00B22A77">
        <w:rPr>
          <w:b/>
          <w:bCs/>
          <w:lang w:eastAsia="en-IN"/>
        </w:rPr>
        <w:t>]</w:t>
      </w:r>
      <w:r w:rsidRPr="00B22A77">
        <w:rPr>
          <w:lang w:eastAsia="en-IN"/>
        </w:rPr>
        <w:t>.</w:t>
      </w:r>
    </w:p>
    <w:p w14:paraId="559A7827" w14:textId="77777777" w:rsidR="00733EF0" w:rsidRPr="00B22A77" w:rsidRDefault="00733EF0" w:rsidP="00733EF0">
      <w:pPr>
        <w:pStyle w:val="ShotDescription"/>
        <w:numPr>
          <w:ilvl w:val="2"/>
          <w:numId w:val="3"/>
        </w:numPr>
        <w:rPr>
          <w:lang w:val="en-IN" w:eastAsia="en-IN"/>
        </w:rPr>
      </w:pPr>
      <w:r w:rsidRPr="00B22A77">
        <w:rPr>
          <w:lang w:val="en-IN" w:eastAsia="en-IN"/>
        </w:rPr>
        <w:t>Talent adding sodium chloride solution to the sample tube.</w:t>
      </w:r>
    </w:p>
    <w:p w14:paraId="0182B0A0" w14:textId="64856678" w:rsidR="00733EF0" w:rsidRDefault="00733EF0" w:rsidP="00E541A9">
      <w:pPr>
        <w:pStyle w:val="Narration"/>
        <w:numPr>
          <w:ilvl w:val="2"/>
          <w:numId w:val="3"/>
        </w:numPr>
        <w:rPr>
          <w:color w:val="auto"/>
          <w:lang w:val="en-IN" w:eastAsia="en-IN"/>
        </w:rPr>
      </w:pPr>
      <w:r w:rsidRPr="00A92572">
        <w:rPr>
          <w:color w:val="auto"/>
          <w:lang w:eastAsia="en-IN"/>
        </w:rPr>
        <w:t xml:space="preserve">Add </w:t>
      </w:r>
      <w:r w:rsidRPr="00A92572">
        <w:rPr>
          <w:color w:val="auto"/>
          <w:lang w:val="en-IN" w:eastAsia="en-IN"/>
        </w:rPr>
        <w:t>Talent adding preheated CTAB/sodium chloride solution to the sample tube.</w:t>
      </w:r>
      <w:r w:rsidR="003E0AD5">
        <w:rPr>
          <w:color w:val="auto"/>
          <w:lang w:val="en-IN" w:eastAsia="en-IN"/>
        </w:rPr>
        <w:t xml:space="preserve"> </w:t>
      </w:r>
      <w:r w:rsidR="003E0AD5" w:rsidRPr="003E0AD5">
        <w:rPr>
          <w:b/>
          <w:bCs/>
          <w:color w:val="auto"/>
          <w:lang w:val="en-IN" w:eastAsia="en-IN"/>
        </w:rPr>
        <w:t>TXT: CTAB: Cetyltrimethylammonium Bromide</w:t>
      </w:r>
      <w:r w:rsidR="003E0AD5" w:rsidRPr="003E0AD5">
        <w:rPr>
          <w:color w:val="auto"/>
          <w:lang w:val="en-IN" w:eastAsia="en-IN"/>
        </w:rPr>
        <w:t xml:space="preserve"> </w:t>
      </w:r>
    </w:p>
    <w:p w14:paraId="76D929BD" w14:textId="77777777" w:rsidR="00A92572" w:rsidRPr="00A92572" w:rsidRDefault="00A92572" w:rsidP="00A92572">
      <w:pPr>
        <w:pStyle w:val="Narration"/>
        <w:ind w:left="1627" w:firstLine="0"/>
        <w:rPr>
          <w:color w:val="auto"/>
          <w:lang w:val="en-IN" w:eastAsia="en-IN"/>
        </w:rPr>
      </w:pPr>
    </w:p>
    <w:p w14:paraId="0DBE991C" w14:textId="77777777" w:rsidR="00733EF0" w:rsidRDefault="00733EF0" w:rsidP="00733EF0">
      <w:pPr>
        <w:pStyle w:val="Narration"/>
        <w:numPr>
          <w:ilvl w:val="1"/>
          <w:numId w:val="3"/>
        </w:numPr>
        <w:rPr>
          <w:lang w:eastAsia="en-IN"/>
        </w:rPr>
      </w:pPr>
      <w:r w:rsidRPr="00B22A77">
        <w:rPr>
          <w:lang w:eastAsia="en-IN"/>
        </w:rPr>
        <w:t xml:space="preserve">Mix the sample by tapping until the solution becomes milky </w:t>
      </w:r>
      <w:r w:rsidRPr="00B22A77">
        <w:rPr>
          <w:b/>
          <w:bCs/>
          <w:lang w:eastAsia="en-IN"/>
        </w:rPr>
        <w:t>[1]</w:t>
      </w:r>
      <w:r w:rsidRPr="00B22A77">
        <w:rPr>
          <w:lang w:eastAsia="en-IN"/>
        </w:rPr>
        <w:t>.</w:t>
      </w:r>
    </w:p>
    <w:p w14:paraId="64047660" w14:textId="77777777" w:rsidR="00733EF0" w:rsidRDefault="00733EF0" w:rsidP="00733EF0">
      <w:pPr>
        <w:pStyle w:val="ShotDescription"/>
        <w:numPr>
          <w:ilvl w:val="2"/>
          <w:numId w:val="3"/>
        </w:numPr>
        <w:rPr>
          <w:lang w:val="en-IN" w:eastAsia="en-IN"/>
        </w:rPr>
      </w:pPr>
      <w:r w:rsidRPr="00B22A77">
        <w:rPr>
          <w:lang w:val="en-IN" w:eastAsia="en-IN"/>
        </w:rPr>
        <w:t>Talent tapping the tube and showing the solution turning milky.</w:t>
      </w:r>
    </w:p>
    <w:p w14:paraId="47194B67" w14:textId="77777777" w:rsidR="00A92572" w:rsidRPr="00B22A77" w:rsidRDefault="00A92572" w:rsidP="00A92572">
      <w:pPr>
        <w:pStyle w:val="ShotDescription"/>
        <w:ind w:firstLine="0"/>
        <w:rPr>
          <w:lang w:val="en-IN" w:eastAsia="en-IN"/>
        </w:rPr>
      </w:pPr>
    </w:p>
    <w:p w14:paraId="1A3E36DA" w14:textId="79D8BFE4" w:rsidR="00733EF0" w:rsidRDefault="00733EF0" w:rsidP="00733EF0">
      <w:pPr>
        <w:pStyle w:val="Narration"/>
        <w:numPr>
          <w:ilvl w:val="1"/>
          <w:numId w:val="3"/>
        </w:numPr>
        <w:rPr>
          <w:lang w:eastAsia="en-IN"/>
        </w:rPr>
      </w:pPr>
      <w:r w:rsidRPr="00B22A77">
        <w:rPr>
          <w:lang w:eastAsia="en-IN"/>
        </w:rPr>
        <w:t xml:space="preserve">Place the tube in an incubator at 65 degrees Celsius for 10 minutes </w:t>
      </w:r>
      <w:r w:rsidRPr="00B22A77">
        <w:rPr>
          <w:b/>
          <w:bCs/>
          <w:lang w:eastAsia="en-IN"/>
        </w:rPr>
        <w:t>[1]</w:t>
      </w:r>
      <w:r w:rsidRPr="00B22A77">
        <w:rPr>
          <w:lang w:eastAsia="en-IN"/>
        </w:rPr>
        <w:t>, intermittently inverting</w:t>
      </w:r>
      <w:r w:rsidR="0076590A">
        <w:rPr>
          <w:lang w:eastAsia="en-IN"/>
        </w:rPr>
        <w:t xml:space="preserve"> or tapping</w:t>
      </w:r>
      <w:r w:rsidRPr="00B22A77">
        <w:rPr>
          <w:lang w:eastAsia="en-IN"/>
        </w:rPr>
        <w:t xml:space="preserve"> the tube to mix </w:t>
      </w:r>
      <w:r w:rsidRPr="00B22A77">
        <w:rPr>
          <w:b/>
          <w:bCs/>
          <w:lang w:eastAsia="en-IN"/>
        </w:rPr>
        <w:t>[2]</w:t>
      </w:r>
      <w:r w:rsidRPr="00B22A77">
        <w:rPr>
          <w:lang w:eastAsia="en-IN"/>
        </w:rPr>
        <w:t>.</w:t>
      </w:r>
    </w:p>
    <w:p w14:paraId="5FCB0FA0" w14:textId="13288EEB" w:rsidR="00733EF0" w:rsidRDefault="00D062D3" w:rsidP="00733EF0">
      <w:pPr>
        <w:pStyle w:val="ShotDescription"/>
        <w:numPr>
          <w:ilvl w:val="2"/>
          <w:numId w:val="3"/>
        </w:numPr>
        <w:rPr>
          <w:lang w:val="en-IN" w:eastAsia="en-IN"/>
        </w:rPr>
      </w:pPr>
      <w:r w:rsidRPr="00D062D3">
        <w:rPr>
          <w:lang w:val="en-IN" w:eastAsia="en-IN"/>
        </w:rPr>
        <w:t>Talent placing the tube into</w:t>
      </w:r>
      <w:r>
        <w:rPr>
          <w:lang w:val="en-IN" w:eastAsia="en-IN"/>
        </w:rPr>
        <w:t xml:space="preserve"> </w:t>
      </w:r>
      <w:r w:rsidRPr="00D062D3">
        <w:rPr>
          <w:lang w:val="en-IN" w:eastAsia="en-IN"/>
        </w:rPr>
        <w:t>an incubator or a heating block set to 65 degrees Celsius</w:t>
      </w:r>
      <w:r w:rsidR="00733EF0" w:rsidRPr="00B22A77">
        <w:rPr>
          <w:lang w:val="en-IN" w:eastAsia="en-IN"/>
        </w:rPr>
        <w:t>.</w:t>
      </w:r>
    </w:p>
    <w:p w14:paraId="0C236371" w14:textId="2C229CDE" w:rsidR="00733EF0" w:rsidRDefault="00733EF0" w:rsidP="00733EF0">
      <w:pPr>
        <w:pStyle w:val="ShotDescription"/>
        <w:numPr>
          <w:ilvl w:val="2"/>
          <w:numId w:val="3"/>
        </w:numPr>
        <w:rPr>
          <w:lang w:val="en-IN" w:eastAsia="en-IN"/>
        </w:rPr>
      </w:pPr>
      <w:r w:rsidRPr="00B22A77">
        <w:rPr>
          <w:lang w:val="en-IN" w:eastAsia="en-IN"/>
        </w:rPr>
        <w:t xml:space="preserve">Talent inverting </w:t>
      </w:r>
      <w:r w:rsidR="0076590A">
        <w:rPr>
          <w:lang w:val="en-IN" w:eastAsia="en-IN"/>
        </w:rPr>
        <w:t xml:space="preserve">or tapping </w:t>
      </w:r>
      <w:r w:rsidRPr="00B22A77">
        <w:rPr>
          <w:lang w:val="en-IN" w:eastAsia="en-IN"/>
        </w:rPr>
        <w:t xml:space="preserve">the tube </w:t>
      </w:r>
      <w:r w:rsidR="00A92572">
        <w:rPr>
          <w:lang w:val="en-IN" w:eastAsia="en-IN"/>
        </w:rPr>
        <w:t>in the incubator</w:t>
      </w:r>
      <w:r w:rsidRPr="00B22A77">
        <w:rPr>
          <w:lang w:val="en-IN" w:eastAsia="en-IN"/>
        </w:rPr>
        <w:t>.</w:t>
      </w:r>
    </w:p>
    <w:p w14:paraId="30E41C65" w14:textId="77777777" w:rsidR="00A92572" w:rsidRPr="00B22A77" w:rsidRDefault="00A92572" w:rsidP="00A92572">
      <w:pPr>
        <w:pStyle w:val="ShotDescription"/>
        <w:ind w:firstLine="0"/>
        <w:rPr>
          <w:lang w:val="en-IN" w:eastAsia="en-IN"/>
        </w:rPr>
      </w:pPr>
    </w:p>
    <w:p w14:paraId="44AA9242" w14:textId="62CEEDE9" w:rsidR="00733EF0" w:rsidRDefault="00A92572" w:rsidP="00733EF0">
      <w:pPr>
        <w:pStyle w:val="Narration"/>
        <w:numPr>
          <w:ilvl w:val="1"/>
          <w:numId w:val="3"/>
        </w:numPr>
        <w:rPr>
          <w:lang w:eastAsia="en-IN"/>
        </w:rPr>
      </w:pPr>
      <w:r>
        <w:rPr>
          <w:lang w:eastAsia="en-IN"/>
        </w:rPr>
        <w:t>Now, a</w:t>
      </w:r>
      <w:r w:rsidR="00733EF0" w:rsidRPr="00B22A77">
        <w:rPr>
          <w:lang w:eastAsia="en-IN"/>
        </w:rPr>
        <w:t>dd an equal volume, approximately 675 microliters, of chloroform</w:t>
      </w:r>
      <w:r>
        <w:rPr>
          <w:lang w:eastAsia="en-IN"/>
        </w:rPr>
        <w:t>-</w:t>
      </w:r>
      <w:r w:rsidR="00733EF0" w:rsidRPr="00B22A77">
        <w:rPr>
          <w:lang w:eastAsia="en-IN"/>
        </w:rPr>
        <w:t xml:space="preserve">isoamyl alcohol solution in a ratio of 24 to 1 to the sample </w:t>
      </w:r>
      <w:r w:rsidR="00733EF0" w:rsidRPr="00B22A77">
        <w:rPr>
          <w:b/>
          <w:bCs/>
          <w:lang w:eastAsia="en-IN"/>
        </w:rPr>
        <w:t>[1]</w:t>
      </w:r>
      <w:r w:rsidR="00733EF0" w:rsidRPr="00B22A77">
        <w:rPr>
          <w:lang w:eastAsia="en-IN"/>
        </w:rPr>
        <w:t xml:space="preserve"> </w:t>
      </w:r>
      <w:r>
        <w:rPr>
          <w:lang w:eastAsia="en-IN"/>
        </w:rPr>
        <w:t>and m</w:t>
      </w:r>
      <w:r w:rsidR="00733EF0" w:rsidRPr="00B22A77">
        <w:rPr>
          <w:lang w:eastAsia="en-IN"/>
        </w:rPr>
        <w:t xml:space="preserve">ix by tapping </w:t>
      </w:r>
      <w:r w:rsidR="00733EF0" w:rsidRPr="00B22A77">
        <w:rPr>
          <w:b/>
          <w:bCs/>
          <w:lang w:eastAsia="en-IN"/>
        </w:rPr>
        <w:t>[2]</w:t>
      </w:r>
      <w:r w:rsidR="00733EF0" w:rsidRPr="00B22A77">
        <w:rPr>
          <w:lang w:eastAsia="en-IN"/>
        </w:rPr>
        <w:t>.</w:t>
      </w:r>
    </w:p>
    <w:p w14:paraId="5EB9CE42" w14:textId="77777777" w:rsidR="00733EF0" w:rsidRDefault="00733EF0" w:rsidP="00733EF0">
      <w:pPr>
        <w:pStyle w:val="ShotDescription"/>
        <w:numPr>
          <w:ilvl w:val="2"/>
          <w:numId w:val="3"/>
        </w:numPr>
        <w:rPr>
          <w:lang w:val="en-IN" w:eastAsia="en-IN"/>
        </w:rPr>
      </w:pPr>
      <w:r w:rsidRPr="00B22A77">
        <w:rPr>
          <w:lang w:val="en-IN" w:eastAsia="en-IN"/>
        </w:rPr>
        <w:t>Talent adding chloroform/isoamyl alcohol solution to the sample tube.</w:t>
      </w:r>
    </w:p>
    <w:p w14:paraId="192AA37A" w14:textId="77777777" w:rsidR="00733EF0" w:rsidRDefault="00733EF0" w:rsidP="00733EF0">
      <w:pPr>
        <w:pStyle w:val="ShotDescription"/>
        <w:numPr>
          <w:ilvl w:val="2"/>
          <w:numId w:val="3"/>
        </w:numPr>
        <w:rPr>
          <w:lang w:val="en-IN" w:eastAsia="en-IN"/>
        </w:rPr>
      </w:pPr>
      <w:r w:rsidRPr="00B22A77">
        <w:rPr>
          <w:lang w:val="en-IN" w:eastAsia="en-IN"/>
        </w:rPr>
        <w:t>Talent tapping the tube to mix the contents.</w:t>
      </w:r>
    </w:p>
    <w:p w14:paraId="3F812A07" w14:textId="77777777" w:rsidR="00A92572" w:rsidRPr="00B22A77" w:rsidRDefault="00A92572" w:rsidP="00A92572">
      <w:pPr>
        <w:pStyle w:val="ShotDescription"/>
        <w:ind w:firstLine="0"/>
        <w:rPr>
          <w:lang w:val="en-IN" w:eastAsia="en-IN"/>
        </w:rPr>
      </w:pPr>
    </w:p>
    <w:p w14:paraId="13CE4F92" w14:textId="77777777" w:rsidR="00733EF0" w:rsidRDefault="00733EF0" w:rsidP="00733EF0">
      <w:pPr>
        <w:pStyle w:val="Narration"/>
        <w:numPr>
          <w:ilvl w:val="1"/>
          <w:numId w:val="3"/>
        </w:numPr>
        <w:rPr>
          <w:lang w:eastAsia="en-IN"/>
        </w:rPr>
      </w:pPr>
      <w:r w:rsidRPr="00B22A77">
        <w:rPr>
          <w:lang w:eastAsia="en-IN"/>
        </w:rPr>
        <w:t xml:space="preserve">Place the sample in a centrifuge and spin at 12,000 </w:t>
      </w:r>
      <w:r w:rsidRPr="00A92572">
        <w:rPr>
          <w:i/>
          <w:iCs/>
          <w:lang w:eastAsia="en-IN"/>
        </w:rPr>
        <w:t>g</w:t>
      </w:r>
      <w:r w:rsidRPr="00B22A77">
        <w:rPr>
          <w:lang w:eastAsia="en-IN"/>
        </w:rPr>
        <w:t xml:space="preserve"> for 10 minutes at room temperature </w:t>
      </w:r>
      <w:r w:rsidRPr="00B22A77">
        <w:rPr>
          <w:b/>
          <w:bCs/>
          <w:lang w:eastAsia="en-IN"/>
        </w:rPr>
        <w:t>[1]</w:t>
      </w:r>
      <w:r w:rsidRPr="00B22A77">
        <w:rPr>
          <w:lang w:eastAsia="en-IN"/>
        </w:rPr>
        <w:t>.</w:t>
      </w:r>
    </w:p>
    <w:p w14:paraId="6CCF5C1E" w14:textId="77777777" w:rsidR="00733EF0" w:rsidRDefault="00733EF0" w:rsidP="00733EF0">
      <w:pPr>
        <w:pStyle w:val="ShotDescription"/>
        <w:numPr>
          <w:ilvl w:val="2"/>
          <w:numId w:val="3"/>
        </w:numPr>
        <w:rPr>
          <w:lang w:val="en-IN" w:eastAsia="en-IN"/>
        </w:rPr>
      </w:pPr>
      <w:r w:rsidRPr="00B22A77">
        <w:rPr>
          <w:lang w:val="en-IN" w:eastAsia="en-IN"/>
        </w:rPr>
        <w:lastRenderedPageBreak/>
        <w:t>Talent placing the sample tube into the centrifuge and starting the spin.</w:t>
      </w:r>
    </w:p>
    <w:p w14:paraId="0F3937F2" w14:textId="77777777" w:rsidR="00A92572" w:rsidRPr="00B22A77" w:rsidRDefault="00A92572" w:rsidP="00A92572">
      <w:pPr>
        <w:pStyle w:val="ShotDescription"/>
        <w:ind w:firstLine="0"/>
        <w:rPr>
          <w:lang w:val="en-IN" w:eastAsia="en-IN"/>
        </w:rPr>
      </w:pPr>
    </w:p>
    <w:p w14:paraId="6A0DE10F" w14:textId="43EDFFD6" w:rsidR="00733EF0" w:rsidRDefault="00A92572" w:rsidP="00733EF0">
      <w:pPr>
        <w:pStyle w:val="Narration"/>
        <w:numPr>
          <w:ilvl w:val="1"/>
          <w:numId w:val="3"/>
        </w:numPr>
        <w:rPr>
          <w:lang w:eastAsia="en-IN"/>
        </w:rPr>
      </w:pPr>
      <w:r>
        <w:rPr>
          <w:lang w:eastAsia="en-IN"/>
        </w:rPr>
        <w:t>Then, u</w:t>
      </w:r>
      <w:r w:rsidR="00733EF0" w:rsidRPr="00B22A77">
        <w:rPr>
          <w:lang w:eastAsia="en-IN"/>
        </w:rPr>
        <w:t xml:space="preserve">sing a pipette, carefully aspirate between 550 </w:t>
      </w:r>
      <w:r w:rsidR="0076590A">
        <w:rPr>
          <w:lang w:eastAsia="en-IN"/>
        </w:rPr>
        <w:t>to</w:t>
      </w:r>
      <w:r w:rsidR="00733EF0" w:rsidRPr="00B22A77">
        <w:rPr>
          <w:lang w:eastAsia="en-IN"/>
        </w:rPr>
        <w:t xml:space="preserve"> 600 microliters of the aqueous top phase into sterile 1.5 milliliter tubes </w:t>
      </w:r>
      <w:r w:rsidRPr="00A92572">
        <w:rPr>
          <w:b/>
          <w:bCs/>
          <w:lang w:eastAsia="en-IN"/>
        </w:rPr>
        <w:t>[</w:t>
      </w:r>
      <w:r>
        <w:rPr>
          <w:b/>
          <w:bCs/>
          <w:lang w:eastAsia="en-IN"/>
        </w:rPr>
        <w:t>1</w:t>
      </w:r>
      <w:r w:rsidRPr="00A92572">
        <w:rPr>
          <w:b/>
          <w:bCs/>
          <w:lang w:eastAsia="en-IN"/>
        </w:rPr>
        <w:t>]</w:t>
      </w:r>
      <w:r>
        <w:rPr>
          <w:lang w:eastAsia="en-IN"/>
        </w:rPr>
        <w:t xml:space="preserve"> </w:t>
      </w:r>
      <w:r w:rsidR="00733EF0" w:rsidRPr="00B22A77">
        <w:rPr>
          <w:lang w:eastAsia="en-IN"/>
        </w:rPr>
        <w:t xml:space="preserve">and label them appropriately </w:t>
      </w:r>
      <w:r w:rsidR="00733EF0" w:rsidRPr="00B22A77">
        <w:rPr>
          <w:b/>
          <w:bCs/>
          <w:lang w:eastAsia="en-IN"/>
        </w:rPr>
        <w:t>[</w:t>
      </w:r>
      <w:r>
        <w:rPr>
          <w:b/>
          <w:bCs/>
          <w:lang w:eastAsia="en-IN"/>
        </w:rPr>
        <w:t>2</w:t>
      </w:r>
      <w:r w:rsidR="00733EF0" w:rsidRPr="00B22A77">
        <w:rPr>
          <w:b/>
          <w:bCs/>
          <w:lang w:eastAsia="en-IN"/>
        </w:rPr>
        <w:t>]</w:t>
      </w:r>
      <w:r w:rsidR="00733EF0" w:rsidRPr="00B22A77">
        <w:rPr>
          <w:lang w:eastAsia="en-IN"/>
        </w:rPr>
        <w:t>.</w:t>
      </w:r>
    </w:p>
    <w:p w14:paraId="697F037C" w14:textId="77777777" w:rsidR="00A92572" w:rsidRDefault="00733EF0" w:rsidP="00733EF0">
      <w:pPr>
        <w:pStyle w:val="ShotDescription"/>
        <w:numPr>
          <w:ilvl w:val="2"/>
          <w:numId w:val="3"/>
        </w:numPr>
        <w:rPr>
          <w:lang w:val="en-IN" w:eastAsia="en-IN"/>
        </w:rPr>
      </w:pPr>
      <w:r w:rsidRPr="00B22A77">
        <w:rPr>
          <w:lang w:val="en-IN" w:eastAsia="en-IN"/>
        </w:rPr>
        <w:t>Talent aspirating the top aqueous phase into sterile 1.5 milliliter tubes</w:t>
      </w:r>
      <w:r w:rsidR="00A92572">
        <w:rPr>
          <w:lang w:val="en-IN" w:eastAsia="en-IN"/>
        </w:rPr>
        <w:t>.</w:t>
      </w:r>
    </w:p>
    <w:p w14:paraId="317FE786" w14:textId="00B3EA5E" w:rsidR="00733EF0" w:rsidRPr="00B22A77" w:rsidRDefault="00A92572" w:rsidP="00733EF0">
      <w:pPr>
        <w:pStyle w:val="ShotDescription"/>
        <w:numPr>
          <w:ilvl w:val="2"/>
          <w:numId w:val="3"/>
        </w:numPr>
        <w:rPr>
          <w:lang w:val="en-IN" w:eastAsia="en-IN"/>
        </w:rPr>
      </w:pPr>
      <w:r>
        <w:rPr>
          <w:lang w:val="en-IN" w:eastAsia="en-IN"/>
        </w:rPr>
        <w:t>Talent labelling the tubes</w:t>
      </w:r>
      <w:r w:rsidR="00733EF0" w:rsidRPr="00B22A77">
        <w:rPr>
          <w:lang w:val="en-IN" w:eastAsia="en-IN"/>
        </w:rPr>
        <w:t>.</w:t>
      </w:r>
    </w:p>
    <w:p w14:paraId="12E1C8D0" w14:textId="77777777" w:rsidR="00733EF0" w:rsidRDefault="00733EF0" w:rsidP="00733EF0"/>
    <w:p w14:paraId="7AE191D3" w14:textId="77777777" w:rsidR="00733EF0" w:rsidRDefault="00733EF0" w:rsidP="00733EF0"/>
    <w:p w14:paraId="3AA449AF" w14:textId="77777777" w:rsidR="00733EF0" w:rsidRDefault="00733EF0" w:rsidP="00733EF0"/>
    <w:p w14:paraId="4BAB8621" w14:textId="77777777" w:rsidR="00733EF0" w:rsidRDefault="00733EF0" w:rsidP="00733EF0"/>
    <w:p w14:paraId="0E458BBD" w14:textId="0FA9DB91" w:rsidR="00733EF0" w:rsidRDefault="00A92572" w:rsidP="00F165B3">
      <w:pPr>
        <w:pStyle w:val="ListParagraph"/>
        <w:numPr>
          <w:ilvl w:val="0"/>
          <w:numId w:val="3"/>
        </w:numPr>
      </w:pPr>
      <w:r w:rsidRPr="00F165B3">
        <w:rPr>
          <w:b/>
        </w:rPr>
        <w:t>DNA Precipitation and Elution</w:t>
      </w:r>
    </w:p>
    <w:p w14:paraId="523B9432" w14:textId="0ABFDF59" w:rsidR="00733EF0" w:rsidRDefault="00733EF0" w:rsidP="00733EF0">
      <w:pPr>
        <w:pStyle w:val="Narration"/>
        <w:numPr>
          <w:ilvl w:val="1"/>
          <w:numId w:val="3"/>
        </w:numPr>
        <w:rPr>
          <w:lang w:eastAsia="en-IN"/>
        </w:rPr>
      </w:pPr>
      <w:r w:rsidRPr="00B22A77">
        <w:rPr>
          <w:lang w:eastAsia="en-IN"/>
        </w:rPr>
        <w:t xml:space="preserve">Add </w:t>
      </w:r>
      <w:r w:rsidR="00766251" w:rsidRPr="00B22A77">
        <w:rPr>
          <w:lang w:eastAsia="en-IN"/>
        </w:rPr>
        <w:t xml:space="preserve">550 </w:t>
      </w:r>
      <w:r w:rsidR="00766251">
        <w:rPr>
          <w:lang w:eastAsia="en-IN"/>
        </w:rPr>
        <w:t>to</w:t>
      </w:r>
      <w:r w:rsidR="00766251" w:rsidRPr="00B22A77">
        <w:rPr>
          <w:lang w:eastAsia="en-IN"/>
        </w:rPr>
        <w:t xml:space="preserve"> 600 microliters</w:t>
      </w:r>
      <w:r w:rsidR="00766251">
        <w:rPr>
          <w:lang w:eastAsia="en-IN"/>
        </w:rPr>
        <w:t xml:space="preserve"> </w:t>
      </w:r>
      <w:r w:rsidRPr="00B22A77">
        <w:rPr>
          <w:lang w:eastAsia="en-IN"/>
        </w:rPr>
        <w:t>of ice-cold isopropanol</w:t>
      </w:r>
      <w:r w:rsidR="00766251">
        <w:rPr>
          <w:lang w:eastAsia="en-IN"/>
        </w:rPr>
        <w:t xml:space="preserve"> </w:t>
      </w:r>
      <w:r w:rsidRPr="00B22A77">
        <w:rPr>
          <w:lang w:eastAsia="en-IN"/>
        </w:rPr>
        <w:t xml:space="preserve">to each tube </w:t>
      </w:r>
      <w:r w:rsidRPr="00B22A77">
        <w:rPr>
          <w:b/>
          <w:bCs/>
          <w:lang w:eastAsia="en-IN"/>
        </w:rPr>
        <w:t>[1]</w:t>
      </w:r>
      <w:r w:rsidR="00381F5D">
        <w:rPr>
          <w:lang w:eastAsia="en-IN"/>
        </w:rPr>
        <w:t xml:space="preserve"> and</w:t>
      </w:r>
      <w:r w:rsidRPr="00B22A77">
        <w:rPr>
          <w:lang w:eastAsia="en-IN"/>
        </w:rPr>
        <w:t xml:space="preserve"> </w:t>
      </w:r>
      <w:r w:rsidR="00381F5D">
        <w:rPr>
          <w:lang w:eastAsia="en-IN"/>
        </w:rPr>
        <w:t>m</w:t>
      </w:r>
      <w:r w:rsidRPr="00B22A77">
        <w:rPr>
          <w:lang w:eastAsia="en-IN"/>
        </w:rPr>
        <w:t xml:space="preserve">ix the contents by inverting the tube several times </w:t>
      </w:r>
      <w:r w:rsidRPr="00B22A77">
        <w:rPr>
          <w:b/>
          <w:bCs/>
          <w:lang w:eastAsia="en-IN"/>
        </w:rPr>
        <w:t>[2]</w:t>
      </w:r>
      <w:r w:rsidRPr="00B22A77">
        <w:rPr>
          <w:lang w:eastAsia="en-IN"/>
        </w:rPr>
        <w:t>.</w:t>
      </w:r>
    </w:p>
    <w:p w14:paraId="52B11D33" w14:textId="77777777" w:rsidR="00733EF0" w:rsidRDefault="00733EF0" w:rsidP="00733EF0">
      <w:pPr>
        <w:pStyle w:val="ShotDescription"/>
        <w:numPr>
          <w:ilvl w:val="2"/>
          <w:numId w:val="3"/>
        </w:numPr>
        <w:rPr>
          <w:lang w:val="en-IN" w:eastAsia="en-IN"/>
        </w:rPr>
      </w:pPr>
      <w:r w:rsidRPr="00B22A77">
        <w:rPr>
          <w:lang w:val="en-IN" w:eastAsia="en-IN"/>
        </w:rPr>
        <w:t>Talent adding ice-cold isopropanol to the sample tube.</w:t>
      </w:r>
    </w:p>
    <w:p w14:paraId="6FBA21F7" w14:textId="77777777" w:rsidR="00733EF0" w:rsidRDefault="00733EF0" w:rsidP="00733EF0">
      <w:pPr>
        <w:pStyle w:val="ShotDescription"/>
        <w:numPr>
          <w:ilvl w:val="2"/>
          <w:numId w:val="3"/>
        </w:numPr>
        <w:rPr>
          <w:lang w:val="en-IN" w:eastAsia="en-IN"/>
        </w:rPr>
      </w:pPr>
      <w:r w:rsidRPr="00B22A77">
        <w:rPr>
          <w:lang w:val="en-IN" w:eastAsia="en-IN"/>
        </w:rPr>
        <w:t>Talent inverting the tube multiple times to mix the contents.</w:t>
      </w:r>
    </w:p>
    <w:p w14:paraId="2584DDB6" w14:textId="77777777" w:rsidR="00381F5D" w:rsidRPr="00B22A77" w:rsidRDefault="00381F5D" w:rsidP="00381F5D">
      <w:pPr>
        <w:pStyle w:val="ShotDescription"/>
        <w:ind w:firstLine="0"/>
        <w:rPr>
          <w:lang w:val="en-IN" w:eastAsia="en-IN"/>
        </w:rPr>
      </w:pPr>
    </w:p>
    <w:p w14:paraId="52B5E4E9" w14:textId="753A68A7" w:rsidR="00733EF0" w:rsidRDefault="00733EF0" w:rsidP="00733EF0">
      <w:pPr>
        <w:pStyle w:val="Narration"/>
        <w:numPr>
          <w:ilvl w:val="1"/>
          <w:numId w:val="3"/>
        </w:numPr>
        <w:rPr>
          <w:lang w:eastAsia="en-IN"/>
        </w:rPr>
      </w:pPr>
      <w:r w:rsidRPr="00B22A77">
        <w:rPr>
          <w:lang w:eastAsia="en-IN"/>
        </w:rPr>
        <w:t xml:space="preserve">Place the tube in a freezer set to minus 20 degrees Celsius and incubate for 30 minutes to 1 hour </w:t>
      </w:r>
      <w:r w:rsidRPr="00B22A77">
        <w:rPr>
          <w:b/>
          <w:bCs/>
          <w:lang w:eastAsia="en-IN"/>
        </w:rPr>
        <w:t>[1]</w:t>
      </w:r>
      <w:r w:rsidRPr="00B22A77">
        <w:rPr>
          <w:lang w:eastAsia="en-IN"/>
        </w:rPr>
        <w:t>.</w:t>
      </w:r>
    </w:p>
    <w:p w14:paraId="271B92F1" w14:textId="5CCDD131" w:rsidR="00733EF0" w:rsidRDefault="00733EF0" w:rsidP="00733EF0">
      <w:pPr>
        <w:pStyle w:val="ShotDescription"/>
        <w:numPr>
          <w:ilvl w:val="2"/>
          <w:numId w:val="3"/>
        </w:numPr>
        <w:rPr>
          <w:lang w:val="en-IN" w:eastAsia="en-IN"/>
        </w:rPr>
      </w:pPr>
      <w:r w:rsidRPr="00B22A77">
        <w:rPr>
          <w:lang w:val="en-IN" w:eastAsia="en-IN"/>
        </w:rPr>
        <w:t>Talent placing the tube into a minus 20 degrees Celsius freezer.</w:t>
      </w:r>
    </w:p>
    <w:p w14:paraId="33142F51" w14:textId="77777777" w:rsidR="00381F5D" w:rsidRPr="00B22A77" w:rsidRDefault="00381F5D" w:rsidP="00381F5D">
      <w:pPr>
        <w:pStyle w:val="ShotDescription"/>
        <w:ind w:firstLine="0"/>
        <w:rPr>
          <w:lang w:val="en-IN" w:eastAsia="en-IN"/>
        </w:rPr>
      </w:pPr>
    </w:p>
    <w:p w14:paraId="67E0E849" w14:textId="193BC45D" w:rsidR="00733EF0" w:rsidRDefault="00381F5D" w:rsidP="00733EF0">
      <w:pPr>
        <w:pStyle w:val="Narration"/>
        <w:numPr>
          <w:ilvl w:val="1"/>
          <w:numId w:val="3"/>
        </w:numPr>
        <w:rPr>
          <w:lang w:eastAsia="en-IN"/>
        </w:rPr>
      </w:pPr>
      <w:r>
        <w:rPr>
          <w:lang w:eastAsia="en-IN"/>
        </w:rPr>
        <w:t>Next, c</w:t>
      </w:r>
      <w:r w:rsidR="00733EF0" w:rsidRPr="00B22A77">
        <w:rPr>
          <w:lang w:eastAsia="en-IN"/>
        </w:rPr>
        <w:t xml:space="preserve">entrifuge the tube at the highest speed, approximately 21,130 </w:t>
      </w:r>
      <w:r w:rsidR="00733EF0" w:rsidRPr="00381F5D">
        <w:rPr>
          <w:i/>
          <w:iCs/>
          <w:lang w:eastAsia="en-IN"/>
        </w:rPr>
        <w:t>g</w:t>
      </w:r>
      <w:r w:rsidR="00733EF0" w:rsidRPr="00B22A77">
        <w:rPr>
          <w:lang w:eastAsia="en-IN"/>
        </w:rPr>
        <w:t xml:space="preserve">, for 30 minutes at room temperature to pellet the insoluble DNA </w:t>
      </w:r>
      <w:r w:rsidR="00733EF0" w:rsidRPr="00B22A77">
        <w:rPr>
          <w:b/>
          <w:bCs/>
          <w:lang w:eastAsia="en-IN"/>
        </w:rPr>
        <w:t>[1]</w:t>
      </w:r>
      <w:r w:rsidR="00733EF0" w:rsidRPr="00B22A77">
        <w:rPr>
          <w:lang w:eastAsia="en-IN"/>
        </w:rPr>
        <w:t>.</w:t>
      </w:r>
    </w:p>
    <w:p w14:paraId="3A3C3653" w14:textId="2D3A7FBB" w:rsidR="00733EF0" w:rsidRDefault="00733EF0" w:rsidP="00733EF0">
      <w:pPr>
        <w:pStyle w:val="ShotDescription"/>
        <w:numPr>
          <w:ilvl w:val="2"/>
          <w:numId w:val="3"/>
        </w:numPr>
        <w:rPr>
          <w:lang w:val="en-IN" w:eastAsia="en-IN"/>
        </w:rPr>
      </w:pPr>
      <w:r w:rsidRPr="00B22A77">
        <w:rPr>
          <w:lang w:val="en-IN" w:eastAsia="en-IN"/>
        </w:rPr>
        <w:t>Talent placing the tube into the centrifuge and starting the spin.</w:t>
      </w:r>
    </w:p>
    <w:p w14:paraId="57A698A3" w14:textId="77777777" w:rsidR="00F165B3" w:rsidRPr="00B22A77" w:rsidRDefault="00F165B3" w:rsidP="00F165B3">
      <w:pPr>
        <w:pStyle w:val="ShotDescription"/>
        <w:ind w:firstLine="0"/>
        <w:rPr>
          <w:lang w:val="en-IN" w:eastAsia="en-IN"/>
        </w:rPr>
      </w:pPr>
    </w:p>
    <w:p w14:paraId="32FCE705" w14:textId="4B115786" w:rsidR="00733EF0" w:rsidRDefault="00733EF0" w:rsidP="00733EF0">
      <w:pPr>
        <w:pStyle w:val="Narration"/>
        <w:numPr>
          <w:ilvl w:val="1"/>
          <w:numId w:val="3"/>
        </w:numPr>
        <w:rPr>
          <w:lang w:eastAsia="en-IN"/>
        </w:rPr>
      </w:pPr>
      <w:r w:rsidRPr="00B22A77">
        <w:rPr>
          <w:lang w:eastAsia="en-IN"/>
        </w:rPr>
        <w:t xml:space="preserve">Using a pipette, aspirate the supernatant from the front side of the tube without disturbing the DNA pellet </w:t>
      </w:r>
      <w:r w:rsidRPr="00B22A77">
        <w:rPr>
          <w:b/>
          <w:bCs/>
          <w:lang w:eastAsia="en-IN"/>
        </w:rPr>
        <w:t>[1</w:t>
      </w:r>
      <w:r w:rsidR="00F165B3">
        <w:rPr>
          <w:b/>
          <w:bCs/>
          <w:lang w:eastAsia="en-IN"/>
        </w:rPr>
        <w:t>-TXT</w:t>
      </w:r>
      <w:r w:rsidRPr="00B22A77">
        <w:rPr>
          <w:b/>
          <w:bCs/>
          <w:lang w:eastAsia="en-IN"/>
        </w:rPr>
        <w:t>]</w:t>
      </w:r>
      <w:r w:rsidRPr="00B22A77">
        <w:rPr>
          <w:lang w:eastAsia="en-IN"/>
        </w:rPr>
        <w:t>.</w:t>
      </w:r>
    </w:p>
    <w:p w14:paraId="2B376EA1" w14:textId="2451ABA2" w:rsidR="00733EF0" w:rsidRPr="00F165B3" w:rsidRDefault="00733EF0" w:rsidP="00733EF0">
      <w:pPr>
        <w:pStyle w:val="ShotDescription"/>
        <w:numPr>
          <w:ilvl w:val="2"/>
          <w:numId w:val="3"/>
        </w:numPr>
        <w:rPr>
          <w:lang w:val="en-IN" w:eastAsia="en-IN"/>
        </w:rPr>
      </w:pPr>
      <w:r w:rsidRPr="00B22A77">
        <w:rPr>
          <w:lang w:val="en-IN" w:eastAsia="en-IN"/>
        </w:rPr>
        <w:t>Talent carefully aspirating the supernatant from the front side of the tube with a pipette.</w:t>
      </w:r>
      <w:r w:rsidR="00F165B3">
        <w:rPr>
          <w:lang w:val="en-IN" w:eastAsia="en-IN"/>
        </w:rPr>
        <w:t xml:space="preserve"> </w:t>
      </w:r>
      <w:r w:rsidR="00F165B3" w:rsidRPr="00F165B3">
        <w:rPr>
          <w:b/>
          <w:bCs/>
          <w:lang w:val="en-IN" w:eastAsia="en-IN"/>
        </w:rPr>
        <w:t>TXT: Alternatively, decant the supernatant</w:t>
      </w:r>
    </w:p>
    <w:p w14:paraId="7E101E55" w14:textId="77777777" w:rsidR="00F165B3" w:rsidRDefault="00F165B3" w:rsidP="00F165B3">
      <w:pPr>
        <w:pStyle w:val="ShotDescription"/>
        <w:ind w:firstLine="0"/>
        <w:rPr>
          <w:lang w:val="en-IN" w:eastAsia="en-IN"/>
        </w:rPr>
      </w:pPr>
    </w:p>
    <w:p w14:paraId="5DD620EC" w14:textId="6D57270D" w:rsidR="00733EF0" w:rsidRDefault="00F165B3" w:rsidP="00F165B3">
      <w:pPr>
        <w:pStyle w:val="Narration"/>
        <w:numPr>
          <w:ilvl w:val="1"/>
          <w:numId w:val="3"/>
        </w:numPr>
        <w:rPr>
          <w:lang w:eastAsia="en-IN"/>
        </w:rPr>
      </w:pPr>
      <w:r>
        <w:rPr>
          <w:lang w:eastAsia="en-IN"/>
        </w:rPr>
        <w:t>Now, a</w:t>
      </w:r>
      <w:r w:rsidR="00733EF0" w:rsidRPr="00B22A77">
        <w:rPr>
          <w:lang w:eastAsia="en-IN"/>
        </w:rPr>
        <w:t xml:space="preserve">dd 1,000 microliters of ice-cold 75 percent ethanol to the pellet </w:t>
      </w:r>
      <w:r w:rsidR="00733EF0" w:rsidRPr="00B22A77">
        <w:rPr>
          <w:b/>
          <w:bCs/>
          <w:lang w:eastAsia="en-IN"/>
        </w:rPr>
        <w:t>[1]</w:t>
      </w:r>
      <w:r>
        <w:rPr>
          <w:lang w:eastAsia="en-IN"/>
        </w:rPr>
        <w:t xml:space="preserve"> and m</w:t>
      </w:r>
      <w:r w:rsidRPr="00B22A77">
        <w:rPr>
          <w:lang w:eastAsia="en-IN"/>
        </w:rPr>
        <w:t xml:space="preserve">ix the sample by inverting the tube several times </w:t>
      </w:r>
      <w:r w:rsidRPr="00B22A77">
        <w:rPr>
          <w:b/>
          <w:bCs/>
          <w:lang w:eastAsia="en-IN"/>
        </w:rPr>
        <w:t>[</w:t>
      </w:r>
      <w:r>
        <w:rPr>
          <w:b/>
          <w:bCs/>
          <w:lang w:eastAsia="en-IN"/>
        </w:rPr>
        <w:t>2</w:t>
      </w:r>
      <w:r w:rsidRPr="00B22A77">
        <w:rPr>
          <w:b/>
          <w:bCs/>
          <w:lang w:eastAsia="en-IN"/>
        </w:rPr>
        <w:t>]</w:t>
      </w:r>
      <w:r w:rsidRPr="00B22A77">
        <w:rPr>
          <w:lang w:eastAsia="en-IN"/>
        </w:rPr>
        <w:t>.</w:t>
      </w:r>
    </w:p>
    <w:p w14:paraId="7AB9F744" w14:textId="77777777" w:rsidR="00733EF0" w:rsidRPr="00B22A77" w:rsidRDefault="00733EF0" w:rsidP="00733EF0">
      <w:pPr>
        <w:pStyle w:val="ShotDescription"/>
        <w:numPr>
          <w:ilvl w:val="2"/>
          <w:numId w:val="3"/>
        </w:numPr>
        <w:rPr>
          <w:lang w:val="en-IN" w:eastAsia="en-IN"/>
        </w:rPr>
      </w:pPr>
      <w:r w:rsidRPr="00B22A77">
        <w:rPr>
          <w:lang w:val="en-IN" w:eastAsia="en-IN"/>
        </w:rPr>
        <w:t>Talent adding ice-cold 75 percent ethanol to the tube containing the DNA pellet.</w:t>
      </w:r>
    </w:p>
    <w:p w14:paraId="51EC4E1E" w14:textId="77777777" w:rsidR="00733EF0" w:rsidRDefault="00733EF0" w:rsidP="00733EF0">
      <w:pPr>
        <w:pStyle w:val="ShotDescription"/>
        <w:numPr>
          <w:ilvl w:val="2"/>
          <w:numId w:val="3"/>
        </w:numPr>
        <w:rPr>
          <w:lang w:val="en-IN" w:eastAsia="en-IN"/>
        </w:rPr>
      </w:pPr>
      <w:r w:rsidRPr="00B22A77">
        <w:rPr>
          <w:lang w:val="en-IN" w:eastAsia="en-IN"/>
        </w:rPr>
        <w:t>Talent inverting the tube repeatedly to mix the pellet with ethanol.</w:t>
      </w:r>
    </w:p>
    <w:p w14:paraId="6E19C901" w14:textId="77777777" w:rsidR="00F165B3" w:rsidRPr="00B22A77" w:rsidRDefault="00F165B3" w:rsidP="00F165B3">
      <w:pPr>
        <w:pStyle w:val="ShotDescription"/>
        <w:ind w:firstLine="0"/>
        <w:rPr>
          <w:lang w:val="en-IN" w:eastAsia="en-IN"/>
        </w:rPr>
      </w:pPr>
    </w:p>
    <w:p w14:paraId="717DAF1C" w14:textId="77777777" w:rsidR="00733EF0" w:rsidRDefault="00733EF0" w:rsidP="00733EF0">
      <w:pPr>
        <w:pStyle w:val="Narration"/>
        <w:numPr>
          <w:ilvl w:val="1"/>
          <w:numId w:val="3"/>
        </w:numPr>
        <w:rPr>
          <w:lang w:eastAsia="en-IN"/>
        </w:rPr>
      </w:pPr>
      <w:r w:rsidRPr="00B22A77">
        <w:rPr>
          <w:lang w:eastAsia="en-IN"/>
        </w:rPr>
        <w:lastRenderedPageBreak/>
        <w:t xml:space="preserve">Centrifuge the sample at 12,000 </w:t>
      </w:r>
      <w:r w:rsidRPr="00F165B3">
        <w:rPr>
          <w:i/>
          <w:iCs/>
          <w:lang w:eastAsia="en-IN"/>
        </w:rPr>
        <w:t>g</w:t>
      </w:r>
      <w:r w:rsidRPr="00B22A77">
        <w:rPr>
          <w:lang w:eastAsia="en-IN"/>
        </w:rPr>
        <w:t xml:space="preserve"> for 30 minutes in the same orientation as previously used </w:t>
      </w:r>
      <w:r w:rsidRPr="00B22A77">
        <w:rPr>
          <w:b/>
          <w:bCs/>
          <w:lang w:eastAsia="en-IN"/>
        </w:rPr>
        <w:t>[1]</w:t>
      </w:r>
      <w:r w:rsidRPr="00B22A77">
        <w:rPr>
          <w:lang w:eastAsia="en-IN"/>
        </w:rPr>
        <w:t>.</w:t>
      </w:r>
    </w:p>
    <w:p w14:paraId="7DB3B9AF" w14:textId="77777777" w:rsidR="00733EF0" w:rsidRPr="00B22A77" w:rsidRDefault="00733EF0" w:rsidP="00733EF0">
      <w:pPr>
        <w:pStyle w:val="ShotDescription"/>
        <w:numPr>
          <w:ilvl w:val="2"/>
          <w:numId w:val="3"/>
        </w:numPr>
        <w:rPr>
          <w:lang w:val="en-IN" w:eastAsia="en-IN"/>
        </w:rPr>
      </w:pPr>
      <w:r w:rsidRPr="00B22A77">
        <w:rPr>
          <w:lang w:val="en-IN" w:eastAsia="en-IN"/>
        </w:rPr>
        <w:t>Talent placing the tubes into the centrifuge in the same orientation and starting the spin.</w:t>
      </w:r>
    </w:p>
    <w:p w14:paraId="72E759CB" w14:textId="59E46488" w:rsidR="00733EF0" w:rsidRDefault="00F165B3" w:rsidP="00733EF0">
      <w:pPr>
        <w:pStyle w:val="Narration"/>
        <w:numPr>
          <w:ilvl w:val="1"/>
          <w:numId w:val="3"/>
        </w:numPr>
        <w:rPr>
          <w:lang w:eastAsia="en-IN"/>
        </w:rPr>
      </w:pPr>
      <w:r>
        <w:rPr>
          <w:lang w:eastAsia="en-IN"/>
        </w:rPr>
        <w:t>After centrifugation, a</w:t>
      </w:r>
      <w:r w:rsidR="00733EF0" w:rsidRPr="00B22A77">
        <w:rPr>
          <w:lang w:eastAsia="en-IN"/>
        </w:rPr>
        <w:t xml:space="preserve">spirate or decant all ethanol without disturbing the pellet </w:t>
      </w:r>
      <w:r w:rsidR="00733EF0" w:rsidRPr="00B22A77">
        <w:rPr>
          <w:b/>
          <w:bCs/>
          <w:lang w:eastAsia="en-IN"/>
        </w:rPr>
        <w:t>[1</w:t>
      </w:r>
      <w:r w:rsidR="00D062D3">
        <w:rPr>
          <w:b/>
          <w:bCs/>
          <w:lang w:eastAsia="en-IN"/>
        </w:rPr>
        <w:t>-TXT</w:t>
      </w:r>
      <w:r w:rsidR="00733EF0" w:rsidRPr="00B22A77">
        <w:rPr>
          <w:b/>
          <w:bCs/>
          <w:lang w:eastAsia="en-IN"/>
        </w:rPr>
        <w:t>]</w:t>
      </w:r>
      <w:r w:rsidR="00733EF0" w:rsidRPr="00B22A77">
        <w:rPr>
          <w:lang w:eastAsia="en-IN"/>
        </w:rPr>
        <w:t>.</w:t>
      </w:r>
    </w:p>
    <w:p w14:paraId="50403CC6" w14:textId="2AB4A459" w:rsidR="00D062D3" w:rsidRPr="00D062D3" w:rsidRDefault="00D062D3" w:rsidP="00D062D3">
      <w:pPr>
        <w:pStyle w:val="ShotDescription"/>
        <w:numPr>
          <w:ilvl w:val="2"/>
          <w:numId w:val="3"/>
        </w:numPr>
        <w:rPr>
          <w:lang w:val="en-IN" w:eastAsia="en-IN"/>
        </w:rPr>
      </w:pPr>
      <w:r w:rsidRPr="00D062D3">
        <w:rPr>
          <w:lang w:val="en-IN" w:eastAsia="en-IN"/>
        </w:rPr>
        <w:t>Talent carefully aspirating</w:t>
      </w:r>
      <w:r>
        <w:rPr>
          <w:lang w:val="en-IN" w:eastAsia="en-IN"/>
        </w:rPr>
        <w:t xml:space="preserve"> </w:t>
      </w:r>
      <w:r w:rsidRPr="00D062D3">
        <w:rPr>
          <w:lang w:val="en-IN" w:eastAsia="en-IN"/>
        </w:rPr>
        <w:t>the supernatant from the front side of the tube</w:t>
      </w:r>
      <w:r>
        <w:rPr>
          <w:lang w:val="en-IN" w:eastAsia="en-IN"/>
        </w:rPr>
        <w:t xml:space="preserve">. </w:t>
      </w:r>
      <w:r w:rsidRPr="00D062D3">
        <w:rPr>
          <w:b/>
          <w:bCs/>
          <w:lang w:val="en-IN" w:eastAsia="en-IN"/>
        </w:rPr>
        <w:t>TXT: Alternatively, decant the supernatant</w:t>
      </w:r>
      <w:r>
        <w:rPr>
          <w:lang w:val="en-IN" w:eastAsia="en-IN"/>
        </w:rPr>
        <w:t xml:space="preserve"> </w:t>
      </w:r>
      <w:r w:rsidRPr="00D062D3">
        <w:rPr>
          <w:b/>
          <w:bCs/>
          <w:lang w:val="en-IN" w:eastAsia="en-IN"/>
        </w:rPr>
        <w:t>quickly</w:t>
      </w:r>
      <w:r>
        <w:rPr>
          <w:lang w:val="en-IN" w:eastAsia="en-IN"/>
        </w:rPr>
        <w:t xml:space="preserve"> </w:t>
      </w:r>
    </w:p>
    <w:p w14:paraId="5A9B1B0E" w14:textId="370DA7A6" w:rsidR="00F165B3" w:rsidRPr="00B22A77" w:rsidRDefault="00F165B3" w:rsidP="00D062D3">
      <w:pPr>
        <w:pStyle w:val="ShotDescription"/>
        <w:rPr>
          <w:lang w:val="en-IN" w:eastAsia="en-IN"/>
        </w:rPr>
      </w:pPr>
    </w:p>
    <w:p w14:paraId="56CB80AE" w14:textId="0B69C1EE" w:rsidR="00733EF0" w:rsidRDefault="00733EF0" w:rsidP="00733EF0">
      <w:pPr>
        <w:pStyle w:val="Narration"/>
        <w:numPr>
          <w:ilvl w:val="1"/>
          <w:numId w:val="3"/>
        </w:numPr>
        <w:rPr>
          <w:lang w:eastAsia="en-IN"/>
        </w:rPr>
      </w:pPr>
      <w:r w:rsidRPr="00B22A77">
        <w:rPr>
          <w:lang w:eastAsia="en-IN"/>
        </w:rPr>
        <w:t xml:space="preserve">Allow the tube to air dry at room temperature overnight or for at least 30 minutes </w:t>
      </w:r>
      <w:r w:rsidRPr="00B22A77">
        <w:rPr>
          <w:b/>
          <w:bCs/>
          <w:lang w:eastAsia="en-IN"/>
        </w:rPr>
        <w:t>[1]</w:t>
      </w:r>
      <w:r w:rsidRPr="00B22A77">
        <w:rPr>
          <w:lang w:eastAsia="en-IN"/>
        </w:rPr>
        <w:t>.</w:t>
      </w:r>
    </w:p>
    <w:p w14:paraId="58146E79" w14:textId="77777777" w:rsidR="00733EF0" w:rsidRDefault="00733EF0" w:rsidP="00733EF0">
      <w:pPr>
        <w:pStyle w:val="ShotDescription"/>
        <w:numPr>
          <w:ilvl w:val="2"/>
          <w:numId w:val="3"/>
        </w:numPr>
        <w:rPr>
          <w:lang w:val="en-IN" w:eastAsia="en-IN"/>
        </w:rPr>
      </w:pPr>
      <w:r w:rsidRPr="00B22A77">
        <w:rPr>
          <w:lang w:val="en-IN" w:eastAsia="en-IN"/>
        </w:rPr>
        <w:t>Talent placing the open tubes on the bench to air dry.</w:t>
      </w:r>
    </w:p>
    <w:p w14:paraId="3B7415EB" w14:textId="77777777" w:rsidR="00F165B3" w:rsidRPr="00B22A77" w:rsidRDefault="00F165B3" w:rsidP="00F165B3">
      <w:pPr>
        <w:pStyle w:val="ShotDescription"/>
        <w:ind w:firstLine="0"/>
        <w:rPr>
          <w:lang w:val="en-IN" w:eastAsia="en-IN"/>
        </w:rPr>
      </w:pPr>
    </w:p>
    <w:p w14:paraId="22DEFAF0" w14:textId="726830EF" w:rsidR="00733EF0" w:rsidRDefault="00F165B3" w:rsidP="00733EF0">
      <w:pPr>
        <w:pStyle w:val="Narration"/>
        <w:numPr>
          <w:ilvl w:val="1"/>
          <w:numId w:val="3"/>
        </w:numPr>
        <w:rPr>
          <w:lang w:eastAsia="en-IN"/>
        </w:rPr>
      </w:pPr>
      <w:r>
        <w:rPr>
          <w:lang w:eastAsia="en-IN"/>
        </w:rPr>
        <w:t>Then, a</w:t>
      </w:r>
      <w:r w:rsidR="00733EF0" w:rsidRPr="00B22A77">
        <w:rPr>
          <w:lang w:eastAsia="en-IN"/>
        </w:rPr>
        <w:t xml:space="preserve">dd between 25 </w:t>
      </w:r>
      <w:proofErr w:type="gramStart"/>
      <w:r w:rsidR="001D46A4">
        <w:rPr>
          <w:lang w:eastAsia="en-IN"/>
        </w:rPr>
        <w:t xml:space="preserve">to </w:t>
      </w:r>
      <w:r w:rsidR="00733EF0" w:rsidRPr="00B22A77">
        <w:rPr>
          <w:lang w:eastAsia="en-IN"/>
        </w:rPr>
        <w:t xml:space="preserve"> </w:t>
      </w:r>
      <w:r w:rsidR="001D46A4">
        <w:rPr>
          <w:lang w:eastAsia="en-IN"/>
        </w:rPr>
        <w:t>50</w:t>
      </w:r>
      <w:proofErr w:type="gramEnd"/>
      <w:r w:rsidR="00733EF0" w:rsidRPr="00B22A77">
        <w:rPr>
          <w:lang w:eastAsia="en-IN"/>
        </w:rPr>
        <w:t xml:space="preserve"> microliters of Tris-EDTA buffer at pH 8 to resuspend the DNA </w:t>
      </w:r>
      <w:r w:rsidR="00733EF0" w:rsidRPr="00B22A77">
        <w:rPr>
          <w:b/>
          <w:bCs/>
          <w:lang w:eastAsia="en-IN"/>
        </w:rPr>
        <w:t>[1]</w:t>
      </w:r>
      <w:r>
        <w:rPr>
          <w:lang w:eastAsia="en-IN"/>
        </w:rPr>
        <w:t xml:space="preserve"> and p</w:t>
      </w:r>
      <w:r w:rsidRPr="00B22A77">
        <w:rPr>
          <w:lang w:eastAsia="en-IN"/>
        </w:rPr>
        <w:t xml:space="preserve">lace the tube at 4 degrees Celsius overnight </w:t>
      </w:r>
      <w:r w:rsidRPr="00B22A77">
        <w:rPr>
          <w:b/>
          <w:bCs/>
          <w:lang w:eastAsia="en-IN"/>
        </w:rPr>
        <w:t>[1]</w:t>
      </w:r>
      <w:r w:rsidRPr="00B22A77">
        <w:rPr>
          <w:lang w:eastAsia="en-IN"/>
        </w:rPr>
        <w:t>.</w:t>
      </w:r>
    </w:p>
    <w:p w14:paraId="5F4DA100" w14:textId="77777777" w:rsidR="00733EF0" w:rsidRPr="00B22A77" w:rsidRDefault="00733EF0" w:rsidP="00733EF0">
      <w:pPr>
        <w:pStyle w:val="ShotDescription"/>
        <w:numPr>
          <w:ilvl w:val="2"/>
          <w:numId w:val="3"/>
        </w:numPr>
        <w:rPr>
          <w:lang w:val="en-IN" w:eastAsia="en-IN"/>
        </w:rPr>
      </w:pPr>
      <w:r w:rsidRPr="00B22A77">
        <w:rPr>
          <w:lang w:val="en-IN" w:eastAsia="en-IN"/>
        </w:rPr>
        <w:t>Talent adding Tris-EDTA buffer to the dried DNA pellet.</w:t>
      </w:r>
    </w:p>
    <w:p w14:paraId="1EF18D53" w14:textId="0C1D790A" w:rsidR="00733EF0" w:rsidRDefault="00733EF0" w:rsidP="00733EF0">
      <w:pPr>
        <w:pStyle w:val="ShotDescription"/>
        <w:numPr>
          <w:ilvl w:val="2"/>
          <w:numId w:val="3"/>
        </w:numPr>
        <w:rPr>
          <w:lang w:val="en-IN" w:eastAsia="en-IN"/>
        </w:rPr>
      </w:pPr>
      <w:r w:rsidRPr="00B22A77">
        <w:rPr>
          <w:lang w:val="en-IN" w:eastAsia="en-IN"/>
        </w:rPr>
        <w:t>Talent placing the tube into a refrigerator set to 4 degrees Celsius.</w:t>
      </w:r>
    </w:p>
    <w:p w14:paraId="2CD42053" w14:textId="77777777" w:rsidR="00F165B3" w:rsidRPr="00B22A77" w:rsidRDefault="00F165B3" w:rsidP="00F165B3">
      <w:pPr>
        <w:pStyle w:val="ShotDescription"/>
        <w:ind w:firstLine="0"/>
        <w:rPr>
          <w:lang w:val="en-IN" w:eastAsia="en-IN"/>
        </w:rPr>
      </w:pPr>
    </w:p>
    <w:p w14:paraId="0EEDF804" w14:textId="79C72A9D" w:rsidR="00733EF0" w:rsidRDefault="00F165B3" w:rsidP="00733EF0">
      <w:pPr>
        <w:pStyle w:val="Narration"/>
        <w:numPr>
          <w:ilvl w:val="1"/>
          <w:numId w:val="3"/>
        </w:numPr>
        <w:rPr>
          <w:lang w:eastAsia="en-IN"/>
        </w:rPr>
      </w:pPr>
      <w:r>
        <w:rPr>
          <w:lang w:eastAsia="en-IN"/>
        </w:rPr>
        <w:t xml:space="preserve">After quality control assessment </w:t>
      </w:r>
      <w:r w:rsidRPr="00F165B3">
        <w:rPr>
          <w:b/>
          <w:bCs/>
          <w:lang w:eastAsia="en-IN"/>
        </w:rPr>
        <w:t>[</w:t>
      </w:r>
      <w:r>
        <w:rPr>
          <w:b/>
          <w:bCs/>
          <w:lang w:eastAsia="en-IN"/>
        </w:rPr>
        <w:t>1</w:t>
      </w:r>
      <w:r w:rsidRPr="00F165B3">
        <w:rPr>
          <w:b/>
          <w:bCs/>
          <w:lang w:eastAsia="en-IN"/>
        </w:rPr>
        <w:t>]</w:t>
      </w:r>
      <w:r>
        <w:rPr>
          <w:lang w:eastAsia="en-IN"/>
        </w:rPr>
        <w:t>, p</w:t>
      </w:r>
      <w:r w:rsidR="00733EF0" w:rsidRPr="00B22A77">
        <w:rPr>
          <w:lang w:eastAsia="en-IN"/>
        </w:rPr>
        <w:t xml:space="preserve">lace the tube in a freezer set to minus 80 degrees Celsius for long-term storage </w:t>
      </w:r>
      <w:r w:rsidR="00733EF0" w:rsidRPr="00B22A77">
        <w:rPr>
          <w:b/>
          <w:bCs/>
          <w:lang w:eastAsia="en-IN"/>
        </w:rPr>
        <w:t>[</w:t>
      </w:r>
      <w:r>
        <w:rPr>
          <w:b/>
          <w:bCs/>
          <w:lang w:eastAsia="en-IN"/>
        </w:rPr>
        <w:t>2</w:t>
      </w:r>
      <w:r w:rsidR="00733EF0" w:rsidRPr="00B22A77">
        <w:rPr>
          <w:b/>
          <w:bCs/>
          <w:lang w:eastAsia="en-IN"/>
        </w:rPr>
        <w:t>]</w:t>
      </w:r>
      <w:r w:rsidR="00733EF0" w:rsidRPr="00B22A77">
        <w:rPr>
          <w:lang w:eastAsia="en-IN"/>
        </w:rPr>
        <w:t>.</w:t>
      </w:r>
    </w:p>
    <w:p w14:paraId="5DA7DEDC" w14:textId="2980E0CB" w:rsidR="00F165B3" w:rsidRDefault="00F165B3" w:rsidP="00733EF0">
      <w:pPr>
        <w:pStyle w:val="ShotDescription"/>
        <w:numPr>
          <w:ilvl w:val="2"/>
          <w:numId w:val="3"/>
        </w:numPr>
        <w:rPr>
          <w:lang w:val="en-IN" w:eastAsia="en-IN"/>
        </w:rPr>
      </w:pPr>
      <w:r>
        <w:rPr>
          <w:lang w:val="en-IN" w:eastAsia="en-IN"/>
        </w:rPr>
        <w:t>Talent loading the sample into a spectrophotometer.</w:t>
      </w:r>
    </w:p>
    <w:p w14:paraId="5A505FC2" w14:textId="68BAB468" w:rsidR="00733EF0" w:rsidRPr="00B22A77" w:rsidRDefault="00733EF0" w:rsidP="00733EF0">
      <w:pPr>
        <w:pStyle w:val="ShotDescription"/>
        <w:numPr>
          <w:ilvl w:val="2"/>
          <w:numId w:val="3"/>
        </w:numPr>
        <w:rPr>
          <w:lang w:val="en-IN" w:eastAsia="en-IN"/>
        </w:rPr>
      </w:pPr>
      <w:r w:rsidRPr="00B22A77">
        <w:rPr>
          <w:lang w:val="en-IN" w:eastAsia="en-IN"/>
        </w:rPr>
        <w:t>Talent placing the tubes into a minus 80 degrees Celsius freezer.</w:t>
      </w:r>
    </w:p>
    <w:p w14:paraId="5876790E" w14:textId="77777777" w:rsidR="00733EF0" w:rsidRPr="00B22A77" w:rsidRDefault="00733EF0" w:rsidP="00733EF0"/>
    <w:p w14:paraId="50BAE626" w14:textId="77777777" w:rsidR="00F165B3" w:rsidRDefault="00F165B3">
      <w:pPr>
        <w:rPr>
          <w:rFonts w:eastAsia="Times New Roman" w:cstheme="minorHAnsi"/>
          <w:sz w:val="52"/>
        </w:rPr>
      </w:pPr>
      <w:r>
        <w:rPr>
          <w:rFonts w:cstheme="minorHAnsi"/>
        </w:rPr>
        <w:br w:type="page"/>
      </w:r>
    </w:p>
    <w:p w14:paraId="3AF598C5" w14:textId="0086DC37" w:rsidR="001E0433" w:rsidRPr="00B07A3B" w:rsidRDefault="001E0433" w:rsidP="001E0433">
      <w:pPr>
        <w:pStyle w:val="Heading1"/>
        <w:rPr>
          <w:rFonts w:cstheme="minorHAnsi"/>
        </w:rPr>
      </w:pPr>
      <w:r w:rsidRPr="00B07A3B">
        <w:rPr>
          <w:rFonts w:cstheme="minorHAnsi"/>
        </w:rPr>
        <w:lastRenderedPageBreak/>
        <w:t>Results</w:t>
      </w:r>
    </w:p>
    <w:p w14:paraId="1DE25339" w14:textId="27E975B4"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3D2A35B5" w14:textId="0B9C42CA" w:rsidR="003E0AD5" w:rsidRDefault="003E0AD5" w:rsidP="003E0AD5">
      <w:pPr>
        <w:pStyle w:val="Narration"/>
        <w:numPr>
          <w:ilvl w:val="1"/>
          <w:numId w:val="3"/>
        </w:numPr>
        <w:rPr>
          <w:lang w:eastAsia="en-IN"/>
        </w:rPr>
      </w:pPr>
      <w:r w:rsidRPr="00AB3786">
        <w:rPr>
          <w:lang w:eastAsia="en-IN"/>
        </w:rPr>
        <w:t xml:space="preserve">DNA yield obtained using the </w:t>
      </w:r>
      <w:r>
        <w:rPr>
          <w:lang w:eastAsia="en-IN"/>
        </w:rPr>
        <w:t xml:space="preserve">CTAB </w:t>
      </w:r>
      <w:r w:rsidRPr="00AB3786">
        <w:rPr>
          <w:lang w:eastAsia="en-IN"/>
        </w:rPr>
        <w:t xml:space="preserve">extraction method ranged between 190 nanograms per microliter and 600 nanograms per microliter </w:t>
      </w:r>
      <w:r w:rsidRPr="00AB3786">
        <w:rPr>
          <w:b/>
          <w:lang w:eastAsia="en-IN"/>
        </w:rPr>
        <w:t>[1]</w:t>
      </w:r>
      <w:r w:rsidRPr="00AB3786">
        <w:rPr>
          <w:lang w:eastAsia="en-IN"/>
        </w:rPr>
        <w:t>.</w:t>
      </w:r>
    </w:p>
    <w:p w14:paraId="175B362D" w14:textId="0694917F" w:rsidR="003E0AD5" w:rsidRDefault="003E0AD5" w:rsidP="003E0AD5">
      <w:pPr>
        <w:pStyle w:val="ShotDescription"/>
        <w:numPr>
          <w:ilvl w:val="2"/>
          <w:numId w:val="3"/>
        </w:numPr>
        <w:rPr>
          <w:lang w:val="en-IN" w:eastAsia="en-IN"/>
        </w:rPr>
      </w:pPr>
      <w:r w:rsidRPr="00AB3786">
        <w:rPr>
          <w:lang w:val="en-IN" w:eastAsia="en-IN"/>
        </w:rPr>
        <w:t xml:space="preserve">LAB MEDIA: Table 1. </w:t>
      </w:r>
      <w:r w:rsidRPr="00167830">
        <w:rPr>
          <w:i/>
          <w:iCs/>
          <w:color w:val="3333FF"/>
          <w:lang w:val="en-IN" w:eastAsia="en-IN"/>
        </w:rPr>
        <w:t>Video editor: Highlight the nucleic acid column</w:t>
      </w:r>
      <w:r w:rsidRPr="00AB3786">
        <w:rPr>
          <w:lang w:val="en-IN" w:eastAsia="en-IN"/>
        </w:rPr>
        <w:t>.</w:t>
      </w:r>
    </w:p>
    <w:p w14:paraId="32BBB0BF" w14:textId="77777777" w:rsidR="003E0AD5" w:rsidRDefault="003E0AD5" w:rsidP="003E0AD5">
      <w:pPr>
        <w:pStyle w:val="Narration"/>
        <w:ind w:firstLine="0"/>
        <w:rPr>
          <w:lang w:eastAsia="en-IN"/>
        </w:rPr>
      </w:pPr>
    </w:p>
    <w:p w14:paraId="4BE55EAB" w14:textId="5D1F72D2" w:rsidR="003E0AD5" w:rsidRDefault="003E0AD5" w:rsidP="003E0AD5">
      <w:pPr>
        <w:pStyle w:val="Narration"/>
        <w:numPr>
          <w:ilvl w:val="1"/>
          <w:numId w:val="3"/>
        </w:numPr>
        <w:rPr>
          <w:lang w:eastAsia="en-IN"/>
        </w:rPr>
      </w:pPr>
      <w:r w:rsidRPr="00AB3786">
        <w:rPr>
          <w:lang w:eastAsia="en-IN"/>
        </w:rPr>
        <w:t xml:space="preserve">The 260/280 absorbance ratio ranged between 1.9 and 2.0 </w:t>
      </w:r>
      <w:r w:rsidRPr="00AB3786">
        <w:rPr>
          <w:b/>
          <w:lang w:eastAsia="en-IN"/>
        </w:rPr>
        <w:t>[1]</w:t>
      </w:r>
      <w:r w:rsidRPr="00AB3786">
        <w:rPr>
          <w:lang w:eastAsia="en-IN"/>
        </w:rPr>
        <w:t>, and the 260/230 ratio ranged between 1.8 and 2.2, indicating high-purity DNA</w:t>
      </w:r>
      <w:r>
        <w:rPr>
          <w:lang w:eastAsia="en-IN"/>
        </w:rPr>
        <w:t xml:space="preserve"> </w:t>
      </w:r>
      <w:r w:rsidRPr="00AB3786">
        <w:rPr>
          <w:b/>
          <w:lang w:eastAsia="en-IN"/>
        </w:rPr>
        <w:t>[2]</w:t>
      </w:r>
      <w:r w:rsidRPr="00AB3786">
        <w:rPr>
          <w:lang w:eastAsia="en-IN"/>
        </w:rPr>
        <w:t>.</w:t>
      </w:r>
    </w:p>
    <w:p w14:paraId="396DA49B" w14:textId="59B3FAE5" w:rsidR="003E0AD5" w:rsidRDefault="003E0AD5" w:rsidP="003E0AD5">
      <w:pPr>
        <w:pStyle w:val="ShotDescription"/>
        <w:numPr>
          <w:ilvl w:val="2"/>
          <w:numId w:val="3"/>
        </w:numPr>
        <w:rPr>
          <w:lang w:val="en-IN" w:eastAsia="en-IN"/>
        </w:rPr>
      </w:pPr>
      <w:r w:rsidRPr="00AB3786">
        <w:rPr>
          <w:lang w:val="en-IN" w:eastAsia="en-IN"/>
        </w:rPr>
        <w:t xml:space="preserve">LAB MEDIA: Table 1. </w:t>
      </w:r>
      <w:r w:rsidRPr="00167830">
        <w:rPr>
          <w:i/>
          <w:iCs/>
          <w:color w:val="3333FF"/>
          <w:lang w:val="en-IN" w:eastAsia="en-IN"/>
        </w:rPr>
        <w:t>Video editor: Highlight the “260/280” column</w:t>
      </w:r>
      <w:r w:rsidRPr="00AB3786">
        <w:rPr>
          <w:lang w:val="en-IN" w:eastAsia="en-IN"/>
        </w:rPr>
        <w:t>.</w:t>
      </w:r>
    </w:p>
    <w:p w14:paraId="3E50AA05" w14:textId="600E7D54" w:rsidR="003E0AD5" w:rsidRDefault="003E0AD5" w:rsidP="003E0AD5">
      <w:pPr>
        <w:pStyle w:val="ShotDescription"/>
        <w:numPr>
          <w:ilvl w:val="2"/>
          <w:numId w:val="3"/>
        </w:numPr>
        <w:rPr>
          <w:lang w:val="en-IN" w:eastAsia="en-IN"/>
        </w:rPr>
      </w:pPr>
      <w:r w:rsidRPr="00AB3786">
        <w:rPr>
          <w:lang w:val="en-IN" w:eastAsia="en-IN"/>
        </w:rPr>
        <w:t xml:space="preserve">LAB MEDIA: Table 1. </w:t>
      </w:r>
      <w:r w:rsidRPr="00167830">
        <w:rPr>
          <w:i/>
          <w:iCs/>
          <w:color w:val="3333FF"/>
          <w:lang w:val="en-IN" w:eastAsia="en-IN"/>
        </w:rPr>
        <w:t>Video editor: Highlight the “260/230” column</w:t>
      </w:r>
      <w:r w:rsidRPr="00AB3786">
        <w:rPr>
          <w:lang w:val="en-IN" w:eastAsia="en-IN"/>
        </w:rPr>
        <w:t>.</w:t>
      </w:r>
    </w:p>
    <w:p w14:paraId="1C92935C" w14:textId="77777777" w:rsidR="003E0AD5" w:rsidRPr="00AB3786" w:rsidRDefault="003E0AD5" w:rsidP="003E0AD5">
      <w:pPr>
        <w:pStyle w:val="ShotDescription"/>
        <w:ind w:firstLine="0"/>
        <w:rPr>
          <w:lang w:val="en-IN" w:eastAsia="en-IN"/>
        </w:rPr>
      </w:pPr>
    </w:p>
    <w:p w14:paraId="3797683F" w14:textId="1E02881E" w:rsidR="003E0AD5" w:rsidRDefault="003E0AD5" w:rsidP="003E0AD5">
      <w:pPr>
        <w:pStyle w:val="Narration"/>
        <w:numPr>
          <w:ilvl w:val="1"/>
          <w:numId w:val="3"/>
        </w:numPr>
        <w:rPr>
          <w:lang w:eastAsia="en-IN"/>
        </w:rPr>
      </w:pPr>
      <w:r w:rsidRPr="00AB3786">
        <w:rPr>
          <w:lang w:eastAsia="en-IN"/>
        </w:rPr>
        <w:t xml:space="preserve">A single absorbance peak was detected at 260 </w:t>
      </w:r>
      <w:proofErr w:type="spellStart"/>
      <w:r w:rsidRPr="00AB3786">
        <w:rPr>
          <w:lang w:eastAsia="en-IN"/>
        </w:rPr>
        <w:t>nanometers</w:t>
      </w:r>
      <w:proofErr w:type="spellEnd"/>
      <w:r w:rsidRPr="00AB3786">
        <w:rPr>
          <w:lang w:eastAsia="en-IN"/>
        </w:rPr>
        <w:t xml:space="preserve"> </w:t>
      </w:r>
      <w:r w:rsidRPr="00AB3786">
        <w:rPr>
          <w:b/>
          <w:lang w:eastAsia="en-IN"/>
        </w:rPr>
        <w:t>[1]</w:t>
      </w:r>
      <w:r w:rsidRPr="00AB3786">
        <w:rPr>
          <w:lang w:eastAsia="en-IN"/>
        </w:rPr>
        <w:t>.</w:t>
      </w:r>
    </w:p>
    <w:p w14:paraId="4686F7FA" w14:textId="77777777" w:rsidR="003E0AD5" w:rsidRDefault="003E0AD5" w:rsidP="003E0AD5">
      <w:pPr>
        <w:pStyle w:val="ShotDescription"/>
        <w:numPr>
          <w:ilvl w:val="2"/>
          <w:numId w:val="3"/>
        </w:numPr>
        <w:rPr>
          <w:lang w:val="en-IN" w:eastAsia="en-IN"/>
        </w:rPr>
      </w:pPr>
      <w:r w:rsidRPr="00AB3786">
        <w:rPr>
          <w:lang w:val="en-IN" w:eastAsia="en-IN"/>
        </w:rPr>
        <w:t xml:space="preserve">LAB MEDIA: Figure 2A. </w:t>
      </w:r>
      <w:r w:rsidRPr="00167830">
        <w:rPr>
          <w:i/>
          <w:iCs/>
          <w:color w:val="3333FF"/>
          <w:lang w:val="en-IN" w:eastAsia="en-IN"/>
        </w:rPr>
        <w:t>Video editor: Highlight the tall peak exactly at “260” on the x-axis</w:t>
      </w:r>
      <w:r w:rsidRPr="00AB3786">
        <w:rPr>
          <w:lang w:val="en-IN" w:eastAsia="en-IN"/>
        </w:rPr>
        <w:t>.</w:t>
      </w:r>
    </w:p>
    <w:p w14:paraId="6686CB63" w14:textId="77777777" w:rsidR="00167830" w:rsidRPr="00AB3786" w:rsidRDefault="00167830" w:rsidP="00167830">
      <w:pPr>
        <w:pStyle w:val="ShotDescription"/>
        <w:ind w:firstLine="0"/>
        <w:rPr>
          <w:lang w:val="en-IN" w:eastAsia="en-IN"/>
        </w:rPr>
      </w:pPr>
    </w:p>
    <w:p w14:paraId="42E40969" w14:textId="77777777" w:rsidR="003E0AD5" w:rsidRDefault="003E0AD5" w:rsidP="003E0AD5">
      <w:pPr>
        <w:pStyle w:val="Narration"/>
        <w:numPr>
          <w:ilvl w:val="1"/>
          <w:numId w:val="3"/>
        </w:numPr>
        <w:rPr>
          <w:lang w:eastAsia="en-IN"/>
        </w:rPr>
      </w:pPr>
      <w:r w:rsidRPr="00AB3786">
        <w:rPr>
          <w:lang w:eastAsia="en-IN"/>
        </w:rPr>
        <w:t xml:space="preserve">Agarose gel electrophoresis of high-quality samples showed a distinct, intact, high molecular weight DNA band with minimal degradation </w:t>
      </w:r>
      <w:r w:rsidRPr="00AB3786">
        <w:rPr>
          <w:b/>
          <w:lang w:eastAsia="en-IN"/>
        </w:rPr>
        <w:t>[1]</w:t>
      </w:r>
      <w:r w:rsidRPr="00AB3786">
        <w:rPr>
          <w:lang w:eastAsia="en-IN"/>
        </w:rPr>
        <w:t>.</w:t>
      </w:r>
    </w:p>
    <w:p w14:paraId="4149E7F2" w14:textId="77777777" w:rsidR="003E0AD5" w:rsidRDefault="003E0AD5" w:rsidP="003E0AD5">
      <w:pPr>
        <w:pStyle w:val="ShotDescription"/>
        <w:numPr>
          <w:ilvl w:val="2"/>
          <w:numId w:val="3"/>
        </w:numPr>
        <w:rPr>
          <w:lang w:val="en-IN" w:eastAsia="en-IN"/>
        </w:rPr>
      </w:pPr>
      <w:r w:rsidRPr="00AB3786">
        <w:rPr>
          <w:lang w:val="en-IN" w:eastAsia="en-IN"/>
        </w:rPr>
        <w:t xml:space="preserve">LAB MEDIA: Figure 2B. </w:t>
      </w:r>
      <w:r w:rsidRPr="00167830">
        <w:rPr>
          <w:i/>
          <w:iCs/>
          <w:color w:val="3333FF"/>
          <w:lang w:val="en-IN" w:eastAsia="en-IN"/>
        </w:rPr>
        <w:t>Video editor: Highlight the bright, thick band near the top of the gel lane</w:t>
      </w:r>
      <w:r w:rsidRPr="00AB3786">
        <w:rPr>
          <w:lang w:val="en-IN" w:eastAsia="en-IN"/>
        </w:rPr>
        <w:t>.</w:t>
      </w:r>
    </w:p>
    <w:p w14:paraId="0B610A0F" w14:textId="77777777" w:rsidR="00167830" w:rsidRPr="00AB3786" w:rsidRDefault="00167830" w:rsidP="00167830">
      <w:pPr>
        <w:pStyle w:val="ShotDescription"/>
        <w:ind w:firstLine="0"/>
        <w:rPr>
          <w:lang w:val="en-IN" w:eastAsia="en-IN"/>
        </w:rPr>
      </w:pPr>
    </w:p>
    <w:p w14:paraId="4B5410D8" w14:textId="4DFC7163" w:rsidR="003E0AD5" w:rsidRDefault="003E0AD5" w:rsidP="003E0AD5">
      <w:pPr>
        <w:pStyle w:val="Narration"/>
        <w:numPr>
          <w:ilvl w:val="1"/>
          <w:numId w:val="3"/>
        </w:numPr>
        <w:rPr>
          <w:lang w:eastAsia="en-IN"/>
        </w:rPr>
      </w:pPr>
      <w:r w:rsidRPr="00AB3786">
        <w:rPr>
          <w:lang w:eastAsia="en-IN"/>
        </w:rPr>
        <w:t xml:space="preserve">In some non-tuberculosis mycobacterium species, DNA yield was less than 50 nanograms per microliter </w:t>
      </w:r>
      <w:r w:rsidRPr="00AB3786">
        <w:rPr>
          <w:b/>
          <w:lang w:eastAsia="en-IN"/>
        </w:rPr>
        <w:t>[1]</w:t>
      </w:r>
      <w:r w:rsidRPr="00AB3786">
        <w:rPr>
          <w:lang w:eastAsia="en-IN"/>
        </w:rPr>
        <w:t xml:space="preserve"> and purity ratios fell below the ideal range, indicating contamination</w:t>
      </w:r>
      <w:r w:rsidR="00167830">
        <w:rPr>
          <w:lang w:eastAsia="en-IN"/>
        </w:rPr>
        <w:t xml:space="preserve"> </w:t>
      </w:r>
      <w:r w:rsidR="00167830" w:rsidRPr="00AB3786">
        <w:rPr>
          <w:b/>
          <w:lang w:eastAsia="en-IN"/>
        </w:rPr>
        <w:t>[2]</w:t>
      </w:r>
      <w:r w:rsidRPr="00AB3786">
        <w:rPr>
          <w:lang w:eastAsia="en-IN"/>
        </w:rPr>
        <w:t>.</w:t>
      </w:r>
    </w:p>
    <w:p w14:paraId="731717D1" w14:textId="037DA370" w:rsidR="003E0AD5" w:rsidRDefault="003E0AD5" w:rsidP="003E0AD5">
      <w:pPr>
        <w:pStyle w:val="ShotDescription"/>
        <w:numPr>
          <w:ilvl w:val="2"/>
          <w:numId w:val="3"/>
        </w:numPr>
        <w:rPr>
          <w:lang w:val="en-IN" w:eastAsia="en-IN"/>
        </w:rPr>
      </w:pPr>
      <w:r w:rsidRPr="00AB3786">
        <w:rPr>
          <w:lang w:val="en-IN" w:eastAsia="en-IN"/>
        </w:rPr>
        <w:t xml:space="preserve">LAB MEDIA: Table 2. </w:t>
      </w:r>
      <w:r w:rsidRPr="00167830">
        <w:rPr>
          <w:i/>
          <w:iCs/>
          <w:color w:val="3333FF"/>
          <w:lang w:val="en-IN" w:eastAsia="en-IN"/>
        </w:rPr>
        <w:t xml:space="preserve">Video editor: Highlight the </w:t>
      </w:r>
      <w:r w:rsidR="00167830" w:rsidRPr="00167830">
        <w:rPr>
          <w:i/>
          <w:iCs/>
          <w:color w:val="3333FF"/>
          <w:lang w:val="en-IN" w:eastAsia="en-IN"/>
        </w:rPr>
        <w:t>nucleic acid column</w:t>
      </w:r>
      <w:r w:rsidRPr="00AB3786">
        <w:rPr>
          <w:lang w:val="en-IN" w:eastAsia="en-IN"/>
        </w:rPr>
        <w:t>.</w:t>
      </w:r>
    </w:p>
    <w:p w14:paraId="57F99599" w14:textId="17875629" w:rsidR="003E0AD5" w:rsidRDefault="003E0AD5" w:rsidP="003E0AD5">
      <w:pPr>
        <w:pStyle w:val="ShotDescription"/>
        <w:numPr>
          <w:ilvl w:val="2"/>
          <w:numId w:val="3"/>
        </w:numPr>
        <w:rPr>
          <w:lang w:val="en-IN" w:eastAsia="en-IN"/>
        </w:rPr>
      </w:pPr>
      <w:r w:rsidRPr="00AB3786">
        <w:rPr>
          <w:lang w:val="en-IN" w:eastAsia="en-IN"/>
        </w:rPr>
        <w:t xml:space="preserve">LAB MEDIA: Table 2. </w:t>
      </w:r>
      <w:r w:rsidRPr="00167830">
        <w:rPr>
          <w:i/>
          <w:iCs/>
          <w:color w:val="3333FF"/>
          <w:lang w:val="en-IN" w:eastAsia="en-IN"/>
        </w:rPr>
        <w:t xml:space="preserve">Video editor: Highlight the purity </w:t>
      </w:r>
      <w:r w:rsidR="00167830" w:rsidRPr="00167830">
        <w:rPr>
          <w:i/>
          <w:iCs/>
          <w:color w:val="3333FF"/>
          <w:lang w:val="en-IN" w:eastAsia="en-IN"/>
        </w:rPr>
        <w:t>260/280 column</w:t>
      </w:r>
      <w:r w:rsidRPr="00AB3786">
        <w:rPr>
          <w:lang w:val="en-IN" w:eastAsia="en-IN"/>
        </w:rPr>
        <w:t>.</w:t>
      </w:r>
    </w:p>
    <w:sectPr w:rsidR="003E0AD5" w:rsidSect="00BA553A">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D685" w14:textId="77777777" w:rsidR="00A61EFA" w:rsidRDefault="00A61EFA">
      <w:r>
        <w:separator/>
      </w:r>
    </w:p>
    <w:p w14:paraId="257177D9" w14:textId="77777777" w:rsidR="00A61EFA" w:rsidRDefault="00A61EFA"/>
  </w:endnote>
  <w:endnote w:type="continuationSeparator" w:id="0">
    <w:p w14:paraId="2551692A" w14:textId="77777777" w:rsidR="00A61EFA" w:rsidRDefault="00A61EFA">
      <w:r>
        <w:continuationSeparator/>
      </w:r>
    </w:p>
    <w:p w14:paraId="3F3C43A7" w14:textId="77777777" w:rsidR="00A61EFA" w:rsidRDefault="00A61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4BC279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062D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66251">
      <w:rPr>
        <w:rFonts w:cstheme="minorHAnsi"/>
      </w:rPr>
      <w:t xml:space="preserve">                    August 2</w:t>
    </w:r>
    <w:r w:rsidR="00D062D3">
      <w:rPr>
        <w:rFonts w:cstheme="minorHAnsi"/>
      </w:rPr>
      <w:t>3</w:t>
    </w:r>
    <w:r w:rsidR="00766251">
      <w:rPr>
        <w:rFonts w:cstheme="minorHAnsi"/>
      </w:rPr>
      <w:t xml:space="preserve">, </w:t>
    </w:r>
    <w:proofErr w:type="gramStart"/>
    <w:r w:rsidR="00766251">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E24E" w14:textId="77777777" w:rsidR="00A61EFA" w:rsidRDefault="00A61EFA">
      <w:r>
        <w:separator/>
      </w:r>
    </w:p>
    <w:p w14:paraId="3AE073F6" w14:textId="77777777" w:rsidR="00A61EFA" w:rsidRDefault="00A61EFA"/>
  </w:footnote>
  <w:footnote w:type="continuationSeparator" w:id="0">
    <w:p w14:paraId="15FE9788" w14:textId="77777777" w:rsidR="00A61EFA" w:rsidRDefault="00A61EFA">
      <w:r>
        <w:continuationSeparator/>
      </w:r>
    </w:p>
    <w:p w14:paraId="6308065C" w14:textId="77777777" w:rsidR="00A61EFA" w:rsidRDefault="00A61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6893F9B" w:rsidR="00336C61" w:rsidRPr="006D3AC7" w:rsidRDefault="00336C61" w:rsidP="00766251">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766251"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161B"/>
    <w:rsid w:val="0001266D"/>
    <w:rsid w:val="00012B08"/>
    <w:rsid w:val="00013862"/>
    <w:rsid w:val="000178B1"/>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66ED5"/>
    <w:rsid w:val="00167830"/>
    <w:rsid w:val="0017397B"/>
    <w:rsid w:val="00176D6F"/>
    <w:rsid w:val="00177B33"/>
    <w:rsid w:val="001819E3"/>
    <w:rsid w:val="00184EF9"/>
    <w:rsid w:val="00191A77"/>
    <w:rsid w:val="001A7997"/>
    <w:rsid w:val="001B1537"/>
    <w:rsid w:val="001B3024"/>
    <w:rsid w:val="001B38A7"/>
    <w:rsid w:val="001B5C46"/>
    <w:rsid w:val="001C3C85"/>
    <w:rsid w:val="001C5DB5"/>
    <w:rsid w:val="001C7BBC"/>
    <w:rsid w:val="001D46A4"/>
    <w:rsid w:val="001D66A5"/>
    <w:rsid w:val="001E0433"/>
    <w:rsid w:val="001E2225"/>
    <w:rsid w:val="001E230F"/>
    <w:rsid w:val="001E52A3"/>
    <w:rsid w:val="001F0890"/>
    <w:rsid w:val="001F615E"/>
    <w:rsid w:val="00214268"/>
    <w:rsid w:val="00221B15"/>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39D7"/>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1F5D"/>
    <w:rsid w:val="0038502C"/>
    <w:rsid w:val="00386777"/>
    <w:rsid w:val="00395684"/>
    <w:rsid w:val="003A1109"/>
    <w:rsid w:val="003A49C2"/>
    <w:rsid w:val="003B24E1"/>
    <w:rsid w:val="003B3E2A"/>
    <w:rsid w:val="003B55E5"/>
    <w:rsid w:val="003B5E26"/>
    <w:rsid w:val="003C1044"/>
    <w:rsid w:val="003C32EC"/>
    <w:rsid w:val="003D0847"/>
    <w:rsid w:val="003D0FD6"/>
    <w:rsid w:val="003E0AD5"/>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4DC"/>
    <w:rsid w:val="00491B01"/>
    <w:rsid w:val="00493A57"/>
    <w:rsid w:val="004C1095"/>
    <w:rsid w:val="004C2DAD"/>
    <w:rsid w:val="004D2E69"/>
    <w:rsid w:val="004D4A4F"/>
    <w:rsid w:val="004D5A23"/>
    <w:rsid w:val="004D5C8C"/>
    <w:rsid w:val="004E0C5A"/>
    <w:rsid w:val="004E2BE1"/>
    <w:rsid w:val="004E35F1"/>
    <w:rsid w:val="004E3F8E"/>
    <w:rsid w:val="004E4801"/>
    <w:rsid w:val="004E5008"/>
    <w:rsid w:val="004E7CB4"/>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E336D"/>
    <w:rsid w:val="005E418A"/>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848"/>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3B3"/>
    <w:rsid w:val="00731E5D"/>
    <w:rsid w:val="00733EF0"/>
    <w:rsid w:val="00745D4B"/>
    <w:rsid w:val="007460F6"/>
    <w:rsid w:val="00746865"/>
    <w:rsid w:val="007474E4"/>
    <w:rsid w:val="007548F3"/>
    <w:rsid w:val="007574EC"/>
    <w:rsid w:val="0076590A"/>
    <w:rsid w:val="00766251"/>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2F8A"/>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92A"/>
    <w:rsid w:val="00951A8E"/>
    <w:rsid w:val="009538A4"/>
    <w:rsid w:val="00954870"/>
    <w:rsid w:val="00962168"/>
    <w:rsid w:val="009625B1"/>
    <w:rsid w:val="00966F67"/>
    <w:rsid w:val="009809C5"/>
    <w:rsid w:val="00985F44"/>
    <w:rsid w:val="00987081"/>
    <w:rsid w:val="00996DB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61EFA"/>
    <w:rsid w:val="00A72FC5"/>
    <w:rsid w:val="00A730E3"/>
    <w:rsid w:val="00A77CF6"/>
    <w:rsid w:val="00A8458C"/>
    <w:rsid w:val="00A84BA8"/>
    <w:rsid w:val="00A84C50"/>
    <w:rsid w:val="00A91283"/>
    <w:rsid w:val="00A92572"/>
    <w:rsid w:val="00AA132F"/>
    <w:rsid w:val="00AB3338"/>
    <w:rsid w:val="00AC16C3"/>
    <w:rsid w:val="00AC5EF4"/>
    <w:rsid w:val="00AC63FC"/>
    <w:rsid w:val="00AD1040"/>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062D3"/>
    <w:rsid w:val="00D103FE"/>
    <w:rsid w:val="00D10BFA"/>
    <w:rsid w:val="00D10F00"/>
    <w:rsid w:val="00D150D8"/>
    <w:rsid w:val="00D23BF0"/>
    <w:rsid w:val="00D30007"/>
    <w:rsid w:val="00D300CE"/>
    <w:rsid w:val="00D37C1A"/>
    <w:rsid w:val="00D406D6"/>
    <w:rsid w:val="00D45AF7"/>
    <w:rsid w:val="00D466AF"/>
    <w:rsid w:val="00D473BF"/>
    <w:rsid w:val="00D47642"/>
    <w:rsid w:val="00D51335"/>
    <w:rsid w:val="00D5169F"/>
    <w:rsid w:val="00D6314B"/>
    <w:rsid w:val="00D636D9"/>
    <w:rsid w:val="00D662C7"/>
    <w:rsid w:val="00D712A3"/>
    <w:rsid w:val="00D75084"/>
    <w:rsid w:val="00D7547B"/>
    <w:rsid w:val="00D95C4C"/>
    <w:rsid w:val="00DA117F"/>
    <w:rsid w:val="00DA17FB"/>
    <w:rsid w:val="00DA18BD"/>
    <w:rsid w:val="00DB16A4"/>
    <w:rsid w:val="00DB3B52"/>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65758"/>
    <w:rsid w:val="00E662CA"/>
    <w:rsid w:val="00E8076C"/>
    <w:rsid w:val="00E83DCC"/>
    <w:rsid w:val="00E87DA4"/>
    <w:rsid w:val="00EA15F6"/>
    <w:rsid w:val="00EA20E5"/>
    <w:rsid w:val="00EA2756"/>
    <w:rsid w:val="00EA468D"/>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2E13"/>
    <w:rsid w:val="00F146E3"/>
    <w:rsid w:val="00F153F4"/>
    <w:rsid w:val="00F16133"/>
    <w:rsid w:val="00F165B3"/>
    <w:rsid w:val="00F22F5E"/>
    <w:rsid w:val="00F241B5"/>
    <w:rsid w:val="00F3061E"/>
    <w:rsid w:val="00F32EF4"/>
    <w:rsid w:val="00F35094"/>
    <w:rsid w:val="00F41CDF"/>
    <w:rsid w:val="00F4412A"/>
    <w:rsid w:val="00F56A75"/>
    <w:rsid w:val="00F60B45"/>
    <w:rsid w:val="00F60C18"/>
    <w:rsid w:val="00F6230D"/>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33EF0"/>
    <w:rPr>
      <w:rFonts w:cs="Calibri"/>
      <w:color w:val="7030A0"/>
      <w:lang w:val="en-GB"/>
    </w:rPr>
  </w:style>
  <w:style w:type="character" w:customStyle="1" w:styleId="NarrationChar">
    <w:name w:val="Narration Char"/>
    <w:basedOn w:val="DefaultParagraphFont"/>
    <w:link w:val="Narration"/>
    <w:rsid w:val="00733EF0"/>
    <w:rPr>
      <w:rFonts w:ascii="Calibri" w:hAnsi="Calibri" w:cs="Calibri"/>
      <w:iCs w:val="0"/>
      <w:color w:val="7030A0"/>
      <w:lang w:val="en-GB"/>
    </w:rPr>
  </w:style>
  <w:style w:type="paragraph" w:customStyle="1" w:styleId="ShotDescription">
    <w:name w:val="Shot Description"/>
    <w:basedOn w:val="TemplateShot"/>
    <w:link w:val="ShotDescriptionChar"/>
    <w:qFormat/>
    <w:rsid w:val="00733EF0"/>
    <w:rPr>
      <w:rFonts w:cs="Calibri"/>
    </w:rPr>
  </w:style>
  <w:style w:type="character" w:customStyle="1" w:styleId="ShotDescriptionChar">
    <w:name w:val="Shot Description Char"/>
    <w:basedOn w:val="DefaultParagraphFont"/>
    <w:link w:val="ShotDescription"/>
    <w:rsid w:val="00733EF0"/>
    <w:rPr>
      <w:rFonts w:ascii="Calibri" w:hAnsi="Calibri" w:cs="Calibri"/>
      <w:iCs w:val="0"/>
    </w:rPr>
  </w:style>
  <w:style w:type="paragraph" w:customStyle="1" w:styleId="TemplateNarration">
    <w:name w:val="Template Narration"/>
    <w:basedOn w:val="ListParagraph"/>
    <w:rsid w:val="00733EF0"/>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733EF0"/>
    <w:pPr>
      <w:widowControl w:val="0"/>
      <w:spacing w:before="120"/>
      <w:ind w:left="1627" w:hanging="720"/>
      <w:contextualSpacing w:val="0"/>
      <w:jc w:val="both"/>
    </w:pPr>
    <w:rPr>
      <w:rFonts w:ascii="Calibri" w:hAnsi="Calibri"/>
      <w:iCs w:val="0"/>
    </w:rPr>
  </w:style>
  <w:style w:type="paragraph" w:styleId="FootnoteText">
    <w:name w:val="footnote text"/>
    <w:basedOn w:val="Normal"/>
    <w:link w:val="FootnoteTextChar"/>
    <w:semiHidden/>
    <w:unhideWhenUsed/>
    <w:rsid w:val="00F165B3"/>
    <w:rPr>
      <w:sz w:val="20"/>
      <w:szCs w:val="20"/>
    </w:rPr>
  </w:style>
  <w:style w:type="character" w:customStyle="1" w:styleId="FootnoteTextChar">
    <w:name w:val="Footnote Text Char"/>
    <w:basedOn w:val="DefaultParagraphFont"/>
    <w:link w:val="FootnoteText"/>
    <w:semiHidden/>
    <w:rsid w:val="00F165B3"/>
    <w:rPr>
      <w:sz w:val="20"/>
      <w:szCs w:val="20"/>
    </w:rPr>
  </w:style>
  <w:style w:type="character" w:styleId="FootnoteReference">
    <w:name w:val="footnote reference"/>
    <w:basedOn w:val="DefaultParagraphFont"/>
    <w:semiHidden/>
    <w:unhideWhenUsed/>
    <w:rsid w:val="00F165B3"/>
    <w:rPr>
      <w:vertAlign w:val="superscript"/>
    </w:rPr>
  </w:style>
  <w:style w:type="paragraph" w:styleId="NormalWeb">
    <w:name w:val="Normal (Web)"/>
    <w:basedOn w:val="Normal"/>
    <w:semiHidden/>
    <w:unhideWhenUsed/>
    <w:rsid w:val="00166E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tha@sun.ac.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86479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tkarsh.khare@jove.com" TargetMode="External"/><Relationship Id="rId4" Type="http://schemas.openxmlformats.org/officeDocument/2006/relationships/webSettings" Target="webSettings.xml"/><Relationship Id="rId9" Type="http://schemas.openxmlformats.org/officeDocument/2006/relationships/hyperlink" Target="mailto:shatha@sun.ac.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1654</Words>
  <Characters>8915</Characters>
  <Application>Microsoft Office Word</Application>
  <DocSecurity>0</DocSecurity>
  <Lines>230</Lines>
  <Paragraphs>108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10492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2025-08-23T11:05:00Z</dcterms:created>
  <dcterms:modified xsi:type="dcterms:W3CDTF">2025-08-23T11:05:00Z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