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472AD33D" w:rsidR="006E4797" w:rsidRPr="005755DF" w:rsidRDefault="00551D82" w:rsidP="005755DF">
      <w:pPr>
        <w:pBdr>
          <w:top w:val="nil"/>
          <w:left w:val="nil"/>
          <w:bottom w:val="nil"/>
          <w:right w:val="nil"/>
          <w:between w:val="nil"/>
        </w:pBdr>
        <w:rPr>
          <w:rFonts w:asciiTheme="majorHAnsi" w:hAnsiTheme="majorHAnsi" w:cstheme="majorHAnsi"/>
        </w:rPr>
      </w:pPr>
      <w:r w:rsidRPr="005755DF">
        <w:rPr>
          <w:rFonts w:asciiTheme="majorHAnsi" w:hAnsiTheme="majorHAnsi" w:cstheme="majorHAnsi"/>
          <w:b/>
        </w:rPr>
        <w:t>TITLE:</w:t>
      </w:r>
      <w:r w:rsidRPr="005755DF">
        <w:rPr>
          <w:rFonts w:asciiTheme="majorHAnsi" w:hAnsiTheme="majorHAnsi" w:cstheme="majorHAnsi"/>
        </w:rPr>
        <w:t xml:space="preserve"> </w:t>
      </w:r>
    </w:p>
    <w:p w14:paraId="2D7AE13A" w14:textId="4F20BB15" w:rsidR="00135DFD" w:rsidRPr="005755DF" w:rsidRDefault="003D5DCB" w:rsidP="005755DF">
      <w:pPr>
        <w:rPr>
          <w:rFonts w:asciiTheme="majorHAnsi" w:hAnsiTheme="majorHAnsi" w:cstheme="majorHAnsi"/>
        </w:rPr>
      </w:pPr>
      <w:bookmarkStart w:id="0" w:name="_Hlk199311781"/>
      <w:r w:rsidRPr="005755DF">
        <w:rPr>
          <w:rFonts w:asciiTheme="majorHAnsi" w:eastAsia="Times New Roman" w:hAnsiTheme="majorHAnsi" w:cstheme="majorHAnsi"/>
        </w:rPr>
        <w:t xml:space="preserve">Transmission </w:t>
      </w:r>
      <w:r w:rsidR="00CD5F9D" w:rsidRPr="005755DF">
        <w:rPr>
          <w:rFonts w:asciiTheme="majorHAnsi" w:eastAsia="Times New Roman" w:hAnsiTheme="majorHAnsi" w:cstheme="majorHAnsi"/>
        </w:rPr>
        <w:t>E</w:t>
      </w:r>
      <w:r w:rsidRPr="005755DF">
        <w:rPr>
          <w:rFonts w:asciiTheme="majorHAnsi" w:eastAsia="Times New Roman" w:hAnsiTheme="majorHAnsi" w:cstheme="majorHAnsi"/>
        </w:rPr>
        <w:t xml:space="preserve">lectron </w:t>
      </w:r>
      <w:r w:rsidR="00CD5F9D" w:rsidRPr="005755DF">
        <w:rPr>
          <w:rFonts w:asciiTheme="majorHAnsi" w:eastAsia="Times New Roman" w:hAnsiTheme="majorHAnsi" w:cstheme="majorHAnsi"/>
        </w:rPr>
        <w:t>M</w:t>
      </w:r>
      <w:r w:rsidRPr="005755DF">
        <w:rPr>
          <w:rFonts w:asciiTheme="majorHAnsi" w:eastAsia="Times New Roman" w:hAnsiTheme="majorHAnsi" w:cstheme="majorHAnsi"/>
        </w:rPr>
        <w:t xml:space="preserve">icroscopy as the </w:t>
      </w:r>
      <w:r w:rsidR="00CD5F9D" w:rsidRPr="005755DF">
        <w:rPr>
          <w:rFonts w:asciiTheme="majorHAnsi" w:eastAsia="Times New Roman" w:hAnsiTheme="majorHAnsi" w:cstheme="majorHAnsi"/>
        </w:rPr>
        <w:t>V</w:t>
      </w:r>
      <w:r w:rsidRPr="005755DF">
        <w:rPr>
          <w:rFonts w:asciiTheme="majorHAnsi" w:eastAsia="Times New Roman" w:hAnsiTheme="majorHAnsi" w:cstheme="majorHAnsi"/>
        </w:rPr>
        <w:t>isuali</w:t>
      </w:r>
      <w:r w:rsidR="00D37D9F" w:rsidRPr="005755DF">
        <w:rPr>
          <w:rFonts w:asciiTheme="majorHAnsi" w:eastAsia="Times New Roman" w:hAnsiTheme="majorHAnsi" w:cstheme="majorHAnsi"/>
        </w:rPr>
        <w:t>z</w:t>
      </w:r>
      <w:r w:rsidRPr="005755DF">
        <w:rPr>
          <w:rFonts w:asciiTheme="majorHAnsi" w:eastAsia="Times New Roman" w:hAnsiTheme="majorHAnsi" w:cstheme="majorHAnsi"/>
        </w:rPr>
        <w:t xml:space="preserve">ation </w:t>
      </w:r>
      <w:r w:rsidR="00CD5F9D" w:rsidRPr="005755DF">
        <w:rPr>
          <w:rFonts w:asciiTheme="majorHAnsi" w:eastAsia="Times New Roman" w:hAnsiTheme="majorHAnsi" w:cstheme="majorHAnsi"/>
        </w:rPr>
        <w:t>T</w:t>
      </w:r>
      <w:r w:rsidRPr="005755DF">
        <w:rPr>
          <w:rFonts w:asciiTheme="majorHAnsi" w:eastAsia="Times New Roman" w:hAnsiTheme="majorHAnsi" w:cstheme="majorHAnsi"/>
        </w:rPr>
        <w:t xml:space="preserve">echnique for </w:t>
      </w:r>
      <w:r w:rsidR="00CD5F9D" w:rsidRPr="005755DF">
        <w:rPr>
          <w:rFonts w:asciiTheme="majorHAnsi" w:eastAsia="Times New Roman" w:hAnsiTheme="majorHAnsi" w:cstheme="majorHAnsi"/>
        </w:rPr>
        <w:t>A</w:t>
      </w:r>
      <w:r w:rsidRPr="005755DF">
        <w:rPr>
          <w:rFonts w:asciiTheme="majorHAnsi" w:eastAsia="Times New Roman" w:hAnsiTheme="majorHAnsi" w:cstheme="majorHAnsi"/>
        </w:rPr>
        <w:t xml:space="preserve">nalysis of </w:t>
      </w:r>
      <w:r w:rsidR="00CD5F9D" w:rsidRPr="005755DF">
        <w:rPr>
          <w:rFonts w:asciiTheme="majorHAnsi" w:eastAsia="Times New Roman" w:hAnsiTheme="majorHAnsi" w:cstheme="majorHAnsi"/>
        </w:rPr>
        <w:t>C</w:t>
      </w:r>
      <w:r w:rsidRPr="005755DF">
        <w:rPr>
          <w:rFonts w:asciiTheme="majorHAnsi" w:eastAsia="Times New Roman" w:hAnsiTheme="majorHAnsi" w:cstheme="majorHAnsi"/>
        </w:rPr>
        <w:t xml:space="preserve">ircadian </w:t>
      </w:r>
      <w:r w:rsidR="00CD5F9D" w:rsidRPr="005755DF">
        <w:rPr>
          <w:rFonts w:asciiTheme="majorHAnsi" w:eastAsia="Times New Roman" w:hAnsiTheme="majorHAnsi" w:cstheme="majorHAnsi"/>
        </w:rPr>
        <w:t>S</w:t>
      </w:r>
      <w:r w:rsidRPr="005755DF">
        <w:rPr>
          <w:rFonts w:asciiTheme="majorHAnsi" w:eastAsia="Times New Roman" w:hAnsiTheme="majorHAnsi" w:cstheme="majorHAnsi"/>
        </w:rPr>
        <w:t xml:space="preserve">ynaptic </w:t>
      </w:r>
      <w:r w:rsidR="00CD5F9D" w:rsidRPr="005755DF">
        <w:rPr>
          <w:rFonts w:asciiTheme="majorHAnsi" w:eastAsia="Times New Roman" w:hAnsiTheme="majorHAnsi" w:cstheme="majorHAnsi"/>
        </w:rPr>
        <w:t>P</w:t>
      </w:r>
      <w:r w:rsidRPr="005755DF">
        <w:rPr>
          <w:rFonts w:asciiTheme="majorHAnsi" w:eastAsia="Times New Roman" w:hAnsiTheme="majorHAnsi" w:cstheme="majorHAnsi"/>
        </w:rPr>
        <w:t xml:space="preserve">lasticity in the </w:t>
      </w:r>
      <w:r w:rsidR="00CD5F9D" w:rsidRPr="005755DF">
        <w:rPr>
          <w:rFonts w:asciiTheme="majorHAnsi" w:eastAsia="Times New Roman" w:hAnsiTheme="majorHAnsi" w:cstheme="majorHAnsi"/>
        </w:rPr>
        <w:t>M</w:t>
      </w:r>
      <w:r w:rsidRPr="005755DF">
        <w:rPr>
          <w:rFonts w:asciiTheme="majorHAnsi" w:eastAsia="Times New Roman" w:hAnsiTheme="majorHAnsi" w:cstheme="majorHAnsi"/>
        </w:rPr>
        <w:t xml:space="preserve">ouse </w:t>
      </w:r>
      <w:r w:rsidR="00CD5F9D" w:rsidRPr="005755DF">
        <w:rPr>
          <w:rFonts w:asciiTheme="majorHAnsi" w:eastAsia="Times New Roman" w:hAnsiTheme="majorHAnsi" w:cstheme="majorHAnsi"/>
        </w:rPr>
        <w:t>B</w:t>
      </w:r>
      <w:r w:rsidRPr="005755DF">
        <w:rPr>
          <w:rFonts w:asciiTheme="majorHAnsi" w:eastAsia="Times New Roman" w:hAnsiTheme="majorHAnsi" w:cstheme="majorHAnsi"/>
        </w:rPr>
        <w:t xml:space="preserve">arrel </w:t>
      </w:r>
      <w:r w:rsidR="00CD5F9D" w:rsidRPr="005755DF">
        <w:rPr>
          <w:rFonts w:asciiTheme="majorHAnsi" w:eastAsia="Times New Roman" w:hAnsiTheme="majorHAnsi" w:cstheme="majorHAnsi"/>
        </w:rPr>
        <w:t>C</w:t>
      </w:r>
      <w:r w:rsidRPr="005755DF">
        <w:rPr>
          <w:rFonts w:asciiTheme="majorHAnsi" w:eastAsia="Times New Roman" w:hAnsiTheme="majorHAnsi" w:cstheme="majorHAnsi"/>
        </w:rPr>
        <w:t>ortex</w:t>
      </w:r>
      <w:bookmarkEnd w:id="0"/>
    </w:p>
    <w:p w14:paraId="06C0C87E" w14:textId="77777777" w:rsidR="006E4797" w:rsidRPr="005755DF" w:rsidRDefault="006E4797" w:rsidP="005755DF">
      <w:pPr>
        <w:rPr>
          <w:rFonts w:asciiTheme="majorHAnsi" w:hAnsiTheme="majorHAnsi" w:cstheme="majorHAnsi"/>
          <w:b/>
        </w:rPr>
      </w:pPr>
    </w:p>
    <w:p w14:paraId="2CD8481E" w14:textId="646D9E00" w:rsidR="006E4797" w:rsidRPr="005755DF" w:rsidRDefault="00551D82" w:rsidP="005755DF">
      <w:pPr>
        <w:rPr>
          <w:rFonts w:asciiTheme="majorHAnsi" w:hAnsiTheme="majorHAnsi" w:cstheme="majorHAnsi"/>
        </w:rPr>
      </w:pPr>
      <w:r w:rsidRPr="005755DF">
        <w:rPr>
          <w:rFonts w:asciiTheme="majorHAnsi" w:hAnsiTheme="majorHAnsi" w:cstheme="majorHAnsi"/>
          <w:b/>
        </w:rPr>
        <w:t>AUTHORS AND AFFILIATIONS:</w:t>
      </w:r>
    </w:p>
    <w:p w14:paraId="75407755" w14:textId="2E5C3481" w:rsidR="0026594D" w:rsidRPr="005755DF" w:rsidRDefault="0026594D" w:rsidP="005755DF">
      <w:pPr>
        <w:rPr>
          <w:rFonts w:asciiTheme="majorHAnsi" w:hAnsiTheme="majorHAnsi" w:cstheme="majorHAnsi"/>
          <w:spacing w:val="-20"/>
          <w:vertAlign w:val="superscript"/>
        </w:rPr>
      </w:pPr>
      <w:proofErr w:type="spellStart"/>
      <w:r w:rsidRPr="005755DF">
        <w:rPr>
          <w:rFonts w:asciiTheme="majorHAnsi" w:hAnsiTheme="majorHAnsi" w:cstheme="majorHAnsi"/>
          <w:spacing w:val="-20"/>
        </w:rPr>
        <w:t>Anbarieh</w:t>
      </w:r>
      <w:proofErr w:type="spellEnd"/>
      <w:r w:rsidRPr="005755DF">
        <w:rPr>
          <w:rFonts w:asciiTheme="majorHAnsi" w:hAnsiTheme="majorHAnsi" w:cstheme="majorHAnsi"/>
          <w:spacing w:val="-20"/>
        </w:rPr>
        <w:t xml:space="preserve"> Saadat</w:t>
      </w:r>
      <w:r w:rsidRPr="005755DF">
        <w:rPr>
          <w:rFonts w:asciiTheme="majorHAnsi" w:hAnsiTheme="majorHAnsi" w:cstheme="majorHAnsi"/>
          <w:spacing w:val="-20"/>
          <w:vertAlign w:val="superscript"/>
        </w:rPr>
        <w:t>1</w:t>
      </w:r>
      <w:r w:rsidR="00F82E9A" w:rsidRPr="005755DF">
        <w:rPr>
          <w:rFonts w:asciiTheme="majorHAnsi" w:hAnsiTheme="majorHAnsi" w:cstheme="majorHAnsi"/>
          <w:spacing w:val="-20"/>
          <w:vertAlign w:val="superscript"/>
        </w:rPr>
        <w:t>#</w:t>
      </w:r>
      <w:r w:rsidRPr="005755DF">
        <w:rPr>
          <w:rFonts w:asciiTheme="majorHAnsi" w:hAnsiTheme="majorHAnsi" w:cstheme="majorHAnsi"/>
          <w:spacing w:val="-20"/>
        </w:rPr>
        <w:t>, Małgorzata Jasińska</w:t>
      </w:r>
      <w:r w:rsidRPr="005755DF">
        <w:rPr>
          <w:rFonts w:asciiTheme="majorHAnsi" w:hAnsiTheme="majorHAnsi" w:cstheme="majorHAnsi"/>
          <w:spacing w:val="-20"/>
          <w:vertAlign w:val="superscript"/>
        </w:rPr>
        <w:t>2</w:t>
      </w:r>
      <w:r w:rsidR="00F82E9A" w:rsidRPr="005755DF">
        <w:rPr>
          <w:rFonts w:asciiTheme="majorHAnsi" w:hAnsiTheme="majorHAnsi" w:cstheme="majorHAnsi"/>
          <w:spacing w:val="-20"/>
          <w:vertAlign w:val="superscript"/>
        </w:rPr>
        <w:t>#</w:t>
      </w:r>
      <w:r w:rsidRPr="005755DF">
        <w:rPr>
          <w:rFonts w:asciiTheme="majorHAnsi" w:hAnsiTheme="majorHAnsi" w:cstheme="majorHAnsi"/>
          <w:spacing w:val="-20"/>
        </w:rPr>
        <w:t>, Elżbieta Pyza</w:t>
      </w:r>
      <w:r w:rsidRPr="005755DF">
        <w:rPr>
          <w:rFonts w:asciiTheme="majorHAnsi" w:hAnsiTheme="majorHAnsi" w:cstheme="majorHAnsi"/>
          <w:spacing w:val="-20"/>
          <w:vertAlign w:val="superscript"/>
        </w:rPr>
        <w:t>1</w:t>
      </w:r>
      <w:r w:rsidR="007D34FB" w:rsidRPr="005755DF">
        <w:rPr>
          <w:rFonts w:asciiTheme="majorHAnsi" w:hAnsiTheme="majorHAnsi" w:cstheme="majorHAnsi"/>
          <w:spacing w:val="-20"/>
          <w:vertAlign w:val="superscript"/>
        </w:rPr>
        <w:t>*</w:t>
      </w:r>
    </w:p>
    <w:p w14:paraId="50E5C2B6" w14:textId="77777777" w:rsidR="00CD5F9D" w:rsidRPr="005755DF" w:rsidRDefault="00CD5F9D" w:rsidP="005755DF">
      <w:pPr>
        <w:rPr>
          <w:rFonts w:asciiTheme="majorHAnsi" w:hAnsiTheme="majorHAnsi" w:cstheme="majorHAnsi"/>
          <w:spacing w:val="-20"/>
        </w:rPr>
      </w:pPr>
    </w:p>
    <w:p w14:paraId="625BD3BA" w14:textId="339750CB" w:rsidR="00101AED" w:rsidRPr="005755DF" w:rsidRDefault="00101AED" w:rsidP="005755DF">
      <w:pPr>
        <w:rPr>
          <w:rFonts w:asciiTheme="majorHAnsi" w:hAnsiTheme="majorHAnsi" w:cstheme="majorHAnsi"/>
          <w:spacing w:val="-20"/>
        </w:rPr>
      </w:pPr>
      <w:r w:rsidRPr="005755DF">
        <w:rPr>
          <w:rFonts w:asciiTheme="majorHAnsi" w:hAnsiTheme="majorHAnsi" w:cstheme="majorHAnsi"/>
          <w:spacing w:val="-20"/>
          <w:vertAlign w:val="superscript"/>
        </w:rPr>
        <w:t xml:space="preserve"># </w:t>
      </w:r>
      <w:r w:rsidRPr="005755DF">
        <w:rPr>
          <w:rFonts w:asciiTheme="majorHAnsi" w:hAnsiTheme="majorHAnsi" w:cstheme="majorHAnsi"/>
          <w:spacing w:val="-20"/>
        </w:rPr>
        <w:t>These authors contributed equally to this work.</w:t>
      </w:r>
    </w:p>
    <w:p w14:paraId="114BA91E" w14:textId="77777777" w:rsidR="00101AED" w:rsidRPr="005755DF" w:rsidRDefault="00101AED" w:rsidP="005755DF">
      <w:pPr>
        <w:rPr>
          <w:rFonts w:asciiTheme="majorHAnsi" w:hAnsiTheme="majorHAnsi" w:cstheme="majorHAnsi"/>
          <w:spacing w:val="-20"/>
        </w:rPr>
      </w:pPr>
    </w:p>
    <w:p w14:paraId="5D817877" w14:textId="34528CC4" w:rsidR="00FC449D" w:rsidRPr="005755DF" w:rsidRDefault="0026594D" w:rsidP="005755DF">
      <w:pPr>
        <w:rPr>
          <w:rFonts w:asciiTheme="majorHAnsi" w:hAnsiTheme="majorHAnsi" w:cstheme="majorHAnsi"/>
          <w:spacing w:val="-20"/>
        </w:rPr>
      </w:pPr>
      <w:r w:rsidRPr="005755DF">
        <w:rPr>
          <w:rFonts w:asciiTheme="majorHAnsi" w:hAnsiTheme="majorHAnsi" w:cstheme="majorHAnsi"/>
          <w:spacing w:val="-20"/>
          <w:vertAlign w:val="superscript"/>
        </w:rPr>
        <w:t>1</w:t>
      </w:r>
      <w:r w:rsidRPr="005755DF">
        <w:rPr>
          <w:rFonts w:asciiTheme="majorHAnsi" w:hAnsiTheme="majorHAnsi" w:cstheme="majorHAnsi"/>
          <w:spacing w:val="-20"/>
        </w:rPr>
        <w:t xml:space="preserve">Department of Cell Biology and Imaging, Institute of Zoology and Biomedical Research, Faculty of Biology, Jagiellonian University, </w:t>
      </w:r>
      <w:r w:rsidR="00101AED" w:rsidRPr="005755DF">
        <w:rPr>
          <w:rFonts w:asciiTheme="majorHAnsi" w:hAnsiTheme="majorHAnsi" w:cstheme="majorHAnsi"/>
          <w:spacing w:val="-20"/>
        </w:rPr>
        <w:t>Krakow, Poland</w:t>
      </w:r>
    </w:p>
    <w:p w14:paraId="452EFD2D" w14:textId="0F5362A4" w:rsidR="0026594D" w:rsidRPr="005755DF" w:rsidRDefault="0026594D" w:rsidP="005755DF">
      <w:pPr>
        <w:rPr>
          <w:rFonts w:asciiTheme="majorHAnsi" w:hAnsiTheme="majorHAnsi" w:cstheme="majorHAnsi"/>
          <w:spacing w:val="-20"/>
        </w:rPr>
      </w:pPr>
      <w:r w:rsidRPr="005755DF">
        <w:rPr>
          <w:rFonts w:asciiTheme="majorHAnsi" w:hAnsiTheme="majorHAnsi" w:cstheme="majorHAnsi"/>
          <w:spacing w:val="-20"/>
          <w:vertAlign w:val="superscript"/>
        </w:rPr>
        <w:t>2</w:t>
      </w:r>
      <w:r w:rsidRPr="005755DF">
        <w:rPr>
          <w:rFonts w:asciiTheme="majorHAnsi" w:hAnsiTheme="majorHAnsi" w:cstheme="majorHAnsi"/>
          <w:spacing w:val="-20"/>
        </w:rPr>
        <w:t>Department of Histology, Jagiellonian University Medical College</w:t>
      </w:r>
      <w:r w:rsidR="00101AED" w:rsidRPr="005755DF">
        <w:rPr>
          <w:rFonts w:asciiTheme="majorHAnsi" w:hAnsiTheme="majorHAnsi" w:cstheme="majorHAnsi"/>
          <w:spacing w:val="-20"/>
        </w:rPr>
        <w:t>, Krakow, Poland</w:t>
      </w:r>
    </w:p>
    <w:p w14:paraId="28B85202" w14:textId="77777777" w:rsidR="00CD5F9D" w:rsidRPr="005755DF" w:rsidRDefault="00CD5F9D" w:rsidP="005755DF">
      <w:pPr>
        <w:rPr>
          <w:rFonts w:asciiTheme="majorHAnsi" w:hAnsiTheme="majorHAnsi" w:cstheme="majorHAnsi"/>
          <w:spacing w:val="-20"/>
        </w:rPr>
      </w:pPr>
    </w:p>
    <w:p w14:paraId="22FFAAB3" w14:textId="585F4775" w:rsidR="00101AED" w:rsidRPr="005755DF" w:rsidRDefault="00101AED" w:rsidP="005755DF">
      <w:pPr>
        <w:rPr>
          <w:rFonts w:asciiTheme="majorHAnsi" w:hAnsiTheme="majorHAnsi" w:cstheme="majorHAnsi"/>
          <w:b/>
          <w:bCs/>
          <w:spacing w:val="-20"/>
        </w:rPr>
      </w:pPr>
      <w:r w:rsidRPr="005755DF">
        <w:rPr>
          <w:rFonts w:asciiTheme="majorHAnsi" w:hAnsiTheme="majorHAnsi" w:cstheme="majorHAnsi"/>
          <w:b/>
          <w:bCs/>
          <w:spacing w:val="-20"/>
        </w:rPr>
        <w:t>Email addresses of the co-authors:</w:t>
      </w:r>
    </w:p>
    <w:p w14:paraId="7638FEA3" w14:textId="008A6EBA" w:rsidR="00101AED" w:rsidRPr="001A5D87" w:rsidRDefault="00101AED" w:rsidP="005755DF">
      <w:pPr>
        <w:rPr>
          <w:rFonts w:asciiTheme="majorHAnsi" w:hAnsiTheme="majorHAnsi" w:cstheme="majorHAnsi"/>
          <w:spacing w:val="-20"/>
          <w:lang w:val="nb-NO"/>
        </w:rPr>
      </w:pPr>
      <w:r w:rsidRPr="001A5D87">
        <w:rPr>
          <w:rFonts w:asciiTheme="majorHAnsi" w:hAnsiTheme="majorHAnsi" w:cstheme="majorHAnsi"/>
          <w:spacing w:val="-20"/>
          <w:lang w:val="nb-NO"/>
        </w:rPr>
        <w:t>Anbarieh Saadat</w:t>
      </w:r>
      <w:r w:rsidRPr="001A5D87">
        <w:rPr>
          <w:rFonts w:asciiTheme="majorHAnsi" w:hAnsiTheme="majorHAnsi" w:cstheme="majorHAnsi"/>
          <w:spacing w:val="-20"/>
          <w:lang w:val="nb-NO"/>
        </w:rPr>
        <w:tab/>
      </w:r>
      <w:r w:rsidRPr="001A5D87">
        <w:rPr>
          <w:rFonts w:asciiTheme="majorHAnsi" w:hAnsiTheme="majorHAnsi" w:cstheme="majorHAnsi"/>
          <w:spacing w:val="-20"/>
          <w:lang w:val="nb-NO"/>
        </w:rPr>
        <w:tab/>
      </w:r>
      <w:r w:rsidRPr="001A5D87">
        <w:rPr>
          <w:rFonts w:asciiTheme="majorHAnsi" w:hAnsiTheme="majorHAnsi" w:cstheme="majorHAnsi"/>
          <w:spacing w:val="-20"/>
          <w:lang w:val="nb-NO"/>
        </w:rPr>
        <w:tab/>
      </w:r>
      <w:r w:rsidRPr="001A5D87">
        <w:rPr>
          <w:rFonts w:asciiTheme="majorHAnsi" w:hAnsiTheme="majorHAnsi" w:cstheme="majorHAnsi"/>
          <w:spacing w:val="-20"/>
          <w:lang w:val="nb-NO"/>
        </w:rPr>
        <w:tab/>
        <w:t>anbarieh.saadat@doctoral.uj.edu.pl</w:t>
      </w:r>
    </w:p>
    <w:p w14:paraId="4DC9359A" w14:textId="77777777" w:rsidR="00101AED" w:rsidRPr="007F1792" w:rsidRDefault="00101AED" w:rsidP="005755DF">
      <w:pPr>
        <w:rPr>
          <w:rFonts w:asciiTheme="majorHAnsi" w:hAnsiTheme="majorHAnsi" w:cstheme="majorHAnsi"/>
          <w:spacing w:val="-20"/>
        </w:rPr>
      </w:pPr>
      <w:r w:rsidRPr="007F1792">
        <w:rPr>
          <w:rFonts w:asciiTheme="majorHAnsi" w:hAnsiTheme="majorHAnsi" w:cstheme="majorHAnsi"/>
          <w:spacing w:val="-20"/>
        </w:rPr>
        <w:t>Małgorzata Jasińska</w:t>
      </w:r>
      <w:r w:rsidRPr="007F1792">
        <w:rPr>
          <w:rFonts w:asciiTheme="majorHAnsi" w:hAnsiTheme="majorHAnsi" w:cstheme="majorHAnsi"/>
          <w:spacing w:val="-20"/>
        </w:rPr>
        <w:tab/>
      </w:r>
      <w:r w:rsidRPr="007F1792">
        <w:rPr>
          <w:rFonts w:asciiTheme="majorHAnsi" w:hAnsiTheme="majorHAnsi" w:cstheme="majorHAnsi"/>
          <w:spacing w:val="-20"/>
        </w:rPr>
        <w:tab/>
      </w:r>
      <w:r w:rsidRPr="007F1792">
        <w:rPr>
          <w:rFonts w:asciiTheme="majorHAnsi" w:hAnsiTheme="majorHAnsi" w:cstheme="majorHAnsi"/>
          <w:spacing w:val="-20"/>
        </w:rPr>
        <w:tab/>
        <w:t>malgorzata.m.jasinska@uj.edu.pl,</w:t>
      </w:r>
    </w:p>
    <w:p w14:paraId="07BAC4AD" w14:textId="3B1A2E09" w:rsidR="00101AED" w:rsidRPr="007F1792" w:rsidRDefault="00101AED" w:rsidP="005755DF">
      <w:pPr>
        <w:rPr>
          <w:rFonts w:asciiTheme="majorHAnsi" w:hAnsiTheme="majorHAnsi" w:cstheme="majorHAnsi"/>
          <w:spacing w:val="-20"/>
        </w:rPr>
      </w:pPr>
    </w:p>
    <w:p w14:paraId="65E646FF" w14:textId="738B3550" w:rsidR="00101AED" w:rsidRPr="005755DF" w:rsidRDefault="00101AED" w:rsidP="005755DF">
      <w:pPr>
        <w:rPr>
          <w:rFonts w:asciiTheme="majorHAnsi" w:hAnsiTheme="majorHAnsi" w:cstheme="majorHAnsi"/>
          <w:spacing w:val="-20"/>
        </w:rPr>
      </w:pPr>
      <w:r w:rsidRPr="005755DF">
        <w:rPr>
          <w:rFonts w:asciiTheme="majorHAnsi" w:hAnsiTheme="majorHAnsi" w:cstheme="majorHAnsi"/>
          <w:b/>
          <w:bCs/>
          <w:spacing w:val="-20"/>
        </w:rPr>
        <w:t>*Corresponding author:</w:t>
      </w:r>
    </w:p>
    <w:p w14:paraId="0DA7C0D0" w14:textId="7D4B331A" w:rsidR="00101AED" w:rsidRPr="00E54D7E" w:rsidRDefault="00101AED" w:rsidP="005755DF">
      <w:pPr>
        <w:rPr>
          <w:rFonts w:asciiTheme="majorHAnsi" w:hAnsiTheme="majorHAnsi" w:cstheme="majorHAnsi"/>
          <w:spacing w:val="-20"/>
          <w:vertAlign w:val="superscript"/>
          <w:lang w:val="pl-PL"/>
        </w:rPr>
      </w:pPr>
      <w:r w:rsidRPr="00E54D7E">
        <w:rPr>
          <w:rFonts w:asciiTheme="majorHAnsi" w:hAnsiTheme="majorHAnsi" w:cstheme="majorHAnsi"/>
          <w:spacing w:val="-20"/>
          <w:lang w:val="pl-PL"/>
        </w:rPr>
        <w:t>Elżbieta Pyza</w:t>
      </w:r>
      <w:r w:rsidRPr="00E54D7E">
        <w:rPr>
          <w:rFonts w:asciiTheme="majorHAnsi" w:hAnsiTheme="majorHAnsi" w:cstheme="majorHAnsi"/>
          <w:spacing w:val="-20"/>
          <w:lang w:val="pl-PL"/>
        </w:rPr>
        <w:tab/>
      </w:r>
      <w:r w:rsidRPr="00E54D7E">
        <w:rPr>
          <w:rFonts w:asciiTheme="majorHAnsi" w:hAnsiTheme="majorHAnsi" w:cstheme="majorHAnsi"/>
          <w:spacing w:val="-20"/>
          <w:lang w:val="pl-PL"/>
        </w:rPr>
        <w:tab/>
      </w:r>
      <w:r w:rsidRPr="00E54D7E">
        <w:rPr>
          <w:rFonts w:asciiTheme="majorHAnsi" w:hAnsiTheme="majorHAnsi" w:cstheme="majorHAnsi"/>
          <w:spacing w:val="-20"/>
          <w:lang w:val="pl-PL"/>
        </w:rPr>
        <w:tab/>
      </w:r>
      <w:r w:rsidRPr="00E54D7E">
        <w:rPr>
          <w:rFonts w:asciiTheme="majorHAnsi" w:hAnsiTheme="majorHAnsi" w:cstheme="majorHAnsi"/>
          <w:spacing w:val="-20"/>
          <w:lang w:val="pl-PL"/>
        </w:rPr>
        <w:tab/>
      </w:r>
      <w:hyperlink r:id="rId8">
        <w:r w:rsidRPr="00E54D7E">
          <w:rPr>
            <w:rStyle w:val="Hipercze"/>
            <w:rFonts w:asciiTheme="majorHAnsi" w:hAnsiTheme="majorHAnsi" w:cstheme="majorHAnsi"/>
            <w:color w:val="auto"/>
            <w:spacing w:val="-20"/>
            <w:u w:val="none"/>
            <w:lang w:val="pl-PL"/>
          </w:rPr>
          <w:t>elzbieta.pyza@uj.edu.pl</w:t>
        </w:r>
      </w:hyperlink>
    </w:p>
    <w:p w14:paraId="5BF65A54" w14:textId="77777777" w:rsidR="00101AED" w:rsidRPr="00E54D7E" w:rsidRDefault="00101AED" w:rsidP="005755DF">
      <w:pPr>
        <w:rPr>
          <w:rFonts w:asciiTheme="majorHAnsi" w:hAnsiTheme="majorHAnsi" w:cstheme="majorHAnsi"/>
          <w:spacing w:val="-20"/>
          <w:lang w:val="pl-PL"/>
        </w:rPr>
      </w:pPr>
    </w:p>
    <w:p w14:paraId="5DFF8155" w14:textId="251AD33B" w:rsidR="0014194C" w:rsidRPr="005755DF" w:rsidRDefault="00551D82" w:rsidP="005755DF">
      <w:pPr>
        <w:rPr>
          <w:rFonts w:asciiTheme="majorHAnsi" w:hAnsiTheme="majorHAnsi" w:cstheme="majorHAnsi"/>
        </w:rPr>
      </w:pPr>
      <w:r w:rsidRPr="005755DF">
        <w:rPr>
          <w:rFonts w:asciiTheme="majorHAnsi" w:hAnsiTheme="majorHAnsi" w:cstheme="majorHAnsi"/>
          <w:b/>
        </w:rPr>
        <w:t>SUMMARY</w:t>
      </w:r>
      <w:r w:rsidR="00B07118" w:rsidRPr="005755DF">
        <w:rPr>
          <w:rFonts w:asciiTheme="majorHAnsi" w:hAnsiTheme="majorHAnsi" w:cstheme="majorHAnsi"/>
          <w:b/>
        </w:rPr>
        <w:t>:</w:t>
      </w:r>
    </w:p>
    <w:p w14:paraId="7E950EA6" w14:textId="771F836B" w:rsidR="0014194C" w:rsidRPr="005755DF" w:rsidRDefault="003D5DCB" w:rsidP="005755DF">
      <w:pPr>
        <w:rPr>
          <w:rFonts w:asciiTheme="majorHAnsi" w:hAnsiTheme="majorHAnsi" w:cstheme="majorHAnsi"/>
        </w:rPr>
      </w:pPr>
      <w:r w:rsidRPr="005755DF">
        <w:rPr>
          <w:rFonts w:asciiTheme="majorHAnsi" w:eastAsia="Times New Roman" w:hAnsiTheme="majorHAnsi" w:cstheme="majorHAnsi"/>
        </w:rPr>
        <w:t>The presented protocol describes the use of transmission electron microscopy (TEM) to quantify circadian changes in the mouse barrel cortex, mainly focusing on synapse number and dendritic spine morphology.</w:t>
      </w:r>
    </w:p>
    <w:p w14:paraId="74EFC8D7" w14:textId="77777777" w:rsidR="006E4797" w:rsidRPr="005755DF" w:rsidRDefault="006E4797" w:rsidP="005755DF">
      <w:pPr>
        <w:rPr>
          <w:rFonts w:asciiTheme="majorHAnsi" w:hAnsiTheme="majorHAnsi" w:cstheme="majorHAnsi"/>
        </w:rPr>
      </w:pPr>
    </w:p>
    <w:p w14:paraId="2DF8E628" w14:textId="4E87FAE2" w:rsidR="006E4797" w:rsidRPr="005755DF" w:rsidRDefault="00551D82" w:rsidP="005755DF">
      <w:pPr>
        <w:rPr>
          <w:rFonts w:asciiTheme="majorHAnsi" w:hAnsiTheme="majorHAnsi" w:cstheme="majorHAnsi"/>
        </w:rPr>
      </w:pPr>
      <w:r w:rsidRPr="005755DF">
        <w:rPr>
          <w:rFonts w:asciiTheme="majorHAnsi" w:hAnsiTheme="majorHAnsi" w:cstheme="majorHAnsi"/>
          <w:b/>
        </w:rPr>
        <w:t>ABSTRACT:</w:t>
      </w:r>
      <w:r w:rsidRPr="005755DF">
        <w:rPr>
          <w:rFonts w:asciiTheme="majorHAnsi" w:hAnsiTheme="majorHAnsi" w:cstheme="majorHAnsi"/>
        </w:rPr>
        <w:t xml:space="preserve"> </w:t>
      </w:r>
    </w:p>
    <w:p w14:paraId="7C4D1C90" w14:textId="012DB8E0" w:rsidR="003D5DCB" w:rsidRPr="005755DF" w:rsidRDefault="003D5DCB" w:rsidP="005755DF">
      <w:pPr>
        <w:rPr>
          <w:rFonts w:asciiTheme="majorHAnsi" w:eastAsia="Times New Roman" w:hAnsiTheme="majorHAnsi" w:cstheme="majorHAnsi"/>
        </w:rPr>
      </w:pPr>
      <w:r w:rsidRPr="005755DF">
        <w:rPr>
          <w:rFonts w:asciiTheme="majorHAnsi" w:eastAsia="Times New Roman" w:hAnsiTheme="majorHAnsi" w:cstheme="majorHAnsi"/>
        </w:rPr>
        <w:t>Examining circadian synaptic plasticity requires housing mice under different lighting conditions (light/dark cycle, LD 12:12, and constant darkness, DD), providing access to running wheels, and sacrificing them at four defined time points within 24 h</w:t>
      </w:r>
      <w:r w:rsidR="00734985" w:rsidRPr="005755DF">
        <w:rPr>
          <w:rFonts w:asciiTheme="majorHAnsi" w:eastAsia="Times New Roman" w:hAnsiTheme="majorHAnsi" w:cstheme="majorHAnsi"/>
        </w:rPr>
        <w:t>—</w:t>
      </w:r>
      <w:r w:rsidRPr="005755DF">
        <w:rPr>
          <w:rFonts w:asciiTheme="majorHAnsi" w:eastAsia="Times New Roman" w:hAnsiTheme="majorHAnsi" w:cstheme="majorHAnsi"/>
        </w:rPr>
        <w:t xml:space="preserve">at the beginning and middle of the day/subjective day and at the beginning and middle of the night/subjective night. Brains are then properly fixed for transmission electron microscopy (TEM). The barrel cortex, with its precise somatotopic organization, provides an ideal model for such analysis. </w:t>
      </w:r>
      <w:r w:rsidR="00230D4E" w:rsidRPr="005755DF">
        <w:rPr>
          <w:rFonts w:asciiTheme="majorHAnsi" w:eastAsia="Times New Roman" w:hAnsiTheme="majorHAnsi" w:cstheme="majorHAnsi"/>
        </w:rPr>
        <w:t>To obtain the required brain area, the brains are tangentially cut with a vibratome, and then</w:t>
      </w:r>
      <w:r w:rsidR="00734985" w:rsidRPr="005755DF">
        <w:rPr>
          <w:rFonts w:asciiTheme="majorHAnsi" w:eastAsia="Times New Roman" w:hAnsiTheme="majorHAnsi" w:cstheme="majorHAnsi"/>
        </w:rPr>
        <w:t>,</w:t>
      </w:r>
      <w:r w:rsidR="00230D4E" w:rsidRPr="005755DF">
        <w:rPr>
          <w:rFonts w:asciiTheme="majorHAnsi" w:eastAsia="Times New Roman" w:hAnsiTheme="majorHAnsi" w:cstheme="majorHAnsi"/>
        </w:rPr>
        <w:t xml:space="preserve"> sections containing the barrel cortex are selected and embedded in </w:t>
      </w:r>
      <w:proofErr w:type="spellStart"/>
      <w:r w:rsidR="00230D4E" w:rsidRPr="005755DF">
        <w:rPr>
          <w:rFonts w:asciiTheme="majorHAnsi" w:eastAsia="Times New Roman" w:hAnsiTheme="majorHAnsi" w:cstheme="majorHAnsi"/>
        </w:rPr>
        <w:t>Polybed</w:t>
      </w:r>
      <w:proofErr w:type="spellEnd"/>
      <w:r w:rsidR="00230D4E" w:rsidRPr="005755DF">
        <w:rPr>
          <w:rFonts w:asciiTheme="majorHAnsi" w:eastAsia="Times New Roman" w:hAnsiTheme="majorHAnsi" w:cstheme="majorHAnsi"/>
        </w:rPr>
        <w:t xml:space="preserve"> resin. From the prepared blocks containing the selected barrels, consecutive ultrathin sections are cut</w:t>
      </w:r>
      <w:r w:rsidRPr="005755DF">
        <w:rPr>
          <w:rFonts w:asciiTheme="majorHAnsi" w:eastAsia="Times New Roman" w:hAnsiTheme="majorHAnsi" w:cstheme="majorHAnsi"/>
        </w:rPr>
        <w:t xml:space="preserve">. Synaptic density, excitatory and inhibitory, is </w:t>
      </w:r>
      <w:proofErr w:type="spellStart"/>
      <w:r w:rsidRPr="005755DF">
        <w:rPr>
          <w:rFonts w:asciiTheme="majorHAnsi" w:eastAsia="Times New Roman" w:hAnsiTheme="majorHAnsi" w:cstheme="majorHAnsi"/>
        </w:rPr>
        <w:t>analysed</w:t>
      </w:r>
      <w:proofErr w:type="spellEnd"/>
      <w:r w:rsidRPr="005755DF">
        <w:rPr>
          <w:rFonts w:asciiTheme="majorHAnsi" w:eastAsia="Times New Roman" w:hAnsiTheme="majorHAnsi" w:cstheme="majorHAnsi"/>
        </w:rPr>
        <w:t xml:space="preserve"> from electron micrographs using the stereological dissector method. Additionally, TEM images are used for 3D reconstructions of dendritic spines. Changes in the shape of dendritic spines indicate remodeling of neurons during the day. The number of excitatory synapses peaks during sleep (day) in mice, while inhibitory synapses peak during their activity phase (in the middle of the night).</w:t>
      </w:r>
    </w:p>
    <w:p w14:paraId="40A249E6" w14:textId="1CAEF21A" w:rsidR="006E4797" w:rsidRPr="005755DF" w:rsidRDefault="006E4797" w:rsidP="005755DF">
      <w:pPr>
        <w:rPr>
          <w:rFonts w:asciiTheme="majorHAnsi" w:hAnsiTheme="majorHAnsi" w:cstheme="majorHAnsi"/>
        </w:rPr>
      </w:pPr>
    </w:p>
    <w:p w14:paraId="0646E204" w14:textId="6BAB64A1" w:rsidR="006E4797" w:rsidRPr="005755DF" w:rsidRDefault="50C40A77" w:rsidP="005755DF">
      <w:pPr>
        <w:rPr>
          <w:rFonts w:asciiTheme="majorHAnsi" w:hAnsiTheme="majorHAnsi" w:cstheme="majorHAnsi"/>
        </w:rPr>
      </w:pPr>
      <w:r w:rsidRPr="005755DF">
        <w:rPr>
          <w:rFonts w:asciiTheme="majorHAnsi" w:hAnsiTheme="majorHAnsi" w:cstheme="majorHAnsi"/>
          <w:b/>
          <w:bCs/>
        </w:rPr>
        <w:t>INTRODUCTION:</w:t>
      </w:r>
      <w:r w:rsidRPr="005755DF">
        <w:rPr>
          <w:rFonts w:asciiTheme="majorHAnsi" w:hAnsiTheme="majorHAnsi" w:cstheme="majorHAnsi"/>
        </w:rPr>
        <w:t xml:space="preserve"> </w:t>
      </w:r>
    </w:p>
    <w:p w14:paraId="567146D5" w14:textId="6CCC6F68" w:rsidR="18391F0B" w:rsidRPr="005755DF" w:rsidRDefault="4E31E85E" w:rsidP="005755DF">
      <w:pPr>
        <w:rPr>
          <w:rFonts w:asciiTheme="majorHAnsi" w:hAnsiTheme="majorHAnsi" w:cstheme="majorHAnsi"/>
        </w:rPr>
      </w:pPr>
      <w:r w:rsidRPr="005755DF">
        <w:rPr>
          <w:rFonts w:asciiTheme="majorHAnsi" w:hAnsiTheme="majorHAnsi" w:cstheme="majorHAnsi"/>
        </w:rPr>
        <w:t xml:space="preserve">Circadian rhythms are generated by circadian clocks </w:t>
      </w:r>
      <w:r w:rsidR="6B909757" w:rsidRPr="005755DF">
        <w:rPr>
          <w:rFonts w:asciiTheme="majorHAnsi" w:hAnsiTheme="majorHAnsi" w:cstheme="majorHAnsi"/>
        </w:rPr>
        <w:t xml:space="preserve">in </w:t>
      </w:r>
      <w:r w:rsidRPr="005755DF">
        <w:rPr>
          <w:rFonts w:asciiTheme="majorHAnsi" w:hAnsiTheme="majorHAnsi" w:cstheme="majorHAnsi"/>
        </w:rPr>
        <w:t xml:space="preserve">almost all processes in </w:t>
      </w:r>
      <w:r w:rsidR="53C66D9C" w:rsidRPr="005755DF">
        <w:rPr>
          <w:rFonts w:asciiTheme="majorHAnsi" w:hAnsiTheme="majorHAnsi" w:cstheme="majorHAnsi"/>
        </w:rPr>
        <w:t xml:space="preserve">an </w:t>
      </w:r>
      <w:r w:rsidRPr="005755DF">
        <w:rPr>
          <w:rFonts w:asciiTheme="majorHAnsi" w:hAnsiTheme="majorHAnsi" w:cstheme="majorHAnsi"/>
        </w:rPr>
        <w:t>organism. In animals and human</w:t>
      </w:r>
      <w:r w:rsidR="00CF2ED8" w:rsidRPr="005755DF">
        <w:rPr>
          <w:rFonts w:asciiTheme="majorHAnsi" w:hAnsiTheme="majorHAnsi" w:cstheme="majorHAnsi"/>
        </w:rPr>
        <w:t>s</w:t>
      </w:r>
      <w:r w:rsidR="3B47C848" w:rsidRPr="005755DF">
        <w:rPr>
          <w:rFonts w:asciiTheme="majorHAnsi" w:hAnsiTheme="majorHAnsi" w:cstheme="majorHAnsi"/>
        </w:rPr>
        <w:t>,</w:t>
      </w:r>
      <w:r w:rsidRPr="005755DF">
        <w:rPr>
          <w:rFonts w:asciiTheme="majorHAnsi" w:hAnsiTheme="majorHAnsi" w:cstheme="majorHAnsi"/>
        </w:rPr>
        <w:t xml:space="preserve"> they have been detected at molecular, cellular,</w:t>
      </w:r>
      <w:r w:rsidR="44D25E8F" w:rsidRPr="005755DF">
        <w:rPr>
          <w:rFonts w:asciiTheme="majorHAnsi" w:hAnsiTheme="majorHAnsi" w:cstheme="majorHAnsi"/>
        </w:rPr>
        <w:t xml:space="preserve"> and</w:t>
      </w:r>
      <w:r w:rsidRPr="005755DF">
        <w:rPr>
          <w:rFonts w:asciiTheme="majorHAnsi" w:hAnsiTheme="majorHAnsi" w:cstheme="majorHAnsi"/>
        </w:rPr>
        <w:t xml:space="preserve"> </w:t>
      </w:r>
      <w:r w:rsidR="3C665CFB" w:rsidRPr="005755DF">
        <w:rPr>
          <w:rFonts w:asciiTheme="majorHAnsi" w:hAnsiTheme="majorHAnsi" w:cstheme="majorHAnsi"/>
        </w:rPr>
        <w:t>whole-</w:t>
      </w:r>
      <w:r w:rsidRPr="005755DF">
        <w:rPr>
          <w:rFonts w:asciiTheme="majorHAnsi" w:hAnsiTheme="majorHAnsi" w:cstheme="majorHAnsi"/>
        </w:rPr>
        <w:t>organism level</w:t>
      </w:r>
      <w:r w:rsidR="63B3F1F4" w:rsidRPr="005755DF">
        <w:rPr>
          <w:rFonts w:asciiTheme="majorHAnsi" w:hAnsiTheme="majorHAnsi" w:cstheme="majorHAnsi"/>
        </w:rPr>
        <w:t>s</w:t>
      </w:r>
      <w:r w:rsidR="3E869C02" w:rsidRPr="005755DF">
        <w:rPr>
          <w:rFonts w:asciiTheme="majorHAnsi" w:hAnsiTheme="majorHAnsi" w:cstheme="majorHAnsi"/>
        </w:rPr>
        <w:t>,</w:t>
      </w:r>
      <w:r w:rsidRPr="005755DF">
        <w:rPr>
          <w:rFonts w:asciiTheme="majorHAnsi" w:hAnsiTheme="majorHAnsi" w:cstheme="majorHAnsi"/>
        </w:rPr>
        <w:t xml:space="preserve"> </w:t>
      </w:r>
      <w:r w:rsidRPr="005755DF">
        <w:rPr>
          <w:rFonts w:asciiTheme="majorHAnsi" w:hAnsiTheme="majorHAnsi" w:cstheme="majorHAnsi"/>
        </w:rPr>
        <w:lastRenderedPageBreak/>
        <w:t>a</w:t>
      </w:r>
      <w:r w:rsidR="65909E64" w:rsidRPr="005755DF">
        <w:rPr>
          <w:rFonts w:asciiTheme="majorHAnsi" w:hAnsiTheme="majorHAnsi" w:cstheme="majorHAnsi"/>
        </w:rPr>
        <w:t>s well as</w:t>
      </w:r>
      <w:r w:rsidRPr="005755DF">
        <w:rPr>
          <w:rFonts w:asciiTheme="majorHAnsi" w:hAnsiTheme="majorHAnsi" w:cstheme="majorHAnsi"/>
        </w:rPr>
        <w:t xml:space="preserve"> in </w:t>
      </w:r>
      <w:r w:rsidR="004F7367" w:rsidRPr="005755DF">
        <w:rPr>
          <w:rFonts w:asciiTheme="majorHAnsi" w:hAnsiTheme="majorHAnsi" w:cstheme="majorHAnsi"/>
        </w:rPr>
        <w:t xml:space="preserve">their </w:t>
      </w:r>
      <w:r w:rsidR="00CF2ED8" w:rsidRPr="005755DF">
        <w:rPr>
          <w:rFonts w:asciiTheme="majorHAnsi" w:hAnsiTheme="majorHAnsi" w:cstheme="majorHAnsi"/>
        </w:rPr>
        <w:t>behavior</w:t>
      </w:r>
      <w:r w:rsidRPr="005755DF">
        <w:rPr>
          <w:rFonts w:asciiTheme="majorHAnsi" w:hAnsiTheme="majorHAnsi" w:cstheme="majorHAnsi"/>
        </w:rPr>
        <w:t>.</w:t>
      </w:r>
      <w:r w:rsidR="005315B3" w:rsidRPr="005755DF">
        <w:rPr>
          <w:rFonts w:asciiTheme="majorHAnsi" w:hAnsiTheme="majorHAnsi" w:cstheme="majorHAnsi"/>
        </w:rPr>
        <w:t xml:space="preserve"> </w:t>
      </w:r>
      <w:r w:rsidRPr="005755DF">
        <w:rPr>
          <w:rFonts w:asciiTheme="majorHAnsi" w:hAnsiTheme="majorHAnsi" w:cstheme="majorHAnsi"/>
        </w:rPr>
        <w:t xml:space="preserve">The circadian system </w:t>
      </w:r>
      <w:r w:rsidR="00FC1A87" w:rsidRPr="005755DF">
        <w:rPr>
          <w:rFonts w:asciiTheme="majorHAnsi" w:hAnsiTheme="majorHAnsi" w:cstheme="majorHAnsi"/>
        </w:rPr>
        <w:t>of</w:t>
      </w:r>
      <w:r w:rsidRPr="005755DF">
        <w:rPr>
          <w:rFonts w:asciiTheme="majorHAnsi" w:hAnsiTheme="majorHAnsi" w:cstheme="majorHAnsi"/>
        </w:rPr>
        <w:t xml:space="preserve"> </w:t>
      </w:r>
      <w:r w:rsidR="003F64D7" w:rsidRPr="005755DF">
        <w:rPr>
          <w:rFonts w:asciiTheme="majorHAnsi" w:hAnsiTheme="majorHAnsi" w:cstheme="majorHAnsi"/>
        </w:rPr>
        <w:t>an</w:t>
      </w:r>
      <w:r w:rsidRPr="005755DF">
        <w:rPr>
          <w:rFonts w:asciiTheme="majorHAnsi" w:hAnsiTheme="majorHAnsi" w:cstheme="majorHAnsi"/>
        </w:rPr>
        <w:t xml:space="preserve"> organism consists of the main circadian clock (pacemaker) and peripheral clocks. All circadian clocks generate circadian oscillations </w:t>
      </w:r>
      <w:r w:rsidR="00FC1A87" w:rsidRPr="005755DF">
        <w:rPr>
          <w:rFonts w:asciiTheme="majorHAnsi" w:hAnsiTheme="majorHAnsi" w:cstheme="majorHAnsi"/>
        </w:rPr>
        <w:t>through</w:t>
      </w:r>
      <w:r w:rsidRPr="005755DF">
        <w:rPr>
          <w:rFonts w:asciiTheme="majorHAnsi" w:hAnsiTheme="majorHAnsi" w:cstheme="majorHAnsi"/>
        </w:rPr>
        <w:t xml:space="preserve"> </w:t>
      </w:r>
      <w:r w:rsidR="3253F8FF" w:rsidRPr="005755DF">
        <w:rPr>
          <w:rFonts w:asciiTheme="majorHAnsi" w:hAnsiTheme="majorHAnsi" w:cstheme="majorHAnsi"/>
        </w:rPr>
        <w:t xml:space="preserve">the </w:t>
      </w:r>
      <w:r w:rsidRPr="005755DF">
        <w:rPr>
          <w:rFonts w:asciiTheme="majorHAnsi" w:hAnsiTheme="majorHAnsi" w:cstheme="majorHAnsi"/>
        </w:rPr>
        <w:t>cyclic expression of clock genes</w:t>
      </w:r>
      <w:r w:rsidR="00172139" w:rsidRPr="005755DF">
        <w:rPr>
          <w:rFonts w:asciiTheme="majorHAnsi" w:hAnsiTheme="majorHAnsi" w:cstheme="majorHAnsi"/>
        </w:rPr>
        <w:t>,</w:t>
      </w:r>
      <w:r w:rsidRPr="005755DF">
        <w:rPr>
          <w:rFonts w:asciiTheme="majorHAnsi" w:hAnsiTheme="majorHAnsi" w:cstheme="majorHAnsi"/>
        </w:rPr>
        <w:t xml:space="preserve"> which </w:t>
      </w:r>
      <w:r w:rsidR="01AD26FA" w:rsidRPr="005755DF">
        <w:rPr>
          <w:rFonts w:asciiTheme="majorHAnsi" w:hAnsiTheme="majorHAnsi" w:cstheme="majorHAnsi"/>
        </w:rPr>
        <w:t>are</w:t>
      </w:r>
      <w:r w:rsidRPr="005755DF">
        <w:rPr>
          <w:rFonts w:asciiTheme="majorHAnsi" w:hAnsiTheme="majorHAnsi" w:cstheme="majorHAnsi"/>
        </w:rPr>
        <w:t xml:space="preserve"> controlled by their proteins. The molecular mechanism of the clock generates circadian rhythms with </w:t>
      </w:r>
      <w:r w:rsidR="4557A372" w:rsidRPr="005755DF">
        <w:rPr>
          <w:rFonts w:asciiTheme="majorHAnsi" w:hAnsiTheme="majorHAnsi" w:cstheme="majorHAnsi"/>
        </w:rPr>
        <w:t xml:space="preserve">a </w:t>
      </w:r>
      <w:r w:rsidRPr="005755DF">
        <w:rPr>
          <w:rFonts w:asciiTheme="majorHAnsi" w:hAnsiTheme="majorHAnsi" w:cstheme="majorHAnsi"/>
        </w:rPr>
        <w:t xml:space="preserve">period </w:t>
      </w:r>
      <w:r w:rsidR="00CE6D6B" w:rsidRPr="005755DF">
        <w:rPr>
          <w:rFonts w:asciiTheme="majorHAnsi" w:hAnsiTheme="majorHAnsi" w:cstheme="majorHAnsi"/>
        </w:rPr>
        <w:t xml:space="preserve">of </w:t>
      </w:r>
      <w:r w:rsidR="00172139" w:rsidRPr="005755DF">
        <w:rPr>
          <w:rFonts w:asciiTheme="majorHAnsi" w:hAnsiTheme="majorHAnsi" w:cstheme="majorHAnsi"/>
        </w:rPr>
        <w:t>~1</w:t>
      </w:r>
      <w:r w:rsidRPr="005755DF">
        <w:rPr>
          <w:rFonts w:asciiTheme="majorHAnsi" w:hAnsiTheme="majorHAnsi" w:cstheme="majorHAnsi"/>
        </w:rPr>
        <w:t xml:space="preserve"> day (longer or shorter tha</w:t>
      </w:r>
      <w:r w:rsidR="7D4D0A7D" w:rsidRPr="005755DF">
        <w:rPr>
          <w:rFonts w:asciiTheme="majorHAnsi" w:hAnsiTheme="majorHAnsi" w:cstheme="majorHAnsi"/>
        </w:rPr>
        <w:t>n</w:t>
      </w:r>
      <w:r w:rsidRPr="005755DF">
        <w:rPr>
          <w:rFonts w:asciiTheme="majorHAnsi" w:hAnsiTheme="majorHAnsi" w:cstheme="majorHAnsi"/>
        </w:rPr>
        <w:t xml:space="preserve"> 24 h)</w:t>
      </w:r>
      <w:r w:rsidR="5354BC2F" w:rsidRPr="005755DF">
        <w:rPr>
          <w:rFonts w:asciiTheme="majorHAnsi" w:hAnsiTheme="majorHAnsi" w:cstheme="majorHAnsi"/>
        </w:rPr>
        <w:t>,</w:t>
      </w:r>
      <w:r w:rsidRPr="005755DF">
        <w:rPr>
          <w:rFonts w:asciiTheme="majorHAnsi" w:hAnsiTheme="majorHAnsi" w:cstheme="majorHAnsi"/>
        </w:rPr>
        <w:t xml:space="preserve"> but under day/night conditions</w:t>
      </w:r>
      <w:r w:rsidR="5D7FFA95" w:rsidRPr="005755DF">
        <w:rPr>
          <w:rFonts w:asciiTheme="majorHAnsi" w:hAnsiTheme="majorHAnsi" w:cstheme="majorHAnsi"/>
        </w:rPr>
        <w:t>,</w:t>
      </w:r>
      <w:r w:rsidRPr="005755DF">
        <w:rPr>
          <w:rFonts w:asciiTheme="majorHAnsi" w:hAnsiTheme="majorHAnsi" w:cstheme="majorHAnsi"/>
        </w:rPr>
        <w:t xml:space="preserve"> the period of endogenous rhythms </w:t>
      </w:r>
      <w:r w:rsidR="3EF4DF11" w:rsidRPr="005755DF">
        <w:rPr>
          <w:rFonts w:asciiTheme="majorHAnsi" w:hAnsiTheme="majorHAnsi" w:cstheme="majorHAnsi"/>
        </w:rPr>
        <w:t>is</w:t>
      </w:r>
      <w:r w:rsidRPr="005755DF">
        <w:rPr>
          <w:rFonts w:asciiTheme="majorHAnsi" w:hAnsiTheme="majorHAnsi" w:cstheme="majorHAnsi"/>
        </w:rPr>
        <w:t xml:space="preserve"> synchroni</w:t>
      </w:r>
      <w:r w:rsidR="00E202D2" w:rsidRPr="005755DF">
        <w:rPr>
          <w:rFonts w:asciiTheme="majorHAnsi" w:hAnsiTheme="majorHAnsi" w:cstheme="majorHAnsi"/>
        </w:rPr>
        <w:t>z</w:t>
      </w:r>
      <w:r w:rsidRPr="005755DF">
        <w:rPr>
          <w:rFonts w:asciiTheme="majorHAnsi" w:hAnsiTheme="majorHAnsi" w:cstheme="majorHAnsi"/>
        </w:rPr>
        <w:t>ed to 24 h.</w:t>
      </w:r>
      <w:r w:rsidR="6FAAE993" w:rsidRPr="005755DF">
        <w:rPr>
          <w:rFonts w:asciiTheme="majorHAnsi" w:hAnsiTheme="majorHAnsi" w:cstheme="majorHAnsi"/>
        </w:rPr>
        <w:t xml:space="preserve"> </w:t>
      </w:r>
      <w:r w:rsidRPr="005755DF">
        <w:rPr>
          <w:rFonts w:asciiTheme="majorHAnsi" w:hAnsiTheme="majorHAnsi" w:cstheme="majorHAnsi"/>
        </w:rPr>
        <w:t>Many circadian rhythm</w:t>
      </w:r>
      <w:r w:rsidR="417616B7" w:rsidRPr="005755DF">
        <w:rPr>
          <w:rFonts w:asciiTheme="majorHAnsi" w:hAnsiTheme="majorHAnsi" w:cstheme="majorHAnsi"/>
        </w:rPr>
        <w:t>s</w:t>
      </w:r>
      <w:r w:rsidRPr="005755DF">
        <w:rPr>
          <w:rFonts w:asciiTheme="majorHAnsi" w:hAnsiTheme="majorHAnsi" w:cstheme="majorHAnsi"/>
        </w:rPr>
        <w:t xml:space="preserve"> have been detected in</w:t>
      </w:r>
      <w:r w:rsidR="3FB02F54" w:rsidRPr="005755DF">
        <w:rPr>
          <w:rFonts w:asciiTheme="majorHAnsi" w:hAnsiTheme="majorHAnsi" w:cstheme="majorHAnsi"/>
        </w:rPr>
        <w:t xml:space="preserve"> the</w:t>
      </w:r>
      <w:r w:rsidRPr="005755DF">
        <w:rPr>
          <w:rFonts w:asciiTheme="majorHAnsi" w:hAnsiTheme="majorHAnsi" w:cstheme="majorHAnsi"/>
        </w:rPr>
        <w:t xml:space="preserve"> physiology of the nervous system of invertebrates and </w:t>
      </w:r>
      <w:r w:rsidR="005315B3" w:rsidRPr="005755DF">
        <w:rPr>
          <w:rFonts w:asciiTheme="majorHAnsi" w:hAnsiTheme="majorHAnsi" w:cstheme="majorHAnsi"/>
        </w:rPr>
        <w:t>vertebrates;</w:t>
      </w:r>
      <w:r w:rsidRPr="005755DF">
        <w:rPr>
          <w:rFonts w:asciiTheme="majorHAnsi" w:hAnsiTheme="majorHAnsi" w:cstheme="majorHAnsi"/>
        </w:rPr>
        <w:t xml:space="preserve"> however, </w:t>
      </w:r>
      <w:r w:rsidR="4699B824" w:rsidRPr="005755DF">
        <w:rPr>
          <w:rFonts w:asciiTheme="majorHAnsi" w:hAnsiTheme="majorHAnsi" w:cstheme="majorHAnsi"/>
        </w:rPr>
        <w:t xml:space="preserve">some </w:t>
      </w:r>
      <w:r w:rsidRPr="005755DF">
        <w:rPr>
          <w:rFonts w:asciiTheme="majorHAnsi" w:hAnsiTheme="majorHAnsi" w:cstheme="majorHAnsi"/>
        </w:rPr>
        <w:t>studies have shown that they are also present in synaptic and neuronal plasticity</w:t>
      </w:r>
      <w:r w:rsidR="00E202D2" w:rsidRPr="005755DF">
        <w:rPr>
          <w:rFonts w:asciiTheme="majorHAnsi" w:hAnsiTheme="majorHAnsi" w:cstheme="majorHAnsi"/>
        </w:rPr>
        <w:t xml:space="preserve">, that is, </w:t>
      </w:r>
      <w:r w:rsidRPr="005755DF">
        <w:rPr>
          <w:rFonts w:asciiTheme="majorHAnsi" w:hAnsiTheme="majorHAnsi" w:cstheme="majorHAnsi"/>
        </w:rPr>
        <w:t xml:space="preserve">changes </w:t>
      </w:r>
      <w:r w:rsidR="00CE6D6B" w:rsidRPr="005755DF">
        <w:rPr>
          <w:rFonts w:asciiTheme="majorHAnsi" w:hAnsiTheme="majorHAnsi" w:cstheme="majorHAnsi"/>
        </w:rPr>
        <w:t>in</w:t>
      </w:r>
      <w:r w:rsidRPr="005755DF">
        <w:rPr>
          <w:rFonts w:asciiTheme="majorHAnsi" w:hAnsiTheme="majorHAnsi" w:cstheme="majorHAnsi"/>
        </w:rPr>
        <w:t xml:space="preserve"> the number and structure of synapses and dendrites</w:t>
      </w:r>
      <w:r w:rsidR="00CC74BD" w:rsidRPr="005755DF">
        <w:rPr>
          <w:rFonts w:asciiTheme="majorHAnsi" w:hAnsiTheme="majorHAnsi" w:cstheme="majorHAnsi"/>
        </w:rPr>
        <w:t xml:space="preserve"> </w:t>
      </w:r>
      <w:r w:rsidR="00CC74BD" w:rsidRPr="005755DF">
        <w:rPr>
          <w:rFonts w:asciiTheme="majorHAnsi" w:hAnsiTheme="majorHAnsi" w:cstheme="majorHAnsi"/>
          <w:vertAlign w:val="superscript"/>
        </w:rPr>
        <w:t>1,2,3,4</w:t>
      </w:r>
      <w:r w:rsidR="00CC74BD" w:rsidRPr="005755DF">
        <w:rPr>
          <w:rFonts w:asciiTheme="majorHAnsi" w:hAnsiTheme="majorHAnsi" w:cstheme="majorHAnsi"/>
        </w:rPr>
        <w:t>.</w:t>
      </w:r>
    </w:p>
    <w:p w14:paraId="653BEBF1" w14:textId="77777777" w:rsidR="00E202D2" w:rsidRPr="005755DF" w:rsidRDefault="00E202D2" w:rsidP="005755DF">
      <w:pPr>
        <w:rPr>
          <w:rFonts w:asciiTheme="majorHAnsi" w:hAnsiTheme="majorHAnsi" w:cstheme="majorHAnsi"/>
        </w:rPr>
      </w:pPr>
    </w:p>
    <w:p w14:paraId="19BC9E9C" w14:textId="7A123AC7" w:rsidR="004C57E4" w:rsidRPr="005755DF" w:rsidRDefault="4662C9A5" w:rsidP="005755DF">
      <w:pPr>
        <w:rPr>
          <w:rFonts w:asciiTheme="majorHAnsi" w:hAnsiTheme="majorHAnsi" w:cstheme="majorHAnsi"/>
        </w:rPr>
      </w:pPr>
      <w:r w:rsidRPr="005755DF">
        <w:rPr>
          <w:rFonts w:asciiTheme="majorHAnsi" w:hAnsiTheme="majorHAnsi" w:cstheme="majorHAnsi"/>
        </w:rPr>
        <w:t xml:space="preserve">The mouse somatosensory cortex provides an excellent site for studying </w:t>
      </w:r>
      <w:r w:rsidR="7B99FB9B" w:rsidRPr="005755DF">
        <w:rPr>
          <w:rFonts w:asciiTheme="majorHAnsi" w:hAnsiTheme="majorHAnsi" w:cstheme="majorHAnsi"/>
        </w:rPr>
        <w:t xml:space="preserve">synaptic </w:t>
      </w:r>
      <w:r w:rsidRPr="005755DF">
        <w:rPr>
          <w:rFonts w:asciiTheme="majorHAnsi" w:hAnsiTheme="majorHAnsi" w:cstheme="majorHAnsi"/>
        </w:rPr>
        <w:t>plastic</w:t>
      </w:r>
      <w:r w:rsidR="5D5F5182" w:rsidRPr="005755DF">
        <w:rPr>
          <w:rFonts w:asciiTheme="majorHAnsi" w:hAnsiTheme="majorHAnsi" w:cstheme="majorHAnsi"/>
        </w:rPr>
        <w:t>ity</w:t>
      </w:r>
      <w:r w:rsidRPr="005755DF">
        <w:rPr>
          <w:rFonts w:asciiTheme="majorHAnsi" w:hAnsiTheme="majorHAnsi" w:cstheme="majorHAnsi"/>
        </w:rPr>
        <w:t xml:space="preserve"> </w:t>
      </w:r>
      <w:r w:rsidR="00381363" w:rsidRPr="005755DF">
        <w:rPr>
          <w:rFonts w:asciiTheme="majorHAnsi" w:hAnsiTheme="majorHAnsi" w:cstheme="majorHAnsi"/>
        </w:rPr>
        <w:t xml:space="preserve">throughout the day </w:t>
      </w:r>
      <w:r w:rsidR="083DA5E8" w:rsidRPr="005755DF">
        <w:rPr>
          <w:rFonts w:asciiTheme="majorHAnsi" w:hAnsiTheme="majorHAnsi" w:cstheme="majorHAnsi"/>
        </w:rPr>
        <w:t xml:space="preserve">due </w:t>
      </w:r>
      <w:bookmarkStart w:id="1" w:name="_Hlk199420519"/>
      <w:r w:rsidR="083DA5E8" w:rsidRPr="005755DF">
        <w:rPr>
          <w:rFonts w:asciiTheme="majorHAnsi" w:hAnsiTheme="majorHAnsi" w:cstheme="majorHAnsi"/>
        </w:rPr>
        <w:t>to its well-defined organi</w:t>
      </w:r>
      <w:r w:rsidR="00E202D2" w:rsidRPr="005755DF">
        <w:rPr>
          <w:rFonts w:asciiTheme="majorHAnsi" w:hAnsiTheme="majorHAnsi" w:cstheme="majorHAnsi"/>
        </w:rPr>
        <w:t>z</w:t>
      </w:r>
      <w:r w:rsidR="083DA5E8" w:rsidRPr="005755DF">
        <w:rPr>
          <w:rFonts w:asciiTheme="majorHAnsi" w:hAnsiTheme="majorHAnsi" w:cstheme="majorHAnsi"/>
        </w:rPr>
        <w:t>ation</w:t>
      </w:r>
      <w:r w:rsidR="3B1332BF" w:rsidRPr="005755DF">
        <w:rPr>
          <w:rFonts w:asciiTheme="majorHAnsi" w:hAnsiTheme="majorHAnsi" w:cstheme="majorHAnsi"/>
        </w:rPr>
        <w:t xml:space="preserve"> </w:t>
      </w:r>
      <w:r w:rsidR="3B0EB802" w:rsidRPr="005755DF">
        <w:rPr>
          <w:rFonts w:asciiTheme="majorHAnsi" w:hAnsiTheme="majorHAnsi" w:cstheme="majorHAnsi"/>
        </w:rPr>
        <w:t xml:space="preserve">and </w:t>
      </w:r>
      <w:r w:rsidR="35D3CD36" w:rsidRPr="005755DF">
        <w:rPr>
          <w:rFonts w:asciiTheme="majorHAnsi" w:hAnsiTheme="majorHAnsi" w:cstheme="majorHAnsi"/>
        </w:rPr>
        <w:t xml:space="preserve">direct </w:t>
      </w:r>
      <w:r w:rsidR="3B0EB802" w:rsidRPr="005755DF">
        <w:rPr>
          <w:rFonts w:asciiTheme="majorHAnsi" w:hAnsiTheme="majorHAnsi" w:cstheme="majorHAnsi"/>
        </w:rPr>
        <w:t xml:space="preserve">link </w:t>
      </w:r>
      <w:bookmarkEnd w:id="1"/>
      <w:r w:rsidR="3B0EB802" w:rsidRPr="005755DF">
        <w:rPr>
          <w:rFonts w:asciiTheme="majorHAnsi" w:hAnsiTheme="majorHAnsi" w:cstheme="majorHAnsi"/>
        </w:rPr>
        <w:t>to animal locomotor activity</w:t>
      </w:r>
      <w:r w:rsidR="00CC74BD" w:rsidRPr="005755DF">
        <w:rPr>
          <w:rFonts w:asciiTheme="majorHAnsi" w:hAnsiTheme="majorHAnsi" w:cstheme="majorHAnsi"/>
        </w:rPr>
        <w:t xml:space="preserve"> </w:t>
      </w:r>
      <w:r w:rsidR="00CC74BD" w:rsidRPr="005755DF">
        <w:rPr>
          <w:rFonts w:asciiTheme="majorHAnsi" w:hAnsiTheme="majorHAnsi" w:cstheme="majorHAnsi"/>
          <w:vertAlign w:val="superscript"/>
        </w:rPr>
        <w:t>5,6,7,8,9</w:t>
      </w:r>
      <w:r w:rsidR="00CC74BD" w:rsidRPr="005755DF">
        <w:rPr>
          <w:rFonts w:asciiTheme="majorHAnsi" w:hAnsiTheme="majorHAnsi" w:cstheme="majorHAnsi"/>
        </w:rPr>
        <w:t xml:space="preserve">. </w:t>
      </w:r>
      <w:bookmarkStart w:id="2" w:name="_Hlk199324713"/>
      <w:r w:rsidRPr="005755DF">
        <w:rPr>
          <w:rFonts w:asciiTheme="majorHAnsi" w:hAnsiTheme="majorHAnsi" w:cstheme="majorHAnsi"/>
        </w:rPr>
        <w:t>In layer IV of the somatosensory cortex, there are distinct neural structures (barrels) that are highly noticeable even in an unstained brain</w:t>
      </w:r>
      <w:r w:rsidR="00CC74BD" w:rsidRPr="005755DF">
        <w:rPr>
          <w:rFonts w:asciiTheme="majorHAnsi" w:hAnsiTheme="majorHAnsi" w:cstheme="majorHAnsi"/>
        </w:rPr>
        <w:t xml:space="preserve"> </w:t>
      </w:r>
      <w:r w:rsidR="00CC74BD" w:rsidRPr="005755DF">
        <w:rPr>
          <w:rFonts w:asciiTheme="majorHAnsi" w:hAnsiTheme="majorHAnsi" w:cstheme="majorHAnsi"/>
          <w:vertAlign w:val="superscript"/>
        </w:rPr>
        <w:t>10,11</w:t>
      </w:r>
      <w:r w:rsidR="00CC74BD" w:rsidRPr="005755DF">
        <w:rPr>
          <w:rFonts w:asciiTheme="majorHAnsi" w:hAnsiTheme="majorHAnsi" w:cstheme="majorHAnsi"/>
        </w:rPr>
        <w:t>.</w:t>
      </w:r>
      <w:r w:rsidRPr="005755DF">
        <w:rPr>
          <w:rFonts w:asciiTheme="majorHAnsi" w:hAnsiTheme="majorHAnsi" w:cstheme="majorHAnsi"/>
        </w:rPr>
        <w:t xml:space="preserve"> </w:t>
      </w:r>
      <w:bookmarkStart w:id="3" w:name="_Hlk199324669"/>
      <w:r w:rsidR="003D5DCB" w:rsidRPr="005755DF">
        <w:rPr>
          <w:rFonts w:asciiTheme="majorHAnsi" w:hAnsiTheme="majorHAnsi" w:cstheme="majorHAnsi"/>
        </w:rPr>
        <w:t>Their arrangement reflects the morphology and organi</w:t>
      </w:r>
      <w:r w:rsidR="00F35F7B" w:rsidRPr="005755DF">
        <w:rPr>
          <w:rFonts w:asciiTheme="majorHAnsi" w:hAnsiTheme="majorHAnsi" w:cstheme="majorHAnsi"/>
        </w:rPr>
        <w:t>z</w:t>
      </w:r>
      <w:r w:rsidR="003D5DCB" w:rsidRPr="005755DF">
        <w:rPr>
          <w:rFonts w:asciiTheme="majorHAnsi" w:hAnsiTheme="majorHAnsi" w:cstheme="majorHAnsi"/>
        </w:rPr>
        <w:t xml:space="preserve">ation of the whiskers on the animal's snout, allowing the precise mapping of sensory stimuli. </w:t>
      </w:r>
      <w:bookmarkStart w:id="4" w:name="_Hlk199325551"/>
      <w:bookmarkStart w:id="5" w:name="_Hlk199325688"/>
      <w:bookmarkEnd w:id="2"/>
      <w:bookmarkEnd w:id="3"/>
      <w:r w:rsidRPr="005755DF">
        <w:rPr>
          <w:rFonts w:asciiTheme="majorHAnsi" w:hAnsiTheme="majorHAnsi" w:cstheme="majorHAnsi"/>
        </w:rPr>
        <w:t xml:space="preserve">The large barrels are </w:t>
      </w:r>
      <w:bookmarkStart w:id="6" w:name="_Hlk199325312"/>
      <w:r w:rsidR="00AE06B4" w:rsidRPr="005755DF">
        <w:rPr>
          <w:rFonts w:asciiTheme="majorHAnsi" w:hAnsiTheme="majorHAnsi" w:cstheme="majorHAnsi"/>
        </w:rPr>
        <w:t>organi</w:t>
      </w:r>
      <w:r w:rsidR="00F35F7B" w:rsidRPr="005755DF">
        <w:rPr>
          <w:rFonts w:asciiTheme="majorHAnsi" w:hAnsiTheme="majorHAnsi" w:cstheme="majorHAnsi"/>
        </w:rPr>
        <w:t>z</w:t>
      </w:r>
      <w:r w:rsidR="00AE06B4" w:rsidRPr="005755DF">
        <w:rPr>
          <w:rFonts w:asciiTheme="majorHAnsi" w:hAnsiTheme="majorHAnsi" w:cstheme="majorHAnsi"/>
        </w:rPr>
        <w:t>ed</w:t>
      </w:r>
      <w:r w:rsidRPr="005755DF">
        <w:rPr>
          <w:rFonts w:asciiTheme="majorHAnsi" w:hAnsiTheme="majorHAnsi" w:cstheme="majorHAnsi"/>
        </w:rPr>
        <w:t xml:space="preserve"> in five regular rows, each containing between </w:t>
      </w:r>
      <w:r w:rsidR="00F35F7B" w:rsidRPr="005755DF">
        <w:rPr>
          <w:rFonts w:asciiTheme="majorHAnsi" w:hAnsiTheme="majorHAnsi" w:cstheme="majorHAnsi"/>
        </w:rPr>
        <w:t>four</w:t>
      </w:r>
      <w:r w:rsidRPr="005755DF">
        <w:rPr>
          <w:rFonts w:asciiTheme="majorHAnsi" w:hAnsiTheme="majorHAnsi" w:cstheme="majorHAnsi"/>
        </w:rPr>
        <w:t xml:space="preserve"> and </w:t>
      </w:r>
      <w:r w:rsidR="00F35F7B" w:rsidRPr="005755DF">
        <w:rPr>
          <w:rFonts w:asciiTheme="majorHAnsi" w:hAnsiTheme="majorHAnsi" w:cstheme="majorHAnsi"/>
        </w:rPr>
        <w:t>seven</w:t>
      </w:r>
      <w:r w:rsidRPr="005755DF">
        <w:rPr>
          <w:rFonts w:asciiTheme="majorHAnsi" w:hAnsiTheme="majorHAnsi" w:cstheme="majorHAnsi"/>
        </w:rPr>
        <w:t xml:space="preserve"> barrels. The rows of barrels </w:t>
      </w:r>
      <w:r w:rsidR="0041744A" w:rsidRPr="005755DF">
        <w:rPr>
          <w:rFonts w:asciiTheme="majorHAnsi" w:hAnsiTheme="majorHAnsi" w:cstheme="majorHAnsi"/>
        </w:rPr>
        <w:t xml:space="preserve">that </w:t>
      </w:r>
      <w:r w:rsidRPr="005755DF">
        <w:rPr>
          <w:rFonts w:asciiTheme="majorHAnsi" w:hAnsiTheme="majorHAnsi" w:cstheme="majorHAnsi"/>
        </w:rPr>
        <w:t xml:space="preserve">correspond to large whiskers are marked with capital letters from A to E and </w:t>
      </w:r>
      <w:r w:rsidR="0041744A" w:rsidRPr="005755DF">
        <w:rPr>
          <w:rFonts w:asciiTheme="majorHAnsi" w:hAnsiTheme="majorHAnsi" w:cstheme="majorHAnsi"/>
        </w:rPr>
        <w:t>represent the</w:t>
      </w:r>
      <w:r w:rsidRPr="005755DF">
        <w:rPr>
          <w:rFonts w:asciiTheme="majorHAnsi" w:hAnsiTheme="majorHAnsi" w:cstheme="majorHAnsi"/>
        </w:rPr>
        <w:t xml:space="preserve"> whiskers arranged</w:t>
      </w:r>
      <w:bookmarkEnd w:id="4"/>
      <w:r w:rsidRPr="005755DF">
        <w:rPr>
          <w:rFonts w:asciiTheme="majorHAnsi" w:hAnsiTheme="majorHAnsi" w:cstheme="majorHAnsi"/>
        </w:rPr>
        <w:t xml:space="preserve"> </w:t>
      </w:r>
      <w:bookmarkEnd w:id="6"/>
      <w:r w:rsidRPr="005755DF">
        <w:rPr>
          <w:rFonts w:asciiTheme="majorHAnsi" w:hAnsiTheme="majorHAnsi" w:cstheme="majorHAnsi"/>
        </w:rPr>
        <w:t>from the eye area downward along the snout.</w:t>
      </w:r>
      <w:r w:rsidR="6D5E06DF" w:rsidRPr="005755DF">
        <w:rPr>
          <w:rFonts w:asciiTheme="majorHAnsi" w:hAnsiTheme="majorHAnsi" w:cstheme="majorHAnsi"/>
        </w:rPr>
        <w:t xml:space="preserve"> </w:t>
      </w:r>
      <w:bookmarkStart w:id="7" w:name="_Hlk199326028"/>
      <w:bookmarkEnd w:id="5"/>
      <w:r w:rsidR="44272568" w:rsidRPr="005755DF">
        <w:rPr>
          <w:rFonts w:asciiTheme="majorHAnsi" w:hAnsiTheme="majorHAnsi" w:cstheme="majorHAnsi"/>
        </w:rPr>
        <w:t xml:space="preserve">Each barrel consists of two main areas: the hollow, </w:t>
      </w:r>
      <w:r w:rsidR="003F64D7" w:rsidRPr="005755DF">
        <w:rPr>
          <w:rFonts w:asciiTheme="majorHAnsi" w:hAnsiTheme="majorHAnsi" w:cstheme="majorHAnsi"/>
        </w:rPr>
        <w:t>the</w:t>
      </w:r>
      <w:r w:rsidR="44272568" w:rsidRPr="005755DF">
        <w:rPr>
          <w:rFonts w:asciiTheme="majorHAnsi" w:hAnsiTheme="majorHAnsi" w:cstheme="majorHAnsi"/>
        </w:rPr>
        <w:t xml:space="preserve"> central part filled with neuropil, and the wall called the side, which is dominated by the bodies of stellate cells. </w:t>
      </w:r>
      <w:bookmarkEnd w:id="7"/>
      <w:r w:rsidR="44272568" w:rsidRPr="005755DF">
        <w:rPr>
          <w:rFonts w:asciiTheme="majorHAnsi" w:hAnsiTheme="majorHAnsi" w:cstheme="majorHAnsi"/>
        </w:rPr>
        <w:t xml:space="preserve">The barrels are separated from each other by areas of lower cell density, called septa. Each barrel receives impulses from a specific whisker located on the </w:t>
      </w:r>
      <w:r w:rsidR="03007EA3" w:rsidRPr="005755DF">
        <w:rPr>
          <w:rFonts w:asciiTheme="majorHAnsi" w:hAnsiTheme="majorHAnsi" w:cstheme="majorHAnsi"/>
        </w:rPr>
        <w:t xml:space="preserve">contralateral side of </w:t>
      </w:r>
      <w:r w:rsidR="00CE6D6B" w:rsidRPr="005755DF">
        <w:rPr>
          <w:rFonts w:asciiTheme="majorHAnsi" w:hAnsiTheme="majorHAnsi" w:cstheme="majorHAnsi"/>
        </w:rPr>
        <w:t xml:space="preserve">the </w:t>
      </w:r>
      <w:r w:rsidR="44272568" w:rsidRPr="005755DF">
        <w:rPr>
          <w:rFonts w:asciiTheme="majorHAnsi" w:hAnsiTheme="majorHAnsi" w:cstheme="majorHAnsi"/>
        </w:rPr>
        <w:t>animal's snout</w:t>
      </w:r>
      <w:r w:rsidR="00CC74BD" w:rsidRPr="005755DF">
        <w:rPr>
          <w:rFonts w:asciiTheme="majorHAnsi" w:hAnsiTheme="majorHAnsi" w:cstheme="majorHAnsi"/>
        </w:rPr>
        <w:t xml:space="preserve"> </w:t>
      </w:r>
      <w:r w:rsidR="00CC74BD" w:rsidRPr="005755DF">
        <w:rPr>
          <w:rFonts w:asciiTheme="majorHAnsi" w:hAnsiTheme="majorHAnsi" w:cstheme="majorHAnsi"/>
          <w:vertAlign w:val="superscript"/>
        </w:rPr>
        <w:t>10,12</w:t>
      </w:r>
      <w:r w:rsidR="44272568" w:rsidRPr="005755DF">
        <w:rPr>
          <w:rFonts w:asciiTheme="majorHAnsi" w:hAnsiTheme="majorHAnsi" w:cstheme="majorHAnsi"/>
        </w:rPr>
        <w:t>.</w:t>
      </w:r>
      <w:r w:rsidR="002D66D3" w:rsidRPr="005755DF">
        <w:rPr>
          <w:rFonts w:asciiTheme="majorHAnsi" w:hAnsiTheme="majorHAnsi" w:cstheme="majorHAnsi"/>
        </w:rPr>
        <w:t xml:space="preserve"> </w:t>
      </w:r>
    </w:p>
    <w:p w14:paraId="501CB8A4" w14:textId="77777777" w:rsidR="004B5B52" w:rsidRPr="005755DF" w:rsidRDefault="004B5B52" w:rsidP="005755DF">
      <w:pPr>
        <w:rPr>
          <w:rFonts w:asciiTheme="majorHAnsi" w:hAnsiTheme="majorHAnsi" w:cstheme="majorHAnsi"/>
        </w:rPr>
      </w:pPr>
    </w:p>
    <w:p w14:paraId="4F79DDB8" w14:textId="6FC821D2" w:rsidR="6D5E06DF" w:rsidRPr="005755DF" w:rsidRDefault="0041744A" w:rsidP="005755DF">
      <w:pPr>
        <w:rPr>
          <w:rFonts w:asciiTheme="majorHAnsi" w:hAnsiTheme="majorHAnsi" w:cstheme="majorHAnsi"/>
        </w:rPr>
      </w:pPr>
      <w:bookmarkStart w:id="8" w:name="_Hlk199327519"/>
      <w:bookmarkStart w:id="9" w:name="_Hlk199327603"/>
      <w:r w:rsidRPr="005755DF">
        <w:rPr>
          <w:rFonts w:asciiTheme="majorHAnsi" w:hAnsiTheme="majorHAnsi" w:cstheme="majorHAnsi"/>
        </w:rPr>
        <w:t xml:space="preserve">The division into specific barrels, arranged in regular rows, allows for quick and easy identification of the selected area </w:t>
      </w:r>
      <w:r w:rsidRPr="005755DF">
        <w:rPr>
          <w:rFonts w:asciiTheme="majorHAnsi" w:hAnsiTheme="majorHAnsi" w:cstheme="majorHAnsi"/>
          <w:vertAlign w:val="superscript"/>
        </w:rPr>
        <w:t>10,1</w:t>
      </w:r>
      <w:r w:rsidR="0098073C" w:rsidRPr="005755DF">
        <w:rPr>
          <w:rFonts w:asciiTheme="majorHAnsi" w:hAnsiTheme="majorHAnsi" w:cstheme="majorHAnsi"/>
          <w:vertAlign w:val="superscript"/>
        </w:rPr>
        <w:t>3</w:t>
      </w:r>
      <w:r w:rsidRPr="005755DF">
        <w:rPr>
          <w:rFonts w:asciiTheme="majorHAnsi" w:hAnsiTheme="majorHAnsi" w:cstheme="majorHAnsi"/>
        </w:rPr>
        <w:t xml:space="preserve">. </w:t>
      </w:r>
      <w:bookmarkEnd w:id="8"/>
      <w:r w:rsidR="6D5E06DF" w:rsidRPr="005755DF">
        <w:rPr>
          <w:rFonts w:asciiTheme="majorHAnsi" w:hAnsiTheme="majorHAnsi" w:cstheme="majorHAnsi"/>
        </w:rPr>
        <w:t xml:space="preserve">The selection of barrels from row B </w:t>
      </w:r>
      <w:r w:rsidR="64E65340" w:rsidRPr="005755DF">
        <w:rPr>
          <w:rFonts w:asciiTheme="majorHAnsi" w:hAnsiTheme="majorHAnsi" w:cstheme="majorHAnsi"/>
        </w:rPr>
        <w:t xml:space="preserve">for analysis of circadian changes </w:t>
      </w:r>
      <w:r w:rsidR="6D5E06DF" w:rsidRPr="005755DF">
        <w:rPr>
          <w:rFonts w:asciiTheme="majorHAnsi" w:hAnsiTheme="majorHAnsi" w:cstheme="majorHAnsi"/>
        </w:rPr>
        <w:t>is based on studies of activity-dependent plasticity</w:t>
      </w:r>
      <w:r w:rsidR="00CC74BD" w:rsidRPr="005755DF">
        <w:rPr>
          <w:rFonts w:asciiTheme="majorHAnsi" w:hAnsiTheme="majorHAnsi" w:cstheme="majorHAnsi"/>
        </w:rPr>
        <w:t xml:space="preserve"> </w:t>
      </w:r>
      <w:r w:rsidR="00CC74BD" w:rsidRPr="005755DF">
        <w:rPr>
          <w:rFonts w:asciiTheme="majorHAnsi" w:hAnsiTheme="majorHAnsi" w:cstheme="majorHAnsi"/>
          <w:vertAlign w:val="superscript"/>
        </w:rPr>
        <w:t>1</w:t>
      </w:r>
      <w:r w:rsidR="0098073C" w:rsidRPr="005755DF">
        <w:rPr>
          <w:rFonts w:asciiTheme="majorHAnsi" w:hAnsiTheme="majorHAnsi" w:cstheme="majorHAnsi"/>
          <w:vertAlign w:val="superscript"/>
        </w:rPr>
        <w:t>4</w:t>
      </w:r>
      <w:r w:rsidR="00CC74BD" w:rsidRPr="005755DF">
        <w:rPr>
          <w:rFonts w:asciiTheme="majorHAnsi" w:hAnsiTheme="majorHAnsi" w:cstheme="majorHAnsi"/>
          <w:vertAlign w:val="superscript"/>
        </w:rPr>
        <w:t>,1</w:t>
      </w:r>
      <w:r w:rsidR="0098073C" w:rsidRPr="005755DF">
        <w:rPr>
          <w:rFonts w:asciiTheme="majorHAnsi" w:hAnsiTheme="majorHAnsi" w:cstheme="majorHAnsi"/>
          <w:vertAlign w:val="superscript"/>
        </w:rPr>
        <w:t>5</w:t>
      </w:r>
      <w:r w:rsidR="00CC74BD" w:rsidRPr="005755DF">
        <w:rPr>
          <w:rFonts w:asciiTheme="majorHAnsi" w:hAnsiTheme="majorHAnsi" w:cstheme="majorHAnsi"/>
          <w:vertAlign w:val="superscript"/>
        </w:rPr>
        <w:t>,1</w:t>
      </w:r>
      <w:r w:rsidR="0098073C" w:rsidRPr="005755DF">
        <w:rPr>
          <w:rFonts w:asciiTheme="majorHAnsi" w:hAnsiTheme="majorHAnsi" w:cstheme="majorHAnsi"/>
          <w:vertAlign w:val="superscript"/>
        </w:rPr>
        <w:t>6</w:t>
      </w:r>
      <w:r w:rsidR="00CC74BD" w:rsidRPr="005755DF">
        <w:rPr>
          <w:rFonts w:asciiTheme="majorHAnsi" w:hAnsiTheme="majorHAnsi" w:cstheme="majorHAnsi"/>
          <w:vertAlign w:val="superscript"/>
        </w:rPr>
        <w:t>,1</w:t>
      </w:r>
      <w:r w:rsidR="0098073C" w:rsidRPr="005755DF">
        <w:rPr>
          <w:rFonts w:asciiTheme="majorHAnsi" w:hAnsiTheme="majorHAnsi" w:cstheme="majorHAnsi"/>
          <w:vertAlign w:val="superscript"/>
        </w:rPr>
        <w:t>7</w:t>
      </w:r>
      <w:r w:rsidR="00CC74BD" w:rsidRPr="005755DF">
        <w:rPr>
          <w:rFonts w:asciiTheme="majorHAnsi" w:hAnsiTheme="majorHAnsi" w:cstheme="majorHAnsi"/>
        </w:rPr>
        <w:t>.</w:t>
      </w:r>
      <w:r w:rsidR="4137B367" w:rsidRPr="005755DF">
        <w:rPr>
          <w:rFonts w:asciiTheme="majorHAnsi" w:hAnsiTheme="majorHAnsi" w:cstheme="majorHAnsi"/>
        </w:rPr>
        <w:t xml:space="preserve"> </w:t>
      </w:r>
      <w:r w:rsidR="6D5E06DF" w:rsidRPr="005755DF">
        <w:rPr>
          <w:rFonts w:asciiTheme="majorHAnsi" w:hAnsiTheme="majorHAnsi" w:cstheme="majorHAnsi"/>
        </w:rPr>
        <w:t>Row B is characterized by well-defined somatotopic boundaries and contains only four distinct large barrels</w:t>
      </w:r>
      <w:r w:rsidR="004B5B52" w:rsidRPr="005755DF">
        <w:rPr>
          <w:rFonts w:asciiTheme="majorHAnsi" w:hAnsiTheme="majorHAnsi" w:cstheme="majorHAnsi"/>
        </w:rPr>
        <w:t>,</w:t>
      </w:r>
      <w:r w:rsidR="6D5E06DF" w:rsidRPr="005755DF">
        <w:rPr>
          <w:rFonts w:asciiTheme="majorHAnsi" w:hAnsiTheme="majorHAnsi" w:cstheme="majorHAnsi"/>
        </w:rPr>
        <w:t xml:space="preserve"> </w:t>
      </w:r>
      <w:r w:rsidR="004B5B52" w:rsidRPr="005755DF">
        <w:rPr>
          <w:rFonts w:asciiTheme="majorHAnsi" w:hAnsiTheme="majorHAnsi" w:cstheme="majorHAnsi"/>
        </w:rPr>
        <w:t>simplifying its</w:t>
      </w:r>
      <w:r w:rsidR="00A22131" w:rsidRPr="005755DF">
        <w:rPr>
          <w:rFonts w:asciiTheme="majorHAnsi" w:hAnsiTheme="majorHAnsi" w:cstheme="majorHAnsi"/>
        </w:rPr>
        <w:t xml:space="preserve"> </w:t>
      </w:r>
      <w:r w:rsidR="00FD060A" w:rsidRPr="005755DF">
        <w:rPr>
          <w:rFonts w:asciiTheme="majorHAnsi" w:hAnsiTheme="majorHAnsi" w:cstheme="majorHAnsi"/>
        </w:rPr>
        <w:t>locati</w:t>
      </w:r>
      <w:r w:rsidR="004B5B52" w:rsidRPr="005755DF">
        <w:rPr>
          <w:rFonts w:asciiTheme="majorHAnsi" w:hAnsiTheme="majorHAnsi" w:cstheme="majorHAnsi"/>
        </w:rPr>
        <w:t>on</w:t>
      </w:r>
      <w:r w:rsidRPr="005755DF">
        <w:rPr>
          <w:rFonts w:asciiTheme="majorHAnsi" w:hAnsiTheme="majorHAnsi" w:cstheme="majorHAnsi"/>
        </w:rPr>
        <w:t xml:space="preserve"> </w:t>
      </w:r>
      <w:r w:rsidR="6D5E06DF" w:rsidRPr="005755DF">
        <w:rPr>
          <w:rFonts w:asciiTheme="majorHAnsi" w:hAnsiTheme="majorHAnsi" w:cstheme="majorHAnsi"/>
        </w:rPr>
        <w:t>in samples. Due to its central position, row B neuronal activity is correlated with natural mouse behaviors such as environmental exploration</w:t>
      </w:r>
      <w:r w:rsidR="27143624" w:rsidRPr="005755DF">
        <w:rPr>
          <w:rFonts w:asciiTheme="majorHAnsi" w:hAnsiTheme="majorHAnsi" w:cstheme="majorHAnsi"/>
        </w:rPr>
        <w:t xml:space="preserve"> and locomotor activity. For</w:t>
      </w:r>
      <w:r w:rsidR="6D5E06DF" w:rsidRPr="005755DF">
        <w:rPr>
          <w:rFonts w:asciiTheme="majorHAnsi" w:hAnsiTheme="majorHAnsi" w:cstheme="majorHAnsi"/>
        </w:rPr>
        <w:t xml:space="preserve"> counting synapses on dendritic spines and shafts, it is important to select the central parts of the barrels, where cell bodies are sparse</w:t>
      </w:r>
      <w:r w:rsidR="00CC74BD" w:rsidRPr="005755DF">
        <w:rPr>
          <w:rFonts w:asciiTheme="majorHAnsi" w:hAnsiTheme="majorHAnsi" w:cstheme="majorHAnsi"/>
        </w:rPr>
        <w:t xml:space="preserve"> </w:t>
      </w:r>
      <w:r w:rsidR="00CC74BD" w:rsidRPr="005755DF">
        <w:rPr>
          <w:rFonts w:asciiTheme="majorHAnsi" w:hAnsiTheme="majorHAnsi" w:cstheme="majorHAnsi"/>
          <w:vertAlign w:val="superscript"/>
        </w:rPr>
        <w:t>1</w:t>
      </w:r>
      <w:r w:rsidR="00113841" w:rsidRPr="005755DF">
        <w:rPr>
          <w:rFonts w:asciiTheme="majorHAnsi" w:hAnsiTheme="majorHAnsi" w:cstheme="majorHAnsi"/>
          <w:vertAlign w:val="superscript"/>
        </w:rPr>
        <w:t>2,1</w:t>
      </w:r>
      <w:r w:rsidR="0098073C" w:rsidRPr="005755DF">
        <w:rPr>
          <w:rFonts w:asciiTheme="majorHAnsi" w:hAnsiTheme="majorHAnsi" w:cstheme="majorHAnsi"/>
          <w:vertAlign w:val="superscript"/>
        </w:rPr>
        <w:t>5</w:t>
      </w:r>
      <w:r w:rsidR="00CC74BD" w:rsidRPr="005755DF">
        <w:rPr>
          <w:rFonts w:asciiTheme="majorHAnsi" w:hAnsiTheme="majorHAnsi" w:cstheme="majorHAnsi"/>
          <w:vertAlign w:val="superscript"/>
        </w:rPr>
        <w:t>,18</w:t>
      </w:r>
      <w:r w:rsidR="00113841" w:rsidRPr="005755DF">
        <w:rPr>
          <w:rFonts w:asciiTheme="majorHAnsi" w:hAnsiTheme="majorHAnsi" w:cstheme="majorHAnsi"/>
        </w:rPr>
        <w:t>.</w:t>
      </w:r>
      <w:r w:rsidR="0EC90F66" w:rsidRPr="005755DF">
        <w:rPr>
          <w:rFonts w:asciiTheme="majorHAnsi" w:hAnsiTheme="majorHAnsi" w:cstheme="majorHAnsi"/>
        </w:rPr>
        <w:t xml:space="preserve"> </w:t>
      </w:r>
    </w:p>
    <w:p w14:paraId="0582E8B3" w14:textId="77777777" w:rsidR="004B5B52" w:rsidRPr="005755DF" w:rsidRDefault="004B5B52" w:rsidP="005755DF">
      <w:pPr>
        <w:rPr>
          <w:rFonts w:asciiTheme="majorHAnsi" w:hAnsiTheme="majorHAnsi" w:cstheme="majorHAnsi"/>
        </w:rPr>
      </w:pPr>
    </w:p>
    <w:p w14:paraId="05B91E9E" w14:textId="6BC66681" w:rsidR="6E7D2585" w:rsidRPr="005755DF" w:rsidRDefault="003C551E" w:rsidP="005755DF">
      <w:pPr>
        <w:rPr>
          <w:rFonts w:asciiTheme="majorHAnsi" w:eastAsiaTheme="majorEastAsia" w:hAnsiTheme="majorHAnsi" w:cstheme="majorHAnsi"/>
        </w:rPr>
      </w:pPr>
      <w:bookmarkStart w:id="10" w:name="_Hlk199314798"/>
      <w:bookmarkEnd w:id="9"/>
      <w:r w:rsidRPr="005755DF">
        <w:rPr>
          <w:rFonts w:asciiTheme="majorHAnsi" w:eastAsiaTheme="majorEastAsia" w:hAnsiTheme="majorHAnsi" w:cstheme="majorHAnsi"/>
        </w:rPr>
        <w:t xml:space="preserve">Immunohistochemistry combined with confocal microscopy imaging is a technique that has played a crucial role in clarifying the key </w:t>
      </w:r>
      <w:r w:rsidR="00A22131" w:rsidRPr="005755DF">
        <w:rPr>
          <w:rFonts w:asciiTheme="majorHAnsi" w:eastAsiaTheme="majorEastAsia" w:hAnsiTheme="majorHAnsi" w:cstheme="majorHAnsi"/>
        </w:rPr>
        <w:t xml:space="preserve">mechanisms </w:t>
      </w:r>
      <w:r w:rsidRPr="005755DF">
        <w:rPr>
          <w:rFonts w:asciiTheme="majorHAnsi" w:eastAsiaTheme="majorEastAsia" w:hAnsiTheme="majorHAnsi" w:cstheme="majorHAnsi"/>
        </w:rPr>
        <w:t xml:space="preserve">of synaptic plasticity in mice. </w:t>
      </w:r>
      <w:r w:rsidR="00623954" w:rsidRPr="005755DF">
        <w:rPr>
          <w:rFonts w:asciiTheme="majorHAnsi" w:eastAsiaTheme="majorEastAsia" w:hAnsiTheme="majorHAnsi" w:cstheme="majorHAnsi"/>
        </w:rPr>
        <w:t xml:space="preserve">While </w:t>
      </w:r>
      <w:r w:rsidR="0051573D" w:rsidRPr="005755DF">
        <w:rPr>
          <w:rFonts w:asciiTheme="majorHAnsi" w:eastAsiaTheme="majorEastAsia" w:hAnsiTheme="majorHAnsi" w:cstheme="majorHAnsi"/>
        </w:rPr>
        <w:t>using confocal microscopy provides h</w:t>
      </w:r>
      <w:r w:rsidR="0A9CB6D2" w:rsidRPr="005755DF">
        <w:rPr>
          <w:rFonts w:asciiTheme="majorHAnsi" w:eastAsiaTheme="majorEastAsia" w:hAnsiTheme="majorHAnsi" w:cstheme="majorHAnsi"/>
        </w:rPr>
        <w:t>igh-resolution imag</w:t>
      </w:r>
      <w:r w:rsidR="0051573D" w:rsidRPr="005755DF">
        <w:rPr>
          <w:rFonts w:asciiTheme="majorHAnsi" w:eastAsiaTheme="majorEastAsia" w:hAnsiTheme="majorHAnsi" w:cstheme="majorHAnsi"/>
        </w:rPr>
        <w:t>es with reduced background fluorescence and improved cellular structure clarity, it suffers from photobleaching and requires complex sample preparation, which may change the state of biological tissues. Its reliance on fluorescent markers can limit the types of proteins that can be studied simultaneously due to their overlap.</w:t>
      </w:r>
      <w:r w:rsidR="00623954" w:rsidRPr="005755DF">
        <w:rPr>
          <w:rFonts w:asciiTheme="majorHAnsi" w:eastAsiaTheme="majorEastAsia" w:hAnsiTheme="majorHAnsi" w:cstheme="majorHAnsi"/>
        </w:rPr>
        <w:t xml:space="preserve"> </w:t>
      </w:r>
      <w:r w:rsidRPr="005755DF">
        <w:rPr>
          <w:rFonts w:asciiTheme="majorHAnsi" w:eastAsiaTheme="majorEastAsia" w:hAnsiTheme="majorHAnsi" w:cstheme="majorHAnsi"/>
        </w:rPr>
        <w:t>Confocal immunofluorescence microscopy provides a means to label specific proteins, their expression levels, and locali</w:t>
      </w:r>
      <w:r w:rsidR="004B5B52" w:rsidRPr="005755DF">
        <w:rPr>
          <w:rFonts w:asciiTheme="majorHAnsi" w:eastAsiaTheme="majorEastAsia" w:hAnsiTheme="majorHAnsi" w:cstheme="majorHAnsi"/>
        </w:rPr>
        <w:t>z</w:t>
      </w:r>
      <w:r w:rsidRPr="005755DF">
        <w:rPr>
          <w:rFonts w:asciiTheme="majorHAnsi" w:eastAsiaTheme="majorEastAsia" w:hAnsiTheme="majorHAnsi" w:cstheme="majorHAnsi"/>
        </w:rPr>
        <w:t xml:space="preserve">ation associated with synaptic activity by using antibodies to detect target antigens in fixed tissue sections. Although this method offers </w:t>
      </w:r>
      <w:r w:rsidR="3E4C2E42" w:rsidRPr="005755DF">
        <w:rPr>
          <w:rFonts w:asciiTheme="majorHAnsi" w:eastAsiaTheme="majorEastAsia" w:hAnsiTheme="majorHAnsi" w:cstheme="majorHAnsi"/>
        </w:rPr>
        <w:t xml:space="preserve">specificity and flexibility to study various proteins involved in neurotransmission, it is limited by its inability to provide real-time data on dynamic processes due to the fixation step involved. </w:t>
      </w:r>
      <w:r w:rsidR="00501FF4" w:rsidRPr="005755DF">
        <w:rPr>
          <w:rFonts w:asciiTheme="majorHAnsi" w:eastAsiaTheme="majorEastAsia" w:hAnsiTheme="majorHAnsi" w:cstheme="majorHAnsi"/>
        </w:rPr>
        <w:t>The i</w:t>
      </w:r>
      <w:r w:rsidR="3E4C2E42" w:rsidRPr="005755DF">
        <w:rPr>
          <w:rFonts w:asciiTheme="majorHAnsi" w:eastAsiaTheme="majorEastAsia" w:hAnsiTheme="majorHAnsi" w:cstheme="majorHAnsi"/>
        </w:rPr>
        <w:t>nconsistency in</w:t>
      </w:r>
      <w:r w:rsidR="0051573D" w:rsidRPr="005755DF">
        <w:rPr>
          <w:rFonts w:asciiTheme="majorHAnsi" w:eastAsiaTheme="majorEastAsia" w:hAnsiTheme="majorHAnsi" w:cstheme="majorHAnsi"/>
        </w:rPr>
        <w:t xml:space="preserve"> the</w:t>
      </w:r>
      <w:r w:rsidR="0086149E" w:rsidRPr="005755DF">
        <w:rPr>
          <w:rFonts w:asciiTheme="majorHAnsi" w:eastAsiaTheme="majorEastAsia" w:hAnsiTheme="majorHAnsi" w:cstheme="majorHAnsi"/>
        </w:rPr>
        <w:t xml:space="preserve"> </w:t>
      </w:r>
      <w:r w:rsidR="3E4C2E42" w:rsidRPr="005755DF">
        <w:rPr>
          <w:rFonts w:asciiTheme="majorHAnsi" w:eastAsiaTheme="majorEastAsia" w:hAnsiTheme="majorHAnsi" w:cstheme="majorHAnsi"/>
        </w:rPr>
        <w:t xml:space="preserve">antibody </w:t>
      </w:r>
      <w:r w:rsidR="3E4C2E42" w:rsidRPr="005755DF">
        <w:rPr>
          <w:rFonts w:asciiTheme="majorHAnsi" w:eastAsiaTheme="majorEastAsia" w:hAnsiTheme="majorHAnsi" w:cstheme="majorHAnsi"/>
        </w:rPr>
        <w:lastRenderedPageBreak/>
        <w:t>binding could also result in unreliable results</w:t>
      </w:r>
      <w:r w:rsidR="1A6EC439" w:rsidRPr="005755DF">
        <w:rPr>
          <w:rFonts w:asciiTheme="majorHAnsi" w:eastAsiaTheme="majorEastAsia" w:hAnsiTheme="majorHAnsi" w:cstheme="majorHAnsi"/>
        </w:rPr>
        <w:t xml:space="preserve"> </w:t>
      </w:r>
      <w:bookmarkEnd w:id="10"/>
      <w:r w:rsidR="00113841" w:rsidRPr="005755DF">
        <w:rPr>
          <w:rFonts w:asciiTheme="majorHAnsi" w:eastAsiaTheme="majorEastAsia" w:hAnsiTheme="majorHAnsi" w:cstheme="majorHAnsi"/>
          <w:vertAlign w:val="superscript"/>
        </w:rPr>
        <w:t>19,20,21</w:t>
      </w:r>
      <w:r w:rsidR="00113841" w:rsidRPr="005755DF">
        <w:rPr>
          <w:rFonts w:asciiTheme="majorHAnsi" w:eastAsiaTheme="majorEastAsia" w:hAnsiTheme="majorHAnsi" w:cstheme="majorHAnsi"/>
        </w:rPr>
        <w:t>.</w:t>
      </w:r>
    </w:p>
    <w:p w14:paraId="42978F64" w14:textId="77777777" w:rsidR="004B5B52" w:rsidRPr="005755DF" w:rsidRDefault="004B5B52" w:rsidP="005755DF">
      <w:pPr>
        <w:rPr>
          <w:rFonts w:asciiTheme="majorHAnsi" w:hAnsiTheme="majorHAnsi" w:cstheme="majorHAnsi"/>
        </w:rPr>
      </w:pPr>
    </w:p>
    <w:p w14:paraId="18B93DCE" w14:textId="32FF9D89" w:rsidR="0041744A" w:rsidRPr="005755DF" w:rsidRDefault="33871D9E" w:rsidP="005755DF">
      <w:pPr>
        <w:rPr>
          <w:rFonts w:asciiTheme="majorHAnsi" w:hAnsiTheme="majorHAnsi" w:cstheme="majorHAnsi"/>
        </w:rPr>
      </w:pPr>
      <w:r w:rsidRPr="005755DF">
        <w:rPr>
          <w:rFonts w:asciiTheme="majorHAnsi" w:hAnsiTheme="majorHAnsi" w:cstheme="majorHAnsi"/>
        </w:rPr>
        <w:t>The use of electron microscopy instead of immunofluorescence methods with light microscopy allows for significantly higher resolution and greater precision in both locali</w:t>
      </w:r>
      <w:r w:rsidR="004A5990" w:rsidRPr="005755DF">
        <w:rPr>
          <w:rFonts w:asciiTheme="majorHAnsi" w:hAnsiTheme="majorHAnsi" w:cstheme="majorHAnsi"/>
        </w:rPr>
        <w:t>z</w:t>
      </w:r>
      <w:r w:rsidRPr="005755DF">
        <w:rPr>
          <w:rFonts w:asciiTheme="majorHAnsi" w:hAnsiTheme="majorHAnsi" w:cstheme="majorHAnsi"/>
        </w:rPr>
        <w:t xml:space="preserve">ation selection and the distinction of neural structures. Serial </w:t>
      </w:r>
      <w:r w:rsidR="005315B3" w:rsidRPr="005755DF">
        <w:rPr>
          <w:rFonts w:asciiTheme="majorHAnsi" w:hAnsiTheme="majorHAnsi" w:cstheme="majorHAnsi"/>
        </w:rPr>
        <w:t>transmission electron microscopy (</w:t>
      </w:r>
      <w:r w:rsidR="006419BC" w:rsidRPr="005755DF">
        <w:rPr>
          <w:rFonts w:asciiTheme="majorHAnsi" w:hAnsiTheme="majorHAnsi" w:cstheme="majorHAnsi"/>
        </w:rPr>
        <w:t>TEM</w:t>
      </w:r>
      <w:r w:rsidR="005315B3" w:rsidRPr="005755DF">
        <w:rPr>
          <w:rFonts w:asciiTheme="majorHAnsi" w:hAnsiTheme="majorHAnsi" w:cstheme="majorHAnsi"/>
        </w:rPr>
        <w:t>)</w:t>
      </w:r>
      <w:r w:rsidR="006419BC" w:rsidRPr="005755DF">
        <w:rPr>
          <w:rFonts w:asciiTheme="majorHAnsi" w:hAnsiTheme="majorHAnsi" w:cstheme="majorHAnsi"/>
        </w:rPr>
        <w:t xml:space="preserve"> </w:t>
      </w:r>
      <w:r w:rsidRPr="005755DF">
        <w:rPr>
          <w:rFonts w:asciiTheme="majorHAnsi" w:hAnsiTheme="majorHAnsi" w:cstheme="majorHAnsi"/>
        </w:rPr>
        <w:t>section</w:t>
      </w:r>
      <w:r w:rsidR="006419BC" w:rsidRPr="005755DF">
        <w:rPr>
          <w:rFonts w:asciiTheme="majorHAnsi" w:hAnsiTheme="majorHAnsi" w:cstheme="majorHAnsi"/>
        </w:rPr>
        <w:t>s</w:t>
      </w:r>
      <w:r w:rsidRPr="005755DF">
        <w:rPr>
          <w:rFonts w:asciiTheme="majorHAnsi" w:hAnsiTheme="majorHAnsi" w:cstheme="majorHAnsi"/>
        </w:rPr>
        <w:t xml:space="preserve"> help to </w:t>
      </w:r>
      <w:r w:rsidR="004A5990" w:rsidRPr="005755DF">
        <w:rPr>
          <w:rFonts w:asciiTheme="majorHAnsi" w:hAnsiTheme="majorHAnsi" w:cstheme="majorHAnsi"/>
        </w:rPr>
        <w:t>visualize</w:t>
      </w:r>
      <w:r w:rsidRPr="005755DF">
        <w:rPr>
          <w:rFonts w:asciiTheme="majorHAnsi" w:hAnsiTheme="majorHAnsi" w:cstheme="majorHAnsi"/>
        </w:rPr>
        <w:t xml:space="preserve"> the synaptic structure at the ultrastructural level and ha</w:t>
      </w:r>
      <w:r w:rsidR="009B2030" w:rsidRPr="005755DF">
        <w:rPr>
          <w:rFonts w:asciiTheme="majorHAnsi" w:hAnsiTheme="majorHAnsi" w:cstheme="majorHAnsi"/>
        </w:rPr>
        <w:t>ve</w:t>
      </w:r>
      <w:r w:rsidRPr="005755DF">
        <w:rPr>
          <w:rFonts w:asciiTheme="majorHAnsi" w:hAnsiTheme="majorHAnsi" w:cstheme="majorHAnsi"/>
        </w:rPr>
        <w:t xml:space="preserve"> the advantage of being used for studying synapse formation or elimination. </w:t>
      </w:r>
      <w:r w:rsidR="004A5990" w:rsidRPr="005755DF">
        <w:rPr>
          <w:rFonts w:asciiTheme="majorHAnsi" w:hAnsiTheme="majorHAnsi" w:cstheme="majorHAnsi"/>
        </w:rPr>
        <w:t>TEM</w:t>
      </w:r>
      <w:r w:rsidRPr="005755DF">
        <w:rPr>
          <w:rFonts w:asciiTheme="majorHAnsi" w:hAnsiTheme="majorHAnsi" w:cstheme="majorHAnsi"/>
        </w:rPr>
        <w:t xml:space="preserve"> enables researchers to </w:t>
      </w:r>
      <w:r w:rsidR="004A5990" w:rsidRPr="005755DF">
        <w:rPr>
          <w:rFonts w:asciiTheme="majorHAnsi" w:hAnsiTheme="majorHAnsi" w:cstheme="majorHAnsi"/>
        </w:rPr>
        <w:t>analyze</w:t>
      </w:r>
      <w:r w:rsidR="00501FF4" w:rsidRPr="005755DF">
        <w:rPr>
          <w:rFonts w:asciiTheme="majorHAnsi" w:hAnsiTheme="majorHAnsi" w:cstheme="majorHAnsi"/>
        </w:rPr>
        <w:t xml:space="preserve"> the physical properties of</w:t>
      </w:r>
      <w:r w:rsidRPr="005755DF">
        <w:rPr>
          <w:rFonts w:asciiTheme="majorHAnsi" w:hAnsiTheme="majorHAnsi" w:cstheme="majorHAnsi"/>
        </w:rPr>
        <w:t xml:space="preserve"> synapses and changes </w:t>
      </w:r>
      <w:r w:rsidR="004F2C99" w:rsidRPr="005755DF">
        <w:rPr>
          <w:rFonts w:asciiTheme="majorHAnsi" w:hAnsiTheme="majorHAnsi" w:cstheme="majorHAnsi"/>
        </w:rPr>
        <w:t xml:space="preserve">in the density and structure </w:t>
      </w:r>
      <w:r w:rsidRPr="005755DF">
        <w:rPr>
          <w:rFonts w:asciiTheme="majorHAnsi" w:hAnsiTheme="majorHAnsi" w:cstheme="majorHAnsi"/>
        </w:rPr>
        <w:t xml:space="preserve">that </w:t>
      </w:r>
      <w:r w:rsidR="004F2C99" w:rsidRPr="005755DF">
        <w:rPr>
          <w:rFonts w:asciiTheme="majorHAnsi" w:hAnsiTheme="majorHAnsi" w:cstheme="majorHAnsi"/>
        </w:rPr>
        <w:t xml:space="preserve">are called </w:t>
      </w:r>
      <w:r w:rsidR="004A5990" w:rsidRPr="005755DF">
        <w:rPr>
          <w:rFonts w:asciiTheme="majorHAnsi" w:hAnsiTheme="majorHAnsi" w:cstheme="majorHAnsi"/>
        </w:rPr>
        <w:t xml:space="preserve">the </w:t>
      </w:r>
      <w:r w:rsidRPr="005755DF">
        <w:rPr>
          <w:rFonts w:asciiTheme="majorHAnsi" w:hAnsiTheme="majorHAnsi" w:cstheme="majorHAnsi"/>
        </w:rPr>
        <w:t>plastic</w:t>
      </w:r>
      <w:r w:rsidR="00223A63" w:rsidRPr="005755DF">
        <w:rPr>
          <w:rFonts w:asciiTheme="majorHAnsi" w:hAnsiTheme="majorHAnsi" w:cstheme="majorHAnsi"/>
        </w:rPr>
        <w:t>ity of synapses</w:t>
      </w:r>
      <w:r w:rsidRPr="005755DF">
        <w:rPr>
          <w:rFonts w:asciiTheme="majorHAnsi" w:hAnsiTheme="majorHAnsi" w:cstheme="majorHAnsi"/>
        </w:rPr>
        <w:t xml:space="preserve">. </w:t>
      </w:r>
      <w:r w:rsidR="0041744A" w:rsidRPr="005755DF">
        <w:rPr>
          <w:rFonts w:asciiTheme="majorHAnsi" w:hAnsiTheme="majorHAnsi" w:cstheme="majorHAnsi"/>
        </w:rPr>
        <w:t xml:space="preserve">Although sample preparation and imaging are labor-intensive, TEM provides a more detailed understanding of changes that happen during learning, memory formation, and processing of sensory information, and during the day, year, and animal age. </w:t>
      </w:r>
    </w:p>
    <w:p w14:paraId="082C9F02" w14:textId="77777777" w:rsidR="00FF258E" w:rsidRPr="005755DF" w:rsidRDefault="00FF258E" w:rsidP="005755DF">
      <w:pPr>
        <w:rPr>
          <w:rFonts w:asciiTheme="majorHAnsi" w:hAnsiTheme="majorHAnsi" w:cstheme="majorHAnsi"/>
        </w:rPr>
      </w:pPr>
    </w:p>
    <w:p w14:paraId="5F565A2D" w14:textId="4E035104" w:rsidR="7EF1E054" w:rsidRPr="005755DF" w:rsidRDefault="61306D88" w:rsidP="005755DF">
      <w:pPr>
        <w:rPr>
          <w:rFonts w:asciiTheme="majorHAnsi" w:hAnsiTheme="majorHAnsi" w:cstheme="majorHAnsi"/>
        </w:rPr>
      </w:pPr>
      <w:r w:rsidRPr="005755DF">
        <w:rPr>
          <w:rFonts w:asciiTheme="majorHAnsi" w:hAnsiTheme="majorHAnsi" w:cstheme="majorHAnsi"/>
        </w:rPr>
        <w:t xml:space="preserve">Our method aims to investigate the circadian dynamics of synaptic density and morphology by using </w:t>
      </w:r>
      <w:r w:rsidR="012EB5FA" w:rsidRPr="005755DF">
        <w:rPr>
          <w:rFonts w:asciiTheme="majorHAnsi" w:hAnsiTheme="majorHAnsi" w:cstheme="majorHAnsi"/>
        </w:rPr>
        <w:t xml:space="preserve">a minimum four-time-point-based approach </w:t>
      </w:r>
      <w:r w:rsidRPr="005755DF">
        <w:rPr>
          <w:rFonts w:asciiTheme="majorHAnsi" w:hAnsiTheme="majorHAnsi" w:cstheme="majorHAnsi"/>
        </w:rPr>
        <w:t xml:space="preserve">combined with </w:t>
      </w:r>
      <w:r w:rsidR="00A92D88" w:rsidRPr="005755DF">
        <w:rPr>
          <w:rFonts w:asciiTheme="majorHAnsi" w:hAnsiTheme="majorHAnsi" w:cstheme="majorHAnsi"/>
        </w:rPr>
        <w:t>the</w:t>
      </w:r>
      <w:r w:rsidRPr="005755DF">
        <w:rPr>
          <w:rFonts w:asciiTheme="majorHAnsi" w:hAnsiTheme="majorHAnsi" w:cstheme="majorHAnsi"/>
        </w:rPr>
        <w:t xml:space="preserve"> stereological dissector method based on serial </w:t>
      </w:r>
      <w:r w:rsidR="005315B3" w:rsidRPr="005755DF">
        <w:rPr>
          <w:rFonts w:asciiTheme="majorHAnsi" w:hAnsiTheme="majorHAnsi" w:cstheme="majorHAnsi"/>
        </w:rPr>
        <w:t>TEM</w:t>
      </w:r>
      <w:r w:rsidRPr="005755DF">
        <w:rPr>
          <w:rFonts w:asciiTheme="majorHAnsi" w:hAnsiTheme="majorHAnsi" w:cstheme="majorHAnsi"/>
        </w:rPr>
        <w:t xml:space="preserve"> images.</w:t>
      </w:r>
      <w:r w:rsidR="1A196A0E" w:rsidRPr="005755DF">
        <w:rPr>
          <w:rFonts w:asciiTheme="majorHAnsi" w:hAnsiTheme="majorHAnsi" w:cstheme="majorHAnsi"/>
        </w:rPr>
        <w:t xml:space="preserve"> </w:t>
      </w:r>
      <w:r w:rsidR="16AAA44F" w:rsidRPr="005755DF">
        <w:rPr>
          <w:rFonts w:asciiTheme="majorHAnsi" w:hAnsiTheme="majorHAnsi" w:cstheme="majorHAnsi"/>
        </w:rPr>
        <w:t xml:space="preserve">The stereological dissector method allows for reliable estimation of synapse numbers even when using </w:t>
      </w:r>
      <w:r w:rsidR="60E73165" w:rsidRPr="005755DF">
        <w:rPr>
          <w:rFonts w:asciiTheme="majorHAnsi" w:hAnsiTheme="majorHAnsi" w:cstheme="majorHAnsi"/>
        </w:rPr>
        <w:t>only a few</w:t>
      </w:r>
      <w:r w:rsidR="16AAA44F" w:rsidRPr="005755DF">
        <w:rPr>
          <w:rFonts w:asciiTheme="majorHAnsi" w:hAnsiTheme="majorHAnsi" w:cstheme="majorHAnsi"/>
        </w:rPr>
        <w:t xml:space="preserve"> ultrathin serial sections</w:t>
      </w:r>
      <w:r w:rsidR="00113841" w:rsidRPr="005755DF">
        <w:rPr>
          <w:rFonts w:asciiTheme="majorHAnsi" w:hAnsiTheme="majorHAnsi" w:cstheme="majorHAnsi"/>
        </w:rPr>
        <w:t xml:space="preserve"> </w:t>
      </w:r>
      <w:r w:rsidR="00113841" w:rsidRPr="005755DF">
        <w:rPr>
          <w:rFonts w:asciiTheme="majorHAnsi" w:hAnsiTheme="majorHAnsi" w:cstheme="majorHAnsi"/>
          <w:vertAlign w:val="superscript"/>
        </w:rPr>
        <w:t>22,23,24,25,26</w:t>
      </w:r>
      <w:r w:rsidR="00113841" w:rsidRPr="005755DF">
        <w:rPr>
          <w:rFonts w:asciiTheme="majorHAnsi" w:hAnsiTheme="majorHAnsi" w:cstheme="majorHAnsi"/>
        </w:rPr>
        <w:t xml:space="preserve">. </w:t>
      </w:r>
      <w:r w:rsidR="1A196A0E" w:rsidRPr="005755DF">
        <w:rPr>
          <w:rFonts w:asciiTheme="majorHAnsi" w:hAnsiTheme="majorHAnsi" w:cstheme="majorHAnsi"/>
        </w:rPr>
        <w:t>The well-defined somatotopic organi</w:t>
      </w:r>
      <w:r w:rsidR="00FF258E" w:rsidRPr="005755DF">
        <w:rPr>
          <w:rFonts w:asciiTheme="majorHAnsi" w:hAnsiTheme="majorHAnsi" w:cstheme="majorHAnsi"/>
        </w:rPr>
        <w:t>z</w:t>
      </w:r>
      <w:r w:rsidR="1A196A0E" w:rsidRPr="005755DF">
        <w:rPr>
          <w:rFonts w:asciiTheme="majorHAnsi" w:hAnsiTheme="majorHAnsi" w:cstheme="majorHAnsi"/>
        </w:rPr>
        <w:t xml:space="preserve">ation of the barrel cortex ensures precise anatomical selection of study locations, while serial </w:t>
      </w:r>
      <w:r w:rsidR="005315B3" w:rsidRPr="005755DF">
        <w:rPr>
          <w:rFonts w:asciiTheme="majorHAnsi" w:hAnsiTheme="majorHAnsi" w:cstheme="majorHAnsi"/>
        </w:rPr>
        <w:t xml:space="preserve">TEM </w:t>
      </w:r>
      <w:r w:rsidR="1A196A0E" w:rsidRPr="005755DF">
        <w:rPr>
          <w:rFonts w:asciiTheme="majorHAnsi" w:hAnsiTheme="majorHAnsi" w:cstheme="majorHAnsi"/>
        </w:rPr>
        <w:t>allows differentiation of synapse types (excitatory and inhibitory) and their locations (on dendritic spines and shafts).</w:t>
      </w:r>
      <w:r w:rsidR="5D25AD36" w:rsidRPr="005755DF">
        <w:rPr>
          <w:rFonts w:asciiTheme="majorHAnsi" w:hAnsiTheme="majorHAnsi" w:cstheme="majorHAnsi"/>
        </w:rPr>
        <w:t xml:space="preserve"> This method provides a valuable tool for researchers investigating diurnal and circadian neuroplasticity, enabling the exploration of how environmental and internal factors influence synaptic dynamics.</w:t>
      </w:r>
      <w:r w:rsidR="00FF258E" w:rsidRPr="005755DF">
        <w:rPr>
          <w:rFonts w:asciiTheme="majorHAnsi" w:hAnsiTheme="majorHAnsi" w:cstheme="majorHAnsi"/>
        </w:rPr>
        <w:t xml:space="preserve"> </w:t>
      </w:r>
      <w:r w:rsidR="7EF1E054" w:rsidRPr="005755DF">
        <w:rPr>
          <w:rFonts w:asciiTheme="majorHAnsi" w:hAnsiTheme="majorHAnsi" w:cstheme="majorHAnsi"/>
        </w:rPr>
        <w:t xml:space="preserve">The individual components of our method enable </w:t>
      </w:r>
      <w:r w:rsidR="00501FF4" w:rsidRPr="005755DF">
        <w:rPr>
          <w:rFonts w:asciiTheme="majorHAnsi" w:hAnsiTheme="majorHAnsi" w:cstheme="majorHAnsi"/>
        </w:rPr>
        <w:t>its</w:t>
      </w:r>
      <w:r w:rsidR="7EF1E054" w:rsidRPr="005755DF">
        <w:rPr>
          <w:rFonts w:asciiTheme="majorHAnsi" w:hAnsiTheme="majorHAnsi" w:cstheme="majorHAnsi"/>
        </w:rPr>
        <w:t xml:space="preserve"> application </w:t>
      </w:r>
      <w:r w:rsidR="0462B9CF" w:rsidRPr="005755DF">
        <w:rPr>
          <w:rFonts w:asciiTheme="majorHAnsi" w:hAnsiTheme="majorHAnsi" w:cstheme="majorHAnsi"/>
        </w:rPr>
        <w:t xml:space="preserve">for analysis of </w:t>
      </w:r>
      <w:r w:rsidR="086CFD8F" w:rsidRPr="005755DF">
        <w:rPr>
          <w:rFonts w:asciiTheme="majorHAnsi" w:hAnsiTheme="majorHAnsi" w:cstheme="majorHAnsi"/>
        </w:rPr>
        <w:t>neuro</w:t>
      </w:r>
      <w:r w:rsidR="0462B9CF" w:rsidRPr="005755DF">
        <w:rPr>
          <w:rFonts w:asciiTheme="majorHAnsi" w:hAnsiTheme="majorHAnsi" w:cstheme="majorHAnsi"/>
        </w:rPr>
        <w:t>plasticity changes</w:t>
      </w:r>
      <w:r w:rsidR="7EF1E054" w:rsidRPr="005755DF">
        <w:rPr>
          <w:rFonts w:asciiTheme="majorHAnsi" w:hAnsiTheme="majorHAnsi" w:cstheme="majorHAnsi"/>
        </w:rPr>
        <w:t xml:space="preserve"> in a much broader range of studies, not necessarily limited to circadian-related changes.</w:t>
      </w:r>
    </w:p>
    <w:p w14:paraId="4007BD97" w14:textId="5AF17F5C" w:rsidR="17E703B0" w:rsidRPr="005755DF" w:rsidRDefault="17E703B0" w:rsidP="005755DF">
      <w:pPr>
        <w:rPr>
          <w:rFonts w:asciiTheme="majorHAnsi" w:hAnsiTheme="majorHAnsi" w:cstheme="majorHAnsi"/>
          <w:b/>
          <w:bCs/>
        </w:rPr>
      </w:pPr>
    </w:p>
    <w:p w14:paraId="32A92E82" w14:textId="2FB7FE6B" w:rsidR="006E4797" w:rsidRPr="005755DF" w:rsidRDefault="00551D82" w:rsidP="005755DF">
      <w:pPr>
        <w:rPr>
          <w:rFonts w:asciiTheme="majorHAnsi" w:hAnsiTheme="majorHAnsi" w:cstheme="majorHAnsi"/>
        </w:rPr>
      </w:pPr>
      <w:r w:rsidRPr="005755DF">
        <w:rPr>
          <w:rFonts w:asciiTheme="majorHAnsi" w:hAnsiTheme="majorHAnsi" w:cstheme="majorHAnsi"/>
          <w:b/>
          <w:bCs/>
        </w:rPr>
        <w:t>PROTOCOL:</w:t>
      </w:r>
      <w:r w:rsidRPr="005755DF">
        <w:rPr>
          <w:rFonts w:asciiTheme="majorHAnsi" w:hAnsiTheme="majorHAnsi" w:cstheme="majorHAnsi"/>
        </w:rPr>
        <w:t xml:space="preserve"> </w:t>
      </w:r>
    </w:p>
    <w:p w14:paraId="3DD058B1" w14:textId="345E8FDA" w:rsidR="07C20B03" w:rsidRPr="005755DF" w:rsidRDefault="07C20B03" w:rsidP="005755DF">
      <w:pPr>
        <w:rPr>
          <w:rFonts w:asciiTheme="majorHAnsi" w:hAnsiTheme="majorHAnsi" w:cstheme="majorHAnsi"/>
        </w:rPr>
      </w:pPr>
    </w:p>
    <w:p w14:paraId="37D55568" w14:textId="6DE10837" w:rsidR="4A6A11AC" w:rsidRPr="005755DF" w:rsidRDefault="00C9320A" w:rsidP="005755DF">
      <w:pPr>
        <w:rPr>
          <w:rFonts w:asciiTheme="majorHAnsi" w:hAnsiTheme="majorHAnsi" w:cstheme="majorHAnsi"/>
        </w:rPr>
      </w:pPr>
      <w:bookmarkStart w:id="11" w:name="_Hlk199310827"/>
      <w:r w:rsidRPr="005755DF">
        <w:rPr>
          <w:rFonts w:asciiTheme="majorHAnsi" w:hAnsiTheme="majorHAnsi" w:cstheme="majorHAnsi"/>
        </w:rPr>
        <w:t xml:space="preserve">All experimental procedures involving animals were approved by the appropriate institutional ethics committee and conducted </w:t>
      </w:r>
      <w:r w:rsidR="00CD4C79" w:rsidRPr="005755DF">
        <w:rPr>
          <w:rFonts w:asciiTheme="majorHAnsi" w:hAnsiTheme="majorHAnsi" w:cstheme="majorHAnsi"/>
        </w:rPr>
        <w:t>in accordance</w:t>
      </w:r>
      <w:r w:rsidRPr="005755DF">
        <w:rPr>
          <w:rFonts w:asciiTheme="majorHAnsi" w:hAnsiTheme="majorHAnsi" w:cstheme="majorHAnsi"/>
        </w:rPr>
        <w:t xml:space="preserve"> </w:t>
      </w:r>
      <w:r w:rsidR="00CD4C79" w:rsidRPr="005755DF">
        <w:rPr>
          <w:rFonts w:asciiTheme="majorHAnsi" w:hAnsiTheme="majorHAnsi" w:cstheme="majorHAnsi"/>
        </w:rPr>
        <w:t xml:space="preserve">with </w:t>
      </w:r>
      <w:r w:rsidRPr="005755DF">
        <w:rPr>
          <w:rFonts w:asciiTheme="majorHAnsi" w:hAnsiTheme="majorHAnsi" w:cstheme="majorHAnsi"/>
        </w:rPr>
        <w:t>Directive 2010/63/EU of the European Parliament and</w:t>
      </w:r>
      <w:r w:rsidR="00D429DB" w:rsidRPr="005755DF">
        <w:rPr>
          <w:rFonts w:asciiTheme="majorHAnsi" w:hAnsiTheme="majorHAnsi" w:cstheme="majorHAnsi"/>
        </w:rPr>
        <w:t xml:space="preserve"> of</w:t>
      </w:r>
      <w:r w:rsidRPr="005755DF">
        <w:rPr>
          <w:rFonts w:asciiTheme="majorHAnsi" w:hAnsiTheme="majorHAnsi" w:cstheme="majorHAnsi"/>
        </w:rPr>
        <w:t xml:space="preserve"> the Council</w:t>
      </w:r>
      <w:r w:rsidR="00542F2E" w:rsidRPr="005755DF">
        <w:rPr>
          <w:rFonts w:asciiTheme="majorHAnsi" w:hAnsiTheme="majorHAnsi" w:cstheme="majorHAnsi"/>
        </w:rPr>
        <w:t xml:space="preserve"> </w:t>
      </w:r>
      <w:r w:rsidRPr="005755DF">
        <w:rPr>
          <w:rFonts w:asciiTheme="majorHAnsi" w:hAnsiTheme="majorHAnsi" w:cstheme="majorHAnsi"/>
        </w:rPr>
        <w:t xml:space="preserve">on the protection of animals used for scientific purposes, as well as </w:t>
      </w:r>
      <w:r w:rsidR="00CD4C79" w:rsidRPr="005755DF">
        <w:rPr>
          <w:rFonts w:asciiTheme="majorHAnsi" w:hAnsiTheme="majorHAnsi" w:cstheme="majorHAnsi"/>
        </w:rPr>
        <w:t xml:space="preserve">with </w:t>
      </w:r>
      <w:r w:rsidRPr="005755DF">
        <w:rPr>
          <w:rFonts w:asciiTheme="majorHAnsi" w:hAnsiTheme="majorHAnsi" w:cstheme="majorHAnsi"/>
        </w:rPr>
        <w:t>national regulations. All efforts were made to minimi</w:t>
      </w:r>
      <w:r w:rsidR="009F7BBC" w:rsidRPr="005755DF">
        <w:rPr>
          <w:rFonts w:asciiTheme="majorHAnsi" w:hAnsiTheme="majorHAnsi" w:cstheme="majorHAnsi"/>
        </w:rPr>
        <w:t>z</w:t>
      </w:r>
      <w:r w:rsidRPr="005755DF">
        <w:rPr>
          <w:rFonts w:asciiTheme="majorHAnsi" w:hAnsiTheme="majorHAnsi" w:cstheme="majorHAnsi"/>
        </w:rPr>
        <w:t>e animal suffering and to reduce the number of animals used.</w:t>
      </w:r>
      <w:bookmarkEnd w:id="11"/>
    </w:p>
    <w:p w14:paraId="5AA05DA9" w14:textId="1691E92A" w:rsidR="07C20B03" w:rsidRPr="005755DF" w:rsidRDefault="07C20B03" w:rsidP="005755DF">
      <w:pPr>
        <w:rPr>
          <w:rFonts w:asciiTheme="majorHAnsi" w:hAnsiTheme="majorHAnsi" w:cstheme="majorHAnsi"/>
        </w:rPr>
      </w:pPr>
    </w:p>
    <w:p w14:paraId="31F44479" w14:textId="0C14849C" w:rsidR="004C3857" w:rsidRPr="005755DF" w:rsidRDefault="6F6B1574" w:rsidP="005755DF">
      <w:pPr>
        <w:pStyle w:val="Akapitzlist"/>
        <w:numPr>
          <w:ilvl w:val="0"/>
          <w:numId w:val="1"/>
        </w:numPr>
        <w:spacing w:after="0" w:line="240" w:lineRule="auto"/>
        <w:ind w:left="0" w:firstLine="0"/>
        <w:jc w:val="both"/>
        <w:rPr>
          <w:rFonts w:asciiTheme="majorHAnsi" w:hAnsiTheme="majorHAnsi" w:cstheme="majorHAnsi"/>
          <w:b/>
          <w:bCs/>
          <w:sz w:val="24"/>
          <w:szCs w:val="24"/>
          <w:lang w:bidi="fa-IR"/>
        </w:rPr>
      </w:pPr>
      <w:r w:rsidRPr="005755DF">
        <w:rPr>
          <w:rFonts w:asciiTheme="majorHAnsi" w:hAnsiTheme="majorHAnsi" w:cstheme="majorHAnsi"/>
          <w:b/>
          <w:bCs/>
          <w:sz w:val="24"/>
          <w:szCs w:val="24"/>
          <w:lang w:bidi="fa-IR"/>
        </w:rPr>
        <w:t xml:space="preserve">Preparation of </w:t>
      </w:r>
      <w:r w:rsidR="00665143" w:rsidRPr="005755DF">
        <w:rPr>
          <w:rFonts w:asciiTheme="majorHAnsi" w:hAnsiTheme="majorHAnsi" w:cstheme="majorHAnsi"/>
          <w:b/>
          <w:bCs/>
          <w:sz w:val="24"/>
          <w:szCs w:val="24"/>
          <w:lang w:bidi="fa-IR"/>
        </w:rPr>
        <w:t>b</w:t>
      </w:r>
      <w:r w:rsidRPr="005755DF">
        <w:rPr>
          <w:rFonts w:asciiTheme="majorHAnsi" w:hAnsiTheme="majorHAnsi" w:cstheme="majorHAnsi"/>
          <w:b/>
          <w:bCs/>
          <w:sz w:val="24"/>
          <w:szCs w:val="24"/>
          <w:lang w:bidi="fa-IR"/>
        </w:rPr>
        <w:t xml:space="preserve">rain </w:t>
      </w:r>
      <w:r w:rsidR="00665143" w:rsidRPr="005755DF">
        <w:rPr>
          <w:rFonts w:asciiTheme="majorHAnsi" w:hAnsiTheme="majorHAnsi" w:cstheme="majorHAnsi"/>
          <w:b/>
          <w:bCs/>
          <w:sz w:val="24"/>
          <w:szCs w:val="24"/>
          <w:lang w:bidi="fa-IR"/>
        </w:rPr>
        <w:t>t</w:t>
      </w:r>
      <w:r w:rsidRPr="005755DF">
        <w:rPr>
          <w:rFonts w:asciiTheme="majorHAnsi" w:hAnsiTheme="majorHAnsi" w:cstheme="majorHAnsi"/>
          <w:b/>
          <w:bCs/>
          <w:sz w:val="24"/>
          <w:szCs w:val="24"/>
          <w:lang w:bidi="fa-IR"/>
        </w:rPr>
        <w:t>issues</w:t>
      </w:r>
    </w:p>
    <w:p w14:paraId="350227D8" w14:textId="01EA5C61" w:rsidR="17E703B0" w:rsidRPr="005755DF" w:rsidRDefault="17E703B0" w:rsidP="005755DF">
      <w:pPr>
        <w:pStyle w:val="Akapitzlist"/>
        <w:spacing w:after="0" w:line="240" w:lineRule="auto"/>
        <w:ind w:left="0"/>
        <w:jc w:val="both"/>
        <w:rPr>
          <w:rFonts w:asciiTheme="majorHAnsi" w:hAnsiTheme="majorHAnsi" w:cstheme="majorHAnsi"/>
          <w:b/>
          <w:bCs/>
          <w:sz w:val="24"/>
          <w:szCs w:val="24"/>
          <w:lang w:bidi="fa-IR"/>
        </w:rPr>
      </w:pPr>
    </w:p>
    <w:p w14:paraId="4B624B5B" w14:textId="7289E1E1" w:rsidR="00391745" w:rsidRPr="005755DF" w:rsidRDefault="007F505F" w:rsidP="005755DF">
      <w:pPr>
        <w:pStyle w:val="Akapitzlist"/>
        <w:numPr>
          <w:ilvl w:val="1"/>
          <w:numId w:val="1"/>
        </w:numPr>
        <w:spacing w:after="0" w:line="240" w:lineRule="auto"/>
        <w:ind w:left="0" w:firstLine="0"/>
        <w:jc w:val="both"/>
        <w:rPr>
          <w:rStyle w:val="normaltextrun"/>
          <w:rFonts w:asciiTheme="majorHAnsi" w:eastAsiaTheme="majorEastAsia" w:hAnsiTheme="majorHAnsi" w:cstheme="majorHAnsi"/>
          <w:b/>
          <w:bCs/>
          <w:sz w:val="24"/>
          <w:szCs w:val="24"/>
        </w:rPr>
      </w:pPr>
      <w:r w:rsidRPr="005755DF">
        <w:rPr>
          <w:rStyle w:val="normaltextrun"/>
          <w:rFonts w:asciiTheme="majorHAnsi" w:hAnsiTheme="majorHAnsi" w:cstheme="majorHAnsi"/>
          <w:sz w:val="24"/>
          <w:szCs w:val="24"/>
          <w:shd w:val="clear" w:color="auto" w:fill="FFFFFF"/>
        </w:rPr>
        <w:t>Sacrifice mice at four different time points every 6 h over a 24</w:t>
      </w:r>
      <w:r w:rsidR="005753A5" w:rsidRPr="005755DF">
        <w:rPr>
          <w:rStyle w:val="normaltextrun"/>
          <w:rFonts w:asciiTheme="majorHAnsi" w:hAnsiTheme="majorHAnsi" w:cstheme="majorHAnsi"/>
          <w:sz w:val="24"/>
          <w:szCs w:val="24"/>
          <w:shd w:val="clear" w:color="auto" w:fill="FFFFFF"/>
        </w:rPr>
        <w:t xml:space="preserve"> h</w:t>
      </w:r>
      <w:r w:rsidRPr="005755DF">
        <w:rPr>
          <w:rStyle w:val="normaltextrun"/>
          <w:rFonts w:asciiTheme="majorHAnsi" w:hAnsiTheme="majorHAnsi" w:cstheme="majorHAnsi"/>
          <w:sz w:val="24"/>
          <w:szCs w:val="24"/>
          <w:shd w:val="clear" w:color="auto" w:fill="FFFFFF"/>
        </w:rPr>
        <w:t xml:space="preserve"> cycle, in both light/dark (LD 12:12) and constant darkness (DD) conditions</w:t>
      </w:r>
      <w:r w:rsidRPr="005755DF">
        <w:rPr>
          <w:rStyle w:val="normaltextrun"/>
          <w:rFonts w:asciiTheme="majorHAnsi" w:hAnsiTheme="majorHAnsi" w:cstheme="majorHAnsi"/>
          <w:b/>
          <w:bCs/>
          <w:sz w:val="24"/>
          <w:szCs w:val="24"/>
          <w:shd w:val="clear" w:color="auto" w:fill="FFFFFF"/>
        </w:rPr>
        <w:t xml:space="preserve"> (Figure 1)</w:t>
      </w:r>
      <w:r w:rsidRPr="005755DF">
        <w:rPr>
          <w:rStyle w:val="normaltextrun"/>
          <w:rFonts w:asciiTheme="majorHAnsi" w:hAnsiTheme="majorHAnsi" w:cstheme="majorHAnsi"/>
          <w:sz w:val="24"/>
          <w:szCs w:val="24"/>
          <w:shd w:val="clear" w:color="auto" w:fill="FFFFFF"/>
        </w:rPr>
        <w:t xml:space="preserve">. In LD 12:12 conditions, refer to Zeitgeber Time (ZT), where ZT0 corresponds to the beginning of the light phase and ZT12 to the beginning of the dark phase. In constant darkness, refer to Circadian Time (CT), where CT0 represents the beginning of the subjective day, and CT12 denotes the beginning of the subjective night. </w:t>
      </w:r>
    </w:p>
    <w:p w14:paraId="48005C6C" w14:textId="77777777" w:rsidR="00391745" w:rsidRPr="005755DF" w:rsidRDefault="00391745" w:rsidP="005755DF">
      <w:pPr>
        <w:pStyle w:val="Akapitzlist"/>
        <w:spacing w:after="0" w:line="240" w:lineRule="auto"/>
        <w:ind w:left="0"/>
        <w:jc w:val="both"/>
        <w:rPr>
          <w:rStyle w:val="normaltextrun"/>
          <w:rFonts w:asciiTheme="majorHAnsi" w:hAnsiTheme="majorHAnsi" w:cstheme="majorHAnsi"/>
          <w:sz w:val="24"/>
          <w:szCs w:val="24"/>
          <w:shd w:val="clear" w:color="auto" w:fill="FFFFFF"/>
        </w:rPr>
      </w:pPr>
    </w:p>
    <w:p w14:paraId="7CB6B057" w14:textId="43B508CA" w:rsidR="007F505F" w:rsidRPr="005755DF" w:rsidRDefault="00391745" w:rsidP="005755DF">
      <w:pPr>
        <w:pStyle w:val="Akapitzlist"/>
        <w:spacing w:after="0" w:line="240" w:lineRule="auto"/>
        <w:ind w:left="0"/>
        <w:jc w:val="both"/>
        <w:rPr>
          <w:rStyle w:val="normaltextrun"/>
          <w:rFonts w:asciiTheme="majorHAnsi" w:eastAsiaTheme="majorEastAsia" w:hAnsiTheme="majorHAnsi" w:cstheme="majorHAnsi"/>
          <w:b/>
          <w:bCs/>
          <w:sz w:val="24"/>
          <w:szCs w:val="24"/>
        </w:rPr>
      </w:pPr>
      <w:r w:rsidRPr="005755DF">
        <w:rPr>
          <w:rStyle w:val="normaltextrun"/>
          <w:rFonts w:asciiTheme="majorHAnsi" w:hAnsiTheme="majorHAnsi" w:cstheme="majorHAnsi"/>
          <w:sz w:val="24"/>
          <w:szCs w:val="24"/>
          <w:shd w:val="clear" w:color="auto" w:fill="FFFFFF"/>
        </w:rPr>
        <w:t xml:space="preserve">NOTE: </w:t>
      </w:r>
      <w:r w:rsidR="00600BAB" w:rsidRPr="00600BAB">
        <w:rPr>
          <w:rStyle w:val="normaltextrun"/>
          <w:rFonts w:asciiTheme="majorHAnsi" w:hAnsiTheme="majorHAnsi" w:cstheme="majorHAnsi"/>
          <w:sz w:val="24"/>
          <w:szCs w:val="24"/>
          <w:shd w:val="clear" w:color="auto" w:fill="FFFFFF"/>
        </w:rPr>
        <w:t>The time points are ZT0/CT0 (start of the day, subjective day), ZT6/CT6 (middle of the day, subjective day), ZT12/CT12 (beginning of the night, subjective night), and ZT18/CT18 (middle of the night, subjective night).</w:t>
      </w:r>
    </w:p>
    <w:p w14:paraId="2B40CABD" w14:textId="77777777" w:rsidR="007F505F" w:rsidRPr="005755DF" w:rsidRDefault="007F505F" w:rsidP="005755DF">
      <w:pPr>
        <w:pStyle w:val="Akapitzlist"/>
        <w:spacing w:after="0" w:line="240" w:lineRule="auto"/>
        <w:ind w:left="0"/>
        <w:jc w:val="both"/>
        <w:rPr>
          <w:rStyle w:val="normaltextrun"/>
          <w:rFonts w:asciiTheme="majorHAnsi" w:eastAsiaTheme="majorEastAsia" w:hAnsiTheme="majorHAnsi" w:cstheme="majorHAnsi"/>
          <w:b/>
          <w:bCs/>
          <w:sz w:val="24"/>
          <w:szCs w:val="24"/>
        </w:rPr>
      </w:pPr>
    </w:p>
    <w:p w14:paraId="5C619D7B" w14:textId="4116C4E6" w:rsidR="007F505F" w:rsidRPr="005755DF" w:rsidRDefault="007F505F" w:rsidP="005755DF">
      <w:pPr>
        <w:pStyle w:val="Akapitzlist"/>
        <w:numPr>
          <w:ilvl w:val="1"/>
          <w:numId w:val="1"/>
        </w:numPr>
        <w:spacing w:after="0" w:line="240" w:lineRule="auto"/>
        <w:ind w:left="0" w:firstLine="0"/>
        <w:jc w:val="both"/>
        <w:rPr>
          <w:rStyle w:val="normaltextrun"/>
          <w:rFonts w:asciiTheme="majorHAnsi" w:eastAsiaTheme="majorEastAsia" w:hAnsiTheme="majorHAnsi" w:cstheme="majorHAnsi"/>
          <w:b/>
          <w:bCs/>
          <w:sz w:val="24"/>
          <w:szCs w:val="24"/>
        </w:rPr>
      </w:pPr>
      <w:r w:rsidRPr="005755DF">
        <w:rPr>
          <w:rStyle w:val="normaltextrun"/>
          <w:rFonts w:asciiTheme="majorHAnsi" w:hAnsiTheme="majorHAnsi" w:cstheme="majorHAnsi"/>
          <w:sz w:val="24"/>
          <w:szCs w:val="24"/>
          <w:shd w:val="clear" w:color="auto" w:fill="FFFFFF"/>
        </w:rPr>
        <w:t>Perfuse and fix m</w:t>
      </w:r>
      <w:r w:rsidR="00501FF4" w:rsidRPr="005755DF">
        <w:rPr>
          <w:rStyle w:val="normaltextrun"/>
          <w:rFonts w:asciiTheme="majorHAnsi" w:hAnsiTheme="majorHAnsi" w:cstheme="majorHAnsi"/>
          <w:sz w:val="24"/>
          <w:szCs w:val="24"/>
          <w:shd w:val="clear" w:color="auto" w:fill="FFFFFF"/>
        </w:rPr>
        <w:t>ouse</w:t>
      </w:r>
      <w:r w:rsidRPr="005755DF">
        <w:rPr>
          <w:rStyle w:val="normaltextrun"/>
          <w:rFonts w:asciiTheme="majorHAnsi" w:hAnsiTheme="majorHAnsi" w:cstheme="majorHAnsi"/>
          <w:sz w:val="24"/>
          <w:szCs w:val="24"/>
          <w:shd w:val="clear" w:color="auto" w:fill="FFFFFF"/>
        </w:rPr>
        <w:t xml:space="preserve"> brains with 2.5% glutaraldehyde and 2% paraformaldehyde in 0.1 M phosphate buffer (pH 7.4).</w:t>
      </w:r>
    </w:p>
    <w:p w14:paraId="3E0C794F" w14:textId="77777777" w:rsidR="00EB03A2" w:rsidRPr="005755DF" w:rsidRDefault="00EB03A2" w:rsidP="005755DF">
      <w:pPr>
        <w:pStyle w:val="Akapitzlist"/>
        <w:spacing w:after="0" w:line="240" w:lineRule="auto"/>
        <w:ind w:left="0"/>
        <w:jc w:val="both"/>
        <w:rPr>
          <w:rFonts w:asciiTheme="majorHAnsi" w:eastAsiaTheme="majorEastAsia" w:hAnsiTheme="majorHAnsi" w:cstheme="majorHAnsi"/>
          <w:b/>
          <w:bCs/>
          <w:sz w:val="24"/>
          <w:szCs w:val="24"/>
        </w:rPr>
      </w:pPr>
    </w:p>
    <w:p w14:paraId="1734F1DA" w14:textId="7E9436B8" w:rsidR="00EB03A2" w:rsidRPr="005755DF"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 xml:space="preserve">Remove each brain from the skull and leave </w:t>
      </w:r>
      <w:r w:rsidR="00501FF4" w:rsidRPr="005755DF">
        <w:rPr>
          <w:rStyle w:val="normaltextrun"/>
          <w:rFonts w:asciiTheme="majorHAnsi" w:hAnsiTheme="majorHAnsi" w:cstheme="majorHAnsi"/>
          <w:lang w:val="en-US"/>
        </w:rPr>
        <w:t xml:space="preserve">it </w:t>
      </w:r>
      <w:r w:rsidRPr="005755DF">
        <w:rPr>
          <w:rStyle w:val="normaltextrun"/>
          <w:rFonts w:asciiTheme="majorHAnsi" w:hAnsiTheme="majorHAnsi" w:cstheme="majorHAnsi"/>
          <w:lang w:val="en-US"/>
        </w:rPr>
        <w:t xml:space="preserve">in a fixative solution </w:t>
      </w:r>
      <w:r w:rsidR="30246F67" w:rsidRPr="005755DF">
        <w:rPr>
          <w:rStyle w:val="normaltextrun"/>
          <w:rFonts w:asciiTheme="majorHAnsi" w:hAnsiTheme="majorHAnsi" w:cstheme="majorHAnsi"/>
          <w:lang w:val="en-US"/>
        </w:rPr>
        <w:t>(2.5% glutaraldehyde and 2% paraformaldehyde in 0.1 M phosphate buffer, pH 7.4)</w:t>
      </w:r>
      <w:r w:rsidR="00352226" w:rsidRPr="005755DF">
        <w:rPr>
          <w:rStyle w:val="normaltextrun"/>
          <w:rFonts w:asciiTheme="majorHAnsi" w:hAnsiTheme="majorHAnsi" w:cstheme="majorHAnsi"/>
          <w:lang w:val="en-US"/>
        </w:rPr>
        <w:t xml:space="preserve"> </w:t>
      </w:r>
      <w:r w:rsidRPr="005755DF">
        <w:rPr>
          <w:rStyle w:val="normaltextrun"/>
          <w:rFonts w:asciiTheme="majorHAnsi" w:hAnsiTheme="majorHAnsi" w:cstheme="majorHAnsi"/>
          <w:lang w:val="en-US"/>
        </w:rPr>
        <w:t>for 24 h at 4</w:t>
      </w:r>
      <w:r w:rsidR="00EB03A2" w:rsidRPr="005755DF">
        <w:rPr>
          <w:rStyle w:val="normaltextrun"/>
          <w:rFonts w:asciiTheme="majorHAnsi" w:hAnsiTheme="majorHAnsi" w:cstheme="majorHAnsi"/>
          <w:lang w:val="en-US"/>
        </w:rPr>
        <w:t xml:space="preserve"> </w:t>
      </w:r>
      <w:r w:rsidRPr="005755DF">
        <w:rPr>
          <w:rStyle w:val="normaltextrun"/>
          <w:rFonts w:asciiTheme="majorHAnsi" w:hAnsiTheme="majorHAnsi" w:cstheme="majorHAnsi"/>
          <w:lang w:val="en-US"/>
        </w:rPr>
        <w:t>°C.</w:t>
      </w:r>
    </w:p>
    <w:p w14:paraId="35041C3B"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79BBC78A" w14:textId="5A9EE8C3" w:rsidR="007F505F" w:rsidRPr="005755DF"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lang w:val="en-US"/>
        </w:rPr>
      </w:pPr>
      <w:r w:rsidRPr="00E54D7E">
        <w:rPr>
          <w:rStyle w:val="normaltextrun"/>
          <w:rFonts w:asciiTheme="majorHAnsi" w:hAnsiTheme="majorHAnsi" w:cstheme="majorHAnsi"/>
          <w:highlight w:val="yellow"/>
          <w:lang w:val="en-US"/>
        </w:rPr>
        <w:t>To prepare the brain for sectioning, cut off the cerebellum and divide the brain into two hemispheres</w:t>
      </w:r>
      <w:r w:rsidRPr="005755DF">
        <w:rPr>
          <w:rStyle w:val="normaltextrun"/>
          <w:rFonts w:asciiTheme="majorHAnsi" w:hAnsiTheme="majorHAnsi" w:cstheme="majorHAnsi"/>
          <w:lang w:val="en-US"/>
        </w:rPr>
        <w:t xml:space="preserve"> </w:t>
      </w:r>
      <w:r w:rsidRPr="005755DF">
        <w:rPr>
          <w:rStyle w:val="normaltextrun"/>
          <w:rFonts w:asciiTheme="majorHAnsi" w:hAnsiTheme="majorHAnsi" w:cstheme="majorHAnsi"/>
          <w:b/>
          <w:bCs/>
          <w:lang w:val="en-US"/>
        </w:rPr>
        <w:t>(Figure 2A,B)</w:t>
      </w:r>
      <w:r w:rsidRPr="005755DF">
        <w:rPr>
          <w:rStyle w:val="normaltextrun"/>
          <w:rFonts w:asciiTheme="majorHAnsi" w:hAnsiTheme="majorHAnsi" w:cstheme="majorHAnsi"/>
          <w:lang w:val="en-US"/>
        </w:rPr>
        <w:t>. </w:t>
      </w:r>
      <w:r w:rsidRPr="005755DF">
        <w:rPr>
          <w:rStyle w:val="eop"/>
          <w:rFonts w:asciiTheme="majorHAnsi" w:hAnsiTheme="majorHAnsi" w:cstheme="majorHAnsi"/>
          <w:lang w:val="en-US"/>
        </w:rPr>
        <w:t> </w:t>
      </w:r>
    </w:p>
    <w:p w14:paraId="33E2FD9B"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2628028B" w14:textId="6FB0224F" w:rsidR="007F505F" w:rsidRPr="005755DF"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lang w:val="en-US"/>
        </w:rPr>
      </w:pPr>
      <w:r w:rsidRPr="00E54D7E">
        <w:rPr>
          <w:rStyle w:val="normaltextrun"/>
          <w:rFonts w:asciiTheme="majorHAnsi" w:hAnsiTheme="majorHAnsi" w:cstheme="majorHAnsi"/>
          <w:highlight w:val="yellow"/>
          <w:lang w:val="en-US"/>
        </w:rPr>
        <w:t xml:space="preserve">Choose one hemisphere (right or left) and orient it so that the sections are cut tangentially to the barrel cortex. Mount </w:t>
      </w:r>
      <w:r w:rsidR="00501FF4" w:rsidRPr="00E54D7E">
        <w:rPr>
          <w:rStyle w:val="normaltextrun"/>
          <w:rFonts w:asciiTheme="majorHAnsi" w:hAnsiTheme="majorHAnsi" w:cstheme="majorHAnsi"/>
          <w:highlight w:val="yellow"/>
          <w:lang w:val="en-US"/>
        </w:rPr>
        <w:t>the selected</w:t>
      </w:r>
      <w:r w:rsidRPr="00E54D7E">
        <w:rPr>
          <w:rStyle w:val="normaltextrun"/>
          <w:rFonts w:asciiTheme="majorHAnsi" w:hAnsiTheme="majorHAnsi" w:cstheme="majorHAnsi"/>
          <w:highlight w:val="yellow"/>
          <w:lang w:val="en-US"/>
        </w:rPr>
        <w:t xml:space="preserve"> hemisphere on the vibratome chuck and glue it tightly</w:t>
      </w:r>
      <w:r w:rsidRPr="005755DF">
        <w:rPr>
          <w:rStyle w:val="normaltextrun"/>
          <w:rFonts w:asciiTheme="majorHAnsi" w:hAnsiTheme="majorHAnsi" w:cstheme="majorHAnsi"/>
          <w:lang w:val="en-US"/>
        </w:rPr>
        <w:t xml:space="preserve"> </w:t>
      </w:r>
      <w:r w:rsidRPr="005755DF">
        <w:rPr>
          <w:rStyle w:val="normaltextrun"/>
          <w:rFonts w:asciiTheme="majorHAnsi" w:hAnsiTheme="majorHAnsi" w:cstheme="majorHAnsi"/>
          <w:b/>
          <w:bCs/>
          <w:lang w:val="en-US"/>
        </w:rPr>
        <w:t>(Figure 2C)</w:t>
      </w:r>
      <w:r w:rsidRPr="005755DF">
        <w:rPr>
          <w:rStyle w:val="normaltextrun"/>
          <w:rFonts w:asciiTheme="majorHAnsi" w:hAnsiTheme="majorHAnsi" w:cstheme="majorHAnsi"/>
          <w:lang w:val="en-US"/>
        </w:rPr>
        <w:t>. </w:t>
      </w:r>
      <w:r w:rsidRPr="005755DF">
        <w:rPr>
          <w:rStyle w:val="eop"/>
          <w:rFonts w:asciiTheme="majorHAnsi" w:hAnsiTheme="majorHAnsi" w:cstheme="majorHAnsi"/>
          <w:lang w:val="en-US"/>
        </w:rPr>
        <w:t> </w:t>
      </w:r>
    </w:p>
    <w:p w14:paraId="08825C41" w14:textId="77777777" w:rsidR="007F505F" w:rsidRPr="005755DF" w:rsidRDefault="007F505F" w:rsidP="005755DF">
      <w:pPr>
        <w:pStyle w:val="paragraph"/>
        <w:spacing w:before="0" w:beforeAutospacing="0" w:after="0" w:afterAutospacing="0"/>
        <w:jc w:val="both"/>
        <w:textAlignment w:val="baseline"/>
        <w:rPr>
          <w:rStyle w:val="normaltextrun"/>
          <w:rFonts w:asciiTheme="majorHAnsi" w:hAnsiTheme="majorHAnsi" w:cstheme="majorHAnsi"/>
          <w:lang w:val="en-US"/>
        </w:rPr>
      </w:pPr>
    </w:p>
    <w:p w14:paraId="67F6632A" w14:textId="2A49645D" w:rsidR="007F505F" w:rsidRPr="005755DF"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lang w:val="en-US"/>
        </w:rPr>
      </w:pPr>
      <w:r w:rsidRPr="00E54D7E">
        <w:rPr>
          <w:rStyle w:val="normaltextrun"/>
          <w:rFonts w:asciiTheme="majorHAnsi" w:hAnsiTheme="majorHAnsi" w:cstheme="majorHAnsi"/>
          <w:highlight w:val="yellow"/>
          <w:lang w:val="en-US"/>
        </w:rPr>
        <w:t xml:space="preserve">Cut sections </w:t>
      </w:r>
      <w:r w:rsidR="00501FF4" w:rsidRPr="00E54D7E">
        <w:rPr>
          <w:rStyle w:val="normaltextrun"/>
          <w:rFonts w:asciiTheme="majorHAnsi" w:hAnsiTheme="majorHAnsi" w:cstheme="majorHAnsi"/>
          <w:highlight w:val="yellow"/>
          <w:lang w:val="en-US"/>
        </w:rPr>
        <w:t>at</w:t>
      </w:r>
      <w:r w:rsidRPr="00E54D7E">
        <w:rPr>
          <w:rStyle w:val="normaltextrun"/>
          <w:rFonts w:asciiTheme="majorHAnsi" w:hAnsiTheme="majorHAnsi" w:cstheme="majorHAnsi"/>
          <w:highlight w:val="yellow"/>
          <w:lang w:val="en-US"/>
        </w:rPr>
        <w:t xml:space="preserve"> 60 </w:t>
      </w:r>
      <w:proofErr w:type="spellStart"/>
      <w:r w:rsidRPr="00E54D7E">
        <w:rPr>
          <w:rStyle w:val="normaltextrun"/>
          <w:rFonts w:asciiTheme="majorHAnsi" w:hAnsiTheme="majorHAnsi" w:cstheme="majorHAnsi"/>
          <w:highlight w:val="yellow"/>
          <w:lang w:val="en-US"/>
        </w:rPr>
        <w:t>μm</w:t>
      </w:r>
      <w:proofErr w:type="spellEnd"/>
      <w:r w:rsidRPr="00E54D7E">
        <w:rPr>
          <w:rStyle w:val="normaltextrun"/>
          <w:rFonts w:asciiTheme="majorHAnsi" w:hAnsiTheme="majorHAnsi" w:cstheme="majorHAnsi"/>
          <w:highlight w:val="yellow"/>
          <w:lang w:val="en-US"/>
        </w:rPr>
        <w:t xml:space="preserve"> thickness</w:t>
      </w:r>
      <w:r w:rsidR="0041744A" w:rsidRPr="00E54D7E">
        <w:rPr>
          <w:rStyle w:val="normaltextrun"/>
          <w:rFonts w:asciiTheme="majorHAnsi" w:hAnsiTheme="majorHAnsi" w:cstheme="majorHAnsi"/>
          <w:highlight w:val="yellow"/>
          <w:lang w:val="en-US"/>
        </w:rPr>
        <w:t xml:space="preserve"> (</w:t>
      </w:r>
      <w:r w:rsidR="0041744A" w:rsidRPr="00E54D7E">
        <w:rPr>
          <w:rFonts w:asciiTheme="majorHAnsi" w:hAnsiTheme="majorHAnsi" w:cstheme="majorHAnsi"/>
          <w:highlight w:val="yellow"/>
          <w:lang w:val="en-US"/>
        </w:rPr>
        <w:t>vibratome section speed: 7.30 and the frequency: 5.00</w:t>
      </w:r>
      <w:r w:rsidR="001C6526" w:rsidRPr="00E54D7E">
        <w:rPr>
          <w:rFonts w:asciiTheme="majorHAnsi" w:hAnsiTheme="majorHAnsi" w:cstheme="majorHAnsi"/>
          <w:highlight w:val="yellow"/>
          <w:lang w:val="en-US"/>
        </w:rPr>
        <w:t>)</w:t>
      </w:r>
      <w:r w:rsidR="001C6526" w:rsidRPr="005755DF">
        <w:rPr>
          <w:rFonts w:asciiTheme="majorHAnsi" w:hAnsiTheme="majorHAnsi" w:cstheme="majorHAnsi"/>
          <w:lang w:val="en-US"/>
        </w:rPr>
        <w:t xml:space="preserve"> </w:t>
      </w:r>
      <w:r w:rsidR="001C6526" w:rsidRPr="005755DF">
        <w:rPr>
          <w:rStyle w:val="normaltextrun"/>
          <w:rFonts w:asciiTheme="majorHAnsi" w:hAnsiTheme="majorHAnsi" w:cstheme="majorHAnsi"/>
          <w:lang w:val="en-US"/>
        </w:rPr>
        <w:t>(</w:t>
      </w:r>
      <w:r w:rsidRPr="005755DF">
        <w:rPr>
          <w:rStyle w:val="normaltextrun"/>
          <w:rFonts w:asciiTheme="majorHAnsi" w:hAnsiTheme="majorHAnsi" w:cstheme="majorHAnsi"/>
          <w:b/>
          <w:bCs/>
          <w:lang w:val="en-US"/>
        </w:rPr>
        <w:t>Figure 2D)</w:t>
      </w:r>
      <w:r w:rsidRPr="005755DF">
        <w:rPr>
          <w:rStyle w:val="normaltextrun"/>
          <w:rFonts w:asciiTheme="majorHAnsi" w:hAnsiTheme="majorHAnsi" w:cstheme="majorHAnsi"/>
          <w:lang w:val="en-US"/>
        </w:rPr>
        <w:t xml:space="preserve"> </w:t>
      </w:r>
      <w:r w:rsidRPr="00E54D7E">
        <w:rPr>
          <w:rStyle w:val="normaltextrun"/>
          <w:rFonts w:asciiTheme="majorHAnsi" w:hAnsiTheme="majorHAnsi" w:cstheme="majorHAnsi"/>
          <w:highlight w:val="yellow"/>
          <w:lang w:val="en-US"/>
        </w:rPr>
        <w:t xml:space="preserve">and then transfer sections to the mix of 0.1 M phosphate buffer </w:t>
      </w:r>
      <w:r w:rsidR="00501FF4" w:rsidRPr="00E54D7E">
        <w:rPr>
          <w:rStyle w:val="normaltextrun"/>
          <w:rFonts w:asciiTheme="majorHAnsi" w:hAnsiTheme="majorHAnsi" w:cstheme="majorHAnsi"/>
          <w:highlight w:val="yellow"/>
          <w:lang w:val="en-US"/>
        </w:rPr>
        <w:t>and</w:t>
      </w:r>
      <w:r w:rsidRPr="00E54D7E">
        <w:rPr>
          <w:rStyle w:val="normaltextrun"/>
          <w:rFonts w:asciiTheme="majorHAnsi" w:hAnsiTheme="majorHAnsi" w:cstheme="majorHAnsi"/>
          <w:highlight w:val="yellow"/>
          <w:lang w:val="en-US"/>
        </w:rPr>
        <w:t xml:space="preserve"> fixative solution (1:5 ratio).</w:t>
      </w:r>
      <w:r w:rsidRPr="005755DF">
        <w:rPr>
          <w:rStyle w:val="normaltextrun"/>
          <w:rFonts w:asciiTheme="majorHAnsi" w:hAnsiTheme="majorHAnsi" w:cstheme="majorHAnsi"/>
          <w:lang w:val="en-US"/>
        </w:rPr>
        <w:t> </w:t>
      </w:r>
      <w:r w:rsidRPr="005755DF">
        <w:rPr>
          <w:rStyle w:val="eop"/>
          <w:rFonts w:asciiTheme="majorHAnsi" w:hAnsiTheme="majorHAnsi" w:cstheme="majorHAnsi"/>
          <w:lang w:val="en-US"/>
        </w:rPr>
        <w:t> </w:t>
      </w:r>
    </w:p>
    <w:p w14:paraId="724725D6"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2E836BF1" w14:textId="496D4EBE" w:rsidR="007F505F" w:rsidRPr="00E54D7E"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highlight w:val="yellow"/>
          <w:lang w:val="en-US"/>
        </w:rPr>
      </w:pPr>
      <w:r w:rsidRPr="00E54D7E">
        <w:rPr>
          <w:rStyle w:val="normaltextrun"/>
          <w:rFonts w:asciiTheme="majorHAnsi" w:hAnsiTheme="majorHAnsi" w:cstheme="majorHAnsi"/>
          <w:highlight w:val="yellow"/>
          <w:lang w:val="en-US"/>
        </w:rPr>
        <w:t xml:space="preserve">Examine sections under </w:t>
      </w:r>
      <w:r w:rsidR="00CE6D6B" w:rsidRPr="00E54D7E">
        <w:rPr>
          <w:rStyle w:val="normaltextrun"/>
          <w:rFonts w:asciiTheme="majorHAnsi" w:hAnsiTheme="majorHAnsi" w:cstheme="majorHAnsi"/>
          <w:highlight w:val="yellow"/>
          <w:lang w:val="en-US"/>
        </w:rPr>
        <w:t xml:space="preserve">a </w:t>
      </w:r>
      <w:r w:rsidRPr="00E54D7E">
        <w:rPr>
          <w:rStyle w:val="normaltextrun"/>
          <w:rFonts w:asciiTheme="majorHAnsi" w:hAnsiTheme="majorHAnsi" w:cstheme="majorHAnsi"/>
          <w:highlight w:val="yellow"/>
          <w:lang w:val="en-US"/>
        </w:rPr>
        <w:t>light microscope with 4x magnification and collect only those with the visible barrel field cortex for the next step</w:t>
      </w:r>
      <w:r w:rsidRPr="005755DF">
        <w:rPr>
          <w:rStyle w:val="normaltextrun"/>
          <w:rFonts w:asciiTheme="majorHAnsi" w:hAnsiTheme="majorHAnsi" w:cstheme="majorHAnsi"/>
          <w:lang w:val="en-US"/>
        </w:rPr>
        <w:t xml:space="preserve"> </w:t>
      </w:r>
      <w:r w:rsidRPr="005755DF">
        <w:rPr>
          <w:rStyle w:val="normaltextrun"/>
          <w:rFonts w:asciiTheme="majorHAnsi" w:hAnsiTheme="majorHAnsi" w:cstheme="majorHAnsi"/>
          <w:b/>
          <w:bCs/>
          <w:lang w:val="en-US"/>
        </w:rPr>
        <w:t>(Figure 2E)</w:t>
      </w:r>
      <w:r w:rsidRPr="005755DF">
        <w:rPr>
          <w:rStyle w:val="normaltextrun"/>
          <w:rFonts w:asciiTheme="majorHAnsi" w:hAnsiTheme="majorHAnsi" w:cstheme="majorHAnsi"/>
          <w:lang w:val="en-US"/>
        </w:rPr>
        <w:t xml:space="preserve">. </w:t>
      </w:r>
      <w:r w:rsidRPr="00E54D7E">
        <w:rPr>
          <w:rStyle w:val="normaltextrun"/>
          <w:rFonts w:asciiTheme="majorHAnsi" w:hAnsiTheme="majorHAnsi" w:cstheme="majorHAnsi"/>
          <w:highlight w:val="yellow"/>
          <w:lang w:val="en-US"/>
        </w:rPr>
        <w:t>Use the concav</w:t>
      </w:r>
      <w:r w:rsidR="5D126854" w:rsidRPr="00E54D7E">
        <w:rPr>
          <w:rStyle w:val="normaltextrun"/>
          <w:rFonts w:asciiTheme="majorHAnsi" w:hAnsiTheme="majorHAnsi" w:cstheme="majorHAnsi"/>
          <w:highlight w:val="yellow"/>
          <w:lang w:val="en-US"/>
        </w:rPr>
        <w:t>e</w:t>
      </w:r>
      <w:r w:rsidRPr="00E54D7E">
        <w:rPr>
          <w:rStyle w:val="normaltextrun"/>
          <w:rFonts w:asciiTheme="majorHAnsi" w:hAnsiTheme="majorHAnsi" w:cstheme="majorHAnsi"/>
          <w:highlight w:val="yellow"/>
          <w:lang w:val="en-US"/>
        </w:rPr>
        <w:t xml:space="preserve"> slide to ensure that the section remains constantly in liquid. </w:t>
      </w:r>
      <w:r w:rsidRPr="00E54D7E">
        <w:rPr>
          <w:rStyle w:val="eop"/>
          <w:rFonts w:asciiTheme="majorHAnsi" w:hAnsiTheme="majorHAnsi" w:cstheme="majorHAnsi"/>
          <w:highlight w:val="yellow"/>
          <w:lang w:val="en-US"/>
        </w:rPr>
        <w:t> </w:t>
      </w:r>
    </w:p>
    <w:p w14:paraId="54E30302" w14:textId="77777777" w:rsidR="00130AA0" w:rsidRPr="005755DF" w:rsidRDefault="00130AA0" w:rsidP="005755DF">
      <w:pPr>
        <w:pStyle w:val="Akapitzlist"/>
        <w:spacing w:after="0" w:line="240" w:lineRule="auto"/>
        <w:ind w:left="0"/>
        <w:jc w:val="both"/>
        <w:rPr>
          <w:rFonts w:asciiTheme="majorHAnsi" w:hAnsiTheme="majorHAnsi" w:cstheme="majorHAnsi"/>
          <w:b/>
          <w:bCs/>
          <w:sz w:val="24"/>
          <w:szCs w:val="24"/>
        </w:rPr>
      </w:pPr>
    </w:p>
    <w:p w14:paraId="7B070949" w14:textId="580A1757" w:rsidR="007F505F" w:rsidRPr="005755DF" w:rsidRDefault="007F505F" w:rsidP="005755DF">
      <w:pPr>
        <w:pStyle w:val="paragraph"/>
        <w:numPr>
          <w:ilvl w:val="0"/>
          <w:numId w:val="1"/>
        </w:numPr>
        <w:spacing w:before="0" w:beforeAutospacing="0" w:after="0" w:afterAutospacing="0"/>
        <w:ind w:left="0" w:firstLine="0"/>
        <w:jc w:val="both"/>
        <w:textAlignment w:val="baseline"/>
        <w:rPr>
          <w:rStyle w:val="eop"/>
          <w:rFonts w:asciiTheme="majorHAnsi" w:hAnsiTheme="majorHAnsi" w:cstheme="majorHAnsi"/>
          <w:b/>
          <w:bCs/>
          <w:lang w:val="en-US"/>
        </w:rPr>
      </w:pPr>
      <w:r w:rsidRPr="005755DF">
        <w:rPr>
          <w:rStyle w:val="normaltextrun"/>
          <w:rFonts w:asciiTheme="majorHAnsi" w:hAnsiTheme="majorHAnsi" w:cstheme="majorHAnsi"/>
          <w:b/>
          <w:bCs/>
          <w:lang w:val="en-US"/>
        </w:rPr>
        <w:t>Brain fixation and sectioning</w:t>
      </w:r>
      <w:r w:rsidRPr="005755DF">
        <w:rPr>
          <w:rStyle w:val="eop"/>
          <w:rFonts w:asciiTheme="majorHAnsi" w:hAnsiTheme="majorHAnsi" w:cstheme="majorHAnsi"/>
          <w:b/>
          <w:bCs/>
          <w:lang w:val="en-US"/>
        </w:rPr>
        <w:t> </w:t>
      </w:r>
    </w:p>
    <w:p w14:paraId="0A4D5808"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b/>
          <w:bCs/>
          <w:lang w:val="en-US"/>
        </w:rPr>
      </w:pPr>
    </w:p>
    <w:p w14:paraId="7258B25D" w14:textId="4436DFF8" w:rsidR="007F505F" w:rsidRPr="00E54D7E"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highlight w:val="yellow"/>
          <w:lang w:val="en-US"/>
        </w:rPr>
      </w:pPr>
      <w:r w:rsidRPr="00E54D7E">
        <w:rPr>
          <w:rStyle w:val="normaltextrun"/>
          <w:rFonts w:asciiTheme="majorHAnsi" w:hAnsiTheme="majorHAnsi" w:cstheme="majorHAnsi"/>
          <w:highlight w:val="yellow"/>
          <w:lang w:val="en-US"/>
        </w:rPr>
        <w:t xml:space="preserve">Use a paintbrush and gently transfer tissues into a small glass </w:t>
      </w:r>
      <w:r w:rsidR="00135DFD" w:rsidRPr="00E54D7E">
        <w:rPr>
          <w:rStyle w:val="normaltextrun"/>
          <w:rFonts w:asciiTheme="majorHAnsi" w:hAnsiTheme="majorHAnsi" w:cstheme="majorHAnsi"/>
          <w:highlight w:val="yellow"/>
          <w:lang w:val="en-US"/>
        </w:rPr>
        <w:t>P</w:t>
      </w:r>
      <w:r w:rsidRPr="00E54D7E">
        <w:rPr>
          <w:rStyle w:val="normaltextrun"/>
          <w:rFonts w:asciiTheme="majorHAnsi" w:hAnsiTheme="majorHAnsi" w:cstheme="majorHAnsi"/>
          <w:highlight w:val="yellow"/>
          <w:lang w:val="en-US"/>
        </w:rPr>
        <w:t>etri dish.</w:t>
      </w:r>
      <w:r w:rsidR="00EB03A2"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 xml:space="preserve">Next, rinse </w:t>
      </w:r>
      <w:r w:rsidR="00EB03A2" w:rsidRPr="00E54D7E">
        <w:rPr>
          <w:rStyle w:val="normaltextrun"/>
          <w:rFonts w:asciiTheme="majorHAnsi" w:hAnsiTheme="majorHAnsi" w:cstheme="majorHAnsi"/>
          <w:highlight w:val="yellow"/>
          <w:lang w:val="en-US"/>
        </w:rPr>
        <w:t xml:space="preserve">the </w:t>
      </w:r>
      <w:r w:rsidRPr="00E54D7E">
        <w:rPr>
          <w:rStyle w:val="normaltextrun"/>
          <w:rFonts w:asciiTheme="majorHAnsi" w:hAnsiTheme="majorHAnsi" w:cstheme="majorHAnsi"/>
          <w:highlight w:val="yellow"/>
          <w:lang w:val="en-US"/>
        </w:rPr>
        <w:t>brain sections in the 0.1 M cacodylate buffer (</w:t>
      </w:r>
      <w:r w:rsidR="00501FF4" w:rsidRPr="00E54D7E">
        <w:rPr>
          <w:rStyle w:val="normaltextrun"/>
          <w:rFonts w:asciiTheme="majorHAnsi" w:hAnsiTheme="majorHAnsi" w:cstheme="majorHAnsi"/>
          <w:highlight w:val="yellow"/>
          <w:lang w:val="en-US"/>
        </w:rPr>
        <w:t xml:space="preserve">BC, </w:t>
      </w:r>
      <w:r w:rsidRPr="00E54D7E">
        <w:rPr>
          <w:rStyle w:val="normaltextrun"/>
          <w:rFonts w:asciiTheme="majorHAnsi" w:hAnsiTheme="majorHAnsi" w:cstheme="majorHAnsi"/>
          <w:highlight w:val="yellow"/>
          <w:lang w:val="en-US"/>
        </w:rPr>
        <w:t>pH 7.4)</w:t>
      </w:r>
      <w:r w:rsidR="00EB03A2" w:rsidRPr="00E54D7E">
        <w:rPr>
          <w:rStyle w:val="normaltextrun"/>
          <w:rFonts w:asciiTheme="majorHAnsi" w:hAnsiTheme="majorHAnsi" w:cstheme="majorHAnsi"/>
          <w:highlight w:val="yellow"/>
          <w:lang w:val="en-US"/>
        </w:rPr>
        <w:t xml:space="preserve"> for </w:t>
      </w:r>
      <w:r w:rsidRPr="00E54D7E">
        <w:rPr>
          <w:rStyle w:val="normaltextrun"/>
          <w:rFonts w:asciiTheme="majorHAnsi" w:hAnsiTheme="majorHAnsi" w:cstheme="majorHAnsi"/>
          <w:highlight w:val="yellow"/>
          <w:lang w:val="en-US"/>
        </w:rPr>
        <w:t>3 x </w:t>
      </w:r>
      <w:r w:rsidR="492FA0CC" w:rsidRPr="00E54D7E">
        <w:rPr>
          <w:rStyle w:val="normaltextrun"/>
          <w:rFonts w:asciiTheme="majorHAnsi" w:hAnsiTheme="majorHAnsi" w:cstheme="majorHAnsi"/>
          <w:highlight w:val="yellow"/>
          <w:lang w:val="en-US"/>
        </w:rPr>
        <w:t xml:space="preserve">5 </w:t>
      </w:r>
      <w:r w:rsidRPr="00E54D7E">
        <w:rPr>
          <w:rStyle w:val="normaltextrun"/>
          <w:rFonts w:asciiTheme="majorHAnsi" w:hAnsiTheme="majorHAnsi" w:cstheme="majorHAnsi"/>
          <w:highlight w:val="yellow"/>
          <w:lang w:val="en-US"/>
        </w:rPr>
        <w:t>min.</w:t>
      </w:r>
      <w:r w:rsidRPr="00E54D7E">
        <w:rPr>
          <w:rStyle w:val="eop"/>
          <w:rFonts w:asciiTheme="majorHAnsi" w:hAnsiTheme="majorHAnsi" w:cstheme="majorHAnsi"/>
          <w:highlight w:val="yellow"/>
          <w:lang w:val="en-US"/>
        </w:rPr>
        <w:t> </w:t>
      </w:r>
    </w:p>
    <w:p w14:paraId="4FBF9830" w14:textId="77777777" w:rsidR="007F505F" w:rsidRPr="00E54D7E" w:rsidRDefault="007F505F" w:rsidP="005755DF">
      <w:pPr>
        <w:pStyle w:val="paragraph"/>
        <w:spacing w:before="0" w:beforeAutospacing="0" w:after="0" w:afterAutospacing="0"/>
        <w:jc w:val="both"/>
        <w:textAlignment w:val="baseline"/>
        <w:rPr>
          <w:rFonts w:asciiTheme="majorHAnsi" w:hAnsiTheme="majorHAnsi" w:cstheme="majorHAnsi"/>
          <w:highlight w:val="yellow"/>
          <w:lang w:val="en-US"/>
        </w:rPr>
      </w:pPr>
      <w:r w:rsidRPr="00E54D7E">
        <w:rPr>
          <w:rStyle w:val="eop"/>
          <w:rFonts w:asciiTheme="majorHAnsi" w:hAnsiTheme="majorHAnsi" w:cstheme="majorHAnsi"/>
          <w:highlight w:val="yellow"/>
          <w:lang w:val="en-US"/>
        </w:rPr>
        <w:t> </w:t>
      </w:r>
    </w:p>
    <w:p w14:paraId="66203003" w14:textId="013BFD47" w:rsidR="007F505F" w:rsidRPr="00E54D7E" w:rsidRDefault="007F505F" w:rsidP="005755DF">
      <w:pPr>
        <w:pStyle w:val="paragraph"/>
        <w:numPr>
          <w:ilvl w:val="1"/>
          <w:numId w:val="1"/>
        </w:numPr>
        <w:spacing w:before="0" w:beforeAutospacing="0" w:after="0" w:afterAutospacing="0"/>
        <w:ind w:left="0" w:firstLine="0"/>
        <w:jc w:val="both"/>
        <w:textAlignment w:val="baseline"/>
        <w:rPr>
          <w:rStyle w:val="eop"/>
          <w:rFonts w:asciiTheme="majorHAnsi" w:hAnsiTheme="majorHAnsi" w:cstheme="majorHAnsi"/>
          <w:highlight w:val="yellow"/>
          <w:lang w:val="en-US"/>
        </w:rPr>
      </w:pPr>
      <w:r w:rsidRPr="00E54D7E">
        <w:rPr>
          <w:rStyle w:val="normaltextrun"/>
          <w:rFonts w:asciiTheme="majorHAnsi" w:hAnsiTheme="majorHAnsi" w:cstheme="majorHAnsi"/>
          <w:highlight w:val="yellow"/>
          <w:lang w:val="en-US"/>
        </w:rPr>
        <w:t>Fix sections in 1% Osmium tetroxide (OsO4) in 0.1</w:t>
      </w:r>
      <w:r w:rsidR="00501FF4"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M BC with 1.5% potassium ferricyanide and leave at +4</w:t>
      </w:r>
      <w:r w:rsidR="0086693E"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°C for 1</w:t>
      </w:r>
      <w:r w:rsidR="0033237B"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h.</w:t>
      </w:r>
      <w:r w:rsidRPr="00E54D7E">
        <w:rPr>
          <w:rStyle w:val="eop"/>
          <w:rFonts w:asciiTheme="majorHAnsi" w:hAnsiTheme="majorHAnsi" w:cstheme="majorHAnsi"/>
          <w:highlight w:val="yellow"/>
          <w:lang w:val="en-US"/>
        </w:rPr>
        <w:t> </w:t>
      </w:r>
    </w:p>
    <w:p w14:paraId="7803176C"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p>
    <w:p w14:paraId="2D0DF099" w14:textId="48D8F28F" w:rsidR="007F505F" w:rsidRPr="005755DF" w:rsidRDefault="0086693E"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NOTE</w:t>
      </w:r>
      <w:r w:rsidR="007F505F" w:rsidRPr="005755DF">
        <w:rPr>
          <w:rStyle w:val="normaltextrun"/>
          <w:rFonts w:asciiTheme="majorHAnsi" w:hAnsiTheme="majorHAnsi" w:cstheme="majorHAnsi"/>
          <w:lang w:val="en-US"/>
        </w:rPr>
        <w:t xml:space="preserve">: Prepare the OsO4 solution immediately before use since </w:t>
      </w:r>
      <w:proofErr w:type="spellStart"/>
      <w:r w:rsidR="007F505F" w:rsidRPr="005755DF">
        <w:rPr>
          <w:rStyle w:val="normaltextrun"/>
          <w:rFonts w:asciiTheme="majorHAnsi" w:hAnsiTheme="majorHAnsi" w:cstheme="majorHAnsi"/>
          <w:lang w:val="en-US"/>
        </w:rPr>
        <w:t>OsO</w:t>
      </w:r>
      <w:proofErr w:type="spellEnd"/>
      <w:r w:rsidR="007F505F" w:rsidRPr="005755DF">
        <w:rPr>
          <w:rStyle w:val="normaltextrun"/>
          <w:rFonts w:asciiTheme="majorHAnsi" w:hAnsiTheme="majorHAnsi" w:cstheme="majorHAnsi"/>
          <w:lang w:val="en-US"/>
        </w:rPr>
        <w:t>₄ is unstable and</w:t>
      </w:r>
      <w:r w:rsidRPr="005755DF">
        <w:rPr>
          <w:rStyle w:val="normaltextrun"/>
          <w:rFonts w:asciiTheme="majorHAnsi" w:hAnsiTheme="majorHAnsi" w:cstheme="majorHAnsi"/>
          <w:lang w:val="en-US"/>
        </w:rPr>
        <w:t xml:space="preserve"> </w:t>
      </w:r>
      <w:r w:rsidR="007F505F" w:rsidRPr="005755DF">
        <w:rPr>
          <w:rStyle w:val="normaltextrun"/>
          <w:rFonts w:asciiTheme="majorHAnsi" w:hAnsiTheme="majorHAnsi" w:cstheme="majorHAnsi"/>
          <w:lang w:val="en-US"/>
        </w:rPr>
        <w:t>its activity decreases over time.</w:t>
      </w:r>
      <w:r w:rsidR="007F505F" w:rsidRPr="005755DF">
        <w:rPr>
          <w:rStyle w:val="eop"/>
          <w:rFonts w:asciiTheme="majorHAnsi" w:hAnsiTheme="majorHAnsi" w:cstheme="majorHAnsi"/>
          <w:lang w:val="en-US"/>
        </w:rPr>
        <w:t> </w:t>
      </w:r>
    </w:p>
    <w:p w14:paraId="0AD3E1D8"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7D8BE126" w14:textId="0A4436BE" w:rsidR="007F505F" w:rsidRPr="005755DF"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lang w:val="en-US"/>
        </w:rPr>
      </w:pPr>
      <w:r w:rsidRPr="00E54D7E">
        <w:rPr>
          <w:rStyle w:val="normaltextrun"/>
          <w:rFonts w:asciiTheme="majorHAnsi" w:hAnsiTheme="majorHAnsi" w:cstheme="majorHAnsi"/>
          <w:highlight w:val="yellow"/>
          <w:lang w:val="en-US"/>
        </w:rPr>
        <w:t>Post-fix sections in 1% OsO4 in 0.1</w:t>
      </w:r>
      <w:r w:rsidR="00501FF4"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M BC solution for 1</w:t>
      </w:r>
      <w:r w:rsidR="00B46F4C"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h at room temperature.</w:t>
      </w:r>
      <w:r w:rsidRPr="005755DF">
        <w:rPr>
          <w:rStyle w:val="eop"/>
          <w:rFonts w:asciiTheme="majorHAnsi" w:hAnsiTheme="majorHAnsi" w:cstheme="majorHAnsi"/>
          <w:lang w:val="en-US"/>
        </w:rPr>
        <w:t> </w:t>
      </w:r>
    </w:p>
    <w:p w14:paraId="7A496C28"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4981F093" w14:textId="45DE4618" w:rsidR="00B25200" w:rsidRPr="005755DF" w:rsidRDefault="007F505F" w:rsidP="005755DF">
      <w:pPr>
        <w:pStyle w:val="paragraph"/>
        <w:spacing w:before="0" w:beforeAutospacing="0" w:after="0" w:afterAutospacing="0"/>
        <w:jc w:val="both"/>
        <w:textAlignment w:val="baseline"/>
        <w:rPr>
          <w:rStyle w:val="normaltextrun"/>
          <w:rFonts w:asciiTheme="majorHAnsi" w:hAnsiTheme="majorHAnsi" w:cstheme="majorHAnsi"/>
          <w:lang w:val="en-US"/>
        </w:rPr>
      </w:pPr>
      <w:r w:rsidRPr="005755DF">
        <w:rPr>
          <w:rStyle w:val="normaltextrun"/>
          <w:rFonts w:asciiTheme="majorHAnsi" w:hAnsiTheme="majorHAnsi" w:cstheme="majorHAnsi"/>
          <w:lang w:val="en-US"/>
        </w:rPr>
        <w:t>N</w:t>
      </w:r>
      <w:r w:rsidR="00B46F4C" w:rsidRPr="005755DF">
        <w:rPr>
          <w:rStyle w:val="normaltextrun"/>
          <w:rFonts w:asciiTheme="majorHAnsi" w:hAnsiTheme="majorHAnsi" w:cstheme="majorHAnsi"/>
          <w:lang w:val="en-US"/>
        </w:rPr>
        <w:t>OTE</w:t>
      </w:r>
      <w:r w:rsidRPr="005755DF">
        <w:rPr>
          <w:rStyle w:val="normaltextrun"/>
          <w:rFonts w:asciiTheme="majorHAnsi" w:hAnsiTheme="majorHAnsi" w:cstheme="majorHAnsi"/>
          <w:lang w:val="en-US"/>
        </w:rPr>
        <w:t>: Perform all these steps while wearing protective gloves and under the fume hood with well-functioning ventilation as OsO4 is very toxic.</w:t>
      </w:r>
    </w:p>
    <w:p w14:paraId="6DC73663" w14:textId="7E2D38A8" w:rsidR="007F505F" w:rsidRPr="005755DF" w:rsidRDefault="44C1C9C3" w:rsidP="005755DF">
      <w:pPr>
        <w:pStyle w:val="paragraph"/>
        <w:spacing w:before="0" w:beforeAutospacing="0" w:after="0" w:afterAutospacing="0"/>
        <w:jc w:val="both"/>
        <w:textAlignment w:val="baseline"/>
        <w:rPr>
          <w:rStyle w:val="eop"/>
          <w:rFonts w:asciiTheme="majorHAnsi" w:hAnsiTheme="majorHAnsi" w:cstheme="majorHAnsi"/>
          <w:lang w:val="en-US"/>
        </w:rPr>
      </w:pPr>
      <w:r w:rsidRPr="005755DF">
        <w:rPr>
          <w:rStyle w:val="eop"/>
          <w:rFonts w:asciiTheme="majorHAnsi" w:hAnsiTheme="majorHAnsi" w:cstheme="majorHAnsi"/>
          <w:lang w:val="en-US"/>
        </w:rPr>
        <w:t>W</w:t>
      </w:r>
      <w:r w:rsidR="4B80168C" w:rsidRPr="005755DF">
        <w:rPr>
          <w:rStyle w:val="eop"/>
          <w:rFonts w:asciiTheme="majorHAnsi" w:hAnsiTheme="majorHAnsi" w:cstheme="majorHAnsi"/>
          <w:lang w:val="en-US"/>
        </w:rPr>
        <w:t>aste should be kept in a</w:t>
      </w:r>
      <w:r w:rsidR="5525F3CA" w:rsidRPr="005755DF">
        <w:rPr>
          <w:rStyle w:val="eop"/>
          <w:rFonts w:asciiTheme="majorHAnsi" w:hAnsiTheme="majorHAnsi" w:cstheme="majorHAnsi"/>
          <w:lang w:val="en-US"/>
        </w:rPr>
        <w:t xml:space="preserve"> </w:t>
      </w:r>
      <w:r w:rsidR="00352226" w:rsidRPr="005755DF">
        <w:rPr>
          <w:rStyle w:val="eop"/>
          <w:rFonts w:asciiTheme="majorHAnsi" w:hAnsiTheme="majorHAnsi" w:cstheme="majorHAnsi"/>
          <w:lang w:val="en-US"/>
        </w:rPr>
        <w:t>separate</w:t>
      </w:r>
      <w:r w:rsidR="4B80168C" w:rsidRPr="005755DF">
        <w:rPr>
          <w:rStyle w:val="eop"/>
          <w:rFonts w:asciiTheme="majorHAnsi" w:hAnsiTheme="majorHAnsi" w:cstheme="majorHAnsi"/>
          <w:lang w:val="en-US"/>
        </w:rPr>
        <w:t xml:space="preserve"> bottle with</w:t>
      </w:r>
      <w:r w:rsidR="486F38E7" w:rsidRPr="005755DF">
        <w:rPr>
          <w:rStyle w:val="eop"/>
          <w:rFonts w:asciiTheme="majorHAnsi" w:hAnsiTheme="majorHAnsi" w:cstheme="majorHAnsi"/>
          <w:lang w:val="en-US"/>
        </w:rPr>
        <w:t xml:space="preserve"> a tight cap.</w:t>
      </w:r>
      <w:r w:rsidR="5D6BE272" w:rsidRPr="005755DF">
        <w:rPr>
          <w:rStyle w:val="eop"/>
          <w:rFonts w:asciiTheme="majorHAnsi" w:hAnsiTheme="majorHAnsi" w:cstheme="majorHAnsi"/>
          <w:lang w:val="en-US"/>
        </w:rPr>
        <w:t xml:space="preserve"> </w:t>
      </w:r>
      <w:r w:rsidR="5D6BE272" w:rsidRPr="005755DF">
        <w:rPr>
          <w:rStyle w:val="eop"/>
          <w:rFonts w:asciiTheme="majorHAnsi" w:hAnsiTheme="majorHAnsi" w:cstheme="majorHAnsi"/>
          <w:b/>
          <w:bCs/>
          <w:lang w:val="en-US"/>
        </w:rPr>
        <w:t xml:space="preserve">Do not </w:t>
      </w:r>
      <w:r w:rsidR="0033237B" w:rsidRPr="005755DF">
        <w:rPr>
          <w:rStyle w:val="eop"/>
          <w:rFonts w:asciiTheme="majorHAnsi" w:hAnsiTheme="majorHAnsi" w:cstheme="majorHAnsi"/>
          <w:b/>
          <w:bCs/>
          <w:lang w:val="en-US"/>
        </w:rPr>
        <w:t>allow</w:t>
      </w:r>
      <w:r w:rsidR="5D6BE272" w:rsidRPr="005755DF">
        <w:rPr>
          <w:rStyle w:val="eop"/>
          <w:rFonts w:asciiTheme="majorHAnsi" w:hAnsiTheme="majorHAnsi" w:cstheme="majorHAnsi"/>
          <w:b/>
          <w:bCs/>
          <w:lang w:val="en-US"/>
        </w:rPr>
        <w:t xml:space="preserve"> </w:t>
      </w:r>
      <w:r w:rsidR="00CE6D6B" w:rsidRPr="005755DF">
        <w:rPr>
          <w:rStyle w:val="eop"/>
          <w:rFonts w:asciiTheme="majorHAnsi" w:hAnsiTheme="majorHAnsi" w:cstheme="majorHAnsi"/>
          <w:b/>
          <w:bCs/>
          <w:lang w:val="en-US"/>
        </w:rPr>
        <w:t xml:space="preserve">the </w:t>
      </w:r>
      <w:r w:rsidR="5D6BE272" w:rsidRPr="005755DF">
        <w:rPr>
          <w:rStyle w:val="eop"/>
          <w:rFonts w:asciiTheme="majorHAnsi" w:hAnsiTheme="majorHAnsi" w:cstheme="majorHAnsi"/>
          <w:b/>
          <w:bCs/>
          <w:lang w:val="en-US"/>
        </w:rPr>
        <w:t>product</w:t>
      </w:r>
      <w:r w:rsidR="0033237B" w:rsidRPr="005755DF">
        <w:rPr>
          <w:rStyle w:val="eop"/>
          <w:rFonts w:asciiTheme="majorHAnsi" w:hAnsiTheme="majorHAnsi" w:cstheme="majorHAnsi"/>
          <w:b/>
          <w:bCs/>
          <w:lang w:val="en-US"/>
        </w:rPr>
        <w:t xml:space="preserve"> to</w:t>
      </w:r>
      <w:r w:rsidR="5D6BE272" w:rsidRPr="005755DF">
        <w:rPr>
          <w:rStyle w:val="eop"/>
          <w:rFonts w:asciiTheme="majorHAnsi" w:hAnsiTheme="majorHAnsi" w:cstheme="majorHAnsi"/>
          <w:b/>
          <w:bCs/>
          <w:lang w:val="en-US"/>
        </w:rPr>
        <w:t xml:space="preserve"> enter drains</w:t>
      </w:r>
      <w:r w:rsidR="6349B7FE" w:rsidRPr="005755DF">
        <w:rPr>
          <w:rStyle w:val="eop"/>
          <w:rFonts w:asciiTheme="majorHAnsi" w:hAnsiTheme="majorHAnsi" w:cstheme="majorHAnsi"/>
          <w:b/>
          <w:bCs/>
          <w:lang w:val="en-US"/>
        </w:rPr>
        <w:t>.</w:t>
      </w:r>
    </w:p>
    <w:p w14:paraId="0E7E578C"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1FF158C6" w14:textId="5B1FA723" w:rsidR="007F505F" w:rsidRPr="005755DF"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lang w:val="en-US"/>
        </w:rPr>
      </w:pPr>
      <w:r w:rsidRPr="00E54D7E">
        <w:rPr>
          <w:rStyle w:val="normaltextrun"/>
          <w:rFonts w:asciiTheme="majorHAnsi" w:hAnsiTheme="majorHAnsi" w:cstheme="majorHAnsi"/>
          <w:highlight w:val="yellow"/>
          <w:lang w:val="en-US"/>
        </w:rPr>
        <w:t>After fixation, rinse sections in distilled water</w:t>
      </w:r>
      <w:r w:rsidR="00162ECF" w:rsidRPr="00E54D7E">
        <w:rPr>
          <w:rStyle w:val="normaltextrun"/>
          <w:rFonts w:asciiTheme="majorHAnsi" w:hAnsiTheme="majorHAnsi" w:cstheme="majorHAnsi"/>
          <w:highlight w:val="yellow"/>
          <w:lang w:val="en-US"/>
        </w:rPr>
        <w:t xml:space="preserve"> for 2 x </w:t>
      </w:r>
      <w:r w:rsidRPr="00E54D7E">
        <w:rPr>
          <w:rStyle w:val="normaltextrun"/>
          <w:rFonts w:asciiTheme="majorHAnsi" w:hAnsiTheme="majorHAnsi" w:cstheme="majorHAnsi"/>
          <w:highlight w:val="yellow"/>
          <w:lang w:val="en-US"/>
        </w:rPr>
        <w:t>5 min.</w:t>
      </w:r>
      <w:r w:rsidRPr="005755DF">
        <w:rPr>
          <w:rStyle w:val="normaltextrun"/>
          <w:rFonts w:asciiTheme="majorHAnsi" w:hAnsiTheme="majorHAnsi" w:cstheme="majorHAnsi"/>
          <w:lang w:val="en-US"/>
        </w:rPr>
        <w:t> </w:t>
      </w:r>
      <w:r w:rsidRPr="005755DF">
        <w:rPr>
          <w:rStyle w:val="eop"/>
          <w:rFonts w:asciiTheme="majorHAnsi" w:hAnsiTheme="majorHAnsi" w:cstheme="majorHAnsi"/>
          <w:lang w:val="en-US"/>
        </w:rPr>
        <w:t> </w:t>
      </w:r>
    </w:p>
    <w:p w14:paraId="08E75F47"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040015ED" w14:textId="685BC7AC" w:rsidR="007F505F" w:rsidRPr="005755DF"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lastRenderedPageBreak/>
        <w:t xml:space="preserve">In the next step, </w:t>
      </w:r>
      <w:r w:rsidRPr="00E54D7E">
        <w:rPr>
          <w:rStyle w:val="normaltextrun"/>
          <w:rFonts w:asciiTheme="majorHAnsi" w:hAnsiTheme="majorHAnsi" w:cstheme="majorHAnsi"/>
          <w:highlight w:val="yellow"/>
          <w:lang w:val="en-US"/>
        </w:rPr>
        <w:t>incubate brain sections for 40 min in the solution of 70%</w:t>
      </w:r>
      <w:r w:rsidR="00814BDE"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ethanol containing 1% uranyl acetate. After mixing, use a syringe with a filter</w:t>
      </w:r>
      <w:r w:rsidR="3398838D"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(25</w:t>
      </w:r>
      <w:r w:rsidR="5F75E06A"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 xml:space="preserve">mm) and slowly pour 2 mL of the solution into each </w:t>
      </w:r>
      <w:r w:rsidR="000173C0" w:rsidRPr="00E54D7E">
        <w:rPr>
          <w:rStyle w:val="normaltextrun"/>
          <w:rFonts w:asciiTheme="majorHAnsi" w:hAnsiTheme="majorHAnsi" w:cstheme="majorHAnsi"/>
          <w:highlight w:val="yellow"/>
          <w:lang w:val="en-US"/>
        </w:rPr>
        <w:t>P</w:t>
      </w:r>
      <w:r w:rsidRPr="00E54D7E">
        <w:rPr>
          <w:rStyle w:val="normaltextrun"/>
          <w:rFonts w:asciiTheme="majorHAnsi" w:hAnsiTheme="majorHAnsi" w:cstheme="majorHAnsi"/>
          <w:highlight w:val="yellow"/>
          <w:lang w:val="en-US"/>
        </w:rPr>
        <w:t xml:space="preserve">etri dish with </w:t>
      </w:r>
      <w:r w:rsidR="00BA533A" w:rsidRPr="00E54D7E">
        <w:rPr>
          <w:rStyle w:val="normaltextrun"/>
          <w:rFonts w:asciiTheme="majorHAnsi" w:hAnsiTheme="majorHAnsi" w:cstheme="majorHAnsi"/>
          <w:highlight w:val="yellow"/>
          <w:lang w:val="en-US"/>
        </w:rPr>
        <w:t xml:space="preserve">the </w:t>
      </w:r>
      <w:r w:rsidRPr="00E54D7E">
        <w:rPr>
          <w:rStyle w:val="normaltextrun"/>
          <w:rFonts w:asciiTheme="majorHAnsi" w:hAnsiTheme="majorHAnsi" w:cstheme="majorHAnsi"/>
          <w:highlight w:val="yellow"/>
          <w:lang w:val="en-US"/>
        </w:rPr>
        <w:t>tissues</w:t>
      </w:r>
      <w:r w:rsidRPr="005755DF">
        <w:rPr>
          <w:rStyle w:val="normaltextrun"/>
          <w:rFonts w:asciiTheme="majorHAnsi" w:hAnsiTheme="majorHAnsi" w:cstheme="majorHAnsi"/>
          <w:lang w:val="en-US"/>
        </w:rPr>
        <w:t>.</w:t>
      </w:r>
      <w:r w:rsidRPr="005755DF">
        <w:rPr>
          <w:rStyle w:val="eop"/>
          <w:rFonts w:asciiTheme="majorHAnsi" w:hAnsiTheme="majorHAnsi" w:cstheme="majorHAnsi"/>
          <w:lang w:val="en-US"/>
        </w:rPr>
        <w:t> </w:t>
      </w:r>
    </w:p>
    <w:p w14:paraId="1255D85A"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45F9E19F" w14:textId="1DE7C99C" w:rsidR="007F505F" w:rsidRPr="00E54D7E"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highlight w:val="yellow"/>
          <w:lang w:val="en-US"/>
        </w:rPr>
      </w:pPr>
      <w:r w:rsidRPr="00E54D7E">
        <w:rPr>
          <w:rStyle w:val="normaltextrun"/>
          <w:rFonts w:asciiTheme="majorHAnsi" w:hAnsiTheme="majorHAnsi" w:cstheme="majorHAnsi"/>
          <w:highlight w:val="yellow"/>
          <w:lang w:val="en-US"/>
        </w:rPr>
        <w:t xml:space="preserve">Dehydrate tissues in ascending concentrations of </w:t>
      </w:r>
      <w:r w:rsidR="00623954" w:rsidRPr="00E54D7E">
        <w:rPr>
          <w:rStyle w:val="normaltextrun"/>
          <w:rFonts w:asciiTheme="majorHAnsi" w:hAnsiTheme="majorHAnsi" w:cstheme="majorHAnsi"/>
          <w:highlight w:val="yellow"/>
          <w:lang w:val="en-US"/>
        </w:rPr>
        <w:t>alcohol</w:t>
      </w:r>
      <w:r w:rsidRPr="00E54D7E">
        <w:rPr>
          <w:rStyle w:val="normaltextrun"/>
          <w:rFonts w:asciiTheme="majorHAnsi" w:hAnsiTheme="majorHAnsi" w:cstheme="majorHAnsi"/>
          <w:highlight w:val="yellow"/>
          <w:lang w:val="en-US"/>
        </w:rPr>
        <w:t>: 70%, 80%, and 90%</w:t>
      </w:r>
      <w:r w:rsidR="00BA533A"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ethanol for 5 min each and 100% ethanol, 3 x 5 min each.</w:t>
      </w:r>
      <w:r w:rsidRPr="00E54D7E">
        <w:rPr>
          <w:rStyle w:val="eop"/>
          <w:rFonts w:asciiTheme="majorHAnsi" w:hAnsiTheme="majorHAnsi" w:cstheme="majorHAnsi"/>
          <w:highlight w:val="yellow"/>
          <w:lang w:val="en-US"/>
        </w:rPr>
        <w:t> </w:t>
      </w:r>
    </w:p>
    <w:p w14:paraId="1E515DDE"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328AD49B" w14:textId="02DC0F2A"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N</w:t>
      </w:r>
      <w:r w:rsidR="00BA533A" w:rsidRPr="005755DF">
        <w:rPr>
          <w:rStyle w:val="normaltextrun"/>
          <w:rFonts w:asciiTheme="majorHAnsi" w:hAnsiTheme="majorHAnsi" w:cstheme="majorHAnsi"/>
          <w:lang w:val="en-US"/>
        </w:rPr>
        <w:t>OTE</w:t>
      </w:r>
      <w:r w:rsidRPr="005755DF">
        <w:rPr>
          <w:rStyle w:val="normaltextrun"/>
          <w:rFonts w:asciiTheme="majorHAnsi" w:hAnsiTheme="majorHAnsi" w:cstheme="majorHAnsi"/>
          <w:lang w:val="en-US"/>
        </w:rPr>
        <w:t xml:space="preserve">: It is possible to </w:t>
      </w:r>
      <w:r w:rsidRPr="00E54D7E">
        <w:rPr>
          <w:rStyle w:val="normaltextrun"/>
          <w:rFonts w:asciiTheme="majorHAnsi" w:hAnsiTheme="majorHAnsi" w:cstheme="majorHAnsi"/>
          <w:highlight w:val="yellow"/>
          <w:lang w:val="en-US"/>
        </w:rPr>
        <w:t>leave tissues in 70% ethanol overnight at +4</w:t>
      </w:r>
      <w:r w:rsidR="00BA533A"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°C</w:t>
      </w:r>
      <w:r w:rsidRPr="005755DF">
        <w:rPr>
          <w:rStyle w:val="normaltextrun"/>
          <w:rFonts w:asciiTheme="majorHAnsi" w:hAnsiTheme="majorHAnsi" w:cstheme="majorHAnsi"/>
          <w:lang w:val="en-US"/>
        </w:rPr>
        <w:t>.</w:t>
      </w:r>
    </w:p>
    <w:p w14:paraId="130B18AD"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2BBE5A93" w14:textId="4F3E696A" w:rsidR="007F505F" w:rsidRPr="00E54D7E"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highlight w:val="yellow"/>
          <w:lang w:val="en-US"/>
        </w:rPr>
      </w:pPr>
      <w:r w:rsidRPr="00E54D7E">
        <w:rPr>
          <w:rStyle w:val="normaltextrun"/>
          <w:rFonts w:asciiTheme="majorHAnsi" w:hAnsiTheme="majorHAnsi" w:cstheme="majorHAnsi"/>
          <w:highlight w:val="yellow"/>
          <w:lang w:val="en-US"/>
        </w:rPr>
        <w:t xml:space="preserve">Wash tissues in </w:t>
      </w:r>
      <w:r w:rsidR="0033237B" w:rsidRPr="00E54D7E">
        <w:rPr>
          <w:rStyle w:val="normaltextrun"/>
          <w:rFonts w:asciiTheme="majorHAnsi" w:hAnsiTheme="majorHAnsi" w:cstheme="majorHAnsi"/>
          <w:highlight w:val="yellow"/>
          <w:lang w:val="en-US"/>
        </w:rPr>
        <w:t>p</w:t>
      </w:r>
      <w:r w:rsidRPr="00E54D7E">
        <w:rPr>
          <w:rStyle w:val="normaltextrun"/>
          <w:rFonts w:asciiTheme="majorHAnsi" w:hAnsiTheme="majorHAnsi" w:cstheme="majorHAnsi"/>
          <w:highlight w:val="yellow"/>
          <w:lang w:val="en-US"/>
        </w:rPr>
        <w:t>ropylene oxide</w:t>
      </w:r>
      <w:r w:rsidR="008E1D88" w:rsidRPr="00E54D7E">
        <w:rPr>
          <w:rStyle w:val="normaltextrun"/>
          <w:rFonts w:asciiTheme="majorHAnsi" w:hAnsiTheme="majorHAnsi" w:cstheme="majorHAnsi"/>
          <w:highlight w:val="yellow"/>
          <w:lang w:val="en-US"/>
        </w:rPr>
        <w:t xml:space="preserve"> 2 x </w:t>
      </w:r>
      <w:r w:rsidRPr="00E54D7E">
        <w:rPr>
          <w:rStyle w:val="normaltextrun"/>
          <w:rFonts w:asciiTheme="majorHAnsi" w:hAnsiTheme="majorHAnsi" w:cstheme="majorHAnsi"/>
          <w:highlight w:val="yellow"/>
          <w:lang w:val="en-US"/>
        </w:rPr>
        <w:t>10 min. </w:t>
      </w:r>
      <w:r w:rsidRPr="00E54D7E">
        <w:rPr>
          <w:rStyle w:val="eop"/>
          <w:rFonts w:asciiTheme="majorHAnsi" w:hAnsiTheme="majorHAnsi" w:cstheme="majorHAnsi"/>
          <w:highlight w:val="yellow"/>
          <w:lang w:val="en-US"/>
        </w:rPr>
        <w:t> </w:t>
      </w:r>
    </w:p>
    <w:p w14:paraId="40A575F2"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7A7DBF51" w14:textId="5E8FD29F" w:rsidR="00B25200" w:rsidRPr="005755DF" w:rsidRDefault="007F505F" w:rsidP="005755DF">
      <w:pPr>
        <w:pStyle w:val="paragraph"/>
        <w:spacing w:before="0" w:beforeAutospacing="0" w:after="0" w:afterAutospacing="0"/>
        <w:jc w:val="both"/>
        <w:textAlignment w:val="baseline"/>
        <w:rPr>
          <w:rStyle w:val="normaltextrun"/>
          <w:rFonts w:asciiTheme="majorHAnsi" w:hAnsiTheme="majorHAnsi" w:cstheme="majorHAnsi"/>
          <w:lang w:val="en-US"/>
        </w:rPr>
      </w:pPr>
      <w:r w:rsidRPr="005755DF">
        <w:rPr>
          <w:rStyle w:val="normaltextrun"/>
          <w:rFonts w:asciiTheme="majorHAnsi" w:hAnsiTheme="majorHAnsi" w:cstheme="majorHAnsi"/>
          <w:lang w:val="en-US"/>
        </w:rPr>
        <w:t>N</w:t>
      </w:r>
      <w:r w:rsidR="004926F4" w:rsidRPr="005755DF">
        <w:rPr>
          <w:rStyle w:val="normaltextrun"/>
          <w:rFonts w:asciiTheme="majorHAnsi" w:hAnsiTheme="majorHAnsi" w:cstheme="majorHAnsi"/>
          <w:lang w:val="en-US"/>
        </w:rPr>
        <w:t>OTE</w:t>
      </w:r>
      <w:r w:rsidRPr="005755DF">
        <w:rPr>
          <w:rStyle w:val="normaltextrun"/>
          <w:rFonts w:asciiTheme="majorHAnsi" w:hAnsiTheme="majorHAnsi" w:cstheme="majorHAnsi"/>
          <w:lang w:val="en-US"/>
        </w:rPr>
        <w:t>: Propylene oxide is a highly corrosive chemical</w:t>
      </w:r>
      <w:r w:rsidR="004926F4" w:rsidRPr="005755DF">
        <w:rPr>
          <w:rStyle w:val="normaltextrun"/>
          <w:rFonts w:asciiTheme="majorHAnsi" w:hAnsiTheme="majorHAnsi" w:cstheme="majorHAnsi"/>
          <w:lang w:val="en-US"/>
        </w:rPr>
        <w:t>;</w:t>
      </w:r>
      <w:r w:rsidRPr="005755DF">
        <w:rPr>
          <w:rStyle w:val="normaltextrun"/>
          <w:rFonts w:asciiTheme="majorHAnsi" w:hAnsiTheme="majorHAnsi" w:cstheme="majorHAnsi"/>
          <w:lang w:val="en-US"/>
        </w:rPr>
        <w:t xml:space="preserve"> use it with caution while wearing protective gloves and working under the fume hood. Using </w:t>
      </w:r>
      <w:r w:rsidR="0033237B" w:rsidRPr="005755DF">
        <w:rPr>
          <w:rStyle w:val="normaltextrun"/>
          <w:rFonts w:asciiTheme="majorHAnsi" w:hAnsiTheme="majorHAnsi" w:cstheme="majorHAnsi"/>
          <w:lang w:val="en-US"/>
        </w:rPr>
        <w:t>a</w:t>
      </w:r>
      <w:r w:rsidRPr="005755DF">
        <w:rPr>
          <w:rStyle w:val="normaltextrun"/>
          <w:rFonts w:asciiTheme="majorHAnsi" w:hAnsiTheme="majorHAnsi" w:cstheme="majorHAnsi"/>
          <w:lang w:val="en-US"/>
        </w:rPr>
        <w:t xml:space="preserve"> glass container (glass </w:t>
      </w:r>
      <w:r w:rsidR="000173C0" w:rsidRPr="005755DF">
        <w:rPr>
          <w:rStyle w:val="normaltextrun"/>
          <w:rFonts w:asciiTheme="majorHAnsi" w:hAnsiTheme="majorHAnsi" w:cstheme="majorHAnsi"/>
          <w:lang w:val="en-US"/>
        </w:rPr>
        <w:t>P</w:t>
      </w:r>
      <w:r w:rsidRPr="005755DF">
        <w:rPr>
          <w:rStyle w:val="normaltextrun"/>
          <w:rFonts w:asciiTheme="majorHAnsi" w:hAnsiTheme="majorHAnsi" w:cstheme="majorHAnsi"/>
          <w:lang w:val="en-US"/>
        </w:rPr>
        <w:t>etri dish) is crucial for this step.</w:t>
      </w:r>
    </w:p>
    <w:p w14:paraId="4E7F9C52" w14:textId="46F96133" w:rsidR="1C78C991" w:rsidRPr="005755DF" w:rsidRDefault="72C35AF1" w:rsidP="005755DF">
      <w:pPr>
        <w:pStyle w:val="paragraph"/>
        <w:spacing w:before="0" w:beforeAutospacing="0" w:after="0" w:afterAutospacing="0"/>
        <w:jc w:val="both"/>
        <w:textAlignment w:val="baseline"/>
        <w:rPr>
          <w:rStyle w:val="eop"/>
          <w:rFonts w:asciiTheme="majorHAnsi" w:hAnsiTheme="majorHAnsi" w:cstheme="majorHAnsi"/>
          <w:b/>
          <w:bCs/>
          <w:lang w:val="en-US"/>
        </w:rPr>
      </w:pPr>
      <w:r w:rsidRPr="005755DF">
        <w:rPr>
          <w:rStyle w:val="eop"/>
          <w:rFonts w:asciiTheme="majorHAnsi" w:hAnsiTheme="majorHAnsi" w:cstheme="majorHAnsi"/>
          <w:lang w:val="en-US"/>
        </w:rPr>
        <w:t xml:space="preserve">Propylene oxide is </w:t>
      </w:r>
      <w:r w:rsidR="00CE6D6B" w:rsidRPr="005755DF">
        <w:rPr>
          <w:rStyle w:val="eop"/>
          <w:rFonts w:asciiTheme="majorHAnsi" w:hAnsiTheme="majorHAnsi" w:cstheme="majorHAnsi"/>
          <w:lang w:val="en-US"/>
        </w:rPr>
        <w:t xml:space="preserve">an </w:t>
      </w:r>
      <w:r w:rsidRPr="005755DF">
        <w:rPr>
          <w:rStyle w:val="eop"/>
          <w:rFonts w:asciiTheme="majorHAnsi" w:hAnsiTheme="majorHAnsi" w:cstheme="majorHAnsi"/>
          <w:lang w:val="en-US"/>
        </w:rPr>
        <w:t xml:space="preserve">extremely flammable liquid and vapor. </w:t>
      </w:r>
      <w:r w:rsidR="1C78C991" w:rsidRPr="005755DF">
        <w:rPr>
          <w:rStyle w:val="eop"/>
          <w:rFonts w:asciiTheme="majorHAnsi" w:hAnsiTheme="majorHAnsi" w:cstheme="majorHAnsi"/>
          <w:lang w:val="en-US"/>
        </w:rPr>
        <w:t xml:space="preserve">Waste must be kept in a </w:t>
      </w:r>
      <w:r w:rsidR="00B25200" w:rsidRPr="005755DF">
        <w:rPr>
          <w:rStyle w:val="eop"/>
          <w:rFonts w:asciiTheme="majorHAnsi" w:hAnsiTheme="majorHAnsi" w:cstheme="majorHAnsi"/>
          <w:lang w:val="en-US"/>
        </w:rPr>
        <w:t>separate</w:t>
      </w:r>
      <w:r w:rsidR="1C78C991" w:rsidRPr="005755DF">
        <w:rPr>
          <w:rStyle w:val="eop"/>
          <w:rFonts w:asciiTheme="majorHAnsi" w:hAnsiTheme="majorHAnsi" w:cstheme="majorHAnsi"/>
          <w:lang w:val="en-US"/>
        </w:rPr>
        <w:t xml:space="preserve"> </w:t>
      </w:r>
      <w:r w:rsidR="0033237B" w:rsidRPr="005755DF">
        <w:rPr>
          <w:rStyle w:val="eop"/>
          <w:rFonts w:asciiTheme="majorHAnsi" w:hAnsiTheme="majorHAnsi" w:cstheme="majorHAnsi"/>
          <w:lang w:val="en-US"/>
        </w:rPr>
        <w:t xml:space="preserve">tightly closed </w:t>
      </w:r>
      <w:r w:rsidR="1C78C991" w:rsidRPr="005755DF">
        <w:rPr>
          <w:rStyle w:val="eop"/>
          <w:rFonts w:asciiTheme="majorHAnsi" w:hAnsiTheme="majorHAnsi" w:cstheme="majorHAnsi"/>
          <w:lang w:val="en-US"/>
        </w:rPr>
        <w:t xml:space="preserve">glass container. </w:t>
      </w:r>
      <w:r w:rsidR="66374A06" w:rsidRPr="005755DF">
        <w:rPr>
          <w:rStyle w:val="eop"/>
          <w:rFonts w:asciiTheme="majorHAnsi" w:hAnsiTheme="majorHAnsi" w:cstheme="majorHAnsi"/>
          <w:b/>
          <w:bCs/>
          <w:lang w:val="en-US"/>
        </w:rPr>
        <w:t xml:space="preserve">Do not let </w:t>
      </w:r>
      <w:r w:rsidR="004926F4" w:rsidRPr="005755DF">
        <w:rPr>
          <w:rStyle w:val="eop"/>
          <w:rFonts w:asciiTheme="majorHAnsi" w:hAnsiTheme="majorHAnsi" w:cstheme="majorHAnsi"/>
          <w:b/>
          <w:bCs/>
          <w:lang w:val="en-US"/>
        </w:rPr>
        <w:t xml:space="preserve">the </w:t>
      </w:r>
      <w:r w:rsidR="66374A06" w:rsidRPr="005755DF">
        <w:rPr>
          <w:rStyle w:val="eop"/>
          <w:rFonts w:asciiTheme="majorHAnsi" w:hAnsiTheme="majorHAnsi" w:cstheme="majorHAnsi"/>
          <w:b/>
          <w:bCs/>
          <w:lang w:val="en-US"/>
        </w:rPr>
        <w:t>product enter drains</w:t>
      </w:r>
      <w:r w:rsidR="004926F4" w:rsidRPr="005755DF">
        <w:rPr>
          <w:rStyle w:val="eop"/>
          <w:rFonts w:asciiTheme="majorHAnsi" w:hAnsiTheme="majorHAnsi" w:cstheme="majorHAnsi"/>
          <w:b/>
          <w:bCs/>
          <w:lang w:val="en-US"/>
        </w:rPr>
        <w:t>;</w:t>
      </w:r>
      <w:r w:rsidR="0033237B" w:rsidRPr="005755DF">
        <w:rPr>
          <w:rStyle w:val="eop"/>
          <w:rFonts w:asciiTheme="majorHAnsi" w:hAnsiTheme="majorHAnsi" w:cstheme="majorHAnsi"/>
          <w:b/>
          <w:bCs/>
          <w:lang w:val="en-US"/>
        </w:rPr>
        <w:t xml:space="preserve"> there is a</w:t>
      </w:r>
      <w:r w:rsidR="66374A06" w:rsidRPr="005755DF">
        <w:rPr>
          <w:rStyle w:val="eop"/>
          <w:rFonts w:asciiTheme="majorHAnsi" w:hAnsiTheme="majorHAnsi" w:cstheme="majorHAnsi"/>
          <w:b/>
          <w:bCs/>
          <w:lang w:val="en-US"/>
        </w:rPr>
        <w:t xml:space="preserve"> risk of explosion. </w:t>
      </w:r>
    </w:p>
    <w:p w14:paraId="7940334D"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0CBD7CDC" w14:textId="6812AB54" w:rsidR="007F505F" w:rsidRPr="00E54D7E"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highlight w:val="yellow"/>
          <w:lang w:val="en-US"/>
        </w:rPr>
      </w:pPr>
      <w:r w:rsidRPr="00E54D7E">
        <w:rPr>
          <w:rStyle w:val="normaltextrun"/>
          <w:rFonts w:asciiTheme="majorHAnsi" w:hAnsiTheme="majorHAnsi" w:cstheme="majorHAnsi"/>
          <w:highlight w:val="yellow"/>
          <w:lang w:val="en-US"/>
        </w:rPr>
        <w:t xml:space="preserve">Replace </w:t>
      </w:r>
      <w:r w:rsidR="0033237B" w:rsidRPr="00E54D7E">
        <w:rPr>
          <w:rStyle w:val="normaltextrun"/>
          <w:rFonts w:asciiTheme="majorHAnsi" w:hAnsiTheme="majorHAnsi" w:cstheme="majorHAnsi"/>
          <w:highlight w:val="yellow"/>
          <w:lang w:val="en-US"/>
        </w:rPr>
        <w:t>p</w:t>
      </w:r>
      <w:r w:rsidRPr="00E54D7E">
        <w:rPr>
          <w:rStyle w:val="normaltextrun"/>
          <w:rFonts w:asciiTheme="majorHAnsi" w:hAnsiTheme="majorHAnsi" w:cstheme="majorHAnsi"/>
          <w:highlight w:val="yellow"/>
          <w:lang w:val="en-US"/>
        </w:rPr>
        <w:t xml:space="preserve">ropylene oxide </w:t>
      </w:r>
      <w:r w:rsidR="00CE6D6B" w:rsidRPr="00E54D7E">
        <w:rPr>
          <w:rStyle w:val="normaltextrun"/>
          <w:rFonts w:asciiTheme="majorHAnsi" w:hAnsiTheme="majorHAnsi" w:cstheme="majorHAnsi"/>
          <w:highlight w:val="yellow"/>
          <w:lang w:val="en-US"/>
        </w:rPr>
        <w:t>with</w:t>
      </w:r>
      <w:r w:rsidRPr="00E54D7E">
        <w:rPr>
          <w:rStyle w:val="normaltextrun"/>
          <w:rFonts w:asciiTheme="majorHAnsi" w:hAnsiTheme="majorHAnsi" w:cstheme="majorHAnsi"/>
          <w:highlight w:val="yellow"/>
          <w:lang w:val="en-US"/>
        </w:rPr>
        <w:t xml:space="preserve"> </w:t>
      </w:r>
      <w:r w:rsidR="00CE6D6B" w:rsidRPr="00E54D7E">
        <w:rPr>
          <w:rStyle w:val="normaltextrun"/>
          <w:rFonts w:asciiTheme="majorHAnsi" w:hAnsiTheme="majorHAnsi" w:cstheme="majorHAnsi"/>
          <w:highlight w:val="yellow"/>
          <w:lang w:val="en-US"/>
        </w:rPr>
        <w:t>a</w:t>
      </w:r>
      <w:r w:rsidRPr="00E54D7E">
        <w:rPr>
          <w:rStyle w:val="normaltextrun"/>
          <w:rFonts w:asciiTheme="majorHAnsi" w:hAnsiTheme="majorHAnsi" w:cstheme="majorHAnsi"/>
          <w:highlight w:val="yellow"/>
          <w:lang w:val="en-US"/>
        </w:rPr>
        <w:t xml:space="preserve"> mixture of </w:t>
      </w:r>
      <w:proofErr w:type="spellStart"/>
      <w:r w:rsidRPr="00E54D7E">
        <w:rPr>
          <w:rStyle w:val="normaltextrun"/>
          <w:rFonts w:asciiTheme="majorHAnsi" w:hAnsiTheme="majorHAnsi" w:cstheme="majorHAnsi"/>
          <w:highlight w:val="yellow"/>
          <w:lang w:val="en-US"/>
        </w:rPr>
        <w:t>Polybed</w:t>
      </w:r>
      <w:proofErr w:type="spellEnd"/>
      <w:r w:rsidRPr="00E54D7E">
        <w:rPr>
          <w:rStyle w:val="normaltextrun"/>
          <w:rFonts w:asciiTheme="majorHAnsi" w:hAnsiTheme="majorHAnsi" w:cstheme="majorHAnsi"/>
          <w:highlight w:val="yellow"/>
          <w:lang w:val="en-US"/>
        </w:rPr>
        <w:t xml:space="preserve"> resin and </w:t>
      </w:r>
      <w:r w:rsidR="0033237B" w:rsidRPr="00E54D7E">
        <w:rPr>
          <w:rStyle w:val="normaltextrun"/>
          <w:rFonts w:asciiTheme="majorHAnsi" w:hAnsiTheme="majorHAnsi" w:cstheme="majorHAnsi"/>
          <w:highlight w:val="yellow"/>
          <w:lang w:val="en-US"/>
        </w:rPr>
        <w:t>p</w:t>
      </w:r>
      <w:r w:rsidRPr="00E54D7E">
        <w:rPr>
          <w:rStyle w:val="normaltextrun"/>
          <w:rFonts w:asciiTheme="majorHAnsi" w:hAnsiTheme="majorHAnsi" w:cstheme="majorHAnsi"/>
          <w:highlight w:val="yellow"/>
          <w:lang w:val="en-US"/>
        </w:rPr>
        <w:t xml:space="preserve">ropylene oxide (1:1 ratio). Pour at least 2 mL of the solution into each </w:t>
      </w:r>
      <w:r w:rsidR="000173C0" w:rsidRPr="00E54D7E">
        <w:rPr>
          <w:rStyle w:val="normaltextrun"/>
          <w:rFonts w:asciiTheme="majorHAnsi" w:hAnsiTheme="majorHAnsi" w:cstheme="majorHAnsi"/>
          <w:highlight w:val="yellow"/>
          <w:lang w:val="en-US"/>
        </w:rPr>
        <w:t>P</w:t>
      </w:r>
      <w:r w:rsidRPr="00E54D7E">
        <w:rPr>
          <w:rStyle w:val="normaltextrun"/>
          <w:rFonts w:asciiTheme="majorHAnsi" w:hAnsiTheme="majorHAnsi" w:cstheme="majorHAnsi"/>
          <w:highlight w:val="yellow"/>
          <w:lang w:val="en-US"/>
        </w:rPr>
        <w:t>etri dish with</w:t>
      </w:r>
      <w:r w:rsidR="00F63EB7" w:rsidRPr="00E54D7E">
        <w:rPr>
          <w:rStyle w:val="normaltextrun"/>
          <w:rFonts w:asciiTheme="majorHAnsi" w:hAnsiTheme="majorHAnsi" w:cstheme="majorHAnsi"/>
          <w:highlight w:val="yellow"/>
          <w:lang w:val="en-US"/>
        </w:rPr>
        <w:t xml:space="preserve"> the</w:t>
      </w:r>
      <w:r w:rsidRPr="00E54D7E">
        <w:rPr>
          <w:rStyle w:val="normaltextrun"/>
          <w:rFonts w:asciiTheme="majorHAnsi" w:hAnsiTheme="majorHAnsi" w:cstheme="majorHAnsi"/>
          <w:highlight w:val="yellow"/>
          <w:lang w:val="en-US"/>
        </w:rPr>
        <w:t xml:space="preserve"> sections, cover with </w:t>
      </w:r>
      <w:r w:rsidR="0033237B" w:rsidRPr="00E54D7E">
        <w:rPr>
          <w:rStyle w:val="normaltextrun"/>
          <w:rFonts w:asciiTheme="majorHAnsi" w:hAnsiTheme="majorHAnsi" w:cstheme="majorHAnsi"/>
          <w:highlight w:val="yellow"/>
          <w:lang w:val="en-US"/>
        </w:rPr>
        <w:t>a</w:t>
      </w:r>
      <w:r w:rsidRPr="00E54D7E">
        <w:rPr>
          <w:rStyle w:val="normaltextrun"/>
          <w:rFonts w:asciiTheme="majorHAnsi" w:hAnsiTheme="majorHAnsi" w:cstheme="majorHAnsi"/>
          <w:highlight w:val="yellow"/>
          <w:lang w:val="en-US"/>
        </w:rPr>
        <w:t xml:space="preserve"> lid, and incubate for 40 min. </w:t>
      </w:r>
      <w:r w:rsidRPr="00E54D7E">
        <w:rPr>
          <w:rStyle w:val="eop"/>
          <w:rFonts w:asciiTheme="majorHAnsi" w:hAnsiTheme="majorHAnsi" w:cstheme="majorHAnsi"/>
          <w:highlight w:val="yellow"/>
          <w:lang w:val="en-US"/>
        </w:rPr>
        <w:t> </w:t>
      </w:r>
    </w:p>
    <w:p w14:paraId="5C6BB6CC" w14:textId="77777777" w:rsidR="007F505F" w:rsidRPr="00E54D7E" w:rsidRDefault="007F505F" w:rsidP="005755DF">
      <w:pPr>
        <w:pStyle w:val="paragraph"/>
        <w:spacing w:before="0" w:beforeAutospacing="0" w:after="0" w:afterAutospacing="0"/>
        <w:jc w:val="both"/>
        <w:textAlignment w:val="baseline"/>
        <w:rPr>
          <w:rFonts w:asciiTheme="majorHAnsi" w:hAnsiTheme="majorHAnsi" w:cstheme="majorHAnsi"/>
          <w:highlight w:val="yellow"/>
          <w:lang w:val="en-US"/>
        </w:rPr>
      </w:pPr>
      <w:r w:rsidRPr="00E54D7E">
        <w:rPr>
          <w:rStyle w:val="eop"/>
          <w:rFonts w:asciiTheme="majorHAnsi" w:hAnsiTheme="majorHAnsi" w:cstheme="majorHAnsi"/>
          <w:highlight w:val="yellow"/>
          <w:lang w:val="en-US"/>
        </w:rPr>
        <w:t> </w:t>
      </w:r>
    </w:p>
    <w:p w14:paraId="223EFEF9" w14:textId="161E88C2" w:rsidR="007F505F" w:rsidRPr="00E54D7E"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highlight w:val="yellow"/>
          <w:lang w:val="en-US"/>
        </w:rPr>
      </w:pPr>
      <w:r w:rsidRPr="00E54D7E">
        <w:rPr>
          <w:rStyle w:val="normaltextrun"/>
          <w:rFonts w:asciiTheme="majorHAnsi" w:hAnsiTheme="majorHAnsi" w:cstheme="majorHAnsi"/>
          <w:highlight w:val="yellow"/>
          <w:lang w:val="en-US"/>
        </w:rPr>
        <w:t xml:space="preserve">Finally, embed brain sections in the mixture of </w:t>
      </w:r>
      <w:proofErr w:type="spellStart"/>
      <w:r w:rsidRPr="00E54D7E">
        <w:rPr>
          <w:rStyle w:val="normaltextrun"/>
          <w:rFonts w:asciiTheme="majorHAnsi" w:hAnsiTheme="majorHAnsi" w:cstheme="majorHAnsi"/>
          <w:highlight w:val="yellow"/>
          <w:lang w:val="en-US"/>
        </w:rPr>
        <w:t>Polybed</w:t>
      </w:r>
      <w:proofErr w:type="spellEnd"/>
      <w:r w:rsidRPr="00E54D7E">
        <w:rPr>
          <w:rStyle w:val="normaltextrun"/>
          <w:rFonts w:asciiTheme="majorHAnsi" w:hAnsiTheme="majorHAnsi" w:cstheme="majorHAnsi"/>
          <w:highlight w:val="yellow"/>
          <w:lang w:val="en-US"/>
        </w:rPr>
        <w:t xml:space="preserve"> resin and </w:t>
      </w:r>
      <w:r w:rsidR="0033237B" w:rsidRPr="00E54D7E">
        <w:rPr>
          <w:rStyle w:val="normaltextrun"/>
          <w:rFonts w:asciiTheme="majorHAnsi" w:hAnsiTheme="majorHAnsi" w:cstheme="majorHAnsi"/>
          <w:highlight w:val="yellow"/>
          <w:lang w:val="en-US"/>
        </w:rPr>
        <w:t>p</w:t>
      </w:r>
      <w:r w:rsidRPr="00E54D7E">
        <w:rPr>
          <w:rStyle w:val="normaltextrun"/>
          <w:rFonts w:asciiTheme="majorHAnsi" w:hAnsiTheme="majorHAnsi" w:cstheme="majorHAnsi"/>
          <w:highlight w:val="yellow"/>
          <w:lang w:val="en-US"/>
        </w:rPr>
        <w:t>ropylene</w:t>
      </w:r>
      <w:r w:rsidR="00F63EB7"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 xml:space="preserve">oxide (3:1 ratio). Use at least 2 mL of the mixture </w:t>
      </w:r>
      <w:r w:rsidR="56A59409" w:rsidRPr="00E54D7E">
        <w:rPr>
          <w:rStyle w:val="normaltextrun"/>
          <w:rFonts w:asciiTheme="majorHAnsi" w:hAnsiTheme="majorHAnsi" w:cstheme="majorHAnsi"/>
          <w:highlight w:val="yellow"/>
          <w:lang w:val="en-US"/>
        </w:rPr>
        <w:t>per</w:t>
      </w:r>
      <w:r w:rsidRPr="00E54D7E">
        <w:rPr>
          <w:rStyle w:val="normaltextrun"/>
          <w:rFonts w:asciiTheme="majorHAnsi" w:hAnsiTheme="majorHAnsi" w:cstheme="majorHAnsi"/>
          <w:highlight w:val="yellow"/>
          <w:lang w:val="en-US"/>
        </w:rPr>
        <w:t xml:space="preserve"> </w:t>
      </w:r>
      <w:r w:rsidR="000173C0" w:rsidRPr="00E54D7E">
        <w:rPr>
          <w:rStyle w:val="normaltextrun"/>
          <w:rFonts w:asciiTheme="majorHAnsi" w:hAnsiTheme="majorHAnsi" w:cstheme="majorHAnsi"/>
          <w:highlight w:val="yellow"/>
          <w:lang w:val="en-US"/>
        </w:rPr>
        <w:t>P</w:t>
      </w:r>
      <w:r w:rsidRPr="00E54D7E">
        <w:rPr>
          <w:rStyle w:val="normaltextrun"/>
          <w:rFonts w:asciiTheme="majorHAnsi" w:hAnsiTheme="majorHAnsi" w:cstheme="majorHAnsi"/>
          <w:highlight w:val="yellow"/>
          <w:lang w:val="en-US"/>
        </w:rPr>
        <w:t>etri dish, cover</w:t>
      </w:r>
      <w:r w:rsidR="489CB428" w:rsidRPr="00E54D7E">
        <w:rPr>
          <w:rStyle w:val="normaltextrun"/>
          <w:rFonts w:asciiTheme="majorHAnsi" w:hAnsiTheme="majorHAnsi" w:cstheme="majorHAnsi"/>
          <w:highlight w:val="yellow"/>
          <w:lang w:val="en-US"/>
        </w:rPr>
        <w:t xml:space="preserve"> it</w:t>
      </w:r>
      <w:r w:rsidRPr="00E54D7E">
        <w:rPr>
          <w:rStyle w:val="normaltextrun"/>
          <w:rFonts w:asciiTheme="majorHAnsi" w:hAnsiTheme="majorHAnsi" w:cstheme="majorHAnsi"/>
          <w:highlight w:val="yellow"/>
          <w:lang w:val="en-US"/>
        </w:rPr>
        <w:t xml:space="preserve"> and leave for 1.5</w:t>
      </w:r>
      <w:r w:rsidR="00CE6D6B"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h.</w:t>
      </w:r>
    </w:p>
    <w:p w14:paraId="65C85804"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6EB2CFF8" w14:textId="2C7142EF"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N</w:t>
      </w:r>
      <w:r w:rsidR="006538C5" w:rsidRPr="005755DF">
        <w:rPr>
          <w:rStyle w:val="normaltextrun"/>
          <w:rFonts w:asciiTheme="majorHAnsi" w:hAnsiTheme="majorHAnsi" w:cstheme="majorHAnsi"/>
          <w:lang w:val="en-US"/>
        </w:rPr>
        <w:t>OTE</w:t>
      </w:r>
      <w:r w:rsidRPr="005755DF">
        <w:rPr>
          <w:rStyle w:val="normaltextrun"/>
          <w:rFonts w:asciiTheme="majorHAnsi" w:hAnsiTheme="majorHAnsi" w:cstheme="majorHAnsi"/>
          <w:lang w:val="en-US"/>
        </w:rPr>
        <w:t xml:space="preserve">: </w:t>
      </w:r>
      <w:r w:rsidR="0033237B" w:rsidRPr="005755DF">
        <w:rPr>
          <w:rStyle w:val="normaltextrun"/>
          <w:rFonts w:asciiTheme="majorHAnsi" w:hAnsiTheme="majorHAnsi" w:cstheme="majorHAnsi"/>
          <w:lang w:val="en-US"/>
        </w:rPr>
        <w:t xml:space="preserve">Ensure the tissues are fully immersed </w:t>
      </w:r>
      <w:r w:rsidRPr="005755DF">
        <w:rPr>
          <w:rStyle w:val="normaltextrun"/>
          <w:rFonts w:asciiTheme="majorHAnsi" w:hAnsiTheme="majorHAnsi" w:cstheme="majorHAnsi"/>
          <w:lang w:val="en-US"/>
        </w:rPr>
        <w:t xml:space="preserve">and make sure they are not floating above </w:t>
      </w:r>
      <w:r w:rsidR="00CE6D6B" w:rsidRPr="005755DF">
        <w:rPr>
          <w:rStyle w:val="normaltextrun"/>
          <w:rFonts w:asciiTheme="majorHAnsi" w:hAnsiTheme="majorHAnsi" w:cstheme="majorHAnsi"/>
          <w:lang w:val="en-US"/>
        </w:rPr>
        <w:t xml:space="preserve">the </w:t>
      </w:r>
      <w:r w:rsidRPr="005755DF">
        <w:rPr>
          <w:rStyle w:val="normaltextrun"/>
          <w:rFonts w:asciiTheme="majorHAnsi" w:hAnsiTheme="majorHAnsi" w:cstheme="majorHAnsi"/>
          <w:lang w:val="en-US"/>
        </w:rPr>
        <w:t>liquid. </w:t>
      </w:r>
      <w:r w:rsidRPr="005755DF">
        <w:rPr>
          <w:rStyle w:val="eop"/>
          <w:rFonts w:asciiTheme="majorHAnsi" w:hAnsiTheme="majorHAnsi" w:cstheme="majorHAnsi"/>
          <w:lang w:val="en-US"/>
        </w:rPr>
        <w:t> </w:t>
      </w:r>
    </w:p>
    <w:p w14:paraId="5CE14B63"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18DC8DA0" w14:textId="73AE96D6" w:rsidR="007F505F" w:rsidRPr="005755DF" w:rsidRDefault="007F505F" w:rsidP="005755DF">
      <w:pPr>
        <w:pStyle w:val="paragraph"/>
        <w:numPr>
          <w:ilvl w:val="1"/>
          <w:numId w:val="1"/>
        </w:numPr>
        <w:spacing w:before="0" w:beforeAutospacing="0" w:after="0" w:afterAutospacing="0"/>
        <w:ind w:left="0" w:firstLine="0"/>
        <w:jc w:val="both"/>
        <w:textAlignment w:val="baseline"/>
        <w:rPr>
          <w:rFonts w:asciiTheme="majorHAnsi" w:hAnsiTheme="majorHAnsi" w:cstheme="majorHAnsi"/>
          <w:lang w:val="en-US"/>
        </w:rPr>
      </w:pPr>
      <w:r w:rsidRPr="00E54D7E">
        <w:rPr>
          <w:rStyle w:val="normaltextrun"/>
          <w:rFonts w:asciiTheme="majorHAnsi" w:hAnsiTheme="majorHAnsi" w:cstheme="majorHAnsi"/>
          <w:highlight w:val="yellow"/>
          <w:lang w:val="en-US"/>
        </w:rPr>
        <w:t xml:space="preserve">Cut </w:t>
      </w:r>
      <w:proofErr w:type="spellStart"/>
      <w:r w:rsidRPr="00E54D7E">
        <w:rPr>
          <w:rStyle w:val="normaltextrun"/>
          <w:rFonts w:asciiTheme="majorHAnsi" w:hAnsiTheme="majorHAnsi" w:cstheme="majorHAnsi"/>
          <w:highlight w:val="yellow"/>
          <w:lang w:val="en-US"/>
        </w:rPr>
        <w:t>Aclar</w:t>
      </w:r>
      <w:proofErr w:type="spellEnd"/>
      <w:r w:rsidRPr="00E54D7E">
        <w:rPr>
          <w:rStyle w:val="normaltextrun"/>
          <w:rFonts w:asciiTheme="majorHAnsi" w:hAnsiTheme="majorHAnsi" w:cstheme="majorHAnsi"/>
          <w:highlight w:val="yellow"/>
          <w:lang w:val="en-US"/>
        </w:rPr>
        <w:t xml:space="preserve"> film into pieces matching the size of </w:t>
      </w:r>
      <w:r w:rsidR="00CE6D6B" w:rsidRPr="00E54D7E">
        <w:rPr>
          <w:rStyle w:val="normaltextrun"/>
          <w:rFonts w:asciiTheme="majorHAnsi" w:hAnsiTheme="majorHAnsi" w:cstheme="majorHAnsi"/>
          <w:highlight w:val="yellow"/>
          <w:lang w:val="en-US"/>
        </w:rPr>
        <w:t xml:space="preserve">a </w:t>
      </w:r>
      <w:r w:rsidRPr="00E54D7E">
        <w:rPr>
          <w:rStyle w:val="normaltextrun"/>
          <w:rFonts w:asciiTheme="majorHAnsi" w:hAnsiTheme="majorHAnsi" w:cstheme="majorHAnsi"/>
          <w:highlight w:val="yellow"/>
          <w:lang w:val="en-US"/>
        </w:rPr>
        <w:t xml:space="preserve">glass slide. Using a plastic pipette, apply a small volume of resin onto </w:t>
      </w:r>
      <w:r w:rsidR="00CE6D6B" w:rsidRPr="00E54D7E">
        <w:rPr>
          <w:rStyle w:val="normaltextrun"/>
          <w:rFonts w:asciiTheme="majorHAnsi" w:hAnsiTheme="majorHAnsi" w:cstheme="majorHAnsi"/>
          <w:highlight w:val="yellow"/>
          <w:lang w:val="en-US"/>
        </w:rPr>
        <w:t xml:space="preserve">the </w:t>
      </w:r>
      <w:proofErr w:type="spellStart"/>
      <w:r w:rsidRPr="00E54D7E">
        <w:rPr>
          <w:rStyle w:val="normaltextrun"/>
          <w:rFonts w:asciiTheme="majorHAnsi" w:hAnsiTheme="majorHAnsi" w:cstheme="majorHAnsi"/>
          <w:highlight w:val="yellow"/>
          <w:lang w:val="en-US"/>
        </w:rPr>
        <w:t>Aclar</w:t>
      </w:r>
      <w:proofErr w:type="spellEnd"/>
      <w:r w:rsidRPr="00E54D7E">
        <w:rPr>
          <w:rStyle w:val="normaltextrun"/>
          <w:rFonts w:asciiTheme="majorHAnsi" w:hAnsiTheme="majorHAnsi" w:cstheme="majorHAnsi"/>
          <w:highlight w:val="yellow"/>
          <w:lang w:val="en-US"/>
        </w:rPr>
        <w:t xml:space="preserve"> film</w:t>
      </w:r>
      <w:r w:rsidR="008C5812" w:rsidRPr="00E54D7E">
        <w:rPr>
          <w:rStyle w:val="normaltextrun"/>
          <w:rFonts w:asciiTheme="majorHAnsi" w:hAnsiTheme="majorHAnsi" w:cstheme="majorHAnsi"/>
          <w:highlight w:val="yellow"/>
          <w:lang w:val="en-US"/>
        </w:rPr>
        <w:t xml:space="preserve"> and </w:t>
      </w:r>
      <w:r w:rsidRPr="00E54D7E">
        <w:rPr>
          <w:rStyle w:val="normaltextrun"/>
          <w:rFonts w:asciiTheme="majorHAnsi" w:hAnsiTheme="majorHAnsi" w:cstheme="majorHAnsi"/>
          <w:highlight w:val="yellow"/>
          <w:lang w:val="en-US"/>
        </w:rPr>
        <w:t>transfer the brain sections from the </w:t>
      </w:r>
      <w:bookmarkStart w:id="12" w:name="_Hlk199422652"/>
      <w:r w:rsidR="000173C0" w:rsidRPr="00E54D7E">
        <w:rPr>
          <w:rStyle w:val="normaltextrun"/>
          <w:rFonts w:asciiTheme="majorHAnsi" w:hAnsiTheme="majorHAnsi" w:cstheme="majorHAnsi"/>
          <w:highlight w:val="yellow"/>
          <w:lang w:val="en-US"/>
        </w:rPr>
        <w:t>P</w:t>
      </w:r>
      <w:r w:rsidRPr="00E54D7E">
        <w:rPr>
          <w:rStyle w:val="normaltextrun"/>
          <w:rFonts w:asciiTheme="majorHAnsi" w:hAnsiTheme="majorHAnsi" w:cstheme="majorHAnsi"/>
          <w:highlight w:val="yellow"/>
          <w:lang w:val="en-US"/>
        </w:rPr>
        <w:t xml:space="preserve">etri dish </w:t>
      </w:r>
      <w:bookmarkEnd w:id="12"/>
      <w:r w:rsidRPr="00E54D7E">
        <w:rPr>
          <w:rStyle w:val="normaltextrun"/>
          <w:rFonts w:asciiTheme="majorHAnsi" w:hAnsiTheme="majorHAnsi" w:cstheme="majorHAnsi"/>
          <w:highlight w:val="yellow"/>
          <w:lang w:val="en-US"/>
        </w:rPr>
        <w:t>to the resin with a paintbrush. Embed each section between two </w:t>
      </w:r>
      <w:proofErr w:type="spellStart"/>
      <w:r w:rsidRPr="00E54D7E">
        <w:rPr>
          <w:rStyle w:val="normaltextrun"/>
          <w:rFonts w:asciiTheme="majorHAnsi" w:hAnsiTheme="majorHAnsi" w:cstheme="majorHAnsi"/>
          <w:highlight w:val="yellow"/>
          <w:lang w:val="en-US"/>
        </w:rPr>
        <w:t>Aclar</w:t>
      </w:r>
      <w:proofErr w:type="spellEnd"/>
      <w:r w:rsidRPr="00E54D7E">
        <w:rPr>
          <w:rStyle w:val="normaltextrun"/>
          <w:rFonts w:asciiTheme="majorHAnsi" w:hAnsiTheme="majorHAnsi" w:cstheme="majorHAnsi"/>
          <w:highlight w:val="yellow"/>
          <w:lang w:val="en-US"/>
        </w:rPr>
        <w:t xml:space="preserve"> films and incubate for 48 h in a 65</w:t>
      </w:r>
      <w:r w:rsidR="008C5812"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°C oven to polymeri</w:t>
      </w:r>
      <w:r w:rsidR="008C5812" w:rsidRPr="00E54D7E">
        <w:rPr>
          <w:rStyle w:val="normaltextrun"/>
          <w:rFonts w:asciiTheme="majorHAnsi" w:hAnsiTheme="majorHAnsi" w:cstheme="majorHAnsi"/>
          <w:highlight w:val="yellow"/>
          <w:lang w:val="en-US"/>
        </w:rPr>
        <w:t>z</w:t>
      </w:r>
      <w:r w:rsidRPr="00E54D7E">
        <w:rPr>
          <w:rStyle w:val="normaltextrun"/>
          <w:rFonts w:asciiTheme="majorHAnsi" w:hAnsiTheme="majorHAnsi" w:cstheme="majorHAnsi"/>
          <w:highlight w:val="yellow"/>
          <w:lang w:val="en-US"/>
        </w:rPr>
        <w:t>e</w:t>
      </w:r>
      <w:r w:rsidRPr="005755DF">
        <w:rPr>
          <w:rStyle w:val="normaltextrun"/>
          <w:rFonts w:asciiTheme="majorHAnsi" w:hAnsiTheme="majorHAnsi" w:cstheme="majorHAnsi"/>
          <w:lang w:val="en-US"/>
        </w:rPr>
        <w:t>. </w:t>
      </w:r>
      <w:r w:rsidRPr="005755DF">
        <w:rPr>
          <w:rStyle w:val="eop"/>
          <w:rFonts w:asciiTheme="majorHAnsi" w:hAnsiTheme="majorHAnsi" w:cstheme="majorHAnsi"/>
          <w:lang w:val="en-US"/>
        </w:rPr>
        <w:t> </w:t>
      </w:r>
    </w:p>
    <w:p w14:paraId="6031FC8E"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78B2ADB9" w14:textId="77777777" w:rsidR="007F505F" w:rsidRPr="005755DF" w:rsidRDefault="007F505F" w:rsidP="005755DF">
      <w:pPr>
        <w:pStyle w:val="paragraph"/>
        <w:numPr>
          <w:ilvl w:val="0"/>
          <w:numId w:val="19"/>
        </w:numPr>
        <w:tabs>
          <w:tab w:val="clear" w:pos="720"/>
        </w:tabs>
        <w:spacing w:before="0" w:beforeAutospacing="0" w:after="0" w:afterAutospacing="0"/>
        <w:ind w:firstLine="0"/>
        <w:jc w:val="both"/>
        <w:textAlignment w:val="baseline"/>
        <w:rPr>
          <w:rStyle w:val="eop"/>
          <w:rFonts w:asciiTheme="majorHAnsi" w:hAnsiTheme="majorHAnsi" w:cstheme="majorHAnsi"/>
          <w:b/>
          <w:bCs/>
          <w:lang w:val="en-US"/>
        </w:rPr>
      </w:pPr>
      <w:r w:rsidRPr="005755DF">
        <w:rPr>
          <w:rStyle w:val="normaltextrun"/>
          <w:rFonts w:asciiTheme="majorHAnsi" w:hAnsiTheme="majorHAnsi" w:cstheme="majorHAnsi"/>
          <w:b/>
          <w:bCs/>
          <w:lang w:val="en-US"/>
        </w:rPr>
        <w:t>Barrel cortex imaging and sectioning </w:t>
      </w:r>
      <w:r w:rsidRPr="005755DF">
        <w:rPr>
          <w:rStyle w:val="eop"/>
          <w:rFonts w:asciiTheme="majorHAnsi" w:hAnsiTheme="majorHAnsi" w:cstheme="majorHAnsi"/>
          <w:b/>
          <w:bCs/>
          <w:lang w:val="en-US"/>
        </w:rPr>
        <w:t> </w:t>
      </w:r>
    </w:p>
    <w:p w14:paraId="07C09484" w14:textId="77777777" w:rsidR="00E7200B" w:rsidRPr="005755DF" w:rsidRDefault="00E7200B" w:rsidP="005755DF">
      <w:pPr>
        <w:pStyle w:val="paragraph"/>
        <w:spacing w:before="0" w:beforeAutospacing="0" w:after="0" w:afterAutospacing="0"/>
        <w:jc w:val="both"/>
        <w:textAlignment w:val="baseline"/>
        <w:rPr>
          <w:rFonts w:asciiTheme="majorHAnsi" w:hAnsiTheme="majorHAnsi" w:cstheme="majorHAnsi"/>
          <w:b/>
          <w:bCs/>
          <w:lang w:val="en-US"/>
        </w:rPr>
      </w:pPr>
    </w:p>
    <w:p w14:paraId="6335C75B" w14:textId="0B70C225" w:rsidR="007F505F" w:rsidRPr="005755DF" w:rsidRDefault="007F505F" w:rsidP="005755DF">
      <w:pPr>
        <w:pStyle w:val="paragraph"/>
        <w:numPr>
          <w:ilvl w:val="1"/>
          <w:numId w:val="21"/>
        </w:numPr>
        <w:spacing w:before="0" w:beforeAutospacing="0" w:after="0" w:afterAutospacing="0"/>
        <w:ind w:left="0" w:firstLine="0"/>
        <w:jc w:val="both"/>
        <w:textAlignment w:val="baseline"/>
        <w:rPr>
          <w:rFonts w:asciiTheme="majorHAnsi" w:hAnsiTheme="majorHAnsi" w:cstheme="majorHAnsi"/>
          <w:lang w:val="en-US"/>
        </w:rPr>
      </w:pPr>
      <w:r w:rsidRPr="00E54D7E">
        <w:rPr>
          <w:rStyle w:val="normaltextrun"/>
          <w:rFonts w:asciiTheme="majorHAnsi" w:hAnsiTheme="majorHAnsi" w:cstheme="majorHAnsi"/>
          <w:highlight w:val="yellow"/>
          <w:lang w:val="en-US"/>
        </w:rPr>
        <w:t>Photograph brain sections at 2x objective magnification with a light microscope</w:t>
      </w:r>
      <w:r w:rsidRPr="005755DF">
        <w:rPr>
          <w:rStyle w:val="normaltextrun"/>
          <w:rFonts w:asciiTheme="majorHAnsi" w:hAnsiTheme="majorHAnsi" w:cstheme="majorHAnsi"/>
          <w:lang w:val="en-US"/>
        </w:rPr>
        <w:t xml:space="preserve"> </w:t>
      </w:r>
      <w:r w:rsidRPr="005755DF">
        <w:rPr>
          <w:rStyle w:val="normaltextrun"/>
          <w:rFonts w:asciiTheme="majorHAnsi" w:hAnsiTheme="majorHAnsi" w:cstheme="majorHAnsi"/>
          <w:b/>
          <w:bCs/>
          <w:lang w:val="en-US"/>
        </w:rPr>
        <w:t>(Figure 2F)</w:t>
      </w:r>
      <w:r w:rsidRPr="005755DF">
        <w:rPr>
          <w:rStyle w:val="normaltextrun"/>
          <w:rFonts w:asciiTheme="majorHAnsi" w:hAnsiTheme="majorHAnsi" w:cstheme="majorHAnsi"/>
          <w:lang w:val="en-US"/>
        </w:rPr>
        <w:t>. </w:t>
      </w:r>
      <w:r w:rsidRPr="005755DF">
        <w:rPr>
          <w:rStyle w:val="eop"/>
          <w:rFonts w:asciiTheme="majorHAnsi" w:hAnsiTheme="majorHAnsi" w:cstheme="majorHAnsi"/>
          <w:lang w:val="en-US"/>
        </w:rPr>
        <w:t> </w:t>
      </w:r>
    </w:p>
    <w:p w14:paraId="3CD3F53F" w14:textId="72E8B1DE" w:rsidR="00600BAB" w:rsidRPr="005755DF" w:rsidRDefault="00600BAB" w:rsidP="00600BAB">
      <w:pPr>
        <w:pStyle w:val="paragraph"/>
        <w:spacing w:before="0" w:beforeAutospacing="0" w:after="0" w:afterAutospacing="0"/>
        <w:jc w:val="both"/>
        <w:textAlignment w:val="baseline"/>
        <w:rPr>
          <w:rFonts w:asciiTheme="majorHAnsi" w:hAnsiTheme="majorHAnsi" w:cstheme="majorHAnsi"/>
          <w:lang w:val="en-US"/>
        </w:rPr>
      </w:pPr>
    </w:p>
    <w:p w14:paraId="75B0A4D5" w14:textId="6FDD8B60" w:rsidR="007F505F" w:rsidRPr="005755DF" w:rsidRDefault="00600BAB" w:rsidP="005755DF">
      <w:pPr>
        <w:pStyle w:val="paragraph"/>
        <w:numPr>
          <w:ilvl w:val="1"/>
          <w:numId w:val="21"/>
        </w:numPr>
        <w:spacing w:before="0" w:beforeAutospacing="0" w:after="0" w:afterAutospacing="0"/>
        <w:ind w:left="0" w:firstLine="0"/>
        <w:jc w:val="both"/>
        <w:textAlignment w:val="baseline"/>
        <w:rPr>
          <w:rFonts w:asciiTheme="majorHAnsi" w:hAnsiTheme="majorHAnsi" w:cstheme="majorHAnsi"/>
          <w:lang w:val="en-US"/>
        </w:rPr>
      </w:pPr>
      <w:r w:rsidRPr="00600BAB">
        <w:rPr>
          <w:rStyle w:val="normaltextrun"/>
          <w:rFonts w:asciiTheme="majorHAnsi" w:hAnsiTheme="majorHAnsi" w:cstheme="majorHAnsi"/>
          <w:lang w:val="en-US"/>
        </w:rPr>
        <w:t xml:space="preserve">Collect all images and import them into graphics software (Photoshop, version CS). </w:t>
      </w:r>
      <w:r w:rsidRPr="00E54D7E">
        <w:rPr>
          <w:rStyle w:val="normaltextrun"/>
          <w:rFonts w:asciiTheme="majorHAnsi" w:hAnsiTheme="majorHAnsi" w:cstheme="majorHAnsi"/>
          <w:highlight w:val="yellow"/>
          <w:lang w:val="en-US"/>
        </w:rPr>
        <w:t xml:space="preserve">To open images, click File |Open, select the images using Shift |Open. The images will open in separate windows. Start stacking images from the cortex (the smallest piece) and continue until all sections are correctly aligned. Right-click on Layer 1 |Duplicate Layer on each image. In the dialog box, enter the image number as the name |choose one image as the destination file |OK. Repeat these steps for all the images, duplicating them into the same destination file. Align the images to reconstruct the barrel field, ensuring proper anatomical order. Use the Move Tool to </w:t>
      </w:r>
      <w:r w:rsidRPr="00E54D7E">
        <w:rPr>
          <w:rStyle w:val="normaltextrun"/>
          <w:rFonts w:asciiTheme="majorHAnsi" w:hAnsiTheme="majorHAnsi" w:cstheme="majorHAnsi"/>
          <w:highlight w:val="yellow"/>
          <w:lang w:val="en-US"/>
        </w:rPr>
        <w:lastRenderedPageBreak/>
        <w:t>position each layer manually, then Edit |Transform |Rotate or Flip tool to adjust the orientation if needed. To fine-tune the alignment, use Edit | Transform | Distort and move the corners of the image to match the anatomical structures independently. To make alignment easier, set the blending mode of the top layer to Overlay in the Layers Panel. Compare anatomical landmarks such as barrel outlines and blood vessels to ensure correct positioning. To save the stack, click on File |Save as |name the file and choose its format (PSD or TIFF)|OK.</w:t>
      </w:r>
      <w:bookmarkStart w:id="13" w:name="_Hlk202109375"/>
    </w:p>
    <w:bookmarkEnd w:id="13"/>
    <w:p w14:paraId="14B08774"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12215C29" w14:textId="77777777" w:rsidR="007F1792" w:rsidRDefault="00B25200" w:rsidP="007F1792">
      <w:pPr>
        <w:pStyle w:val="paragraph"/>
        <w:numPr>
          <w:ilvl w:val="1"/>
          <w:numId w:val="21"/>
        </w:numPr>
        <w:spacing w:before="0" w:beforeAutospacing="0" w:after="0" w:afterAutospacing="0"/>
        <w:ind w:left="0" w:firstLine="0"/>
        <w:jc w:val="both"/>
        <w:textAlignment w:val="baseline"/>
        <w:rPr>
          <w:rStyle w:val="eop"/>
          <w:rFonts w:asciiTheme="majorHAnsi" w:hAnsiTheme="majorHAnsi" w:cstheme="majorHAnsi"/>
          <w:lang w:val="en-US"/>
        </w:rPr>
      </w:pPr>
      <w:r w:rsidRPr="005755DF">
        <w:rPr>
          <w:rStyle w:val="normaltextrun"/>
          <w:rFonts w:asciiTheme="majorHAnsi" w:hAnsiTheme="majorHAnsi" w:cstheme="majorHAnsi"/>
          <w:lang w:val="en-US"/>
        </w:rPr>
        <w:t>Review the multiple sections containing the barrel field sequentially, identifying visible barrels in each section.</w:t>
      </w:r>
      <w:r w:rsidR="007F505F" w:rsidRPr="005755DF">
        <w:rPr>
          <w:rStyle w:val="eop"/>
          <w:rFonts w:asciiTheme="majorHAnsi" w:hAnsiTheme="majorHAnsi" w:cstheme="majorHAnsi"/>
          <w:lang w:val="en-US"/>
        </w:rPr>
        <w:t> </w:t>
      </w:r>
    </w:p>
    <w:p w14:paraId="4AD0C63A" w14:textId="77777777" w:rsidR="007F1792" w:rsidRDefault="007F1792" w:rsidP="007F1792">
      <w:pPr>
        <w:pStyle w:val="Akapitzlist"/>
        <w:rPr>
          <w:rFonts w:asciiTheme="majorHAnsi" w:eastAsia="Calibri" w:hAnsiTheme="majorHAnsi" w:cstheme="majorHAnsi"/>
        </w:rPr>
      </w:pPr>
    </w:p>
    <w:p w14:paraId="74D9C016" w14:textId="517C43AB" w:rsidR="007F505F" w:rsidRDefault="00600BAB" w:rsidP="00600BAB">
      <w:pPr>
        <w:pStyle w:val="paragraph"/>
        <w:numPr>
          <w:ilvl w:val="1"/>
          <w:numId w:val="21"/>
        </w:numPr>
        <w:spacing w:before="0" w:beforeAutospacing="0" w:after="0" w:afterAutospacing="0"/>
        <w:ind w:left="0" w:firstLine="0"/>
        <w:jc w:val="both"/>
        <w:textAlignment w:val="baseline"/>
        <w:rPr>
          <w:rStyle w:val="eop"/>
          <w:rFonts w:asciiTheme="majorHAnsi" w:hAnsiTheme="majorHAnsi" w:cstheme="majorHAnsi"/>
          <w:lang w:val="en-US"/>
        </w:rPr>
      </w:pPr>
      <w:r w:rsidRPr="007F1792">
        <w:rPr>
          <w:rFonts w:asciiTheme="majorHAnsi" w:eastAsia="Calibri" w:hAnsiTheme="majorHAnsi" w:cstheme="majorHAnsi"/>
          <w:lang w:val="en-US"/>
        </w:rPr>
        <w:t>Manually outline each visible barrel on an additional common layer, ensuring the reconstruction of the entire barrel field. To create an extra layer, click Layer |New |Layer |name the layer |OK. Select the Brush Tool from the toolbar. On the new layer, manually draw each visible barrel. For greater precision, use zoom and adjust the brush size as needed. To zoom in and out of the image, use the Zoom Tool or press Ctrl + "+" / Ctrl + "–". To change the brush size, right-click on the canvas while the Brush Tool is active and move the Size slider.</w:t>
      </w:r>
    </w:p>
    <w:p w14:paraId="2EABDF1F" w14:textId="7DF14AD6" w:rsidR="00600BAB" w:rsidRPr="00600BAB" w:rsidRDefault="00600BAB" w:rsidP="00600BAB">
      <w:pPr>
        <w:pStyle w:val="paragraph"/>
        <w:spacing w:before="0" w:beforeAutospacing="0" w:after="0" w:afterAutospacing="0"/>
        <w:jc w:val="both"/>
        <w:textAlignment w:val="baseline"/>
        <w:rPr>
          <w:rFonts w:asciiTheme="majorHAnsi" w:hAnsiTheme="majorHAnsi" w:cstheme="majorHAnsi"/>
          <w:lang w:val="en-US"/>
        </w:rPr>
      </w:pPr>
    </w:p>
    <w:p w14:paraId="60AAEF1F" w14:textId="38E66823" w:rsidR="007F505F" w:rsidRPr="00600BAB" w:rsidRDefault="009842F4" w:rsidP="00600BAB">
      <w:pPr>
        <w:pStyle w:val="paragraph"/>
        <w:numPr>
          <w:ilvl w:val="1"/>
          <w:numId w:val="21"/>
        </w:numPr>
        <w:spacing w:before="0" w:beforeAutospacing="0" w:after="0" w:afterAutospacing="0"/>
        <w:ind w:left="0" w:firstLine="0"/>
        <w:jc w:val="both"/>
        <w:textAlignment w:val="baseline"/>
        <w:rPr>
          <w:rFonts w:asciiTheme="majorHAnsi" w:hAnsiTheme="majorHAnsi" w:cstheme="majorHAnsi"/>
          <w:lang w:val="en-US"/>
        </w:rPr>
      </w:pPr>
      <w:r w:rsidRPr="00600BAB">
        <w:rPr>
          <w:rStyle w:val="normaltextrun"/>
          <w:rFonts w:asciiTheme="majorHAnsi" w:hAnsiTheme="majorHAnsi" w:cstheme="majorHAnsi"/>
          <w:lang w:val="en-US"/>
        </w:rPr>
        <w:t>I</w:t>
      </w:r>
      <w:r w:rsidR="007F505F" w:rsidRPr="00600BAB">
        <w:rPr>
          <w:rStyle w:val="normaltextrun"/>
          <w:rFonts w:asciiTheme="majorHAnsi" w:hAnsiTheme="majorHAnsi" w:cstheme="majorHAnsi"/>
          <w:lang w:val="en-US"/>
        </w:rPr>
        <w:t>dentify the selected barrel based on this reconstruction. </w:t>
      </w:r>
      <w:r w:rsidR="007F505F" w:rsidRPr="00600BAB">
        <w:rPr>
          <w:rStyle w:val="eop"/>
          <w:rFonts w:asciiTheme="majorHAnsi" w:hAnsiTheme="majorHAnsi" w:cstheme="majorHAnsi"/>
          <w:lang w:val="en-US"/>
        </w:rPr>
        <w:t> </w:t>
      </w:r>
    </w:p>
    <w:p w14:paraId="18A45E18"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24A746A1" w14:textId="14B74C03" w:rsidR="007F505F" w:rsidRPr="005755DF" w:rsidRDefault="007F505F" w:rsidP="005755DF">
      <w:pPr>
        <w:pStyle w:val="paragraph"/>
        <w:numPr>
          <w:ilvl w:val="1"/>
          <w:numId w:val="21"/>
        </w:numPr>
        <w:spacing w:before="0" w:beforeAutospacing="0" w:after="0" w:afterAutospacing="0"/>
        <w:ind w:left="0" w:firstLine="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Find the selected barrel under the light microscope based on the pattern</w:t>
      </w:r>
      <w:r w:rsidR="009842F4" w:rsidRPr="005755DF">
        <w:rPr>
          <w:rStyle w:val="normaltextrun"/>
          <w:rFonts w:asciiTheme="majorHAnsi" w:hAnsiTheme="majorHAnsi" w:cstheme="majorHAnsi"/>
          <w:lang w:val="en-US"/>
        </w:rPr>
        <w:t xml:space="preserve"> </w:t>
      </w:r>
      <w:r w:rsidRPr="005755DF">
        <w:rPr>
          <w:rStyle w:val="normaltextrun"/>
          <w:rFonts w:asciiTheme="majorHAnsi" w:hAnsiTheme="majorHAnsi" w:cstheme="majorHAnsi"/>
          <w:lang w:val="en-US"/>
        </w:rPr>
        <w:t>of the barrel field</w:t>
      </w:r>
      <w:r w:rsidR="00EF63E6">
        <w:rPr>
          <w:rStyle w:val="normaltextrun"/>
          <w:rFonts w:asciiTheme="majorHAnsi" w:hAnsiTheme="majorHAnsi" w:cstheme="majorHAnsi"/>
          <w:lang w:val="en-US"/>
        </w:rPr>
        <w:t xml:space="preserve"> (five rows, each with four to seven barrels)</w:t>
      </w:r>
      <w:r w:rsidRPr="005755DF">
        <w:rPr>
          <w:rStyle w:val="normaltextrun"/>
          <w:rFonts w:asciiTheme="majorHAnsi" w:hAnsiTheme="majorHAnsi" w:cstheme="majorHAnsi"/>
          <w:lang w:val="en-US"/>
        </w:rPr>
        <w:t xml:space="preserve"> and the arrangement of blood vessels </w:t>
      </w:r>
      <w:r w:rsidR="0033237B" w:rsidRPr="005755DF">
        <w:rPr>
          <w:rStyle w:val="normaltextrun"/>
          <w:rFonts w:asciiTheme="majorHAnsi" w:hAnsiTheme="majorHAnsi" w:cstheme="majorHAnsi"/>
          <w:lang w:val="en-US"/>
        </w:rPr>
        <w:t>that indicate</w:t>
      </w:r>
      <w:r w:rsidRPr="005755DF">
        <w:rPr>
          <w:rStyle w:val="normaltextrun"/>
          <w:rFonts w:asciiTheme="majorHAnsi" w:hAnsiTheme="majorHAnsi" w:cstheme="majorHAnsi"/>
          <w:lang w:val="en-US"/>
        </w:rPr>
        <w:t xml:space="preserve"> its location</w:t>
      </w:r>
      <w:r w:rsidR="009842F4" w:rsidRPr="005755DF">
        <w:rPr>
          <w:rStyle w:val="normaltextrun"/>
          <w:rFonts w:asciiTheme="majorHAnsi" w:hAnsiTheme="majorHAnsi" w:cstheme="majorHAnsi"/>
          <w:lang w:val="en-US"/>
        </w:rPr>
        <w:t xml:space="preserve"> </w:t>
      </w:r>
      <w:r w:rsidRPr="005755DF">
        <w:rPr>
          <w:rStyle w:val="normaltextrun"/>
          <w:rFonts w:asciiTheme="majorHAnsi" w:hAnsiTheme="majorHAnsi" w:cstheme="majorHAnsi"/>
          <w:lang w:val="en-US"/>
        </w:rPr>
        <w:t>within the barrel field. </w:t>
      </w:r>
      <w:r w:rsidRPr="005755DF">
        <w:rPr>
          <w:rStyle w:val="eop"/>
          <w:rFonts w:asciiTheme="majorHAnsi" w:hAnsiTheme="majorHAnsi" w:cstheme="majorHAnsi"/>
          <w:lang w:val="en-US"/>
        </w:rPr>
        <w:t> </w:t>
      </w:r>
    </w:p>
    <w:p w14:paraId="404D46D6"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3C2DDAC1" w14:textId="29A291D8" w:rsidR="007F505F" w:rsidRPr="00E54D7E" w:rsidRDefault="007F505F" w:rsidP="005755DF">
      <w:pPr>
        <w:pStyle w:val="paragraph"/>
        <w:numPr>
          <w:ilvl w:val="1"/>
          <w:numId w:val="21"/>
        </w:numPr>
        <w:spacing w:before="0" w:beforeAutospacing="0" w:after="0" w:afterAutospacing="0"/>
        <w:ind w:left="0" w:firstLine="0"/>
        <w:jc w:val="both"/>
        <w:textAlignment w:val="baseline"/>
        <w:rPr>
          <w:rFonts w:asciiTheme="majorHAnsi" w:hAnsiTheme="majorHAnsi" w:cstheme="majorHAnsi"/>
          <w:highlight w:val="yellow"/>
          <w:lang w:val="en-US"/>
        </w:rPr>
      </w:pPr>
      <w:r w:rsidRPr="00E54D7E">
        <w:rPr>
          <w:rStyle w:val="normaltextrun"/>
          <w:rFonts w:asciiTheme="majorHAnsi" w:hAnsiTheme="majorHAnsi" w:cstheme="majorHAnsi"/>
          <w:highlight w:val="yellow"/>
          <w:lang w:val="en-US"/>
        </w:rPr>
        <w:t xml:space="preserve">In each section with a visible barrel cortex, identify the selected barrel under a stereomicroscope and cut </w:t>
      </w:r>
      <w:r w:rsidR="0033237B" w:rsidRPr="00E54D7E">
        <w:rPr>
          <w:rStyle w:val="normaltextrun"/>
          <w:rFonts w:asciiTheme="majorHAnsi" w:hAnsiTheme="majorHAnsi" w:cstheme="majorHAnsi"/>
          <w:highlight w:val="yellow"/>
          <w:lang w:val="en-US"/>
        </w:rPr>
        <w:t xml:space="preserve">it </w:t>
      </w:r>
      <w:r w:rsidRPr="00E54D7E">
        <w:rPr>
          <w:rStyle w:val="normaltextrun"/>
          <w:rFonts w:asciiTheme="majorHAnsi" w:hAnsiTheme="majorHAnsi" w:cstheme="majorHAnsi"/>
          <w:highlight w:val="yellow"/>
          <w:lang w:val="en-US"/>
        </w:rPr>
        <w:t>out together with the adjacent one</w:t>
      </w:r>
      <w:r w:rsidR="000173C0"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using a razor blade. </w:t>
      </w:r>
      <w:r w:rsidRPr="00E54D7E">
        <w:rPr>
          <w:rStyle w:val="eop"/>
          <w:rFonts w:asciiTheme="majorHAnsi" w:hAnsiTheme="majorHAnsi" w:cstheme="majorHAnsi"/>
          <w:highlight w:val="yellow"/>
          <w:lang w:val="en-US"/>
        </w:rPr>
        <w:t> </w:t>
      </w:r>
    </w:p>
    <w:p w14:paraId="462DF914" w14:textId="77777777" w:rsidR="007F505F" w:rsidRPr="00E54D7E" w:rsidRDefault="007F505F" w:rsidP="005755DF">
      <w:pPr>
        <w:pStyle w:val="paragraph"/>
        <w:spacing w:before="0" w:beforeAutospacing="0" w:after="0" w:afterAutospacing="0"/>
        <w:jc w:val="both"/>
        <w:textAlignment w:val="baseline"/>
        <w:rPr>
          <w:rFonts w:asciiTheme="majorHAnsi" w:hAnsiTheme="majorHAnsi" w:cstheme="majorHAnsi"/>
          <w:highlight w:val="yellow"/>
          <w:lang w:val="en-US"/>
        </w:rPr>
      </w:pPr>
      <w:r w:rsidRPr="00E54D7E">
        <w:rPr>
          <w:rStyle w:val="eop"/>
          <w:rFonts w:asciiTheme="majorHAnsi" w:hAnsiTheme="majorHAnsi" w:cstheme="majorHAnsi"/>
          <w:highlight w:val="yellow"/>
          <w:lang w:val="en-US"/>
        </w:rPr>
        <w:t> </w:t>
      </w:r>
    </w:p>
    <w:p w14:paraId="192793D1" w14:textId="37F6A614" w:rsidR="007F505F" w:rsidRPr="00E54D7E" w:rsidRDefault="007F505F" w:rsidP="005755DF">
      <w:pPr>
        <w:pStyle w:val="paragraph"/>
        <w:numPr>
          <w:ilvl w:val="1"/>
          <w:numId w:val="21"/>
        </w:numPr>
        <w:spacing w:before="0" w:beforeAutospacing="0" w:after="0" w:afterAutospacing="0"/>
        <w:ind w:left="0" w:firstLine="0"/>
        <w:jc w:val="both"/>
        <w:textAlignment w:val="baseline"/>
        <w:rPr>
          <w:rFonts w:asciiTheme="majorHAnsi" w:hAnsiTheme="majorHAnsi" w:cstheme="majorHAnsi"/>
          <w:highlight w:val="yellow"/>
          <w:lang w:val="en-US"/>
        </w:rPr>
      </w:pPr>
      <w:r w:rsidRPr="00E54D7E">
        <w:rPr>
          <w:rStyle w:val="normaltextrun"/>
          <w:rFonts w:asciiTheme="majorHAnsi" w:hAnsiTheme="majorHAnsi" w:cstheme="majorHAnsi"/>
          <w:highlight w:val="yellow"/>
          <w:lang w:val="en-US"/>
        </w:rPr>
        <w:t xml:space="preserve">Remove the small piece from the section, glue </w:t>
      </w:r>
      <w:r w:rsidR="00B774D1" w:rsidRPr="00E54D7E">
        <w:rPr>
          <w:rStyle w:val="normaltextrun"/>
          <w:rFonts w:asciiTheme="majorHAnsi" w:hAnsiTheme="majorHAnsi" w:cstheme="majorHAnsi"/>
          <w:highlight w:val="yellow"/>
          <w:lang w:val="en-US"/>
        </w:rPr>
        <w:t xml:space="preserve">it </w:t>
      </w:r>
      <w:r w:rsidRPr="00E54D7E">
        <w:rPr>
          <w:rStyle w:val="normaltextrun"/>
          <w:rFonts w:asciiTheme="majorHAnsi" w:hAnsiTheme="majorHAnsi" w:cstheme="majorHAnsi"/>
          <w:highlight w:val="yellow"/>
          <w:lang w:val="en-US"/>
        </w:rPr>
        <w:t>on a resin block</w:t>
      </w:r>
      <w:r w:rsidR="00B774D1" w:rsidRPr="00E54D7E">
        <w:rPr>
          <w:rStyle w:val="normaltextrun"/>
          <w:rFonts w:asciiTheme="majorHAnsi" w:hAnsiTheme="majorHAnsi" w:cstheme="majorHAnsi"/>
          <w:highlight w:val="yellow"/>
          <w:lang w:val="en-US"/>
        </w:rPr>
        <w:t>,</w:t>
      </w:r>
      <w:r w:rsidRPr="00E54D7E">
        <w:rPr>
          <w:rStyle w:val="normaltextrun"/>
          <w:rFonts w:asciiTheme="majorHAnsi" w:hAnsiTheme="majorHAnsi" w:cstheme="majorHAnsi"/>
          <w:highlight w:val="yellow"/>
          <w:lang w:val="en-US"/>
        </w:rPr>
        <w:t xml:space="preserve"> and put</w:t>
      </w:r>
      <w:r w:rsidR="009842F4" w:rsidRPr="00E54D7E">
        <w:rPr>
          <w:rStyle w:val="normaltextrun"/>
          <w:rFonts w:asciiTheme="majorHAnsi" w:hAnsiTheme="majorHAnsi" w:cstheme="majorHAnsi"/>
          <w:highlight w:val="yellow"/>
          <w:lang w:val="en-US"/>
        </w:rPr>
        <w:t xml:space="preserve"> it </w:t>
      </w:r>
      <w:r w:rsidRPr="00E54D7E">
        <w:rPr>
          <w:rStyle w:val="normaltextrun"/>
          <w:rFonts w:asciiTheme="majorHAnsi" w:hAnsiTheme="majorHAnsi" w:cstheme="majorHAnsi"/>
          <w:highlight w:val="yellow"/>
          <w:lang w:val="en-US"/>
        </w:rPr>
        <w:t>away to dry. Later, trim the ex</w:t>
      </w:r>
      <w:r w:rsidR="0033237B" w:rsidRPr="00E54D7E">
        <w:rPr>
          <w:rStyle w:val="normaltextrun"/>
          <w:rFonts w:asciiTheme="majorHAnsi" w:hAnsiTheme="majorHAnsi" w:cstheme="majorHAnsi"/>
          <w:highlight w:val="yellow"/>
          <w:lang w:val="en-US"/>
        </w:rPr>
        <w:t>cess</w:t>
      </w:r>
      <w:r w:rsidRPr="00E54D7E">
        <w:rPr>
          <w:rStyle w:val="normaltextrun"/>
          <w:rFonts w:asciiTheme="majorHAnsi" w:hAnsiTheme="majorHAnsi" w:cstheme="majorHAnsi"/>
          <w:highlight w:val="yellow"/>
          <w:lang w:val="en-US"/>
        </w:rPr>
        <w:t xml:space="preserve"> resin surrounding the tissue. </w:t>
      </w:r>
      <w:r w:rsidRPr="00E54D7E">
        <w:rPr>
          <w:rStyle w:val="eop"/>
          <w:rFonts w:asciiTheme="majorHAnsi" w:hAnsiTheme="majorHAnsi" w:cstheme="majorHAnsi"/>
          <w:highlight w:val="yellow"/>
          <w:lang w:val="en-US"/>
        </w:rPr>
        <w:t> </w:t>
      </w:r>
    </w:p>
    <w:p w14:paraId="1E5E6669"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268B8770" w14:textId="0C4E1B6B"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N</w:t>
      </w:r>
      <w:r w:rsidR="009842F4" w:rsidRPr="005755DF">
        <w:rPr>
          <w:rStyle w:val="normaltextrun"/>
          <w:rFonts w:asciiTheme="majorHAnsi" w:hAnsiTheme="majorHAnsi" w:cstheme="majorHAnsi"/>
          <w:lang w:val="en-US"/>
        </w:rPr>
        <w:t>OTE</w:t>
      </w:r>
      <w:r w:rsidRPr="005755DF">
        <w:rPr>
          <w:rStyle w:val="normaltextrun"/>
          <w:rFonts w:asciiTheme="majorHAnsi" w:hAnsiTheme="majorHAnsi" w:cstheme="majorHAnsi"/>
          <w:lang w:val="en-US"/>
        </w:rPr>
        <w:t>: Make sure to place the piece of tissue flat on the surface of the resin.</w:t>
      </w:r>
      <w:r w:rsidRPr="005755DF">
        <w:rPr>
          <w:rStyle w:val="eop"/>
          <w:rFonts w:asciiTheme="majorHAnsi" w:hAnsiTheme="majorHAnsi" w:cstheme="majorHAnsi"/>
          <w:lang w:val="en-US"/>
        </w:rPr>
        <w:t> </w:t>
      </w:r>
    </w:p>
    <w:p w14:paraId="51D79D7E"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076F0BD9" w14:textId="7DB89026" w:rsidR="007F505F" w:rsidRPr="00E54D7E" w:rsidRDefault="007F505F" w:rsidP="005755DF">
      <w:pPr>
        <w:pStyle w:val="paragraph"/>
        <w:numPr>
          <w:ilvl w:val="1"/>
          <w:numId w:val="21"/>
        </w:numPr>
        <w:spacing w:before="0" w:beforeAutospacing="0" w:after="0" w:afterAutospacing="0"/>
        <w:ind w:left="0" w:firstLine="0"/>
        <w:jc w:val="both"/>
        <w:textAlignment w:val="baseline"/>
        <w:rPr>
          <w:rFonts w:asciiTheme="majorHAnsi" w:hAnsiTheme="majorHAnsi" w:cstheme="majorHAnsi"/>
          <w:highlight w:val="yellow"/>
          <w:lang w:val="en-US"/>
        </w:rPr>
      </w:pPr>
      <w:r w:rsidRPr="00E54D7E">
        <w:rPr>
          <w:rStyle w:val="normaltextrun"/>
          <w:rFonts w:asciiTheme="majorHAnsi" w:hAnsiTheme="majorHAnsi" w:cstheme="majorHAnsi"/>
          <w:highlight w:val="yellow"/>
          <w:lang w:val="en-US"/>
        </w:rPr>
        <w:t>Use an ultramicrotome and a diamond knife to cut ultrathin consecutive</w:t>
      </w:r>
      <w:r w:rsidR="009842F4" w:rsidRPr="00E54D7E">
        <w:rPr>
          <w:rStyle w:val="normaltextrun"/>
          <w:rFonts w:asciiTheme="majorHAnsi" w:hAnsiTheme="majorHAnsi" w:cstheme="majorHAnsi"/>
          <w:highlight w:val="yellow"/>
          <w:lang w:val="en-US"/>
        </w:rPr>
        <w:t xml:space="preserve"> </w:t>
      </w:r>
      <w:r w:rsidRPr="00E54D7E">
        <w:rPr>
          <w:rStyle w:val="normaltextrun"/>
          <w:rFonts w:asciiTheme="majorHAnsi" w:hAnsiTheme="majorHAnsi" w:cstheme="majorHAnsi"/>
          <w:highlight w:val="yellow"/>
          <w:lang w:val="en-US"/>
        </w:rPr>
        <w:t>sections (3</w:t>
      </w:r>
      <w:r w:rsidR="009842F4" w:rsidRPr="00E54D7E">
        <w:rPr>
          <w:rStyle w:val="normaltextrun"/>
          <w:rFonts w:asciiTheme="majorHAnsi" w:hAnsiTheme="majorHAnsi" w:cstheme="majorHAnsi"/>
          <w:highlight w:val="yellow"/>
          <w:lang w:val="en-US"/>
        </w:rPr>
        <w:t>–</w:t>
      </w:r>
      <w:r w:rsidRPr="00E54D7E">
        <w:rPr>
          <w:rStyle w:val="normaltextrun"/>
          <w:rFonts w:asciiTheme="majorHAnsi" w:hAnsiTheme="majorHAnsi" w:cstheme="majorHAnsi"/>
          <w:highlight w:val="yellow"/>
          <w:lang w:val="en-US"/>
        </w:rPr>
        <w:t>6 sections, 65 nm thick)</w:t>
      </w:r>
      <w:r w:rsidRPr="005755DF">
        <w:rPr>
          <w:rStyle w:val="normaltextrun"/>
          <w:rFonts w:asciiTheme="majorHAnsi" w:hAnsiTheme="majorHAnsi" w:cstheme="majorHAnsi"/>
          <w:lang w:val="en-US"/>
        </w:rPr>
        <w:t xml:space="preserve"> </w:t>
      </w:r>
      <w:r w:rsidRPr="005755DF">
        <w:rPr>
          <w:rStyle w:val="normaltextrun"/>
          <w:rFonts w:asciiTheme="majorHAnsi" w:hAnsiTheme="majorHAnsi" w:cstheme="majorHAnsi"/>
          <w:b/>
          <w:bCs/>
          <w:lang w:val="en-US"/>
        </w:rPr>
        <w:t>(Figure 3A)</w:t>
      </w:r>
      <w:r w:rsidRPr="005755DF">
        <w:rPr>
          <w:rStyle w:val="normaltextrun"/>
          <w:rFonts w:asciiTheme="majorHAnsi" w:hAnsiTheme="majorHAnsi" w:cstheme="majorHAnsi"/>
          <w:lang w:val="en-US"/>
        </w:rPr>
        <w:t xml:space="preserve">, </w:t>
      </w:r>
      <w:r w:rsidRPr="00E54D7E">
        <w:rPr>
          <w:rStyle w:val="normaltextrun"/>
          <w:rFonts w:asciiTheme="majorHAnsi" w:hAnsiTheme="majorHAnsi" w:cstheme="majorHAnsi"/>
          <w:highlight w:val="yellow"/>
          <w:lang w:val="en-US"/>
        </w:rPr>
        <w:t>and collect on formvar-coated, single-slot nickel grids (2 x 0.75 mm). </w:t>
      </w:r>
      <w:r w:rsidRPr="00E54D7E">
        <w:rPr>
          <w:rStyle w:val="eop"/>
          <w:rFonts w:asciiTheme="majorHAnsi" w:hAnsiTheme="majorHAnsi" w:cstheme="majorHAnsi"/>
          <w:highlight w:val="yellow"/>
          <w:lang w:val="en-US"/>
        </w:rPr>
        <w:t> </w:t>
      </w:r>
    </w:p>
    <w:p w14:paraId="4A2641F3" w14:textId="77C24100" w:rsidR="007F505F" w:rsidRPr="00E54D7E" w:rsidRDefault="007F505F" w:rsidP="005755DF">
      <w:pPr>
        <w:pStyle w:val="paragraph"/>
        <w:spacing w:before="0" w:beforeAutospacing="0" w:after="0" w:afterAutospacing="0"/>
        <w:jc w:val="both"/>
        <w:textAlignment w:val="baseline"/>
        <w:rPr>
          <w:rFonts w:asciiTheme="majorHAnsi" w:hAnsiTheme="majorHAnsi" w:cstheme="majorHAnsi"/>
          <w:highlight w:val="yellow"/>
          <w:lang w:val="en-US"/>
        </w:rPr>
      </w:pPr>
    </w:p>
    <w:p w14:paraId="3EAB0960" w14:textId="33470F23" w:rsidR="007F505F" w:rsidRPr="00E54D7E" w:rsidRDefault="007F505F" w:rsidP="005755DF">
      <w:pPr>
        <w:pStyle w:val="paragraph"/>
        <w:numPr>
          <w:ilvl w:val="1"/>
          <w:numId w:val="21"/>
        </w:numPr>
        <w:spacing w:before="0" w:beforeAutospacing="0" w:after="0" w:afterAutospacing="0"/>
        <w:ind w:left="0" w:firstLine="0"/>
        <w:jc w:val="both"/>
        <w:textAlignment w:val="baseline"/>
        <w:rPr>
          <w:rFonts w:asciiTheme="majorHAnsi" w:hAnsiTheme="majorHAnsi" w:cstheme="majorHAnsi"/>
          <w:highlight w:val="yellow"/>
          <w:lang w:val="en-US"/>
        </w:rPr>
      </w:pPr>
      <w:r w:rsidRPr="00E54D7E">
        <w:rPr>
          <w:rStyle w:val="normaltextrun"/>
          <w:rFonts w:asciiTheme="majorHAnsi" w:hAnsiTheme="majorHAnsi" w:cstheme="majorHAnsi"/>
          <w:highlight w:val="yellow"/>
          <w:lang w:val="en-US"/>
        </w:rPr>
        <w:t>Once dry, contrast samples with 2% uranyl acetate for 3 min and 0.03% lead citrate for 1.5 min. </w:t>
      </w:r>
      <w:r w:rsidRPr="00E54D7E">
        <w:rPr>
          <w:rStyle w:val="eop"/>
          <w:rFonts w:asciiTheme="majorHAnsi" w:hAnsiTheme="majorHAnsi" w:cstheme="majorHAnsi"/>
          <w:highlight w:val="yellow"/>
          <w:lang w:val="en-US"/>
        </w:rPr>
        <w:t> </w:t>
      </w:r>
    </w:p>
    <w:p w14:paraId="429384F0"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305FB598" w14:textId="481C881B"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N</w:t>
      </w:r>
      <w:r w:rsidR="009842F4" w:rsidRPr="005755DF">
        <w:rPr>
          <w:rStyle w:val="normaltextrun"/>
          <w:rFonts w:asciiTheme="majorHAnsi" w:hAnsiTheme="majorHAnsi" w:cstheme="majorHAnsi"/>
          <w:lang w:val="en-US"/>
        </w:rPr>
        <w:t>OTE</w:t>
      </w:r>
      <w:r w:rsidRPr="005755DF">
        <w:rPr>
          <w:rStyle w:val="normaltextrun"/>
          <w:rFonts w:asciiTheme="majorHAnsi" w:hAnsiTheme="majorHAnsi" w:cstheme="majorHAnsi"/>
          <w:lang w:val="en-US"/>
        </w:rPr>
        <w:t>: To contrast, it is important to wash the grids a few times and leave them to dry completely after each step. </w:t>
      </w:r>
      <w:r w:rsidRPr="005755DF">
        <w:rPr>
          <w:rStyle w:val="eop"/>
          <w:rFonts w:asciiTheme="majorHAnsi" w:hAnsiTheme="majorHAnsi" w:cstheme="majorHAnsi"/>
          <w:lang w:val="en-US"/>
        </w:rPr>
        <w:t> </w:t>
      </w:r>
    </w:p>
    <w:p w14:paraId="62C649DB"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08A1BD57" w14:textId="5AB07D60" w:rsidR="007F505F" w:rsidRPr="005755DF" w:rsidRDefault="007F505F" w:rsidP="005755DF">
      <w:pPr>
        <w:pStyle w:val="paragraph"/>
        <w:numPr>
          <w:ilvl w:val="1"/>
          <w:numId w:val="21"/>
        </w:numPr>
        <w:spacing w:before="0" w:beforeAutospacing="0" w:after="0" w:afterAutospacing="0"/>
        <w:ind w:left="0" w:firstLine="0"/>
        <w:jc w:val="both"/>
        <w:textAlignment w:val="baseline"/>
        <w:rPr>
          <w:rStyle w:val="normaltextrun"/>
          <w:rFonts w:asciiTheme="majorHAnsi" w:hAnsiTheme="majorHAnsi" w:cstheme="majorHAnsi"/>
          <w:lang w:val="en-US"/>
        </w:rPr>
      </w:pPr>
      <w:r w:rsidRPr="005755DF">
        <w:rPr>
          <w:rStyle w:val="normaltextrun"/>
          <w:rFonts w:asciiTheme="majorHAnsi" w:hAnsiTheme="majorHAnsi" w:cstheme="majorHAnsi"/>
          <w:lang w:val="en-US"/>
        </w:rPr>
        <w:lastRenderedPageBreak/>
        <w:t>Take consecutive images from the hollow of the selected barrel (for example</w:t>
      </w:r>
      <w:r w:rsidR="00B774D1" w:rsidRPr="005755DF">
        <w:rPr>
          <w:rStyle w:val="normaltextrun"/>
          <w:rFonts w:asciiTheme="majorHAnsi" w:hAnsiTheme="majorHAnsi" w:cstheme="majorHAnsi"/>
          <w:lang w:val="en-US"/>
        </w:rPr>
        <w:t>,</w:t>
      </w:r>
      <w:r w:rsidRPr="005755DF">
        <w:rPr>
          <w:rStyle w:val="normaltextrun"/>
          <w:rFonts w:asciiTheme="majorHAnsi" w:hAnsiTheme="majorHAnsi" w:cstheme="majorHAnsi"/>
          <w:lang w:val="en-US"/>
        </w:rPr>
        <w:t> B2) under a T</w:t>
      </w:r>
      <w:r w:rsidR="4B5E05DD" w:rsidRPr="005755DF">
        <w:rPr>
          <w:rStyle w:val="normaltextrun"/>
          <w:rFonts w:asciiTheme="majorHAnsi" w:hAnsiTheme="majorHAnsi" w:cstheme="majorHAnsi"/>
          <w:lang w:val="en-US"/>
        </w:rPr>
        <w:t>EM</w:t>
      </w:r>
      <w:r w:rsidR="3FCDB4D2" w:rsidRPr="005755DF">
        <w:rPr>
          <w:rStyle w:val="normaltextrun"/>
          <w:rFonts w:asciiTheme="majorHAnsi" w:hAnsiTheme="majorHAnsi" w:cstheme="majorHAnsi"/>
          <w:lang w:val="en-US"/>
        </w:rPr>
        <w:t xml:space="preserve"> </w:t>
      </w:r>
      <w:r w:rsidRPr="005755DF">
        <w:rPr>
          <w:rStyle w:val="normaltextrun"/>
          <w:rFonts w:asciiTheme="majorHAnsi" w:hAnsiTheme="majorHAnsi" w:cstheme="majorHAnsi"/>
          <w:lang w:val="en-US"/>
        </w:rPr>
        <w:t>(</w:t>
      </w:r>
      <w:r w:rsidR="7EBF1A0E" w:rsidRPr="005755DF">
        <w:rPr>
          <w:rStyle w:val="normaltextrun"/>
          <w:rFonts w:asciiTheme="majorHAnsi" w:hAnsiTheme="majorHAnsi" w:cstheme="majorHAnsi"/>
          <w:lang w:val="en-US"/>
        </w:rPr>
        <w:t>JOEL, JE</w:t>
      </w:r>
      <w:r w:rsidR="1BB834F8" w:rsidRPr="005755DF">
        <w:rPr>
          <w:rStyle w:val="normaltextrun"/>
          <w:rFonts w:asciiTheme="majorHAnsi" w:hAnsiTheme="majorHAnsi" w:cstheme="majorHAnsi"/>
          <w:lang w:val="en-US"/>
        </w:rPr>
        <w:t xml:space="preserve"> with 80</w:t>
      </w:r>
      <w:r w:rsidR="0033237B" w:rsidRPr="005755DF">
        <w:rPr>
          <w:rStyle w:val="normaltextrun"/>
          <w:rFonts w:asciiTheme="majorHAnsi" w:hAnsiTheme="majorHAnsi" w:cstheme="majorHAnsi"/>
          <w:lang w:val="en-US"/>
        </w:rPr>
        <w:t xml:space="preserve"> </w:t>
      </w:r>
      <w:r w:rsidR="1BB834F8" w:rsidRPr="005755DF">
        <w:rPr>
          <w:rStyle w:val="normaltextrun"/>
          <w:rFonts w:asciiTheme="majorHAnsi" w:hAnsiTheme="majorHAnsi" w:cstheme="majorHAnsi"/>
          <w:lang w:val="en-US"/>
        </w:rPr>
        <w:t xml:space="preserve">kV </w:t>
      </w:r>
      <w:r w:rsidR="43E563A9" w:rsidRPr="005755DF">
        <w:rPr>
          <w:rStyle w:val="normaltextrun"/>
          <w:rFonts w:asciiTheme="majorHAnsi" w:hAnsiTheme="majorHAnsi" w:cstheme="majorHAnsi"/>
          <w:lang w:val="en-US"/>
        </w:rPr>
        <w:t>accelerating voltage a</w:t>
      </w:r>
      <w:r w:rsidRPr="005755DF">
        <w:rPr>
          <w:rStyle w:val="normaltextrun"/>
          <w:rFonts w:asciiTheme="majorHAnsi" w:hAnsiTheme="majorHAnsi" w:cstheme="majorHAnsi"/>
          <w:lang w:val="en-US"/>
        </w:rPr>
        <w:t>t 4K or 8K</w:t>
      </w:r>
      <w:r w:rsidR="4EB82E82" w:rsidRPr="005755DF">
        <w:rPr>
          <w:rStyle w:val="normaltextrun"/>
          <w:rFonts w:asciiTheme="majorHAnsi" w:hAnsiTheme="majorHAnsi" w:cstheme="majorHAnsi"/>
          <w:lang w:val="en-US"/>
        </w:rPr>
        <w:t xml:space="preserve"> m</w:t>
      </w:r>
      <w:r w:rsidRPr="005755DF">
        <w:rPr>
          <w:rStyle w:val="normaltextrun"/>
          <w:rFonts w:asciiTheme="majorHAnsi" w:hAnsiTheme="majorHAnsi" w:cstheme="majorHAnsi"/>
          <w:lang w:val="en-US"/>
        </w:rPr>
        <w:t xml:space="preserve">agnifications, depending on the area and volume required for analysis. </w:t>
      </w:r>
      <w:r w:rsidR="71897D48" w:rsidRPr="005755DF">
        <w:rPr>
          <w:rStyle w:val="normaltextrun"/>
          <w:rFonts w:asciiTheme="majorHAnsi" w:hAnsiTheme="majorHAnsi" w:cstheme="majorHAnsi"/>
          <w:lang w:val="en-US"/>
        </w:rPr>
        <w:t xml:space="preserve"> </w:t>
      </w:r>
    </w:p>
    <w:p w14:paraId="2DB1361D" w14:textId="77777777" w:rsidR="007C3115" w:rsidRPr="005755DF" w:rsidRDefault="007C3115" w:rsidP="005755DF">
      <w:pPr>
        <w:pStyle w:val="paragraph"/>
        <w:spacing w:before="0" w:beforeAutospacing="0" w:after="0" w:afterAutospacing="0"/>
        <w:jc w:val="both"/>
        <w:textAlignment w:val="baseline"/>
        <w:rPr>
          <w:rStyle w:val="normaltextrun"/>
          <w:rFonts w:asciiTheme="majorHAnsi" w:hAnsiTheme="majorHAnsi" w:cstheme="majorHAnsi"/>
          <w:lang w:val="en-US"/>
        </w:rPr>
      </w:pPr>
    </w:p>
    <w:p w14:paraId="1DBCAC8D" w14:textId="4698E392" w:rsidR="007F505F" w:rsidRPr="005755DF" w:rsidRDefault="007C3115"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 xml:space="preserve">NOTE: </w:t>
      </w:r>
      <w:r w:rsidR="007F505F" w:rsidRPr="005755DF">
        <w:rPr>
          <w:rStyle w:val="normaltextrun"/>
          <w:rFonts w:asciiTheme="majorHAnsi" w:hAnsiTheme="majorHAnsi" w:cstheme="majorHAnsi"/>
          <w:lang w:val="en-US"/>
        </w:rPr>
        <w:t>Usually</w:t>
      </w:r>
      <w:r w:rsidR="00B774D1" w:rsidRPr="005755DF">
        <w:rPr>
          <w:rStyle w:val="normaltextrun"/>
          <w:rFonts w:asciiTheme="majorHAnsi" w:hAnsiTheme="majorHAnsi" w:cstheme="majorHAnsi"/>
          <w:lang w:val="en-US"/>
        </w:rPr>
        <w:t>,</w:t>
      </w:r>
      <w:r w:rsidR="007F505F" w:rsidRPr="005755DF">
        <w:rPr>
          <w:rStyle w:val="normaltextrun"/>
          <w:rFonts w:asciiTheme="majorHAnsi" w:hAnsiTheme="majorHAnsi" w:cstheme="majorHAnsi"/>
          <w:lang w:val="en-US"/>
        </w:rPr>
        <w:t xml:space="preserve"> at least a total volume of 100 μm³ per animal is analy</w:t>
      </w:r>
      <w:r w:rsidRPr="005755DF">
        <w:rPr>
          <w:rStyle w:val="normaltextrun"/>
          <w:rFonts w:asciiTheme="majorHAnsi" w:hAnsiTheme="majorHAnsi" w:cstheme="majorHAnsi"/>
          <w:lang w:val="en-US"/>
        </w:rPr>
        <w:t>z</w:t>
      </w:r>
      <w:r w:rsidR="007F505F" w:rsidRPr="005755DF">
        <w:rPr>
          <w:rStyle w:val="normaltextrun"/>
          <w:rFonts w:asciiTheme="majorHAnsi" w:hAnsiTheme="majorHAnsi" w:cstheme="majorHAnsi"/>
          <w:lang w:val="en-US"/>
        </w:rPr>
        <w:t>ed.</w:t>
      </w:r>
      <w:r w:rsidR="007F505F" w:rsidRPr="005755DF">
        <w:rPr>
          <w:rStyle w:val="eop"/>
          <w:rFonts w:asciiTheme="majorHAnsi" w:hAnsiTheme="majorHAnsi" w:cstheme="majorHAnsi"/>
          <w:lang w:val="en-US"/>
        </w:rPr>
        <w:t> </w:t>
      </w:r>
    </w:p>
    <w:p w14:paraId="6A34697F"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77C029E4" w14:textId="47D00482" w:rsidR="007F505F" w:rsidRPr="005755DF" w:rsidRDefault="007F505F" w:rsidP="005755DF">
      <w:pPr>
        <w:pStyle w:val="paragraph"/>
        <w:numPr>
          <w:ilvl w:val="0"/>
          <w:numId w:val="20"/>
        </w:numPr>
        <w:tabs>
          <w:tab w:val="clear" w:pos="720"/>
        </w:tabs>
        <w:spacing w:before="0" w:beforeAutospacing="0" w:after="0" w:afterAutospacing="0"/>
        <w:ind w:firstLine="0"/>
        <w:jc w:val="both"/>
        <w:textAlignment w:val="baseline"/>
        <w:rPr>
          <w:rFonts w:asciiTheme="majorHAnsi" w:hAnsiTheme="majorHAnsi" w:cstheme="majorHAnsi"/>
          <w:b/>
          <w:bCs/>
          <w:lang w:val="en-US"/>
        </w:rPr>
      </w:pPr>
      <w:r w:rsidRPr="005755DF">
        <w:rPr>
          <w:rStyle w:val="normaltextrun"/>
          <w:rFonts w:asciiTheme="majorHAnsi" w:hAnsiTheme="majorHAnsi" w:cstheme="majorHAnsi"/>
          <w:b/>
          <w:bCs/>
          <w:lang w:val="en-US"/>
        </w:rPr>
        <w:t>Image analysis</w:t>
      </w:r>
    </w:p>
    <w:p w14:paraId="2213FA3A" w14:textId="77777777" w:rsidR="007F505F" w:rsidRPr="005755DF" w:rsidRDefault="007F505F" w:rsidP="005755DF">
      <w:pPr>
        <w:pStyle w:val="paragraph"/>
        <w:spacing w:before="0" w:beforeAutospacing="0" w:after="0" w:afterAutospacing="0"/>
        <w:jc w:val="both"/>
        <w:textAlignment w:val="baseline"/>
        <w:rPr>
          <w:rStyle w:val="eop"/>
          <w:rFonts w:asciiTheme="majorHAnsi" w:hAnsiTheme="majorHAnsi" w:cstheme="majorHAnsi"/>
          <w:lang w:val="en-US"/>
        </w:rPr>
      </w:pPr>
      <w:r w:rsidRPr="005755DF">
        <w:rPr>
          <w:rStyle w:val="eop"/>
          <w:rFonts w:asciiTheme="majorHAnsi" w:hAnsiTheme="majorHAnsi" w:cstheme="majorHAnsi"/>
          <w:lang w:val="en-US"/>
        </w:rPr>
        <w:t> </w:t>
      </w:r>
    </w:p>
    <w:p w14:paraId="4704878B" w14:textId="77777777" w:rsidR="00BB6916" w:rsidRDefault="007031C7" w:rsidP="00BB6916">
      <w:pPr>
        <w:pStyle w:val="paragraph"/>
        <w:spacing w:before="0" w:beforeAutospacing="0" w:after="0" w:afterAutospacing="0"/>
        <w:jc w:val="both"/>
        <w:textAlignment w:val="baseline"/>
        <w:rPr>
          <w:rStyle w:val="eop"/>
          <w:rFonts w:asciiTheme="majorHAnsi" w:hAnsiTheme="majorHAnsi" w:cstheme="majorHAnsi"/>
          <w:lang w:val="en-US"/>
        </w:rPr>
      </w:pPr>
      <w:r w:rsidRPr="005755DF">
        <w:rPr>
          <w:rStyle w:val="eop"/>
          <w:rFonts w:asciiTheme="majorHAnsi" w:hAnsiTheme="majorHAnsi" w:cstheme="majorHAnsi"/>
          <w:lang w:val="en-US"/>
        </w:rPr>
        <w:t>NOTE</w:t>
      </w:r>
      <w:r w:rsidR="00290A7B" w:rsidRPr="005755DF">
        <w:rPr>
          <w:rStyle w:val="eop"/>
          <w:rFonts w:asciiTheme="majorHAnsi" w:hAnsiTheme="majorHAnsi" w:cstheme="majorHAnsi"/>
          <w:lang w:val="en-US"/>
        </w:rPr>
        <w:t xml:space="preserve">: </w:t>
      </w:r>
      <w:r w:rsidR="00542F2E" w:rsidRPr="005755DF">
        <w:rPr>
          <w:rStyle w:val="eop"/>
          <w:rFonts w:asciiTheme="majorHAnsi" w:hAnsiTheme="majorHAnsi" w:cstheme="majorHAnsi"/>
          <w:lang w:val="en-US"/>
        </w:rPr>
        <w:t>Creating and a</w:t>
      </w:r>
      <w:r w:rsidR="00290A7B" w:rsidRPr="005755DF">
        <w:rPr>
          <w:rStyle w:val="eop"/>
          <w:rFonts w:asciiTheme="majorHAnsi" w:hAnsiTheme="majorHAnsi" w:cstheme="majorHAnsi"/>
          <w:lang w:val="en-US"/>
        </w:rPr>
        <w:t>lign</w:t>
      </w:r>
      <w:r w:rsidR="0002179A" w:rsidRPr="005755DF">
        <w:rPr>
          <w:rStyle w:val="eop"/>
          <w:rFonts w:asciiTheme="majorHAnsi" w:hAnsiTheme="majorHAnsi" w:cstheme="majorHAnsi"/>
          <w:lang w:val="en-US"/>
        </w:rPr>
        <w:t xml:space="preserve">ing </w:t>
      </w:r>
      <w:r w:rsidR="00290A7B" w:rsidRPr="005755DF">
        <w:rPr>
          <w:rStyle w:val="eop"/>
          <w:rFonts w:asciiTheme="majorHAnsi" w:hAnsiTheme="majorHAnsi" w:cstheme="majorHAnsi"/>
          <w:lang w:val="en-US"/>
        </w:rPr>
        <w:t>stacks of TEM images can be done in the same way using</w:t>
      </w:r>
      <w:r w:rsidRPr="005755DF">
        <w:rPr>
          <w:rStyle w:val="eop"/>
          <w:rFonts w:asciiTheme="majorHAnsi" w:hAnsiTheme="majorHAnsi" w:cstheme="majorHAnsi"/>
          <w:lang w:val="en-US"/>
        </w:rPr>
        <w:t xml:space="preserve"> </w:t>
      </w:r>
      <w:r w:rsidR="00290A7B" w:rsidRPr="005755DF">
        <w:rPr>
          <w:rStyle w:val="eop"/>
          <w:rFonts w:asciiTheme="majorHAnsi" w:hAnsiTheme="majorHAnsi" w:cstheme="majorHAnsi"/>
          <w:lang w:val="en-US"/>
        </w:rPr>
        <w:t xml:space="preserve">both free </w:t>
      </w:r>
      <w:r w:rsidR="00542F2E" w:rsidRPr="005755DF">
        <w:rPr>
          <w:rStyle w:val="eop"/>
          <w:rFonts w:asciiTheme="majorHAnsi" w:hAnsiTheme="majorHAnsi" w:cstheme="majorHAnsi"/>
          <w:lang w:val="en-US"/>
        </w:rPr>
        <w:t>software</w:t>
      </w:r>
      <w:r w:rsidRPr="005755DF">
        <w:rPr>
          <w:rStyle w:val="eop"/>
          <w:rFonts w:asciiTheme="majorHAnsi" w:hAnsiTheme="majorHAnsi" w:cstheme="majorHAnsi"/>
          <w:lang w:val="en-US"/>
        </w:rPr>
        <w:t xml:space="preserve"> (</w:t>
      </w:r>
      <w:r w:rsidR="00542F2E" w:rsidRPr="005755DF">
        <w:rPr>
          <w:rStyle w:val="eop"/>
          <w:rFonts w:asciiTheme="majorHAnsi" w:hAnsiTheme="majorHAnsi" w:cstheme="majorHAnsi"/>
          <w:lang w:val="en-US"/>
        </w:rPr>
        <w:t>like</w:t>
      </w:r>
      <w:r w:rsidR="0002179A" w:rsidRPr="005755DF">
        <w:rPr>
          <w:rStyle w:val="eop"/>
          <w:rFonts w:asciiTheme="majorHAnsi" w:hAnsiTheme="majorHAnsi" w:cstheme="majorHAnsi"/>
          <w:lang w:val="en-US"/>
        </w:rPr>
        <w:t xml:space="preserve"> </w:t>
      </w:r>
      <w:r w:rsidR="00290A7B" w:rsidRPr="005755DF">
        <w:rPr>
          <w:rStyle w:val="eop"/>
          <w:rFonts w:asciiTheme="majorHAnsi" w:hAnsiTheme="majorHAnsi" w:cstheme="majorHAnsi"/>
          <w:lang w:val="en-US"/>
        </w:rPr>
        <w:t>GIMP</w:t>
      </w:r>
      <w:r w:rsidRPr="005755DF">
        <w:rPr>
          <w:rStyle w:val="eop"/>
          <w:rFonts w:asciiTheme="majorHAnsi" w:hAnsiTheme="majorHAnsi" w:cstheme="majorHAnsi"/>
          <w:lang w:val="en-US"/>
        </w:rPr>
        <w:t>)</w:t>
      </w:r>
      <w:r w:rsidR="00290A7B" w:rsidRPr="005755DF">
        <w:rPr>
          <w:rStyle w:val="eop"/>
          <w:rFonts w:asciiTheme="majorHAnsi" w:hAnsiTheme="majorHAnsi" w:cstheme="majorHAnsi"/>
          <w:lang w:val="en-US"/>
        </w:rPr>
        <w:t xml:space="preserve"> and commercial </w:t>
      </w:r>
      <w:r w:rsidR="00542F2E" w:rsidRPr="005755DF">
        <w:rPr>
          <w:rStyle w:val="eop"/>
          <w:rFonts w:asciiTheme="majorHAnsi" w:hAnsiTheme="majorHAnsi" w:cstheme="majorHAnsi"/>
          <w:lang w:val="en-US"/>
        </w:rPr>
        <w:t xml:space="preserve">one </w:t>
      </w:r>
      <w:r w:rsidR="00290A7B" w:rsidRPr="005755DF">
        <w:rPr>
          <w:rStyle w:val="eop"/>
          <w:rFonts w:asciiTheme="majorHAnsi" w:hAnsiTheme="majorHAnsi" w:cstheme="majorHAnsi"/>
          <w:lang w:val="en-US"/>
        </w:rPr>
        <w:t>(</w:t>
      </w:r>
      <w:r w:rsidR="0002179A" w:rsidRPr="005755DF">
        <w:rPr>
          <w:rStyle w:val="eop"/>
          <w:rFonts w:asciiTheme="majorHAnsi" w:hAnsiTheme="majorHAnsi" w:cstheme="majorHAnsi"/>
          <w:lang w:val="en-US"/>
        </w:rPr>
        <w:t>e.g.</w:t>
      </w:r>
      <w:r w:rsidRPr="005755DF">
        <w:rPr>
          <w:rStyle w:val="eop"/>
          <w:rFonts w:asciiTheme="majorHAnsi" w:hAnsiTheme="majorHAnsi" w:cstheme="majorHAnsi"/>
          <w:lang w:val="en-US"/>
        </w:rPr>
        <w:t>,</w:t>
      </w:r>
      <w:r w:rsidR="0002179A" w:rsidRPr="005755DF">
        <w:rPr>
          <w:rStyle w:val="eop"/>
          <w:rFonts w:asciiTheme="majorHAnsi" w:hAnsiTheme="majorHAnsi" w:cstheme="majorHAnsi"/>
          <w:lang w:val="en-US"/>
        </w:rPr>
        <w:t xml:space="preserve"> </w:t>
      </w:r>
      <w:r w:rsidR="00290A7B" w:rsidRPr="005755DF">
        <w:rPr>
          <w:rStyle w:val="eop"/>
          <w:rFonts w:asciiTheme="majorHAnsi" w:hAnsiTheme="majorHAnsi" w:cstheme="majorHAnsi"/>
          <w:lang w:val="en-US"/>
        </w:rPr>
        <w:t>Photoshop). Reconstructions</w:t>
      </w:r>
      <w:r w:rsidRPr="005755DF">
        <w:rPr>
          <w:rStyle w:val="eop"/>
          <w:rFonts w:asciiTheme="majorHAnsi" w:hAnsiTheme="majorHAnsi" w:cstheme="majorHAnsi"/>
          <w:lang w:val="en-US"/>
        </w:rPr>
        <w:t>, too,</w:t>
      </w:r>
      <w:r w:rsidR="00290A7B" w:rsidRPr="005755DF">
        <w:rPr>
          <w:rStyle w:val="eop"/>
          <w:rFonts w:asciiTheme="majorHAnsi" w:hAnsiTheme="majorHAnsi" w:cstheme="majorHAnsi"/>
          <w:lang w:val="en-US"/>
        </w:rPr>
        <w:t xml:space="preserve"> can be performed in the same way using both commercial</w:t>
      </w:r>
      <w:r w:rsidRPr="005755DF">
        <w:rPr>
          <w:rStyle w:val="eop"/>
          <w:rFonts w:asciiTheme="majorHAnsi" w:hAnsiTheme="majorHAnsi" w:cstheme="majorHAnsi"/>
          <w:lang w:val="en-US"/>
        </w:rPr>
        <w:t xml:space="preserve"> </w:t>
      </w:r>
      <w:r w:rsidR="00542F2E" w:rsidRPr="005755DF">
        <w:rPr>
          <w:rStyle w:val="eop"/>
          <w:rFonts w:asciiTheme="majorHAnsi" w:hAnsiTheme="majorHAnsi" w:cstheme="majorHAnsi"/>
          <w:lang w:val="en-US"/>
        </w:rPr>
        <w:t>s</w:t>
      </w:r>
      <w:r w:rsidR="00290A7B" w:rsidRPr="005755DF">
        <w:rPr>
          <w:rStyle w:val="eop"/>
          <w:rFonts w:asciiTheme="majorHAnsi" w:hAnsiTheme="majorHAnsi" w:cstheme="majorHAnsi"/>
          <w:lang w:val="en-US"/>
        </w:rPr>
        <w:t>oftware</w:t>
      </w:r>
      <w:r w:rsidR="00542F2E" w:rsidRPr="005755DF">
        <w:rPr>
          <w:rStyle w:val="eop"/>
          <w:rFonts w:asciiTheme="majorHAnsi" w:hAnsiTheme="majorHAnsi" w:cstheme="majorHAnsi"/>
          <w:lang w:val="en-US"/>
        </w:rPr>
        <w:t xml:space="preserve"> (e.g.</w:t>
      </w:r>
      <w:r w:rsidRPr="005755DF">
        <w:rPr>
          <w:rStyle w:val="eop"/>
          <w:rFonts w:asciiTheme="majorHAnsi" w:hAnsiTheme="majorHAnsi" w:cstheme="majorHAnsi"/>
          <w:lang w:val="en-US"/>
        </w:rPr>
        <w:t>,</w:t>
      </w:r>
      <w:r w:rsidR="00290A7B" w:rsidRPr="005755DF">
        <w:rPr>
          <w:rStyle w:val="eop"/>
          <w:rFonts w:asciiTheme="majorHAnsi" w:hAnsiTheme="majorHAnsi" w:cstheme="majorHAnsi"/>
          <w:lang w:val="en-US"/>
        </w:rPr>
        <w:t xml:space="preserve"> 3D Studio Max</w:t>
      </w:r>
      <w:r w:rsidR="00542F2E" w:rsidRPr="005755DF">
        <w:rPr>
          <w:rStyle w:val="eop"/>
          <w:rFonts w:asciiTheme="majorHAnsi" w:hAnsiTheme="majorHAnsi" w:cstheme="majorHAnsi"/>
          <w:lang w:val="en-US"/>
        </w:rPr>
        <w:t>)</w:t>
      </w:r>
      <w:r w:rsidR="00290A7B" w:rsidRPr="005755DF">
        <w:rPr>
          <w:rStyle w:val="eop"/>
          <w:rFonts w:asciiTheme="majorHAnsi" w:hAnsiTheme="majorHAnsi" w:cstheme="majorHAnsi"/>
          <w:lang w:val="en-US"/>
        </w:rPr>
        <w:t xml:space="preserve"> and completely free programs, </w:t>
      </w:r>
      <w:r w:rsidR="00542F2E" w:rsidRPr="005755DF">
        <w:rPr>
          <w:rStyle w:val="eop"/>
          <w:rFonts w:asciiTheme="majorHAnsi" w:hAnsiTheme="majorHAnsi" w:cstheme="majorHAnsi"/>
          <w:lang w:val="en-US"/>
        </w:rPr>
        <w:t>such as</w:t>
      </w:r>
      <w:r w:rsidR="00290A7B" w:rsidRPr="005755DF">
        <w:rPr>
          <w:rStyle w:val="eop"/>
          <w:rFonts w:asciiTheme="majorHAnsi" w:hAnsiTheme="majorHAnsi" w:cstheme="majorHAnsi"/>
          <w:lang w:val="en-US"/>
        </w:rPr>
        <w:t xml:space="preserve"> Blender.</w:t>
      </w:r>
    </w:p>
    <w:p w14:paraId="786B1A41" w14:textId="77777777" w:rsidR="00BB6916" w:rsidRDefault="00BB6916" w:rsidP="00BB6916">
      <w:pPr>
        <w:pStyle w:val="paragraph"/>
        <w:spacing w:before="0" w:beforeAutospacing="0" w:after="0" w:afterAutospacing="0"/>
        <w:jc w:val="both"/>
        <w:textAlignment w:val="baseline"/>
        <w:rPr>
          <w:rStyle w:val="eop"/>
          <w:rFonts w:asciiTheme="majorHAnsi" w:hAnsiTheme="majorHAnsi" w:cstheme="majorHAnsi"/>
          <w:lang w:val="en-US"/>
        </w:rPr>
      </w:pPr>
    </w:p>
    <w:p w14:paraId="0CC87A15" w14:textId="74063A4D" w:rsidR="00F030C8" w:rsidRPr="00F62894" w:rsidRDefault="00BB6916" w:rsidP="00BB6916">
      <w:pPr>
        <w:pStyle w:val="paragraph"/>
        <w:spacing w:before="0" w:beforeAutospacing="0" w:after="0" w:afterAutospacing="0"/>
        <w:jc w:val="both"/>
        <w:textAlignment w:val="baseline"/>
        <w:rPr>
          <w:rFonts w:asciiTheme="majorHAnsi" w:hAnsiTheme="majorHAnsi" w:cstheme="majorHAnsi"/>
          <w:lang w:val="en-US"/>
        </w:rPr>
      </w:pPr>
      <w:r>
        <w:rPr>
          <w:rStyle w:val="eop"/>
          <w:rFonts w:asciiTheme="majorHAnsi" w:hAnsiTheme="majorHAnsi" w:cstheme="majorHAnsi"/>
          <w:lang w:val="en-US"/>
        </w:rPr>
        <w:t>4.1.</w:t>
      </w:r>
      <w:r w:rsidR="00273A72">
        <w:rPr>
          <w:rStyle w:val="eop"/>
          <w:rFonts w:asciiTheme="majorHAnsi" w:hAnsiTheme="majorHAnsi" w:cstheme="majorHAnsi"/>
          <w:lang w:val="en-US"/>
        </w:rPr>
        <w:t xml:space="preserve"> </w:t>
      </w:r>
      <w:r w:rsidR="00600BAB" w:rsidRPr="00F62894">
        <w:rPr>
          <w:rStyle w:val="normaltextrun"/>
          <w:rFonts w:asciiTheme="majorHAnsi" w:hAnsiTheme="majorHAnsi" w:cstheme="majorHAnsi"/>
          <w:lang w:val="en-US"/>
        </w:rPr>
        <w:t xml:space="preserve">To estimate the density of synapses, stack a minimum of three TEM images in the graphics software </w:t>
      </w:r>
      <w:r w:rsidR="00600BAB" w:rsidRPr="00E54D7E">
        <w:rPr>
          <w:rStyle w:val="normaltextrun"/>
          <w:rFonts w:asciiTheme="majorHAnsi" w:hAnsiTheme="majorHAnsi" w:cstheme="majorHAnsi"/>
          <w:b/>
          <w:bCs/>
        </w:rPr>
        <w:t>(Figure 6)</w:t>
      </w:r>
      <w:r w:rsidR="00600BAB" w:rsidRPr="00F62894">
        <w:rPr>
          <w:rStyle w:val="normaltextrun"/>
          <w:rFonts w:asciiTheme="majorHAnsi" w:hAnsiTheme="majorHAnsi" w:cstheme="majorHAnsi"/>
          <w:lang w:val="en-US"/>
        </w:rPr>
        <w:t xml:space="preserve">. </w:t>
      </w:r>
      <w:r w:rsidR="00600BAB" w:rsidRPr="007F1792">
        <w:rPr>
          <w:rStyle w:val="normaltextrun"/>
          <w:rFonts w:asciiTheme="majorHAnsi" w:hAnsiTheme="majorHAnsi" w:cstheme="majorHAnsi"/>
        </w:rPr>
        <w:t xml:space="preserve">The greater the number of serial images, the higher the accuracy of the calculations. </w:t>
      </w:r>
      <w:r w:rsidR="00600BAB" w:rsidRPr="00E54D7E">
        <w:rPr>
          <w:rStyle w:val="normaltextrun"/>
          <w:rFonts w:asciiTheme="majorHAnsi" w:hAnsiTheme="majorHAnsi" w:cstheme="majorHAnsi"/>
          <w:highlight w:val="yellow"/>
        </w:rPr>
        <w:t>To open images, click File |Open, select the images using Shift |Open. The images will open in separate windows. For each image, right-click on Layer 1 |Duplicate Layer. In the dialog box, enter the image number as the name and choose one image as the destination |OK. Repeat the same steps for all the images and duplicate them in the same destination. To save the stack, click File |Save as |name the file and choose its format (PSD or TIFF) |OK.</w:t>
      </w:r>
      <w:r w:rsidR="00600BAB" w:rsidRPr="00F62894">
        <w:rPr>
          <w:rStyle w:val="normaltextrun"/>
          <w:rFonts w:asciiTheme="majorHAnsi" w:hAnsiTheme="majorHAnsi" w:cstheme="majorHAnsi"/>
          <w:lang w:val="en-US"/>
        </w:rPr>
        <w:t xml:space="preserve">      </w:t>
      </w:r>
    </w:p>
    <w:p w14:paraId="429692BF" w14:textId="77777777" w:rsidR="00600BAB" w:rsidRDefault="00600BAB" w:rsidP="00E54D7E">
      <w:pPr>
        <w:pStyle w:val="paragraph"/>
        <w:spacing w:before="0" w:beforeAutospacing="0" w:after="0" w:afterAutospacing="0"/>
        <w:jc w:val="both"/>
        <w:textAlignment w:val="baseline"/>
        <w:rPr>
          <w:rStyle w:val="normaltextrun"/>
          <w:rFonts w:asciiTheme="majorHAnsi" w:hAnsiTheme="majorHAnsi" w:cstheme="majorHAnsi"/>
          <w:lang w:val="en-US"/>
        </w:rPr>
      </w:pPr>
      <w:bookmarkStart w:id="14" w:name="_Hlk199331857"/>
    </w:p>
    <w:p w14:paraId="3DC9FD6A" w14:textId="2DEA1F37" w:rsidR="2CAE796D" w:rsidRPr="00B95190" w:rsidRDefault="00BB6916" w:rsidP="00BB6916">
      <w:pPr>
        <w:pStyle w:val="paragraph"/>
        <w:spacing w:before="0" w:beforeAutospacing="0" w:after="0" w:afterAutospacing="0"/>
        <w:jc w:val="both"/>
        <w:textAlignment w:val="baseline"/>
        <w:rPr>
          <w:rStyle w:val="eop"/>
          <w:rFonts w:asciiTheme="majorHAnsi" w:hAnsiTheme="majorHAnsi" w:cstheme="majorHAnsi"/>
          <w:lang w:val="en-US"/>
        </w:rPr>
      </w:pPr>
      <w:r>
        <w:rPr>
          <w:rStyle w:val="normaltextrun"/>
          <w:rFonts w:asciiTheme="majorHAnsi" w:hAnsiTheme="majorHAnsi" w:cstheme="majorHAnsi"/>
          <w:lang w:val="en-US"/>
        </w:rPr>
        <w:t>4.2.</w:t>
      </w:r>
      <w:r w:rsidR="00AD3C19" w:rsidRPr="00E54D7E">
        <w:rPr>
          <w:rStyle w:val="normaltextrun"/>
          <w:rFonts w:asciiTheme="majorHAnsi" w:hAnsiTheme="majorHAnsi" w:cstheme="majorHAnsi"/>
          <w:highlight w:val="yellow"/>
          <w:lang w:val="en-US"/>
        </w:rPr>
        <w:t>To align TEM images, select the top image layer| set the blending mode to Overlay in the Layers Panel. Use Edit |Transform |Rotate or Flip tool to adjust the image orientation. Use the Move Tool to align structures. For more precise adjustments, use Edit |Transform | Distort to move the corners of the image independently.</w:t>
      </w:r>
      <w:r w:rsidR="00AD3C19" w:rsidRPr="00AD3C19">
        <w:rPr>
          <w:rStyle w:val="normaltextrun"/>
          <w:rFonts w:asciiTheme="majorHAnsi" w:hAnsiTheme="majorHAnsi" w:cstheme="majorHAnsi"/>
          <w:lang w:val="en-US"/>
        </w:rPr>
        <w:t xml:space="preserve"> To increase precision, hold Ctrl and drag individual corner points. Use changes in the size and shape of mitochondria and axonal myelin sheaths between successive TEM images to verify the correct sequence of the images. </w:t>
      </w:r>
      <w:r w:rsidR="00AD3C19" w:rsidRPr="00B95190">
        <w:rPr>
          <w:rStyle w:val="eop"/>
          <w:rFonts w:asciiTheme="majorHAnsi" w:hAnsiTheme="majorHAnsi" w:cstheme="majorHAnsi"/>
          <w:lang w:val="en-US"/>
        </w:rPr>
        <w:t xml:space="preserve"> </w:t>
      </w:r>
    </w:p>
    <w:p w14:paraId="65533A2A" w14:textId="77777777" w:rsidR="00AD3C19" w:rsidRPr="00AD3C19" w:rsidRDefault="00AD3C19" w:rsidP="00E54D7E">
      <w:pPr>
        <w:pStyle w:val="paragraph"/>
        <w:spacing w:before="0" w:beforeAutospacing="0" w:after="0" w:afterAutospacing="0"/>
        <w:jc w:val="both"/>
        <w:textAlignment w:val="baseline"/>
        <w:rPr>
          <w:rStyle w:val="eop"/>
          <w:rFonts w:asciiTheme="majorHAnsi" w:hAnsiTheme="majorHAnsi" w:cstheme="majorHAnsi"/>
          <w:lang w:val="en-US"/>
        </w:rPr>
      </w:pPr>
    </w:p>
    <w:bookmarkEnd w:id="14"/>
    <w:p w14:paraId="342AE81A" w14:textId="1E3D0F1D" w:rsidR="007F505F" w:rsidRPr="005755DF" w:rsidRDefault="785D9BB1"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 xml:space="preserve">4.3. </w:t>
      </w:r>
      <w:r w:rsidR="00AD3C19" w:rsidRPr="00AD3C19">
        <w:rPr>
          <w:rStyle w:val="normaltextrun"/>
          <w:rFonts w:asciiTheme="majorHAnsi" w:hAnsiTheme="majorHAnsi" w:cstheme="majorHAnsi"/>
          <w:lang w:val="en-US"/>
        </w:rPr>
        <w:t xml:space="preserve">Use a dissector method for counting synapses. Add layer to the EM image stack |Layer |New |Layer |OK. Ensure the new layer is transparent (with no background fill). </w:t>
      </w:r>
      <w:r w:rsidR="00AD3C19" w:rsidRPr="00E54D7E">
        <w:rPr>
          <w:rStyle w:val="normaltextrun"/>
          <w:rFonts w:asciiTheme="majorHAnsi" w:hAnsiTheme="majorHAnsi" w:cstheme="majorHAnsi"/>
          <w:highlight w:val="yellow"/>
          <w:lang w:val="en-US"/>
        </w:rPr>
        <w:t xml:space="preserve">To define the analysis area, click Layer |New |Layer |OK, then select the Rectangle Tool |go to Layer |Layer Style |Stroke |set stroke color, thickness (Size), and position (Inside recommended) |OK |draw a rectangle. </w:t>
      </w:r>
      <w:r w:rsidR="00AD3C19" w:rsidRPr="00123477">
        <w:rPr>
          <w:rStyle w:val="normaltextrun"/>
          <w:rFonts w:asciiTheme="majorHAnsi" w:hAnsiTheme="majorHAnsi" w:cstheme="majorHAnsi"/>
          <w:lang w:val="en-US"/>
        </w:rPr>
        <w:t xml:space="preserve">Mark all synapses present in the TEM images that do not cross two adjacent selected edges of the rectangle (e.g., the right and bottom or the top and left). </w:t>
      </w:r>
      <w:r w:rsidR="00AD3C19" w:rsidRPr="00E54D7E">
        <w:rPr>
          <w:rStyle w:val="normaltextrun"/>
          <w:rFonts w:asciiTheme="majorHAnsi" w:hAnsiTheme="majorHAnsi" w:cstheme="majorHAnsi"/>
          <w:highlight w:val="yellow"/>
          <w:lang w:val="en-US"/>
        </w:rPr>
        <w:t>Add a new layer for annotations |Layer |New |Layer |OK. Use the Brush Tool to mark synapses on the new layer. Use Zoom Tool and Move Tool for precise marking.</w:t>
      </w:r>
      <w:r w:rsidR="00AD3C19" w:rsidRPr="00AD3C19">
        <w:rPr>
          <w:rStyle w:val="normaltextrun"/>
          <w:rFonts w:asciiTheme="majorHAnsi" w:hAnsiTheme="majorHAnsi" w:cstheme="majorHAnsi"/>
          <w:lang w:val="en-US"/>
        </w:rPr>
        <w:t xml:space="preserve"> Choose one color to mark excitatory synapses and a different one for inhibitory synapses. To change the color, click on the foreground color box in the toolbar |select a color in the Color Picker window |OK. </w:t>
      </w:r>
    </w:p>
    <w:p w14:paraId="6D16FA8B"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72E09B90" w14:textId="1700985D" w:rsidR="007F505F" w:rsidRPr="005755DF" w:rsidRDefault="1A3287BA" w:rsidP="00B95190">
      <w:pPr>
        <w:pStyle w:val="paragraph"/>
        <w:spacing w:before="0" w:beforeAutospacing="0" w:after="0" w:afterAutospacing="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4.4.</w:t>
      </w:r>
      <w:r w:rsidR="00AD3C19" w:rsidRPr="00AD3C19">
        <w:t xml:space="preserve"> </w:t>
      </w:r>
      <w:r w:rsidR="00AD3C19" w:rsidRPr="00AD3C19">
        <w:rPr>
          <w:rStyle w:val="normaltextrun"/>
          <w:rFonts w:asciiTheme="majorHAnsi" w:hAnsiTheme="majorHAnsi" w:cstheme="majorHAnsi"/>
          <w:lang w:val="en-US"/>
        </w:rPr>
        <w:t>If TEM images contain large structures (e.g., myelinated nerve fibers, large dendrites, or parts of the cell body), use a grid with multiple squares.</w:t>
      </w:r>
      <w:r w:rsidR="007F1792">
        <w:rPr>
          <w:rStyle w:val="normaltextrun"/>
          <w:rFonts w:asciiTheme="majorHAnsi" w:hAnsiTheme="majorHAnsi" w:cstheme="majorHAnsi"/>
          <w:lang w:val="en-US"/>
        </w:rPr>
        <w:t xml:space="preserve"> </w:t>
      </w:r>
      <w:r w:rsidR="00AD3C19" w:rsidRPr="00AD3C19">
        <w:rPr>
          <w:rStyle w:val="normaltextrun"/>
          <w:rFonts w:asciiTheme="majorHAnsi" w:hAnsiTheme="majorHAnsi" w:cstheme="majorHAnsi"/>
          <w:lang w:val="en-US"/>
        </w:rPr>
        <w:t xml:space="preserve">This allows for the exclusion of any squares that are fully occupied by large structures. Add a new transparent layer |Layer |New |Layer |OK. Enable grid view |View |Show |Grid and enable snapping to grid |View |Snap to |Grid. Set grid spacing |Edit |Preferences |Guides, Grid &amp; Slices. Select the Line Tool |set mode to Shape or </w:t>
      </w:r>
      <w:r w:rsidR="00AD3C19" w:rsidRPr="00AD3C19">
        <w:rPr>
          <w:rStyle w:val="normaltextrun"/>
          <w:rFonts w:asciiTheme="majorHAnsi" w:hAnsiTheme="majorHAnsi" w:cstheme="majorHAnsi"/>
          <w:lang w:val="en-US"/>
        </w:rPr>
        <w:lastRenderedPageBreak/>
        <w:t xml:space="preserve">Pixels |set line weight (e.g., 1 </w:t>
      </w:r>
      <w:proofErr w:type="spellStart"/>
      <w:r w:rsidR="00AD3C19" w:rsidRPr="00AD3C19">
        <w:rPr>
          <w:rStyle w:val="normaltextrun"/>
          <w:rFonts w:asciiTheme="majorHAnsi" w:hAnsiTheme="majorHAnsi" w:cstheme="majorHAnsi"/>
          <w:lang w:val="en-US"/>
        </w:rPr>
        <w:t>px</w:t>
      </w:r>
      <w:proofErr w:type="spellEnd"/>
      <w:r w:rsidR="00AD3C19" w:rsidRPr="00AD3C19">
        <w:rPr>
          <w:rStyle w:val="normaltextrun"/>
          <w:rFonts w:asciiTheme="majorHAnsi" w:hAnsiTheme="majorHAnsi" w:cstheme="majorHAnsi"/>
          <w:lang w:val="en-US"/>
        </w:rPr>
        <w:t xml:space="preserve">) and draw vertical and horizontal lines along the visible grid to cover the entire image area. </w:t>
      </w:r>
      <w:r w:rsidR="00AD3C19">
        <w:rPr>
          <w:rStyle w:val="normaltextrun"/>
          <w:rFonts w:asciiTheme="majorHAnsi" w:hAnsiTheme="majorHAnsi" w:cstheme="majorHAnsi"/>
          <w:lang w:val="en-US"/>
        </w:rPr>
        <w:t xml:space="preserve"> </w:t>
      </w:r>
      <w:r w:rsidRPr="005755DF">
        <w:rPr>
          <w:rStyle w:val="normaltextrun"/>
          <w:rFonts w:asciiTheme="majorHAnsi" w:hAnsiTheme="majorHAnsi" w:cstheme="majorHAnsi"/>
          <w:lang w:val="en-US"/>
        </w:rPr>
        <w:t xml:space="preserve"> </w:t>
      </w:r>
    </w:p>
    <w:p w14:paraId="2DBCE17E"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4223741E" w14:textId="0D3A4B9B" w:rsidR="007F505F" w:rsidRPr="005755DF" w:rsidRDefault="43BE4B3A"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 xml:space="preserve">4.5. </w:t>
      </w:r>
      <w:r w:rsidR="007F505F" w:rsidRPr="005755DF">
        <w:rPr>
          <w:rStyle w:val="normaltextrun"/>
          <w:rFonts w:asciiTheme="majorHAnsi" w:hAnsiTheme="majorHAnsi" w:cstheme="majorHAnsi"/>
          <w:lang w:val="en-US"/>
        </w:rPr>
        <w:t xml:space="preserve">Define </w:t>
      </w:r>
      <w:r w:rsidR="00B774D1" w:rsidRPr="005755DF">
        <w:rPr>
          <w:rStyle w:val="normaltextrun"/>
          <w:rFonts w:asciiTheme="majorHAnsi" w:hAnsiTheme="majorHAnsi" w:cstheme="majorHAnsi"/>
          <w:lang w:val="en-US"/>
        </w:rPr>
        <w:t>the</w:t>
      </w:r>
      <w:r w:rsidR="007F505F" w:rsidRPr="005755DF">
        <w:rPr>
          <w:rStyle w:val="normaltextrun"/>
          <w:rFonts w:asciiTheme="majorHAnsi" w:hAnsiTheme="majorHAnsi" w:cstheme="majorHAnsi"/>
          <w:lang w:val="en-US"/>
        </w:rPr>
        <w:t xml:space="preserve"> "top" and "bottom" sections for each image stack. Count only</w:t>
      </w:r>
      <w:r w:rsidR="52B58FD7" w:rsidRPr="005755DF">
        <w:rPr>
          <w:rStyle w:val="normaltextrun"/>
          <w:rFonts w:asciiTheme="majorHAnsi" w:hAnsiTheme="majorHAnsi" w:cstheme="majorHAnsi"/>
          <w:lang w:val="en-US"/>
        </w:rPr>
        <w:t xml:space="preserve"> </w:t>
      </w:r>
      <w:r w:rsidR="007F505F" w:rsidRPr="005755DF">
        <w:rPr>
          <w:rStyle w:val="normaltextrun"/>
          <w:rFonts w:asciiTheme="majorHAnsi" w:hAnsiTheme="majorHAnsi" w:cstheme="majorHAnsi"/>
          <w:lang w:val="en-US"/>
        </w:rPr>
        <w:t>synapses that are absent in the last image but present in the previous images. This allows for accurate identification of synapses without overestimating their</w:t>
      </w:r>
      <w:r w:rsidR="19113117" w:rsidRPr="005755DF">
        <w:rPr>
          <w:rStyle w:val="normaltextrun"/>
          <w:rFonts w:asciiTheme="majorHAnsi" w:hAnsiTheme="majorHAnsi" w:cstheme="majorHAnsi"/>
          <w:lang w:val="en-US"/>
        </w:rPr>
        <w:t xml:space="preserve"> </w:t>
      </w:r>
      <w:r w:rsidR="007F505F" w:rsidRPr="005755DF">
        <w:rPr>
          <w:rStyle w:val="normaltextrun"/>
          <w:rFonts w:asciiTheme="majorHAnsi" w:hAnsiTheme="majorHAnsi" w:cstheme="majorHAnsi"/>
          <w:lang w:val="en-US"/>
        </w:rPr>
        <w:t>number. </w:t>
      </w:r>
      <w:r w:rsidR="007F505F" w:rsidRPr="005755DF">
        <w:rPr>
          <w:rStyle w:val="eop"/>
          <w:rFonts w:asciiTheme="majorHAnsi" w:hAnsiTheme="majorHAnsi" w:cstheme="majorHAnsi"/>
          <w:lang w:val="en-US"/>
        </w:rPr>
        <w:t> </w:t>
      </w:r>
    </w:p>
    <w:p w14:paraId="652A7877"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295C57B5" w14:textId="691007BF" w:rsidR="007F505F" w:rsidRPr="005755DF" w:rsidRDefault="4AA10663"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 xml:space="preserve">4.6. </w:t>
      </w:r>
      <w:r w:rsidR="007F505F" w:rsidRPr="005755DF">
        <w:rPr>
          <w:rStyle w:val="normaltextrun"/>
          <w:rFonts w:asciiTheme="majorHAnsi" w:hAnsiTheme="majorHAnsi" w:cstheme="majorHAnsi"/>
          <w:lang w:val="en-US"/>
        </w:rPr>
        <w:t xml:space="preserve">Use the scale on the image and calculate the volume of the sample (stack of TEM images). Measure the area where </w:t>
      </w:r>
      <w:r w:rsidR="00B25200" w:rsidRPr="005755DF">
        <w:rPr>
          <w:rStyle w:val="normaltextrun"/>
          <w:rFonts w:asciiTheme="majorHAnsi" w:hAnsiTheme="majorHAnsi" w:cstheme="majorHAnsi"/>
          <w:lang w:val="en-US"/>
        </w:rPr>
        <w:t xml:space="preserve">the synapses </w:t>
      </w:r>
      <w:r w:rsidR="0033237B" w:rsidRPr="005755DF">
        <w:rPr>
          <w:rStyle w:val="normaltextrun"/>
          <w:rFonts w:asciiTheme="majorHAnsi" w:hAnsiTheme="majorHAnsi" w:cstheme="majorHAnsi"/>
          <w:lang w:val="en-US"/>
        </w:rPr>
        <w:t>are counted</w:t>
      </w:r>
      <w:r w:rsidR="007F505F" w:rsidRPr="005755DF">
        <w:rPr>
          <w:rStyle w:val="normaltextrun"/>
          <w:rFonts w:asciiTheme="majorHAnsi" w:hAnsiTheme="majorHAnsi" w:cstheme="majorHAnsi"/>
          <w:lang w:val="en-US"/>
        </w:rPr>
        <w:t xml:space="preserve"> and multiply</w:t>
      </w:r>
      <w:r w:rsidR="000173C0" w:rsidRPr="005755DF">
        <w:rPr>
          <w:rStyle w:val="normaltextrun"/>
          <w:rFonts w:asciiTheme="majorHAnsi" w:hAnsiTheme="majorHAnsi" w:cstheme="majorHAnsi"/>
          <w:lang w:val="en-US"/>
        </w:rPr>
        <w:t xml:space="preserve"> </w:t>
      </w:r>
      <w:r w:rsidR="007F505F" w:rsidRPr="005755DF">
        <w:rPr>
          <w:rStyle w:val="normaltextrun"/>
          <w:rFonts w:asciiTheme="majorHAnsi" w:hAnsiTheme="majorHAnsi" w:cstheme="majorHAnsi"/>
          <w:lang w:val="en-US"/>
        </w:rPr>
        <w:t>by the number of TEM images in the stack and the thickness of the ultrathin</w:t>
      </w:r>
      <w:r w:rsidR="0F7614D9" w:rsidRPr="005755DF">
        <w:rPr>
          <w:rStyle w:val="normaltextrun"/>
          <w:rFonts w:asciiTheme="majorHAnsi" w:hAnsiTheme="majorHAnsi" w:cstheme="majorHAnsi"/>
          <w:lang w:val="en-US"/>
        </w:rPr>
        <w:t xml:space="preserve"> </w:t>
      </w:r>
      <w:r w:rsidR="007F505F" w:rsidRPr="005755DF">
        <w:rPr>
          <w:rStyle w:val="normaltextrun"/>
          <w:rFonts w:asciiTheme="majorHAnsi" w:hAnsiTheme="majorHAnsi" w:cstheme="majorHAnsi"/>
          <w:lang w:val="en-US"/>
        </w:rPr>
        <w:t>sections.</w:t>
      </w:r>
    </w:p>
    <w:p w14:paraId="569D7280" w14:textId="77777777" w:rsidR="007F505F" w:rsidRPr="005755DF" w:rsidRDefault="007F505F"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eop"/>
          <w:rFonts w:asciiTheme="majorHAnsi" w:hAnsiTheme="majorHAnsi" w:cstheme="majorHAnsi"/>
          <w:lang w:val="en-US"/>
        </w:rPr>
        <w:t> </w:t>
      </w:r>
    </w:p>
    <w:p w14:paraId="04843BF8" w14:textId="4E06770B" w:rsidR="007F505F" w:rsidRPr="005755DF" w:rsidRDefault="549DD15C" w:rsidP="005755DF">
      <w:pPr>
        <w:pStyle w:val="paragraph"/>
        <w:spacing w:before="0" w:beforeAutospacing="0" w:after="0" w:afterAutospacing="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 xml:space="preserve">4.7. </w:t>
      </w:r>
      <w:r w:rsidR="007F505F" w:rsidRPr="005755DF">
        <w:rPr>
          <w:rStyle w:val="normaltextrun"/>
          <w:rFonts w:asciiTheme="majorHAnsi" w:hAnsiTheme="majorHAnsi" w:cstheme="majorHAnsi"/>
          <w:lang w:val="en-US"/>
        </w:rPr>
        <w:t xml:space="preserve">Divide the number of synapses by </w:t>
      </w:r>
      <w:r w:rsidR="00470777" w:rsidRPr="005755DF">
        <w:rPr>
          <w:rStyle w:val="normaltextrun"/>
          <w:rFonts w:asciiTheme="majorHAnsi" w:hAnsiTheme="majorHAnsi" w:cstheme="majorHAnsi"/>
          <w:lang w:val="en-US"/>
        </w:rPr>
        <w:t>volume</w:t>
      </w:r>
      <w:r w:rsidR="007F505F" w:rsidRPr="005755DF">
        <w:rPr>
          <w:rStyle w:val="normaltextrun"/>
          <w:rFonts w:asciiTheme="majorHAnsi" w:hAnsiTheme="majorHAnsi" w:cstheme="majorHAnsi"/>
          <w:lang w:val="en-US"/>
        </w:rPr>
        <w:t xml:space="preserve"> to determine the </w:t>
      </w:r>
      <w:r w:rsidR="00B25200" w:rsidRPr="005755DF">
        <w:rPr>
          <w:rStyle w:val="normaltextrun"/>
          <w:rFonts w:asciiTheme="majorHAnsi" w:hAnsiTheme="majorHAnsi" w:cstheme="majorHAnsi"/>
          <w:lang w:val="en-US"/>
        </w:rPr>
        <w:t>synapse</w:t>
      </w:r>
      <w:r w:rsidR="00AB124C" w:rsidRPr="005755DF">
        <w:rPr>
          <w:rStyle w:val="normaltextrun"/>
          <w:rFonts w:asciiTheme="majorHAnsi" w:hAnsiTheme="majorHAnsi" w:cstheme="majorHAnsi"/>
          <w:lang w:val="en-US"/>
        </w:rPr>
        <w:t xml:space="preserve"> </w:t>
      </w:r>
      <w:r w:rsidR="007F505F" w:rsidRPr="005755DF">
        <w:rPr>
          <w:rStyle w:val="normaltextrun"/>
          <w:rFonts w:asciiTheme="majorHAnsi" w:hAnsiTheme="majorHAnsi" w:cstheme="majorHAnsi"/>
          <w:lang w:val="en-US"/>
        </w:rPr>
        <w:t>density per unit volume.</w:t>
      </w:r>
      <w:r w:rsidR="007F505F" w:rsidRPr="005755DF">
        <w:rPr>
          <w:rStyle w:val="eop"/>
          <w:rFonts w:asciiTheme="majorHAnsi" w:hAnsiTheme="majorHAnsi" w:cstheme="majorHAnsi"/>
          <w:lang w:val="en-US"/>
        </w:rPr>
        <w:t> </w:t>
      </w:r>
    </w:p>
    <w:p w14:paraId="34766347" w14:textId="77777777" w:rsidR="00AD3C19" w:rsidRPr="00AD3C19" w:rsidRDefault="774B251F" w:rsidP="00AD3C19">
      <w:pPr>
        <w:pStyle w:val="paragraph"/>
        <w:jc w:val="both"/>
        <w:textAlignment w:val="baseline"/>
        <w:rPr>
          <w:rStyle w:val="normaltextrun"/>
          <w:rFonts w:asciiTheme="majorHAnsi" w:hAnsiTheme="majorHAnsi" w:cstheme="majorHAnsi"/>
          <w:lang w:val="en-US"/>
        </w:rPr>
      </w:pPr>
      <w:r w:rsidRPr="005755DF">
        <w:rPr>
          <w:rStyle w:val="normaltextrun"/>
          <w:rFonts w:asciiTheme="majorHAnsi" w:hAnsiTheme="majorHAnsi" w:cstheme="majorHAnsi"/>
          <w:lang w:val="en-US"/>
        </w:rPr>
        <w:t xml:space="preserve">4.8. </w:t>
      </w:r>
      <w:r w:rsidR="00AD3C19" w:rsidRPr="00AD3C19">
        <w:rPr>
          <w:rStyle w:val="normaltextrun"/>
          <w:rFonts w:asciiTheme="majorHAnsi" w:hAnsiTheme="majorHAnsi" w:cstheme="majorHAnsi"/>
          <w:lang w:val="en-US"/>
        </w:rPr>
        <w:t xml:space="preserve">Use all TEM images containing a dendritic spine (usually 10–12 consecutive electron micrographs) to reconstruct a dendritic spine and the synapses it forms. </w:t>
      </w:r>
      <w:r w:rsidR="00AD3C19" w:rsidRPr="00E54D7E">
        <w:rPr>
          <w:rStyle w:val="normaltextrun"/>
          <w:rFonts w:asciiTheme="majorHAnsi" w:hAnsiTheme="majorHAnsi" w:cstheme="majorHAnsi"/>
          <w:highlight w:val="yellow"/>
          <w:lang w:val="en-US"/>
        </w:rPr>
        <w:t>Open the image stack in the graphics software. Select the Crop Tool| mark the area containing the dendritic spine in the stack| press Enter. The selected area will be cropped in all visible layers. Make only one visible at a time |hide other layers using the eye icon in the Layers Panel. Save each cropped image separately |File |Save as |name the file |choose a format (JPG recommended) |OK.</w:t>
      </w:r>
      <w:r w:rsidR="00AD3C19" w:rsidRPr="00AD3C19">
        <w:rPr>
          <w:rStyle w:val="normaltextrun"/>
          <w:rFonts w:asciiTheme="majorHAnsi" w:hAnsiTheme="majorHAnsi" w:cstheme="majorHAnsi"/>
          <w:lang w:val="en-US"/>
        </w:rPr>
        <w:t xml:space="preserve"> Repeat for each layer in the stack.</w:t>
      </w:r>
    </w:p>
    <w:p w14:paraId="14EABDA5" w14:textId="7026DD5C" w:rsidR="007F505F" w:rsidRPr="005755DF" w:rsidRDefault="00AD3C19" w:rsidP="00F62894">
      <w:pPr>
        <w:pStyle w:val="paragraph"/>
        <w:spacing w:before="0" w:beforeAutospacing="0" w:after="0" w:afterAutospacing="0"/>
        <w:jc w:val="both"/>
        <w:textAlignment w:val="baseline"/>
        <w:rPr>
          <w:rStyle w:val="eop"/>
          <w:rFonts w:asciiTheme="majorHAnsi" w:hAnsiTheme="majorHAnsi" w:cstheme="majorHAnsi"/>
          <w:lang w:val="en-US"/>
        </w:rPr>
      </w:pPr>
      <w:r w:rsidRPr="00AD3C19">
        <w:rPr>
          <w:rStyle w:val="normaltextrun"/>
          <w:rFonts w:asciiTheme="majorHAnsi" w:hAnsiTheme="majorHAnsi" w:cstheme="majorHAnsi"/>
          <w:lang w:val="en-US"/>
        </w:rPr>
        <w:t>NOTE: Before transferring the images to a 3D reconstruction software, it is best to first mark the elements that are being reconstructed with colors. Add a new layer for annotation |Layer |New |Layer | OK. Set the layer opacity to 30–50% in the Layers Panel. Select the Brush Tool |choose a different color for each structure (e.g., dendritic spine, synapse) |mark the elements. Work only on the new layer to preserve the original image. When finished, merge the annotation layer with the image |right-click on the top layer |Merge Down. Repeat these steps for each TEM image containing a cross-section of the dendritic spine.</w:t>
      </w:r>
    </w:p>
    <w:p w14:paraId="0455DC86" w14:textId="77777777" w:rsidR="00D83C0A" w:rsidRPr="005755DF" w:rsidRDefault="00D83C0A" w:rsidP="005755DF">
      <w:pPr>
        <w:pStyle w:val="paragraph"/>
        <w:spacing w:before="0" w:beforeAutospacing="0" w:after="0" w:afterAutospacing="0"/>
        <w:jc w:val="both"/>
        <w:textAlignment w:val="baseline"/>
        <w:rPr>
          <w:rStyle w:val="normaltextrun"/>
          <w:rFonts w:asciiTheme="majorHAnsi" w:hAnsiTheme="majorHAnsi" w:cstheme="majorHAnsi"/>
          <w:lang w:val="en-US"/>
        </w:rPr>
      </w:pPr>
    </w:p>
    <w:p w14:paraId="76F8606D" w14:textId="577DD28C" w:rsidR="00D83C0A" w:rsidRPr="005755DF" w:rsidRDefault="416D2094" w:rsidP="009820FD">
      <w:pPr>
        <w:pStyle w:val="paragraph"/>
        <w:spacing w:before="0" w:beforeAutospacing="0" w:after="0" w:afterAutospacing="0"/>
        <w:jc w:val="both"/>
        <w:textAlignment w:val="baseline"/>
        <w:rPr>
          <w:rStyle w:val="eop"/>
          <w:rFonts w:asciiTheme="majorHAnsi" w:hAnsiTheme="majorHAnsi" w:cstheme="majorHAnsi"/>
          <w:lang w:val="en-US"/>
        </w:rPr>
      </w:pPr>
      <w:r w:rsidRPr="005755DF">
        <w:rPr>
          <w:rStyle w:val="normaltextrun"/>
          <w:rFonts w:asciiTheme="majorHAnsi" w:hAnsiTheme="majorHAnsi" w:cstheme="majorHAnsi"/>
          <w:lang w:val="en-US"/>
        </w:rPr>
        <w:t xml:space="preserve">4.9. </w:t>
      </w:r>
      <w:r w:rsidR="00AD3C19" w:rsidRPr="00E54D7E">
        <w:rPr>
          <w:rStyle w:val="normaltextrun"/>
          <w:rFonts w:asciiTheme="majorHAnsi" w:hAnsiTheme="majorHAnsi" w:cstheme="majorHAnsi"/>
          <w:highlight w:val="yellow"/>
          <w:lang w:val="en-US"/>
        </w:rPr>
        <w:t>Transfer the TEM images with visible cross-sections of the dendritic spine to 3D reconstruction software</w:t>
      </w:r>
      <w:r w:rsidR="00AD3C19" w:rsidRPr="00AD3C19">
        <w:rPr>
          <w:rStyle w:val="normaltextrun"/>
          <w:rFonts w:asciiTheme="majorHAnsi" w:hAnsiTheme="majorHAnsi" w:cstheme="majorHAnsi"/>
          <w:lang w:val="en-US"/>
        </w:rPr>
        <w:t xml:space="preserve"> (Blender, version 4.4.3).  To delete the default Cube object right-click on the object |Delete. </w:t>
      </w:r>
      <w:r w:rsidR="00AD3C19" w:rsidRPr="00E54D7E">
        <w:rPr>
          <w:rStyle w:val="normaltextrun"/>
          <w:rFonts w:asciiTheme="majorHAnsi" w:hAnsiTheme="majorHAnsi" w:cstheme="majorHAnsi"/>
          <w:highlight w:val="yellow"/>
          <w:lang w:val="en-US"/>
        </w:rPr>
        <w:t>To align the viewport perspective before uploading images, click Z on the Navigation Gizmo or press Numpad 7. To upload images</w:t>
      </w:r>
      <w:r w:rsidR="009820FD" w:rsidRPr="00E54D7E">
        <w:rPr>
          <w:rStyle w:val="normaltextrun"/>
          <w:rFonts w:asciiTheme="majorHAnsi" w:hAnsiTheme="majorHAnsi" w:cstheme="majorHAnsi"/>
          <w:highlight w:val="yellow"/>
          <w:lang w:val="en-US"/>
        </w:rPr>
        <w:t>,</w:t>
      </w:r>
      <w:r w:rsidR="00AD3C19" w:rsidRPr="00E54D7E">
        <w:rPr>
          <w:rStyle w:val="normaltextrun"/>
          <w:rFonts w:asciiTheme="majorHAnsi" w:hAnsiTheme="majorHAnsi" w:cstheme="majorHAnsi"/>
          <w:highlight w:val="yellow"/>
          <w:lang w:val="en-US"/>
        </w:rPr>
        <w:t xml:space="preserve"> click Add |Image |Reference |select the first image</w:t>
      </w:r>
      <w:r w:rsidR="009820FD" w:rsidRPr="00E54D7E">
        <w:rPr>
          <w:rStyle w:val="normaltextrun"/>
          <w:rFonts w:asciiTheme="majorHAnsi" w:hAnsiTheme="majorHAnsi" w:cstheme="majorHAnsi"/>
          <w:highlight w:val="yellow"/>
          <w:lang w:val="en-US"/>
        </w:rPr>
        <w:t xml:space="preserve"> and double-click on it to confirm.</w:t>
      </w:r>
      <w:r w:rsidR="009820FD" w:rsidRPr="009820FD">
        <w:rPr>
          <w:rStyle w:val="normaltextrun"/>
          <w:rFonts w:asciiTheme="majorHAnsi" w:hAnsiTheme="majorHAnsi" w:cstheme="majorHAnsi"/>
          <w:lang w:val="en-US"/>
        </w:rPr>
        <w:t xml:space="preserve"> Repeat for each image, ensuring that the viewport perspective remains consistent throughout. </w:t>
      </w:r>
    </w:p>
    <w:p w14:paraId="16F05C67" w14:textId="77777777" w:rsidR="00D83C0A" w:rsidRPr="005755DF" w:rsidRDefault="00D83C0A" w:rsidP="005755DF">
      <w:pPr>
        <w:pStyle w:val="paragraph"/>
        <w:spacing w:before="0" w:beforeAutospacing="0" w:after="0" w:afterAutospacing="0"/>
        <w:jc w:val="both"/>
        <w:textAlignment w:val="baseline"/>
        <w:rPr>
          <w:rFonts w:asciiTheme="majorHAnsi" w:hAnsiTheme="majorHAnsi" w:cstheme="majorHAnsi"/>
          <w:lang w:val="en-US"/>
        </w:rPr>
      </w:pPr>
    </w:p>
    <w:p w14:paraId="6285F1B9" w14:textId="0C9AD3C1" w:rsidR="008B7EDC" w:rsidRDefault="008B7EDC" w:rsidP="005755DF">
      <w:pPr>
        <w:pStyle w:val="paragraph"/>
        <w:spacing w:before="0" w:beforeAutospacing="0" w:after="0" w:afterAutospacing="0"/>
        <w:jc w:val="both"/>
        <w:textAlignment w:val="baseline"/>
        <w:rPr>
          <w:rStyle w:val="normaltextrun"/>
          <w:rFonts w:asciiTheme="majorHAnsi" w:hAnsiTheme="majorHAnsi" w:cstheme="majorHAnsi"/>
          <w:lang w:val="en-US"/>
        </w:rPr>
      </w:pPr>
      <w:r w:rsidRPr="008B7EDC">
        <w:rPr>
          <w:rStyle w:val="normaltextrun"/>
          <w:rFonts w:asciiTheme="majorHAnsi" w:hAnsiTheme="majorHAnsi" w:cstheme="majorHAnsi"/>
          <w:lang w:val="en-US"/>
        </w:rPr>
        <w:t>NOTE: To rotate the view, hold the middle mouse button |move the mouse or use the Navigation Gizmo. To pan the view, hold Shift + middle mouse button |move your mouse or use Move the view.</w:t>
      </w:r>
    </w:p>
    <w:p w14:paraId="3680802F" w14:textId="77777777" w:rsidR="00B95190" w:rsidRDefault="00B95190" w:rsidP="005755DF">
      <w:pPr>
        <w:pStyle w:val="paragraph"/>
        <w:spacing w:before="0" w:beforeAutospacing="0" w:after="0" w:afterAutospacing="0"/>
        <w:jc w:val="both"/>
        <w:textAlignment w:val="baseline"/>
        <w:rPr>
          <w:rStyle w:val="normaltextrun"/>
          <w:rFonts w:asciiTheme="majorHAnsi" w:hAnsiTheme="majorHAnsi" w:cstheme="majorHAnsi"/>
          <w:lang w:val="en-US"/>
        </w:rPr>
      </w:pPr>
    </w:p>
    <w:p w14:paraId="62AEA058" w14:textId="04DDA3ED" w:rsidR="00D83C0A" w:rsidRPr="005755DF" w:rsidRDefault="37D9284E" w:rsidP="00AD3C19">
      <w:pPr>
        <w:pStyle w:val="paragraph"/>
        <w:spacing w:before="0" w:beforeAutospacing="0" w:after="0" w:afterAutospacing="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 xml:space="preserve">4.10. </w:t>
      </w:r>
      <w:r w:rsidR="00AD3C19" w:rsidRPr="00E54D7E">
        <w:rPr>
          <w:rStyle w:val="normaltextrun"/>
          <w:rFonts w:asciiTheme="majorHAnsi" w:hAnsiTheme="majorHAnsi" w:cstheme="majorHAnsi"/>
          <w:highlight w:val="yellow"/>
          <w:lang w:val="en-US"/>
        </w:rPr>
        <w:t>Arrange the TEM images at the appropriate distance, taking into account the thickness of the ultrathin sections</w:t>
      </w:r>
      <w:r w:rsidR="00AD3C19" w:rsidRPr="00AD3C19">
        <w:rPr>
          <w:rStyle w:val="normaltextrun"/>
          <w:rFonts w:asciiTheme="majorHAnsi" w:hAnsiTheme="majorHAnsi" w:cstheme="majorHAnsi"/>
          <w:lang w:val="en-US"/>
        </w:rPr>
        <w:t xml:space="preserve"> </w:t>
      </w:r>
      <w:r w:rsidR="00AD3C19" w:rsidRPr="00E54D7E">
        <w:rPr>
          <w:rStyle w:val="normaltextrun"/>
          <w:rFonts w:asciiTheme="majorHAnsi" w:hAnsiTheme="majorHAnsi" w:cstheme="majorHAnsi"/>
          <w:b/>
          <w:bCs/>
          <w:lang w:val="en-US"/>
        </w:rPr>
        <w:t>(Figure 4A)</w:t>
      </w:r>
      <w:r w:rsidR="00AD3C19" w:rsidRPr="00AD3C19">
        <w:rPr>
          <w:rStyle w:val="normaltextrun"/>
          <w:rFonts w:asciiTheme="majorHAnsi" w:hAnsiTheme="majorHAnsi" w:cstheme="majorHAnsi"/>
          <w:lang w:val="en-US"/>
        </w:rPr>
        <w:t xml:space="preserve">. </w:t>
      </w:r>
      <w:r w:rsidR="00AD3C19" w:rsidRPr="00E54D7E">
        <w:rPr>
          <w:rStyle w:val="normaltextrun"/>
          <w:rFonts w:asciiTheme="majorHAnsi" w:hAnsiTheme="majorHAnsi" w:cstheme="majorHAnsi"/>
          <w:highlight w:val="yellow"/>
          <w:lang w:val="en-US"/>
        </w:rPr>
        <w:t>To position the last TEM image along the Z axis, click on the image |Object Properties</w:t>
      </w:r>
      <w:r w:rsidR="008B7EDC" w:rsidRPr="00E54D7E">
        <w:rPr>
          <w:rStyle w:val="normaltextrun"/>
          <w:rFonts w:asciiTheme="majorHAnsi" w:hAnsiTheme="majorHAnsi" w:cstheme="majorHAnsi"/>
          <w:highlight w:val="yellow"/>
          <w:lang w:val="en-US"/>
        </w:rPr>
        <w:t xml:space="preserve"> (right sidebar)</w:t>
      </w:r>
      <w:r w:rsidR="00AD3C19" w:rsidRPr="00E54D7E">
        <w:rPr>
          <w:rStyle w:val="normaltextrun"/>
          <w:rFonts w:asciiTheme="majorHAnsi" w:hAnsiTheme="majorHAnsi" w:cstheme="majorHAnsi"/>
          <w:highlight w:val="yellow"/>
          <w:lang w:val="en-US"/>
        </w:rPr>
        <w:t xml:space="preserve"> |enter value in Location Z.</w:t>
      </w:r>
      <w:r w:rsidR="00AD3C19" w:rsidRPr="00AD3C19">
        <w:rPr>
          <w:rStyle w:val="normaltextrun"/>
          <w:rFonts w:asciiTheme="majorHAnsi" w:hAnsiTheme="majorHAnsi" w:cstheme="majorHAnsi"/>
          <w:lang w:val="en-US"/>
        </w:rPr>
        <w:t xml:space="preserve"> The images may</w:t>
      </w:r>
      <w:r w:rsidR="008B7EDC">
        <w:rPr>
          <w:rStyle w:val="normaltextrun"/>
          <w:rFonts w:asciiTheme="majorHAnsi" w:hAnsiTheme="majorHAnsi" w:cstheme="majorHAnsi"/>
          <w:lang w:val="en-US"/>
        </w:rPr>
        <w:t xml:space="preserve"> now</w:t>
      </w:r>
      <w:r w:rsidR="00AD3C19" w:rsidRPr="00AD3C19">
        <w:rPr>
          <w:rStyle w:val="normaltextrun"/>
          <w:rFonts w:asciiTheme="majorHAnsi" w:hAnsiTheme="majorHAnsi" w:cstheme="majorHAnsi"/>
          <w:lang w:val="en-US"/>
        </w:rPr>
        <w:t xml:space="preserve"> be </w:t>
      </w:r>
      <w:r w:rsidR="00AD3C19" w:rsidRPr="00AD3C19">
        <w:rPr>
          <w:rStyle w:val="normaltextrun"/>
          <w:rFonts w:asciiTheme="majorHAnsi" w:hAnsiTheme="majorHAnsi" w:cstheme="majorHAnsi"/>
          <w:lang w:val="en-US"/>
        </w:rPr>
        <w:lastRenderedPageBreak/>
        <w:t>distributed between the first and the last image</w:t>
      </w:r>
      <w:r w:rsidR="00F62894">
        <w:rPr>
          <w:rStyle w:val="normaltextrun"/>
          <w:rFonts w:asciiTheme="majorHAnsi" w:hAnsiTheme="majorHAnsi" w:cstheme="majorHAnsi"/>
          <w:lang w:val="en-US"/>
        </w:rPr>
        <w:t xml:space="preserve">. </w:t>
      </w:r>
      <w:r w:rsidR="00AD3C19" w:rsidRPr="00E54D7E">
        <w:rPr>
          <w:rStyle w:val="normaltextrun"/>
          <w:rFonts w:asciiTheme="majorHAnsi" w:hAnsiTheme="majorHAnsi" w:cstheme="majorHAnsi"/>
          <w:highlight w:val="yellow"/>
          <w:lang w:val="en-US"/>
        </w:rPr>
        <w:t>To distribute the</w:t>
      </w:r>
      <w:r w:rsidR="008B7EDC" w:rsidRPr="00E54D7E">
        <w:rPr>
          <w:rStyle w:val="normaltextrun"/>
          <w:rFonts w:asciiTheme="majorHAnsi" w:hAnsiTheme="majorHAnsi" w:cstheme="majorHAnsi"/>
          <w:highlight w:val="yellow"/>
          <w:lang w:val="en-US"/>
        </w:rPr>
        <w:t>m</w:t>
      </w:r>
      <w:r w:rsidR="00AD3C19" w:rsidRPr="00E54D7E">
        <w:rPr>
          <w:rStyle w:val="normaltextrun"/>
          <w:rFonts w:asciiTheme="majorHAnsi" w:hAnsiTheme="majorHAnsi" w:cstheme="majorHAnsi"/>
          <w:highlight w:val="yellow"/>
          <w:lang w:val="en-US"/>
        </w:rPr>
        <w:t xml:space="preserve">, select all images| </w:t>
      </w:r>
      <w:r w:rsidR="008B7EDC" w:rsidRPr="00E54D7E">
        <w:rPr>
          <w:rStyle w:val="normaltextrun"/>
          <w:rFonts w:asciiTheme="majorHAnsi" w:hAnsiTheme="majorHAnsi" w:cstheme="majorHAnsi"/>
          <w:highlight w:val="yellow"/>
          <w:lang w:val="en-US"/>
        </w:rPr>
        <w:t xml:space="preserve">press N to </w:t>
      </w:r>
      <w:r w:rsidR="00AD3C19" w:rsidRPr="00E54D7E">
        <w:rPr>
          <w:rStyle w:val="normaltextrun"/>
          <w:rFonts w:asciiTheme="majorHAnsi" w:hAnsiTheme="majorHAnsi" w:cstheme="majorHAnsi"/>
          <w:highlight w:val="yellow"/>
          <w:lang w:val="en-US"/>
        </w:rPr>
        <w:t>open the N-panel</w:t>
      </w:r>
      <w:r w:rsidR="00F62894">
        <w:rPr>
          <w:rStyle w:val="normaltextrun"/>
          <w:rFonts w:asciiTheme="majorHAnsi" w:hAnsiTheme="majorHAnsi" w:cstheme="majorHAnsi"/>
          <w:highlight w:val="yellow"/>
          <w:lang w:val="en-US"/>
        </w:rPr>
        <w:t xml:space="preserve"> </w:t>
      </w:r>
      <w:r w:rsidR="00AD3C19" w:rsidRPr="00E54D7E">
        <w:rPr>
          <w:rStyle w:val="normaltextrun"/>
          <w:rFonts w:asciiTheme="majorHAnsi" w:hAnsiTheme="majorHAnsi" w:cstheme="majorHAnsi"/>
          <w:highlight w:val="yellow"/>
          <w:lang w:val="en-US"/>
        </w:rPr>
        <w:t>|Edit tab (in the N-panel) |</w:t>
      </w:r>
      <w:proofErr w:type="spellStart"/>
      <w:r w:rsidR="00AD3C19" w:rsidRPr="00E54D7E">
        <w:rPr>
          <w:rStyle w:val="normaltextrun"/>
          <w:rFonts w:asciiTheme="majorHAnsi" w:hAnsiTheme="majorHAnsi" w:cstheme="majorHAnsi"/>
          <w:highlight w:val="yellow"/>
          <w:lang w:val="en-US"/>
        </w:rPr>
        <w:t>Dist</w:t>
      </w:r>
      <w:proofErr w:type="spellEnd"/>
      <w:r w:rsidR="00AD3C19" w:rsidRPr="00E54D7E">
        <w:rPr>
          <w:rStyle w:val="normaltextrun"/>
          <w:rFonts w:asciiTheme="majorHAnsi" w:hAnsiTheme="majorHAnsi" w:cstheme="majorHAnsi"/>
          <w:highlight w:val="yellow"/>
          <w:lang w:val="en-US"/>
        </w:rPr>
        <w:t xml:space="preserve"> Z</w:t>
      </w:r>
      <w:r w:rsidR="00F62894">
        <w:rPr>
          <w:rStyle w:val="normaltextrun"/>
          <w:rFonts w:asciiTheme="majorHAnsi" w:hAnsiTheme="majorHAnsi" w:cstheme="majorHAnsi"/>
          <w:lang w:val="en-US"/>
        </w:rPr>
        <w:t>.</w:t>
      </w:r>
    </w:p>
    <w:p w14:paraId="46B00219" w14:textId="5BDF4D97" w:rsidR="008B7EDC" w:rsidRDefault="008B7EDC" w:rsidP="0075086E">
      <w:pPr>
        <w:pStyle w:val="paragraph"/>
        <w:spacing w:before="0" w:beforeAutospacing="0" w:after="0" w:afterAutospacing="0"/>
        <w:jc w:val="both"/>
        <w:textAlignment w:val="baseline"/>
        <w:rPr>
          <w:rStyle w:val="eop"/>
          <w:rFonts w:asciiTheme="majorHAnsi" w:hAnsiTheme="majorHAnsi" w:cstheme="majorHAnsi"/>
          <w:lang w:val="en-US"/>
        </w:rPr>
      </w:pPr>
    </w:p>
    <w:p w14:paraId="47B2954E" w14:textId="701DEA3C" w:rsidR="008B7EDC" w:rsidRDefault="008B7EDC" w:rsidP="0075086E">
      <w:pPr>
        <w:pStyle w:val="paragraph"/>
        <w:spacing w:before="0" w:beforeAutospacing="0" w:after="0" w:afterAutospacing="0"/>
        <w:jc w:val="both"/>
        <w:textAlignment w:val="baseline"/>
        <w:rPr>
          <w:rFonts w:asciiTheme="majorHAnsi" w:hAnsiTheme="majorHAnsi" w:cstheme="majorHAnsi"/>
          <w:lang w:val="en-US"/>
        </w:rPr>
      </w:pPr>
      <w:r w:rsidRPr="008B7EDC">
        <w:rPr>
          <w:rFonts w:asciiTheme="majorHAnsi" w:hAnsiTheme="majorHAnsi" w:cstheme="majorHAnsi"/>
          <w:lang w:val="en-US"/>
        </w:rPr>
        <w:t>NOTE: Before making any adjustments, align the viewport perspective |click Z on the Navigation Gizmo or press Numpad 7.</w:t>
      </w:r>
    </w:p>
    <w:p w14:paraId="18756076" w14:textId="77777777" w:rsidR="008B7EDC" w:rsidRPr="008B7EDC" w:rsidRDefault="008B7EDC" w:rsidP="00E54D7E">
      <w:pPr>
        <w:pStyle w:val="paragraph"/>
        <w:spacing w:before="0" w:beforeAutospacing="0" w:after="0" w:afterAutospacing="0"/>
        <w:jc w:val="both"/>
        <w:textAlignment w:val="baseline"/>
        <w:rPr>
          <w:rFonts w:asciiTheme="majorHAnsi" w:hAnsiTheme="majorHAnsi" w:cstheme="majorHAnsi"/>
          <w:lang w:val="en-US"/>
        </w:rPr>
      </w:pPr>
    </w:p>
    <w:p w14:paraId="5ED45F5C" w14:textId="2916BB10" w:rsidR="008B7EDC" w:rsidRPr="005755DF" w:rsidRDefault="008B7EDC" w:rsidP="008B7EDC">
      <w:pPr>
        <w:pStyle w:val="paragraph"/>
        <w:spacing w:before="0" w:beforeAutospacing="0" w:after="0" w:afterAutospacing="0"/>
        <w:jc w:val="both"/>
        <w:textAlignment w:val="baseline"/>
        <w:rPr>
          <w:rFonts w:asciiTheme="majorHAnsi" w:hAnsiTheme="majorHAnsi" w:cstheme="majorHAnsi"/>
          <w:lang w:val="en-US"/>
        </w:rPr>
      </w:pPr>
      <w:r w:rsidRPr="008B7EDC">
        <w:rPr>
          <w:rFonts w:asciiTheme="majorHAnsi" w:hAnsiTheme="majorHAnsi" w:cstheme="majorHAnsi"/>
          <w:lang w:val="en-US"/>
        </w:rPr>
        <w:t>NOTE: The Distribute tool must be enabled to distribute the images. To activate it, go to Edit |Preferences |Get Extensions |Search “Distribute” |Install. Once enabled, the Distribute tool remains active across sessions and does not need to be reactivated, as long as the same version of the program is used.</w:t>
      </w:r>
    </w:p>
    <w:p w14:paraId="116B776B" w14:textId="68D58627" w:rsidR="008B7EDC" w:rsidRPr="008B7EDC" w:rsidRDefault="05184448" w:rsidP="008B7EDC">
      <w:pPr>
        <w:pStyle w:val="paragraph"/>
        <w:textAlignment w:val="baseline"/>
        <w:rPr>
          <w:rStyle w:val="normaltextrun"/>
          <w:rFonts w:asciiTheme="majorHAnsi" w:hAnsiTheme="majorHAnsi" w:cstheme="majorHAnsi"/>
          <w:lang w:val="en-US"/>
        </w:rPr>
      </w:pPr>
      <w:r w:rsidRPr="005755DF">
        <w:rPr>
          <w:rStyle w:val="normaltextrun"/>
          <w:rFonts w:asciiTheme="majorHAnsi" w:hAnsiTheme="majorHAnsi" w:cstheme="majorHAnsi"/>
          <w:lang w:val="en-US"/>
        </w:rPr>
        <w:t xml:space="preserve">4.11. </w:t>
      </w:r>
      <w:r w:rsidR="00AD3C19" w:rsidRPr="00E54D7E">
        <w:rPr>
          <w:rStyle w:val="normaltextrun"/>
          <w:rFonts w:asciiTheme="majorHAnsi" w:hAnsiTheme="majorHAnsi" w:cstheme="majorHAnsi"/>
          <w:highlight w:val="yellow"/>
          <w:lang w:val="en-US"/>
        </w:rPr>
        <w:t>Manually outline the shape of the dendritic spine on each image using a single curve per TEM image</w:t>
      </w:r>
      <w:r w:rsidR="00AD3C19" w:rsidRPr="00AD3C19">
        <w:rPr>
          <w:rStyle w:val="normaltextrun"/>
          <w:rFonts w:asciiTheme="majorHAnsi" w:hAnsiTheme="majorHAnsi" w:cstheme="majorHAnsi"/>
          <w:lang w:val="en-US"/>
        </w:rPr>
        <w:t xml:space="preserve"> </w:t>
      </w:r>
      <w:r w:rsidR="00AD3C19" w:rsidRPr="00E54D7E">
        <w:rPr>
          <w:rStyle w:val="normaltextrun"/>
          <w:rFonts w:asciiTheme="majorHAnsi" w:hAnsiTheme="majorHAnsi" w:cstheme="majorHAnsi"/>
          <w:b/>
          <w:bCs/>
          <w:lang w:val="en-US"/>
        </w:rPr>
        <w:t>(Figure 4B,C)</w:t>
      </w:r>
      <w:r w:rsidR="00AD3C19" w:rsidRPr="00AD3C19">
        <w:rPr>
          <w:rStyle w:val="normaltextrun"/>
          <w:rFonts w:asciiTheme="majorHAnsi" w:hAnsiTheme="majorHAnsi" w:cstheme="majorHAnsi"/>
          <w:lang w:val="en-US"/>
        </w:rPr>
        <w:t xml:space="preserve">. </w:t>
      </w:r>
      <w:r w:rsidR="008B7EDC" w:rsidRPr="008B7EDC">
        <w:rPr>
          <w:rStyle w:val="normaltextrun"/>
          <w:rFonts w:asciiTheme="majorHAnsi" w:hAnsiTheme="majorHAnsi" w:cstheme="majorHAnsi"/>
          <w:lang w:val="en-US"/>
        </w:rPr>
        <w:t>Make sure only the first TEM image is visible. In the Scene Collection, hide all other objects using the eye icon</w:t>
      </w:r>
      <w:r w:rsidR="008B7EDC" w:rsidRPr="00E54D7E">
        <w:rPr>
          <w:rStyle w:val="normaltextrun"/>
          <w:rFonts w:asciiTheme="majorHAnsi" w:hAnsiTheme="majorHAnsi" w:cstheme="majorHAnsi"/>
          <w:highlight w:val="yellow"/>
          <w:lang w:val="en-US"/>
        </w:rPr>
        <w:t xml:space="preserve">. To create a base curve for the outline, click Add |Curve |Circle. Move the </w:t>
      </w:r>
      <w:proofErr w:type="spellStart"/>
      <w:r w:rsidR="008B7EDC" w:rsidRPr="00E54D7E">
        <w:rPr>
          <w:rStyle w:val="normaltextrun"/>
          <w:rFonts w:asciiTheme="majorHAnsi" w:hAnsiTheme="majorHAnsi" w:cstheme="majorHAnsi"/>
          <w:highlight w:val="yellow"/>
          <w:lang w:val="en-US"/>
        </w:rPr>
        <w:t>BézierCircle</w:t>
      </w:r>
      <w:proofErr w:type="spellEnd"/>
      <w:r w:rsidR="008B7EDC" w:rsidRPr="00E54D7E">
        <w:rPr>
          <w:rStyle w:val="normaltextrun"/>
          <w:rFonts w:asciiTheme="majorHAnsi" w:hAnsiTheme="majorHAnsi" w:cstheme="majorHAnsi"/>
          <w:highlight w:val="yellow"/>
          <w:lang w:val="en-US"/>
        </w:rPr>
        <w:t xml:space="preserve"> object |hold G |move the mouse and click to accept the changes. To match the size of the dendritic spine profile, scale the object |hold S |move the mouse and click.</w:t>
      </w:r>
      <w:r w:rsidR="008B7EDC" w:rsidRPr="008B7EDC">
        <w:rPr>
          <w:rStyle w:val="normaltextrun"/>
          <w:rFonts w:asciiTheme="majorHAnsi" w:hAnsiTheme="majorHAnsi" w:cstheme="majorHAnsi"/>
          <w:lang w:val="en-US"/>
        </w:rPr>
        <w:t xml:space="preserve"> Enter the Modeling tab with the </w:t>
      </w:r>
      <w:proofErr w:type="spellStart"/>
      <w:r w:rsidR="008B7EDC" w:rsidRPr="008B7EDC">
        <w:rPr>
          <w:rStyle w:val="normaltextrun"/>
          <w:rFonts w:asciiTheme="majorHAnsi" w:hAnsiTheme="majorHAnsi" w:cstheme="majorHAnsi"/>
          <w:lang w:val="en-US"/>
        </w:rPr>
        <w:t>BézierCircle</w:t>
      </w:r>
      <w:proofErr w:type="spellEnd"/>
      <w:r w:rsidR="008B7EDC" w:rsidRPr="008B7EDC">
        <w:rPr>
          <w:rStyle w:val="normaltextrun"/>
          <w:rFonts w:asciiTheme="majorHAnsi" w:hAnsiTheme="majorHAnsi" w:cstheme="majorHAnsi"/>
          <w:lang w:val="en-US"/>
        </w:rPr>
        <w:t xml:space="preserve"> object selected. Align the viewport perspective again |click Z on the Navigation Gizmo or press Numpad 7</w:t>
      </w:r>
      <w:r w:rsidR="008B7EDC" w:rsidRPr="00E54D7E">
        <w:rPr>
          <w:rStyle w:val="normaltextrun"/>
          <w:rFonts w:asciiTheme="majorHAnsi" w:hAnsiTheme="majorHAnsi" w:cstheme="majorHAnsi"/>
          <w:highlight w:val="yellow"/>
          <w:lang w:val="en-US"/>
        </w:rPr>
        <w:t xml:space="preserve">. To adjust the shape of the curve, select a control point |hold G |move the mouse and click. To adjust the direction and strength of the handles, select a handle point |press G to move or S to scale and click to confirm. Repeat for each point. To add a new control point, select two existing control points |hold Shift and click each |right-click |Subdivide. When the curve corresponds to the boundary of the dendritic spine profile sufficiently, enter the Layout tab |right-click the </w:t>
      </w:r>
      <w:proofErr w:type="spellStart"/>
      <w:r w:rsidR="008B7EDC" w:rsidRPr="00E54D7E">
        <w:rPr>
          <w:rStyle w:val="normaltextrun"/>
          <w:rFonts w:asciiTheme="majorHAnsi" w:hAnsiTheme="majorHAnsi" w:cstheme="majorHAnsi"/>
          <w:highlight w:val="yellow"/>
          <w:lang w:val="en-US"/>
        </w:rPr>
        <w:t>BézierCircle</w:t>
      </w:r>
      <w:proofErr w:type="spellEnd"/>
      <w:r w:rsidR="008B7EDC" w:rsidRPr="00E54D7E">
        <w:rPr>
          <w:rStyle w:val="normaltextrun"/>
          <w:rFonts w:asciiTheme="majorHAnsi" w:hAnsiTheme="majorHAnsi" w:cstheme="majorHAnsi"/>
          <w:highlight w:val="yellow"/>
          <w:lang w:val="en-US"/>
        </w:rPr>
        <w:t xml:space="preserve"> object |Duplicate Object |click without moving the mouse.</w:t>
      </w:r>
      <w:r w:rsidR="008B7EDC" w:rsidRPr="008B7EDC">
        <w:rPr>
          <w:rStyle w:val="normaltextrun"/>
          <w:rFonts w:asciiTheme="majorHAnsi" w:hAnsiTheme="majorHAnsi" w:cstheme="majorHAnsi"/>
          <w:lang w:val="en-US"/>
        </w:rPr>
        <w:t xml:space="preserve"> Create the same number of </w:t>
      </w:r>
      <w:proofErr w:type="spellStart"/>
      <w:r w:rsidR="008B7EDC" w:rsidRPr="008B7EDC">
        <w:rPr>
          <w:rStyle w:val="normaltextrun"/>
          <w:rFonts w:asciiTheme="majorHAnsi" w:hAnsiTheme="majorHAnsi" w:cstheme="majorHAnsi"/>
          <w:lang w:val="en-US"/>
        </w:rPr>
        <w:t>BézierCircle</w:t>
      </w:r>
      <w:proofErr w:type="spellEnd"/>
      <w:r w:rsidR="008B7EDC" w:rsidRPr="008B7EDC">
        <w:rPr>
          <w:rStyle w:val="normaltextrun"/>
          <w:rFonts w:asciiTheme="majorHAnsi" w:hAnsiTheme="majorHAnsi" w:cstheme="majorHAnsi"/>
          <w:lang w:val="en-US"/>
        </w:rPr>
        <w:t xml:space="preserve"> copies as there are TEM images used for reconstruction. Align them with the arranged TEM images using the Distribute tool as in step 4.10. Adjust each </w:t>
      </w:r>
      <w:proofErr w:type="spellStart"/>
      <w:r w:rsidR="008B7EDC" w:rsidRPr="008B7EDC">
        <w:rPr>
          <w:rStyle w:val="normaltextrun"/>
          <w:rFonts w:asciiTheme="majorHAnsi" w:hAnsiTheme="majorHAnsi" w:cstheme="majorHAnsi"/>
          <w:lang w:val="en-US"/>
        </w:rPr>
        <w:t>BézierCircle</w:t>
      </w:r>
      <w:proofErr w:type="spellEnd"/>
      <w:r w:rsidR="008B7EDC" w:rsidRPr="008B7EDC">
        <w:rPr>
          <w:rStyle w:val="normaltextrun"/>
          <w:rFonts w:asciiTheme="majorHAnsi" w:hAnsiTheme="majorHAnsi" w:cstheme="majorHAnsi"/>
          <w:lang w:val="en-US"/>
        </w:rPr>
        <w:t xml:space="preserve"> curve in the Modeling tab to match the dendritic spine profile in each image. Make sure only the currently edited </w:t>
      </w:r>
      <w:proofErr w:type="spellStart"/>
      <w:r w:rsidR="008B7EDC" w:rsidRPr="008B7EDC">
        <w:rPr>
          <w:rStyle w:val="normaltextrun"/>
          <w:rFonts w:asciiTheme="majorHAnsi" w:hAnsiTheme="majorHAnsi" w:cstheme="majorHAnsi"/>
          <w:lang w:val="en-US"/>
        </w:rPr>
        <w:t>BézierCircle</w:t>
      </w:r>
      <w:proofErr w:type="spellEnd"/>
      <w:r w:rsidR="008B7EDC" w:rsidRPr="008B7EDC">
        <w:rPr>
          <w:rStyle w:val="normaltextrun"/>
          <w:rFonts w:asciiTheme="majorHAnsi" w:hAnsiTheme="majorHAnsi" w:cstheme="majorHAnsi"/>
          <w:lang w:val="en-US"/>
        </w:rPr>
        <w:t xml:space="preserve"> object and corresponding TEM image are visible at a time.</w:t>
      </w:r>
    </w:p>
    <w:p w14:paraId="6315ED13" w14:textId="00A4DD73" w:rsidR="00D83C0A" w:rsidRPr="005755DF" w:rsidRDefault="008B7EDC" w:rsidP="00F62894">
      <w:pPr>
        <w:pStyle w:val="paragraph"/>
        <w:spacing w:before="0" w:beforeAutospacing="0" w:after="0" w:afterAutospacing="0"/>
        <w:jc w:val="both"/>
        <w:textAlignment w:val="baseline"/>
        <w:rPr>
          <w:rFonts w:asciiTheme="majorHAnsi" w:hAnsiTheme="majorHAnsi" w:cstheme="majorHAnsi"/>
          <w:lang w:val="en-US"/>
        </w:rPr>
      </w:pPr>
      <w:r w:rsidRPr="008B7EDC">
        <w:rPr>
          <w:rStyle w:val="normaltextrun"/>
          <w:rFonts w:asciiTheme="majorHAnsi" w:hAnsiTheme="majorHAnsi" w:cstheme="majorHAnsi"/>
          <w:lang w:val="en-US"/>
        </w:rPr>
        <w:t xml:space="preserve">NOTE: All right-click actions required for certain steps must be performed within the scene </w:t>
      </w:r>
      <w:proofErr w:type="spellStart"/>
      <w:r w:rsidRPr="008B7EDC">
        <w:rPr>
          <w:rStyle w:val="normaltextrun"/>
          <w:rFonts w:asciiTheme="majorHAnsi" w:hAnsiTheme="majorHAnsi" w:cstheme="majorHAnsi"/>
          <w:lang w:val="en-US"/>
        </w:rPr>
        <w:t>boundary.</w:t>
      </w:r>
      <w:r w:rsidR="00AD3C19" w:rsidRPr="00AD3C19">
        <w:rPr>
          <w:rStyle w:val="normaltextrun"/>
          <w:rFonts w:asciiTheme="majorHAnsi" w:hAnsiTheme="majorHAnsi" w:cstheme="majorHAnsi"/>
          <w:lang w:val="en-US"/>
        </w:rPr>
        <w:t>NOTE</w:t>
      </w:r>
      <w:proofErr w:type="spellEnd"/>
      <w:r w:rsidR="00AD3C19" w:rsidRPr="00AD3C19">
        <w:rPr>
          <w:rStyle w:val="normaltextrun"/>
          <w:rFonts w:asciiTheme="majorHAnsi" w:hAnsiTheme="majorHAnsi" w:cstheme="majorHAnsi"/>
          <w:lang w:val="en-US"/>
        </w:rPr>
        <w:t xml:space="preserve">: The successive curves must correspond to the boundaries of consecutive dendritic spine sections and contain the same number of </w:t>
      </w:r>
      <w:r>
        <w:rPr>
          <w:rStyle w:val="normaltextrun"/>
          <w:rFonts w:asciiTheme="majorHAnsi" w:hAnsiTheme="majorHAnsi" w:cstheme="majorHAnsi"/>
          <w:lang w:val="en-US"/>
        </w:rPr>
        <w:t xml:space="preserve">control </w:t>
      </w:r>
      <w:r w:rsidR="00AD3C19" w:rsidRPr="00AD3C19">
        <w:rPr>
          <w:rStyle w:val="normaltextrun"/>
          <w:rFonts w:asciiTheme="majorHAnsi" w:hAnsiTheme="majorHAnsi" w:cstheme="majorHAnsi"/>
          <w:lang w:val="en-US"/>
        </w:rPr>
        <w:t>points.</w:t>
      </w:r>
      <w:r w:rsidR="451734E1" w:rsidRPr="005755DF">
        <w:rPr>
          <w:rStyle w:val="normaltextrun"/>
          <w:rFonts w:asciiTheme="majorHAnsi" w:hAnsiTheme="majorHAnsi" w:cstheme="majorHAnsi"/>
          <w:lang w:val="en-US"/>
        </w:rPr>
        <w:t xml:space="preserve">4.12. </w:t>
      </w:r>
      <w:r w:rsidRPr="00E54D7E">
        <w:rPr>
          <w:rStyle w:val="normaltextrun"/>
          <w:rFonts w:asciiTheme="majorHAnsi" w:hAnsiTheme="majorHAnsi" w:cstheme="majorHAnsi"/>
          <w:highlight w:val="yellow"/>
          <w:lang w:val="en-US"/>
        </w:rPr>
        <w:t>Connect adjacent lines using the 3D reconstruction function to form a continuous surface and create the final 3D shape</w:t>
      </w:r>
      <w:r w:rsidRPr="008B7EDC">
        <w:rPr>
          <w:rStyle w:val="normaltextrun"/>
          <w:rFonts w:asciiTheme="majorHAnsi" w:hAnsiTheme="majorHAnsi" w:cstheme="majorHAnsi"/>
          <w:lang w:val="en-US"/>
        </w:rPr>
        <w:t xml:space="preserve"> </w:t>
      </w:r>
      <w:r w:rsidRPr="00E54D7E">
        <w:rPr>
          <w:rStyle w:val="normaltextrun"/>
          <w:rFonts w:asciiTheme="majorHAnsi" w:hAnsiTheme="majorHAnsi" w:cstheme="majorHAnsi"/>
          <w:b/>
          <w:bCs/>
          <w:lang w:val="en-US"/>
        </w:rPr>
        <w:t>(Figure 4D)</w:t>
      </w:r>
      <w:r w:rsidRPr="008B7EDC">
        <w:rPr>
          <w:rStyle w:val="normaltextrun"/>
          <w:rFonts w:asciiTheme="majorHAnsi" w:hAnsiTheme="majorHAnsi" w:cstheme="majorHAnsi"/>
          <w:lang w:val="en-US"/>
        </w:rPr>
        <w:t xml:space="preserve">. Make sure only the </w:t>
      </w:r>
      <w:proofErr w:type="spellStart"/>
      <w:r w:rsidRPr="008B7EDC">
        <w:rPr>
          <w:rStyle w:val="normaltextrun"/>
          <w:rFonts w:asciiTheme="majorHAnsi" w:hAnsiTheme="majorHAnsi" w:cstheme="majorHAnsi"/>
          <w:lang w:val="en-US"/>
        </w:rPr>
        <w:t>BézierCircle</w:t>
      </w:r>
      <w:proofErr w:type="spellEnd"/>
      <w:r w:rsidRPr="008B7EDC">
        <w:rPr>
          <w:rStyle w:val="normaltextrun"/>
          <w:rFonts w:asciiTheme="majorHAnsi" w:hAnsiTheme="majorHAnsi" w:cstheme="majorHAnsi"/>
          <w:lang w:val="en-US"/>
        </w:rPr>
        <w:t xml:space="preserve"> objects are visible. In the Scene Collection, hide all other objects using the eye icon in the Sidebar. To create the dendritic spine object, go to Layout tab |select all </w:t>
      </w:r>
      <w:proofErr w:type="spellStart"/>
      <w:r w:rsidRPr="008B7EDC">
        <w:rPr>
          <w:rStyle w:val="normaltextrun"/>
          <w:rFonts w:asciiTheme="majorHAnsi" w:hAnsiTheme="majorHAnsi" w:cstheme="majorHAnsi"/>
          <w:lang w:val="en-US"/>
        </w:rPr>
        <w:t>BézierCircle</w:t>
      </w:r>
      <w:proofErr w:type="spellEnd"/>
      <w:r w:rsidRPr="008B7EDC">
        <w:rPr>
          <w:rStyle w:val="normaltextrun"/>
          <w:rFonts w:asciiTheme="majorHAnsi" w:hAnsiTheme="majorHAnsi" w:cstheme="majorHAnsi"/>
          <w:lang w:val="en-US"/>
        </w:rPr>
        <w:t xml:space="preserve"> objects |right-click |Join. Convert the joined object to a mesh, right-click |Convert To |Mesh. </w:t>
      </w:r>
      <w:r w:rsidRPr="00E54D7E">
        <w:rPr>
          <w:rStyle w:val="normaltextrun"/>
          <w:rFonts w:asciiTheme="majorHAnsi" w:hAnsiTheme="majorHAnsi" w:cstheme="majorHAnsi"/>
          <w:highlight w:val="yellow"/>
          <w:lang w:val="en-US"/>
        </w:rPr>
        <w:t>To connect the edges of the joined object, enter the Modeling tab |press 2 to enter Edge Select mode |Select |All |right-click |Bridge Edge Loops. To fill the gap at the top the object, deselect all by clicking next to the object |hold Alt and click one edge section of the top ledge |right-click |Extrude Edges |drag upward on the Z axis |press S and move the mouse to shrink the new edge loop, click to accept the change. While the new edge loop is still selected, right-click |New Face from Edges.</w:t>
      </w:r>
      <w:r w:rsidRPr="008B7EDC">
        <w:rPr>
          <w:rStyle w:val="normaltextrun"/>
          <w:rFonts w:asciiTheme="majorHAnsi" w:hAnsiTheme="majorHAnsi" w:cstheme="majorHAnsi"/>
          <w:lang w:val="en-US"/>
        </w:rPr>
        <w:t xml:space="preserve"> Fill the bottom gap using the same method. To smooth the object, enter the Layout tab |right-click |Shade Smooth. </w:t>
      </w:r>
      <w:r w:rsidRPr="00E54D7E">
        <w:rPr>
          <w:rStyle w:val="normaltextrun"/>
          <w:rFonts w:asciiTheme="majorHAnsi" w:hAnsiTheme="majorHAnsi" w:cstheme="majorHAnsi"/>
          <w:highlight w:val="yellow"/>
          <w:lang w:val="en-US"/>
        </w:rPr>
        <w:t xml:space="preserve">To further </w:t>
      </w:r>
      <w:r w:rsidRPr="00E54D7E">
        <w:rPr>
          <w:rStyle w:val="normaltextrun"/>
          <w:rFonts w:asciiTheme="majorHAnsi" w:hAnsiTheme="majorHAnsi" w:cstheme="majorHAnsi"/>
          <w:highlight w:val="yellow"/>
          <w:lang w:val="en-US"/>
        </w:rPr>
        <w:lastRenderedPageBreak/>
        <w:t>smooth the shape, go to Modifiers (right sidebar) |Add Modifier |Generate |Subdivision Surface. Set both the Viewport and Render levels to the same value (recommended 1).</w:t>
      </w:r>
      <w:r w:rsidRPr="008B7EDC">
        <w:rPr>
          <w:rStyle w:val="normaltextrun"/>
          <w:rFonts w:asciiTheme="majorHAnsi" w:hAnsiTheme="majorHAnsi" w:cstheme="majorHAnsi"/>
          <w:lang w:val="en-US"/>
        </w:rPr>
        <w:t xml:space="preserve"> </w:t>
      </w:r>
    </w:p>
    <w:p w14:paraId="5B34D2B5" w14:textId="77777777" w:rsidR="00D83C0A" w:rsidRPr="005755DF" w:rsidRDefault="00D83C0A" w:rsidP="005755DF">
      <w:pPr>
        <w:pStyle w:val="paragraph"/>
        <w:spacing w:before="0" w:beforeAutospacing="0" w:after="0" w:afterAutospacing="0"/>
        <w:jc w:val="both"/>
        <w:textAlignment w:val="baseline"/>
        <w:rPr>
          <w:rFonts w:asciiTheme="majorHAnsi" w:eastAsiaTheme="majorEastAsia" w:hAnsiTheme="majorHAnsi" w:cstheme="majorHAnsi"/>
          <w:lang w:val="en-US"/>
        </w:rPr>
      </w:pPr>
      <w:r w:rsidRPr="005755DF">
        <w:rPr>
          <w:rStyle w:val="eop"/>
          <w:rFonts w:asciiTheme="majorHAnsi" w:eastAsiaTheme="majorEastAsia" w:hAnsiTheme="majorHAnsi" w:cstheme="majorHAnsi"/>
          <w:lang w:val="en-US"/>
        </w:rPr>
        <w:t> </w:t>
      </w:r>
    </w:p>
    <w:p w14:paraId="14845DAC" w14:textId="7030483B" w:rsidR="00D83C0A" w:rsidRPr="005755DF" w:rsidRDefault="16AE3230" w:rsidP="005755DF">
      <w:pPr>
        <w:pStyle w:val="paragraph"/>
        <w:spacing w:before="0" w:beforeAutospacing="0" w:after="0" w:afterAutospacing="0"/>
        <w:jc w:val="both"/>
        <w:textAlignment w:val="baseline"/>
        <w:rPr>
          <w:rFonts w:asciiTheme="majorHAnsi" w:eastAsiaTheme="majorEastAsia" w:hAnsiTheme="majorHAnsi" w:cstheme="majorHAnsi"/>
          <w:lang w:val="en-US"/>
        </w:rPr>
      </w:pPr>
      <w:r w:rsidRPr="005755DF">
        <w:rPr>
          <w:rStyle w:val="normaltextrun"/>
          <w:rFonts w:asciiTheme="majorHAnsi" w:eastAsiaTheme="majorEastAsia" w:hAnsiTheme="majorHAnsi" w:cstheme="majorHAnsi"/>
          <w:lang w:val="en-US"/>
        </w:rPr>
        <w:t xml:space="preserve">4.13. </w:t>
      </w:r>
      <w:r w:rsidR="00D83C0A" w:rsidRPr="005755DF">
        <w:rPr>
          <w:rStyle w:val="normaltextrun"/>
          <w:rFonts w:asciiTheme="majorHAnsi" w:eastAsiaTheme="majorEastAsia" w:hAnsiTheme="majorHAnsi" w:cstheme="majorHAnsi"/>
          <w:lang w:val="en-US"/>
        </w:rPr>
        <w:t>Repeat steps 4.11</w:t>
      </w:r>
      <w:r w:rsidR="00D81FC3" w:rsidRPr="005755DF">
        <w:rPr>
          <w:rStyle w:val="normaltextrun"/>
          <w:rFonts w:asciiTheme="majorHAnsi" w:eastAsiaTheme="majorEastAsia" w:hAnsiTheme="majorHAnsi" w:cstheme="majorHAnsi"/>
          <w:lang w:val="en-US"/>
        </w:rPr>
        <w:t>–</w:t>
      </w:r>
      <w:r w:rsidR="00D83C0A" w:rsidRPr="005755DF">
        <w:rPr>
          <w:rStyle w:val="normaltextrun"/>
          <w:rFonts w:asciiTheme="majorHAnsi" w:eastAsiaTheme="majorEastAsia" w:hAnsiTheme="majorHAnsi" w:cstheme="majorHAnsi"/>
          <w:lang w:val="en-US"/>
        </w:rPr>
        <w:t>4.12 for synapse reconstruction</w:t>
      </w:r>
      <w:r w:rsidR="00C362C4" w:rsidRPr="005755DF">
        <w:rPr>
          <w:rStyle w:val="normaltextrun"/>
          <w:rFonts w:asciiTheme="majorHAnsi" w:eastAsiaTheme="majorEastAsia" w:hAnsiTheme="majorHAnsi" w:cstheme="majorHAnsi"/>
          <w:lang w:val="en-US"/>
        </w:rPr>
        <w:t xml:space="preserve"> </w:t>
      </w:r>
      <w:r w:rsidR="00C362C4" w:rsidRPr="005755DF">
        <w:rPr>
          <w:rStyle w:val="normaltextrun"/>
          <w:rFonts w:asciiTheme="majorHAnsi" w:eastAsiaTheme="majorEastAsia" w:hAnsiTheme="majorHAnsi" w:cstheme="majorHAnsi"/>
          <w:b/>
          <w:bCs/>
          <w:lang w:val="en-US"/>
        </w:rPr>
        <w:t>(</w:t>
      </w:r>
      <w:r w:rsidR="00D83C0A" w:rsidRPr="005755DF">
        <w:rPr>
          <w:rStyle w:val="normaltextrun"/>
          <w:rFonts w:asciiTheme="majorHAnsi" w:eastAsiaTheme="majorEastAsia" w:hAnsiTheme="majorHAnsi" w:cstheme="majorHAnsi"/>
          <w:b/>
          <w:bCs/>
          <w:lang w:val="en-US"/>
        </w:rPr>
        <w:t>Figure</w:t>
      </w:r>
      <w:r w:rsidR="00EB468E" w:rsidRPr="005755DF">
        <w:rPr>
          <w:rStyle w:val="normaltextrun"/>
          <w:rFonts w:asciiTheme="majorHAnsi" w:eastAsiaTheme="majorEastAsia" w:hAnsiTheme="majorHAnsi" w:cstheme="majorHAnsi"/>
          <w:b/>
          <w:bCs/>
          <w:lang w:val="en-US"/>
        </w:rPr>
        <w:t xml:space="preserve"> 4E,F</w:t>
      </w:r>
      <w:r w:rsidR="00C362C4" w:rsidRPr="005755DF">
        <w:rPr>
          <w:rStyle w:val="normaltextrun"/>
          <w:rFonts w:asciiTheme="majorHAnsi" w:eastAsiaTheme="majorEastAsia" w:hAnsiTheme="majorHAnsi" w:cstheme="majorHAnsi"/>
          <w:b/>
          <w:bCs/>
          <w:lang w:val="en-US"/>
        </w:rPr>
        <w:t>)</w:t>
      </w:r>
      <w:r w:rsidR="00C362C4" w:rsidRPr="005755DF">
        <w:rPr>
          <w:rStyle w:val="normaltextrun"/>
          <w:rFonts w:asciiTheme="majorHAnsi" w:eastAsiaTheme="majorEastAsia" w:hAnsiTheme="majorHAnsi" w:cstheme="majorHAnsi"/>
          <w:lang w:val="en-US"/>
        </w:rPr>
        <w:t>.</w:t>
      </w:r>
      <w:r w:rsidR="00D83C0A" w:rsidRPr="005755DF">
        <w:rPr>
          <w:rStyle w:val="eop"/>
          <w:rFonts w:asciiTheme="majorHAnsi" w:eastAsiaTheme="majorEastAsia" w:hAnsiTheme="majorHAnsi" w:cstheme="majorHAnsi"/>
          <w:lang w:val="en-US"/>
        </w:rPr>
        <w:t> </w:t>
      </w:r>
    </w:p>
    <w:p w14:paraId="350A42E3" w14:textId="77777777" w:rsidR="00D83C0A" w:rsidRPr="005755DF" w:rsidRDefault="00D83C0A" w:rsidP="005755DF">
      <w:pPr>
        <w:pStyle w:val="paragraph"/>
        <w:spacing w:before="0" w:beforeAutospacing="0" w:after="0" w:afterAutospacing="0"/>
        <w:jc w:val="both"/>
        <w:textAlignment w:val="baseline"/>
        <w:rPr>
          <w:rFonts w:asciiTheme="majorHAnsi" w:eastAsiaTheme="majorEastAsia" w:hAnsiTheme="majorHAnsi" w:cstheme="majorHAnsi"/>
          <w:lang w:val="en-US"/>
        </w:rPr>
      </w:pPr>
      <w:r w:rsidRPr="005755DF">
        <w:rPr>
          <w:rStyle w:val="eop"/>
          <w:rFonts w:asciiTheme="majorHAnsi" w:eastAsiaTheme="majorEastAsia" w:hAnsiTheme="majorHAnsi" w:cstheme="majorHAnsi"/>
          <w:lang w:val="en-US"/>
        </w:rPr>
        <w:t> </w:t>
      </w:r>
    </w:p>
    <w:p w14:paraId="65B4C92B" w14:textId="45F3C965" w:rsidR="00D83C0A" w:rsidRPr="005755DF" w:rsidRDefault="373B7AA9" w:rsidP="005755DF">
      <w:pPr>
        <w:pStyle w:val="paragraph"/>
        <w:spacing w:before="0" w:beforeAutospacing="0" w:after="0" w:afterAutospacing="0"/>
        <w:jc w:val="both"/>
        <w:textAlignment w:val="baseline"/>
        <w:rPr>
          <w:rFonts w:asciiTheme="majorHAnsi" w:eastAsiaTheme="majorEastAsia" w:hAnsiTheme="majorHAnsi" w:cstheme="majorHAnsi"/>
          <w:lang w:val="en-US"/>
        </w:rPr>
      </w:pPr>
      <w:r w:rsidRPr="005755DF">
        <w:rPr>
          <w:rStyle w:val="normaltextrun"/>
          <w:rFonts w:asciiTheme="majorHAnsi" w:eastAsiaTheme="majorEastAsia" w:hAnsiTheme="majorHAnsi" w:cstheme="majorHAnsi"/>
          <w:lang w:val="en-US"/>
        </w:rPr>
        <w:t xml:space="preserve">4.14. </w:t>
      </w:r>
      <w:r w:rsidR="00D83C0A" w:rsidRPr="00E54D7E">
        <w:rPr>
          <w:rStyle w:val="normaltextrun"/>
          <w:rFonts w:asciiTheme="majorHAnsi" w:eastAsiaTheme="majorEastAsia" w:hAnsiTheme="majorHAnsi" w:cstheme="majorHAnsi"/>
          <w:highlight w:val="yellow"/>
          <w:lang w:val="en-US"/>
        </w:rPr>
        <w:t>Assign a color to each structure and use the rendering function to prepare</w:t>
      </w:r>
      <w:r w:rsidR="66A0B422" w:rsidRPr="00E54D7E">
        <w:rPr>
          <w:rStyle w:val="normaltextrun"/>
          <w:rFonts w:asciiTheme="majorHAnsi" w:eastAsiaTheme="majorEastAsia" w:hAnsiTheme="majorHAnsi" w:cstheme="majorHAnsi"/>
          <w:highlight w:val="yellow"/>
          <w:lang w:val="en-US"/>
        </w:rPr>
        <w:t xml:space="preserve"> </w:t>
      </w:r>
      <w:r w:rsidR="00B774D1" w:rsidRPr="00E54D7E">
        <w:rPr>
          <w:rStyle w:val="normaltextrun"/>
          <w:rFonts w:asciiTheme="majorHAnsi" w:eastAsiaTheme="majorEastAsia" w:hAnsiTheme="majorHAnsi" w:cstheme="majorHAnsi"/>
          <w:highlight w:val="yellow"/>
          <w:lang w:val="en-US"/>
        </w:rPr>
        <w:t xml:space="preserve">the </w:t>
      </w:r>
      <w:r w:rsidR="00D83C0A" w:rsidRPr="00E54D7E">
        <w:rPr>
          <w:rStyle w:val="normaltextrun"/>
          <w:rFonts w:asciiTheme="majorHAnsi" w:eastAsiaTheme="majorEastAsia" w:hAnsiTheme="majorHAnsi" w:cstheme="majorHAnsi"/>
          <w:highlight w:val="yellow"/>
          <w:lang w:val="en-US"/>
        </w:rPr>
        <w:t xml:space="preserve">final </w:t>
      </w:r>
      <w:r w:rsidR="465EB3D1" w:rsidRPr="00E54D7E">
        <w:rPr>
          <w:rStyle w:val="normaltextrun"/>
          <w:rFonts w:asciiTheme="majorHAnsi" w:eastAsiaTheme="majorEastAsia" w:hAnsiTheme="majorHAnsi" w:cstheme="majorHAnsi"/>
          <w:highlight w:val="yellow"/>
          <w:lang w:val="en-US"/>
        </w:rPr>
        <w:t>i</w:t>
      </w:r>
      <w:r w:rsidR="00D83C0A" w:rsidRPr="00E54D7E">
        <w:rPr>
          <w:rStyle w:val="normaltextrun"/>
          <w:rFonts w:asciiTheme="majorHAnsi" w:eastAsiaTheme="majorEastAsia" w:hAnsiTheme="majorHAnsi" w:cstheme="majorHAnsi"/>
          <w:highlight w:val="yellow"/>
          <w:lang w:val="en-US"/>
        </w:rPr>
        <w:t>mage</w:t>
      </w:r>
      <w:r w:rsidR="00C362C4" w:rsidRPr="005755DF">
        <w:rPr>
          <w:rStyle w:val="normaltextrun"/>
          <w:rFonts w:asciiTheme="majorHAnsi" w:eastAsiaTheme="majorEastAsia" w:hAnsiTheme="majorHAnsi" w:cstheme="majorHAnsi"/>
          <w:lang w:val="en-US"/>
        </w:rPr>
        <w:t xml:space="preserve"> </w:t>
      </w:r>
      <w:r w:rsidR="00C362C4" w:rsidRPr="005755DF">
        <w:rPr>
          <w:rStyle w:val="normaltextrun"/>
          <w:rFonts w:asciiTheme="majorHAnsi" w:eastAsiaTheme="majorEastAsia" w:hAnsiTheme="majorHAnsi" w:cstheme="majorHAnsi"/>
          <w:b/>
          <w:bCs/>
          <w:lang w:val="en-US"/>
        </w:rPr>
        <w:t>(</w:t>
      </w:r>
      <w:r w:rsidR="00D83C0A" w:rsidRPr="005755DF">
        <w:rPr>
          <w:rStyle w:val="normaltextrun"/>
          <w:rFonts w:asciiTheme="majorHAnsi" w:eastAsiaTheme="majorEastAsia" w:hAnsiTheme="majorHAnsi" w:cstheme="majorHAnsi"/>
          <w:b/>
          <w:bCs/>
          <w:lang w:val="en-US"/>
        </w:rPr>
        <w:t xml:space="preserve">Figure </w:t>
      </w:r>
      <w:r w:rsidR="00EB468E" w:rsidRPr="005755DF">
        <w:rPr>
          <w:rStyle w:val="normaltextrun"/>
          <w:rFonts w:asciiTheme="majorHAnsi" w:eastAsiaTheme="majorEastAsia" w:hAnsiTheme="majorHAnsi" w:cstheme="majorHAnsi"/>
          <w:b/>
          <w:bCs/>
          <w:lang w:val="en-US"/>
        </w:rPr>
        <w:t>4G,H</w:t>
      </w:r>
      <w:r w:rsidR="00C362C4" w:rsidRPr="005755DF">
        <w:rPr>
          <w:rStyle w:val="normaltextrun"/>
          <w:rFonts w:asciiTheme="majorHAnsi" w:eastAsiaTheme="majorEastAsia" w:hAnsiTheme="majorHAnsi" w:cstheme="majorHAnsi"/>
          <w:b/>
          <w:bCs/>
          <w:lang w:val="en-US"/>
        </w:rPr>
        <w:t>)</w:t>
      </w:r>
      <w:r w:rsidR="00D83C0A" w:rsidRPr="005755DF">
        <w:rPr>
          <w:rStyle w:val="normaltextrun"/>
          <w:rFonts w:asciiTheme="majorHAnsi" w:eastAsiaTheme="majorEastAsia" w:hAnsiTheme="majorHAnsi" w:cstheme="majorHAnsi"/>
          <w:lang w:val="en-US"/>
        </w:rPr>
        <w:t>.</w:t>
      </w:r>
      <w:r w:rsidR="00AD3C19">
        <w:rPr>
          <w:rStyle w:val="normaltextrun"/>
          <w:rFonts w:asciiTheme="majorHAnsi" w:eastAsiaTheme="majorEastAsia" w:hAnsiTheme="majorHAnsi" w:cstheme="majorHAnsi"/>
          <w:lang w:val="en-US"/>
        </w:rPr>
        <w:t xml:space="preserve"> </w:t>
      </w:r>
      <w:r w:rsidR="009820FD" w:rsidRPr="009820FD">
        <w:rPr>
          <w:rStyle w:val="normaltextrun"/>
          <w:rFonts w:asciiTheme="majorHAnsi" w:eastAsiaTheme="majorEastAsia" w:hAnsiTheme="majorHAnsi" w:cstheme="majorHAnsi"/>
          <w:lang w:val="en-US"/>
        </w:rPr>
        <w:t xml:space="preserve">Go to Viewport Shading menu and select Rendered to preview material changes. </w:t>
      </w:r>
      <w:r w:rsidR="009820FD" w:rsidRPr="00E54D7E">
        <w:rPr>
          <w:rStyle w:val="normaltextrun"/>
          <w:rFonts w:asciiTheme="majorHAnsi" w:eastAsiaTheme="majorEastAsia" w:hAnsiTheme="majorHAnsi" w:cstheme="majorHAnsi"/>
          <w:highlight w:val="yellow"/>
          <w:lang w:val="en-US"/>
        </w:rPr>
        <w:t>Select the object to be colored |Material (right sidebar) |New |adjust Base Color. To refine the material appearance, adjust Roughness or Metallic sliders as needed.</w:t>
      </w:r>
      <w:r w:rsidR="009820FD" w:rsidRPr="009820FD">
        <w:rPr>
          <w:rStyle w:val="normaltextrun"/>
          <w:rFonts w:asciiTheme="majorHAnsi" w:eastAsiaTheme="majorEastAsia" w:hAnsiTheme="majorHAnsi" w:cstheme="majorHAnsi"/>
          <w:lang w:val="en-US"/>
        </w:rPr>
        <w:t xml:space="preserve"> Use this method to assign a distinct color to each structure. </w:t>
      </w:r>
      <w:r w:rsidR="009820FD" w:rsidRPr="00E54D7E">
        <w:rPr>
          <w:rStyle w:val="normaltextrun"/>
          <w:rFonts w:asciiTheme="majorHAnsi" w:eastAsiaTheme="majorEastAsia" w:hAnsiTheme="majorHAnsi" w:cstheme="majorHAnsi"/>
          <w:highlight w:val="yellow"/>
          <w:lang w:val="en-US"/>
        </w:rPr>
        <w:t>To adjust scene lighting, click on the Light object |hold G and move the mouse to reposition it.</w:t>
      </w:r>
      <w:r w:rsidR="009820FD" w:rsidRPr="009820FD">
        <w:rPr>
          <w:rStyle w:val="normaltextrun"/>
          <w:rFonts w:asciiTheme="majorHAnsi" w:eastAsiaTheme="majorEastAsia" w:hAnsiTheme="majorHAnsi" w:cstheme="majorHAnsi"/>
          <w:lang w:val="en-US"/>
        </w:rPr>
        <w:t xml:space="preserve"> To change light intensity, go to Data (right sidebar) |adjust the Power value. </w:t>
      </w:r>
      <w:r w:rsidR="009820FD" w:rsidRPr="00E54D7E">
        <w:rPr>
          <w:rStyle w:val="normaltextrun"/>
          <w:rFonts w:asciiTheme="majorHAnsi" w:eastAsiaTheme="majorEastAsia" w:hAnsiTheme="majorHAnsi" w:cstheme="majorHAnsi"/>
          <w:highlight w:val="yellow"/>
          <w:lang w:val="en-US"/>
        </w:rPr>
        <w:t>To position the Camera, orient the viewport to face the reconstructed spine as it should appear in the final image |press Ctrl + Alt + Numpad 0. Select the visible Camera frame, hold G and move the mouse to reposition it if necessary.</w:t>
      </w:r>
      <w:r w:rsidR="009820FD" w:rsidRPr="009820FD">
        <w:rPr>
          <w:rStyle w:val="normaltextrun"/>
          <w:rFonts w:asciiTheme="majorHAnsi" w:eastAsiaTheme="majorEastAsia" w:hAnsiTheme="majorHAnsi" w:cstheme="majorHAnsi"/>
          <w:lang w:val="en-US"/>
        </w:rPr>
        <w:t xml:space="preserve"> To prepare for rendering, go to the Output (right sidebar) |change Resolution X and Y values to match your desire image. To improve image quality, go to Render (right sidebar) |Render |adjust Samples value to between 120-250. For a transparent background, go to Render |Film |check Transparent. To render the image, press F12 or go to Render (upper menu) |Render Image.</w:t>
      </w:r>
    </w:p>
    <w:p w14:paraId="4015356B" w14:textId="77777777" w:rsidR="006E4797" w:rsidRPr="005755DF" w:rsidRDefault="006E4797" w:rsidP="005755DF">
      <w:pPr>
        <w:pStyle w:val="paragraph"/>
        <w:spacing w:before="0" w:beforeAutospacing="0" w:after="0" w:afterAutospacing="0"/>
        <w:jc w:val="both"/>
        <w:textAlignment w:val="baseline"/>
        <w:rPr>
          <w:rFonts w:asciiTheme="majorHAnsi" w:hAnsiTheme="majorHAnsi" w:cstheme="majorHAnsi"/>
        </w:rPr>
      </w:pPr>
    </w:p>
    <w:p w14:paraId="08AF3300" w14:textId="4B408E8A" w:rsidR="006E4797" w:rsidRPr="005755DF" w:rsidRDefault="00551D82" w:rsidP="005755DF">
      <w:pPr>
        <w:pBdr>
          <w:top w:val="nil"/>
          <w:left w:val="nil"/>
          <w:bottom w:val="nil"/>
          <w:right w:val="nil"/>
          <w:between w:val="nil"/>
        </w:pBdr>
        <w:rPr>
          <w:rFonts w:asciiTheme="majorHAnsi" w:hAnsiTheme="majorHAnsi" w:cstheme="majorHAnsi"/>
        </w:rPr>
      </w:pPr>
      <w:r w:rsidRPr="005755DF">
        <w:rPr>
          <w:rFonts w:asciiTheme="majorHAnsi" w:hAnsiTheme="majorHAnsi" w:cstheme="majorHAnsi"/>
          <w:b/>
        </w:rPr>
        <w:t>REPRESENTATIVE RESULTS:</w:t>
      </w:r>
    </w:p>
    <w:p w14:paraId="680EBCB8" w14:textId="5EC6E2AD" w:rsidR="009C2E83" w:rsidRPr="005755DF" w:rsidRDefault="7CD485BB" w:rsidP="005755DF">
      <w:pPr>
        <w:rPr>
          <w:rFonts w:asciiTheme="majorHAnsi" w:hAnsiTheme="majorHAnsi" w:cstheme="majorHAnsi"/>
        </w:rPr>
      </w:pPr>
      <w:r w:rsidRPr="005755DF">
        <w:rPr>
          <w:rFonts w:asciiTheme="majorHAnsi" w:hAnsiTheme="majorHAnsi" w:cstheme="majorHAnsi"/>
        </w:rPr>
        <w:t xml:space="preserve">To properly apply our method to the analysis of circadian synaptic changes, it is necessary to begin by selecting at least four time points at equal intervals, with two points for each phase of the animals’ activity (every 6 h). At these designated time points, the animals are sacrificed, and their brains are collected. This approach allows for the identification of daily or circadian patterns of synaptic plasticity and links them to changes in the animals’ locomotor activity </w:t>
      </w:r>
      <w:r w:rsidR="7A7A2677" w:rsidRPr="005755DF">
        <w:rPr>
          <w:rFonts w:asciiTheme="majorHAnsi" w:hAnsiTheme="majorHAnsi" w:cstheme="majorHAnsi"/>
        </w:rPr>
        <w:t>(</w:t>
      </w:r>
      <w:r w:rsidRPr="005755DF">
        <w:rPr>
          <w:rFonts w:asciiTheme="majorHAnsi" w:hAnsiTheme="majorHAnsi" w:cstheme="majorHAnsi"/>
          <w:b/>
          <w:bCs/>
        </w:rPr>
        <w:t xml:space="preserve">Figure </w:t>
      </w:r>
      <w:r w:rsidR="22D7BD0E" w:rsidRPr="005755DF">
        <w:rPr>
          <w:rFonts w:asciiTheme="majorHAnsi" w:hAnsiTheme="majorHAnsi" w:cstheme="majorHAnsi"/>
          <w:b/>
          <w:bCs/>
        </w:rPr>
        <w:t>1</w:t>
      </w:r>
      <w:r w:rsidR="1E571617" w:rsidRPr="005755DF">
        <w:rPr>
          <w:rFonts w:asciiTheme="majorHAnsi" w:hAnsiTheme="majorHAnsi" w:cstheme="majorHAnsi"/>
          <w:b/>
          <w:bCs/>
        </w:rPr>
        <w:t>)</w:t>
      </w:r>
      <w:r w:rsidRPr="005755DF">
        <w:rPr>
          <w:rFonts w:asciiTheme="majorHAnsi" w:hAnsiTheme="majorHAnsi" w:cstheme="majorHAnsi"/>
        </w:rPr>
        <w:t xml:space="preserve">. Using only two time points permits </w:t>
      </w:r>
      <w:r w:rsidR="004D3C8A" w:rsidRPr="005755DF">
        <w:rPr>
          <w:rFonts w:asciiTheme="majorHAnsi" w:hAnsiTheme="majorHAnsi" w:cstheme="majorHAnsi"/>
        </w:rPr>
        <w:t xml:space="preserve">the </w:t>
      </w:r>
      <w:r w:rsidRPr="005755DF">
        <w:rPr>
          <w:rFonts w:asciiTheme="majorHAnsi" w:hAnsiTheme="majorHAnsi" w:cstheme="majorHAnsi"/>
        </w:rPr>
        <w:t xml:space="preserve">analysis of differences </w:t>
      </w:r>
      <w:r w:rsidR="69BF05F7" w:rsidRPr="005755DF">
        <w:rPr>
          <w:rFonts w:asciiTheme="majorHAnsi" w:hAnsiTheme="majorHAnsi" w:cstheme="majorHAnsi"/>
        </w:rPr>
        <w:t xml:space="preserve">in synaptic density </w:t>
      </w:r>
      <w:r w:rsidRPr="005755DF">
        <w:rPr>
          <w:rFonts w:asciiTheme="majorHAnsi" w:hAnsiTheme="majorHAnsi" w:cstheme="majorHAnsi"/>
        </w:rPr>
        <w:t>between activity phases but may not accurately reflect the real pattern of</w:t>
      </w:r>
      <w:r w:rsidR="17283737" w:rsidRPr="005755DF">
        <w:rPr>
          <w:rFonts w:asciiTheme="majorHAnsi" w:hAnsiTheme="majorHAnsi" w:cstheme="majorHAnsi"/>
        </w:rPr>
        <w:t xml:space="preserve"> </w:t>
      </w:r>
      <w:r w:rsidRPr="005755DF">
        <w:rPr>
          <w:rFonts w:asciiTheme="majorHAnsi" w:hAnsiTheme="majorHAnsi" w:cstheme="majorHAnsi"/>
        </w:rPr>
        <w:t xml:space="preserve">synaptic </w:t>
      </w:r>
      <w:r w:rsidR="5A64F015" w:rsidRPr="005755DF">
        <w:rPr>
          <w:rFonts w:asciiTheme="majorHAnsi" w:hAnsiTheme="majorHAnsi" w:cstheme="majorHAnsi"/>
        </w:rPr>
        <w:t>changes</w:t>
      </w:r>
      <w:r w:rsidRPr="005755DF">
        <w:rPr>
          <w:rFonts w:asciiTheme="majorHAnsi" w:hAnsiTheme="majorHAnsi" w:cstheme="majorHAnsi"/>
        </w:rPr>
        <w:t>.</w:t>
      </w:r>
      <w:r w:rsidR="00831767" w:rsidRPr="005755DF">
        <w:rPr>
          <w:rFonts w:asciiTheme="majorHAnsi" w:hAnsiTheme="majorHAnsi" w:cstheme="majorHAnsi"/>
        </w:rPr>
        <w:t xml:space="preserve"> </w:t>
      </w:r>
      <w:r w:rsidR="00542F2E" w:rsidRPr="005755DF">
        <w:rPr>
          <w:rFonts w:asciiTheme="majorHAnsi" w:hAnsiTheme="majorHAnsi" w:cstheme="majorHAnsi"/>
        </w:rPr>
        <w:t xml:space="preserve">Power analysis for detecting circadian effects indicated that a group size of five animals per time point </w:t>
      </w:r>
      <w:r w:rsidR="004D3C8A" w:rsidRPr="005755DF">
        <w:rPr>
          <w:rFonts w:asciiTheme="majorHAnsi" w:hAnsiTheme="majorHAnsi" w:cstheme="majorHAnsi"/>
        </w:rPr>
        <w:t>was sufficient to achieve</w:t>
      </w:r>
      <w:r w:rsidR="00542F2E" w:rsidRPr="005755DF">
        <w:rPr>
          <w:rFonts w:asciiTheme="majorHAnsi" w:hAnsiTheme="majorHAnsi" w:cstheme="majorHAnsi"/>
        </w:rPr>
        <w:t xml:space="preserve"> statistical power exceeding 0.9. This sample size was considered optimal to balance statistical robustness with ethical considerations regarding animal use.</w:t>
      </w:r>
      <w:r w:rsidR="00831767" w:rsidRPr="005755DF">
        <w:rPr>
          <w:rFonts w:asciiTheme="majorHAnsi" w:hAnsiTheme="majorHAnsi" w:cstheme="majorHAnsi"/>
        </w:rPr>
        <w:t xml:space="preserve"> </w:t>
      </w:r>
    </w:p>
    <w:p w14:paraId="67D4FF34" w14:textId="77777777" w:rsidR="00391484" w:rsidRPr="005755DF" w:rsidRDefault="00391484" w:rsidP="005755DF">
      <w:pPr>
        <w:rPr>
          <w:rFonts w:asciiTheme="majorHAnsi" w:hAnsiTheme="majorHAnsi" w:cstheme="majorHAnsi"/>
        </w:rPr>
      </w:pPr>
    </w:p>
    <w:p w14:paraId="2F3DC418" w14:textId="0EF2E2CA" w:rsidR="19913C27" w:rsidRPr="005755DF" w:rsidRDefault="19913C27" w:rsidP="005755DF">
      <w:pPr>
        <w:rPr>
          <w:rFonts w:asciiTheme="majorHAnsi" w:eastAsiaTheme="majorEastAsia" w:hAnsiTheme="majorHAnsi" w:cstheme="majorHAnsi"/>
        </w:rPr>
      </w:pPr>
      <w:r w:rsidRPr="005755DF">
        <w:rPr>
          <w:rFonts w:asciiTheme="majorHAnsi" w:eastAsiaTheme="majorEastAsia" w:hAnsiTheme="majorHAnsi" w:cstheme="majorHAnsi"/>
        </w:rPr>
        <w:t>The structure of the mouse somatosensory cortex allows precise and repeatable selection of the study location</w:t>
      </w:r>
      <w:r w:rsidR="0EC857B7" w:rsidRPr="005755DF">
        <w:rPr>
          <w:rFonts w:asciiTheme="majorHAnsi" w:eastAsiaTheme="majorEastAsia" w:hAnsiTheme="majorHAnsi" w:cstheme="majorHAnsi"/>
        </w:rPr>
        <w:t>,</w:t>
      </w:r>
      <w:r w:rsidRPr="005755DF">
        <w:rPr>
          <w:rFonts w:asciiTheme="majorHAnsi" w:eastAsiaTheme="majorEastAsia" w:hAnsiTheme="majorHAnsi" w:cstheme="majorHAnsi"/>
        </w:rPr>
        <w:t xml:space="preserve"> and it is visible even in an unstained brain (</w:t>
      </w:r>
      <w:r w:rsidRPr="005755DF">
        <w:rPr>
          <w:rFonts w:asciiTheme="majorHAnsi" w:eastAsiaTheme="majorEastAsia" w:hAnsiTheme="majorHAnsi" w:cstheme="majorHAnsi"/>
          <w:b/>
          <w:bCs/>
        </w:rPr>
        <w:t xml:space="preserve">Figure </w:t>
      </w:r>
      <w:r w:rsidR="00EB468E" w:rsidRPr="005755DF">
        <w:rPr>
          <w:rFonts w:asciiTheme="majorHAnsi" w:eastAsiaTheme="majorEastAsia" w:hAnsiTheme="majorHAnsi" w:cstheme="majorHAnsi"/>
          <w:b/>
          <w:bCs/>
        </w:rPr>
        <w:t>5</w:t>
      </w:r>
      <w:r w:rsidR="2F9A2C2B" w:rsidRPr="005755DF">
        <w:rPr>
          <w:rFonts w:asciiTheme="majorHAnsi" w:eastAsiaTheme="majorEastAsia" w:hAnsiTheme="majorHAnsi" w:cstheme="majorHAnsi"/>
          <w:b/>
          <w:bCs/>
        </w:rPr>
        <w:t>A</w:t>
      </w:r>
      <w:r w:rsidRPr="005755DF">
        <w:rPr>
          <w:rFonts w:asciiTheme="majorHAnsi" w:eastAsiaTheme="majorEastAsia" w:hAnsiTheme="majorHAnsi" w:cstheme="majorHAnsi"/>
        </w:rPr>
        <w:t>). Furthermore, our method enables the reconstruction of the entire barrel field using graphic</w:t>
      </w:r>
      <w:r w:rsidR="004D3C8A" w:rsidRPr="005755DF">
        <w:rPr>
          <w:rFonts w:asciiTheme="majorHAnsi" w:eastAsiaTheme="majorEastAsia" w:hAnsiTheme="majorHAnsi" w:cstheme="majorHAnsi"/>
        </w:rPr>
        <w:t>s</w:t>
      </w:r>
      <w:r w:rsidRPr="005755DF">
        <w:rPr>
          <w:rFonts w:asciiTheme="majorHAnsi" w:eastAsiaTheme="majorEastAsia" w:hAnsiTheme="majorHAnsi" w:cstheme="majorHAnsi"/>
        </w:rPr>
        <w:t xml:space="preserve"> software, even when individual barrel rows are distributed across consecutive sections, making it difficult to unambiguously identify the selected barrel by examining single sections</w:t>
      </w:r>
      <w:r w:rsidRPr="005755DF">
        <w:rPr>
          <w:rFonts w:asciiTheme="majorHAnsi" w:eastAsiaTheme="majorEastAsia" w:hAnsiTheme="majorHAnsi" w:cstheme="majorHAnsi"/>
          <w:b/>
          <w:bCs/>
        </w:rPr>
        <w:t xml:space="preserve"> </w:t>
      </w:r>
      <w:r w:rsidR="6A61EB6A" w:rsidRPr="005755DF">
        <w:rPr>
          <w:rFonts w:asciiTheme="majorHAnsi" w:hAnsiTheme="majorHAnsi" w:cstheme="majorHAnsi"/>
          <w:b/>
          <w:bCs/>
        </w:rPr>
        <w:t>(</w:t>
      </w:r>
      <w:r w:rsidR="7CD485BB" w:rsidRPr="005755DF">
        <w:rPr>
          <w:rFonts w:asciiTheme="majorHAnsi" w:hAnsiTheme="majorHAnsi" w:cstheme="majorHAnsi"/>
          <w:b/>
          <w:bCs/>
        </w:rPr>
        <w:t xml:space="preserve">Figure </w:t>
      </w:r>
      <w:r w:rsidR="00EB468E" w:rsidRPr="005755DF">
        <w:rPr>
          <w:rFonts w:asciiTheme="majorHAnsi" w:hAnsiTheme="majorHAnsi" w:cstheme="majorHAnsi"/>
          <w:b/>
          <w:bCs/>
        </w:rPr>
        <w:t>5</w:t>
      </w:r>
      <w:r w:rsidR="4C12608E" w:rsidRPr="005755DF">
        <w:rPr>
          <w:rFonts w:asciiTheme="majorHAnsi" w:hAnsiTheme="majorHAnsi" w:cstheme="majorHAnsi"/>
          <w:b/>
          <w:bCs/>
        </w:rPr>
        <w:t>B</w:t>
      </w:r>
      <w:r w:rsidR="1F181092" w:rsidRPr="005755DF">
        <w:rPr>
          <w:rFonts w:asciiTheme="majorHAnsi" w:hAnsiTheme="majorHAnsi" w:cstheme="majorHAnsi"/>
          <w:b/>
          <w:bCs/>
        </w:rPr>
        <w:t>)</w:t>
      </w:r>
      <w:r w:rsidR="7CD485BB" w:rsidRPr="005755DF">
        <w:rPr>
          <w:rFonts w:asciiTheme="majorHAnsi" w:hAnsiTheme="majorHAnsi" w:cstheme="majorHAnsi"/>
        </w:rPr>
        <w:t>.</w:t>
      </w:r>
      <w:r w:rsidR="240C79EB" w:rsidRPr="005755DF">
        <w:rPr>
          <w:rFonts w:asciiTheme="majorHAnsi" w:eastAsiaTheme="majorEastAsia" w:hAnsiTheme="majorHAnsi" w:cstheme="majorHAnsi"/>
        </w:rPr>
        <w:t xml:space="preserve"> It is essential to always use the same hemisphere (right or left) because synaptic density can be different between the hemispheres</w:t>
      </w:r>
      <w:r w:rsidR="240C79EB" w:rsidRPr="005755DF">
        <w:rPr>
          <w:rFonts w:asciiTheme="majorHAnsi" w:eastAsiaTheme="majorEastAsia" w:hAnsiTheme="majorHAnsi" w:cstheme="majorHAnsi"/>
          <w:vertAlign w:val="superscript"/>
        </w:rPr>
        <w:t>27</w:t>
      </w:r>
      <w:r w:rsidR="240C79EB" w:rsidRPr="005755DF">
        <w:rPr>
          <w:rFonts w:asciiTheme="majorHAnsi" w:eastAsiaTheme="majorEastAsia" w:hAnsiTheme="majorHAnsi" w:cstheme="majorHAnsi"/>
        </w:rPr>
        <w:t>.</w:t>
      </w:r>
    </w:p>
    <w:p w14:paraId="298FA982" w14:textId="77777777" w:rsidR="00391484" w:rsidRPr="005755DF" w:rsidRDefault="00391484" w:rsidP="005755DF">
      <w:pPr>
        <w:rPr>
          <w:rFonts w:asciiTheme="majorHAnsi" w:hAnsiTheme="majorHAnsi" w:cstheme="majorHAnsi"/>
        </w:rPr>
      </w:pPr>
    </w:p>
    <w:p w14:paraId="09609E98" w14:textId="77777777" w:rsidR="00391484" w:rsidRPr="005755DF" w:rsidRDefault="7CD485BB" w:rsidP="005755DF">
      <w:pPr>
        <w:rPr>
          <w:rFonts w:asciiTheme="majorHAnsi" w:hAnsiTheme="majorHAnsi" w:cstheme="majorHAnsi"/>
        </w:rPr>
      </w:pPr>
      <w:r w:rsidRPr="005755DF">
        <w:rPr>
          <w:rFonts w:asciiTheme="majorHAnsi" w:hAnsiTheme="majorHAnsi" w:cstheme="majorHAnsi"/>
        </w:rPr>
        <w:t>Consecutive ultrathin sections captured as images in TEM allow for precise differentiation between inhibitory and excitatory synapses</w:t>
      </w:r>
      <w:r w:rsidR="001C6526" w:rsidRPr="005755DF">
        <w:rPr>
          <w:rFonts w:asciiTheme="majorHAnsi" w:hAnsiTheme="majorHAnsi" w:cstheme="majorHAnsi"/>
        </w:rPr>
        <w:t xml:space="preserve">. </w:t>
      </w:r>
      <w:r w:rsidRPr="005755DF">
        <w:rPr>
          <w:rFonts w:asciiTheme="majorHAnsi" w:hAnsiTheme="majorHAnsi" w:cstheme="majorHAnsi"/>
        </w:rPr>
        <w:t xml:space="preserve">While synapses can often be identified from a single image, using a series of images greatly facilitates the process. Typically, 3–5 serial images per series are sufficient to reliably distinguish excitatory from inhibitory synapses </w:t>
      </w:r>
      <w:r w:rsidR="00B774D1" w:rsidRPr="005755DF">
        <w:rPr>
          <w:rFonts w:asciiTheme="majorHAnsi" w:hAnsiTheme="majorHAnsi" w:cstheme="majorHAnsi"/>
        </w:rPr>
        <w:t>by</w:t>
      </w:r>
      <w:r w:rsidR="0450B46D" w:rsidRPr="005755DF">
        <w:rPr>
          <w:rFonts w:asciiTheme="majorHAnsi" w:hAnsiTheme="majorHAnsi" w:cstheme="majorHAnsi"/>
        </w:rPr>
        <w:t xml:space="preserve"> the criteria we use</w:t>
      </w:r>
      <w:r w:rsidRPr="005755DF">
        <w:rPr>
          <w:rFonts w:asciiTheme="majorHAnsi" w:hAnsiTheme="majorHAnsi" w:cstheme="majorHAnsi"/>
        </w:rPr>
        <w:t>.</w:t>
      </w:r>
      <w:r w:rsidR="0D47CEEF" w:rsidRPr="005755DF">
        <w:rPr>
          <w:rFonts w:asciiTheme="majorHAnsi" w:hAnsiTheme="majorHAnsi" w:cstheme="majorHAnsi"/>
        </w:rPr>
        <w:t xml:space="preserve"> </w:t>
      </w:r>
      <w:r w:rsidRPr="005755DF">
        <w:rPr>
          <w:rFonts w:asciiTheme="majorHAnsi" w:hAnsiTheme="majorHAnsi" w:cstheme="majorHAnsi"/>
        </w:rPr>
        <w:t xml:space="preserve">However, with fewer sections, a small proportion of synapses may remain unclassified </w:t>
      </w:r>
      <w:r w:rsidR="51407000" w:rsidRPr="005755DF">
        <w:rPr>
          <w:rFonts w:asciiTheme="majorHAnsi" w:hAnsiTheme="majorHAnsi" w:cstheme="majorHAnsi"/>
          <w:b/>
          <w:bCs/>
        </w:rPr>
        <w:lastRenderedPageBreak/>
        <w:t>(</w:t>
      </w:r>
      <w:r w:rsidRPr="005755DF">
        <w:rPr>
          <w:rFonts w:asciiTheme="majorHAnsi" w:hAnsiTheme="majorHAnsi" w:cstheme="majorHAnsi"/>
          <w:b/>
          <w:bCs/>
        </w:rPr>
        <w:t>Figure</w:t>
      </w:r>
      <w:r w:rsidR="001C6526" w:rsidRPr="005755DF">
        <w:rPr>
          <w:rFonts w:asciiTheme="majorHAnsi" w:hAnsiTheme="majorHAnsi" w:cstheme="majorHAnsi"/>
          <w:b/>
          <w:bCs/>
        </w:rPr>
        <w:t xml:space="preserve"> </w:t>
      </w:r>
      <w:r w:rsidR="00EB468E" w:rsidRPr="005755DF">
        <w:rPr>
          <w:rFonts w:asciiTheme="majorHAnsi" w:hAnsiTheme="majorHAnsi" w:cstheme="majorHAnsi"/>
          <w:b/>
          <w:bCs/>
        </w:rPr>
        <w:t>6</w:t>
      </w:r>
      <w:r w:rsidR="400ED45E" w:rsidRPr="005755DF">
        <w:rPr>
          <w:rFonts w:asciiTheme="majorHAnsi" w:hAnsiTheme="majorHAnsi" w:cstheme="majorHAnsi"/>
          <w:b/>
          <w:bCs/>
        </w:rPr>
        <w:t>)</w:t>
      </w:r>
      <w:r w:rsidRPr="005755DF">
        <w:rPr>
          <w:rFonts w:asciiTheme="majorHAnsi" w:hAnsiTheme="majorHAnsi" w:cstheme="majorHAnsi"/>
        </w:rPr>
        <w:t xml:space="preserve">. </w:t>
      </w:r>
      <w:r w:rsidR="4481D11C" w:rsidRPr="005755DF">
        <w:rPr>
          <w:rFonts w:asciiTheme="majorHAnsi" w:hAnsiTheme="majorHAnsi" w:cstheme="majorHAnsi"/>
        </w:rPr>
        <w:t xml:space="preserve">Increasing the number of </w:t>
      </w:r>
      <w:r w:rsidR="07FB893D" w:rsidRPr="005755DF">
        <w:rPr>
          <w:rFonts w:asciiTheme="majorHAnsi" w:hAnsiTheme="majorHAnsi" w:cstheme="majorHAnsi"/>
        </w:rPr>
        <w:t xml:space="preserve">ultrathin </w:t>
      </w:r>
      <w:r w:rsidR="4481D11C" w:rsidRPr="005755DF">
        <w:rPr>
          <w:rFonts w:asciiTheme="majorHAnsi" w:hAnsiTheme="majorHAnsi" w:cstheme="majorHAnsi"/>
        </w:rPr>
        <w:t>sections</w:t>
      </w:r>
      <w:r w:rsidR="74DBB603" w:rsidRPr="005755DF">
        <w:rPr>
          <w:rFonts w:asciiTheme="majorHAnsi" w:hAnsiTheme="majorHAnsi" w:cstheme="majorHAnsi"/>
        </w:rPr>
        <w:t xml:space="preserve"> and corresponding TEM images</w:t>
      </w:r>
      <w:r w:rsidR="4481D11C" w:rsidRPr="005755DF">
        <w:rPr>
          <w:rFonts w:asciiTheme="majorHAnsi" w:hAnsiTheme="majorHAnsi" w:cstheme="majorHAnsi"/>
        </w:rPr>
        <w:t xml:space="preserve"> in the stack enhances </w:t>
      </w:r>
      <w:r w:rsidR="0B9AC53C" w:rsidRPr="005755DF">
        <w:rPr>
          <w:rFonts w:asciiTheme="majorHAnsi" w:hAnsiTheme="majorHAnsi" w:cstheme="majorHAnsi"/>
        </w:rPr>
        <w:t xml:space="preserve">confidence in synapse identification and </w:t>
      </w:r>
      <w:r w:rsidR="4481D11C" w:rsidRPr="005755DF">
        <w:rPr>
          <w:rFonts w:asciiTheme="majorHAnsi" w:hAnsiTheme="majorHAnsi" w:cstheme="majorHAnsi"/>
        </w:rPr>
        <w:t>c</w:t>
      </w:r>
      <w:r w:rsidR="3D3615CC" w:rsidRPr="005755DF">
        <w:rPr>
          <w:rFonts w:asciiTheme="majorHAnsi" w:hAnsiTheme="majorHAnsi" w:cstheme="majorHAnsi"/>
        </w:rPr>
        <w:t>ounting</w:t>
      </w:r>
      <w:r w:rsidR="6C8ED311" w:rsidRPr="005755DF">
        <w:rPr>
          <w:rFonts w:asciiTheme="majorHAnsi" w:hAnsiTheme="majorHAnsi" w:cstheme="majorHAnsi"/>
        </w:rPr>
        <w:t xml:space="preserve"> accuracy</w:t>
      </w:r>
      <w:r w:rsidR="4481D11C" w:rsidRPr="005755DF">
        <w:rPr>
          <w:rFonts w:asciiTheme="majorHAnsi" w:hAnsiTheme="majorHAnsi" w:cstheme="majorHAnsi"/>
        </w:rPr>
        <w:t xml:space="preserve">. </w:t>
      </w:r>
    </w:p>
    <w:p w14:paraId="7F13926B" w14:textId="088FA2AE" w:rsidR="7CD485BB" w:rsidRPr="005755DF" w:rsidRDefault="7CD485BB" w:rsidP="005755DF">
      <w:pPr>
        <w:rPr>
          <w:rFonts w:asciiTheme="majorHAnsi" w:hAnsiTheme="majorHAnsi" w:cstheme="majorHAnsi"/>
        </w:rPr>
      </w:pPr>
      <w:r w:rsidRPr="005755DF">
        <w:rPr>
          <w:rFonts w:asciiTheme="majorHAnsi" w:hAnsiTheme="majorHAnsi" w:cstheme="majorHAnsi"/>
        </w:rPr>
        <w:t xml:space="preserve">                                                         </w:t>
      </w:r>
    </w:p>
    <w:p w14:paraId="56EE0713" w14:textId="16F30DFE" w:rsidR="009C2E83" w:rsidRPr="005755DF" w:rsidRDefault="7CD485BB" w:rsidP="005755DF">
      <w:pPr>
        <w:rPr>
          <w:rFonts w:asciiTheme="majorHAnsi" w:hAnsiTheme="majorHAnsi" w:cstheme="majorHAnsi"/>
        </w:rPr>
      </w:pPr>
      <w:r w:rsidRPr="005755DF">
        <w:rPr>
          <w:rFonts w:asciiTheme="majorHAnsi" w:hAnsiTheme="majorHAnsi" w:cstheme="majorHAnsi"/>
        </w:rPr>
        <w:t>The 3D reconstruction of dendritic spines, based on serial ultrathin sections, provides an additional means of visuali</w:t>
      </w:r>
      <w:r w:rsidR="00391484" w:rsidRPr="005755DF">
        <w:rPr>
          <w:rFonts w:asciiTheme="majorHAnsi" w:hAnsiTheme="majorHAnsi" w:cstheme="majorHAnsi"/>
        </w:rPr>
        <w:t>z</w:t>
      </w:r>
      <w:r w:rsidRPr="005755DF">
        <w:rPr>
          <w:rFonts w:asciiTheme="majorHAnsi" w:hAnsiTheme="majorHAnsi" w:cstheme="majorHAnsi"/>
        </w:rPr>
        <w:t>ing changes in spine shapes</w:t>
      </w:r>
      <w:r w:rsidR="57A5DE94" w:rsidRPr="005755DF">
        <w:rPr>
          <w:rFonts w:asciiTheme="majorHAnsi" w:hAnsiTheme="majorHAnsi" w:cstheme="majorHAnsi"/>
        </w:rPr>
        <w:t xml:space="preserve"> </w:t>
      </w:r>
      <w:r w:rsidR="57A5DE94" w:rsidRPr="005755DF">
        <w:rPr>
          <w:rFonts w:asciiTheme="majorHAnsi" w:hAnsiTheme="majorHAnsi" w:cstheme="majorHAnsi"/>
          <w:b/>
          <w:bCs/>
        </w:rPr>
        <w:t xml:space="preserve">(Figure </w:t>
      </w:r>
      <w:r w:rsidR="00EB468E" w:rsidRPr="005755DF">
        <w:rPr>
          <w:rFonts w:asciiTheme="majorHAnsi" w:hAnsiTheme="majorHAnsi" w:cstheme="majorHAnsi"/>
          <w:b/>
          <w:bCs/>
        </w:rPr>
        <w:t>7</w:t>
      </w:r>
      <w:r w:rsidR="2EB24255" w:rsidRPr="005755DF">
        <w:rPr>
          <w:rFonts w:asciiTheme="majorHAnsi" w:hAnsiTheme="majorHAnsi" w:cstheme="majorHAnsi"/>
          <w:b/>
          <w:bCs/>
        </w:rPr>
        <w:t>A</w:t>
      </w:r>
      <w:r w:rsidR="57A5DE94" w:rsidRPr="005755DF">
        <w:rPr>
          <w:rFonts w:asciiTheme="majorHAnsi" w:hAnsiTheme="majorHAnsi" w:cstheme="majorHAnsi"/>
          <w:b/>
          <w:bCs/>
        </w:rPr>
        <w:t>)</w:t>
      </w:r>
      <w:r w:rsidRPr="005755DF">
        <w:rPr>
          <w:rFonts w:asciiTheme="majorHAnsi" w:hAnsiTheme="majorHAnsi" w:cstheme="majorHAnsi"/>
        </w:rPr>
        <w:t>. Assigning a dendritic spine to a specific shape relies on geometric measurements of the length of the spine</w:t>
      </w:r>
      <w:r w:rsidR="6D93CB65" w:rsidRPr="005755DF">
        <w:rPr>
          <w:rFonts w:asciiTheme="majorHAnsi" w:hAnsiTheme="majorHAnsi" w:cstheme="majorHAnsi"/>
        </w:rPr>
        <w:t xml:space="preserve"> and its neck</w:t>
      </w:r>
      <w:r w:rsidRPr="005755DF">
        <w:rPr>
          <w:rFonts w:asciiTheme="majorHAnsi" w:hAnsiTheme="majorHAnsi" w:cstheme="majorHAnsi"/>
        </w:rPr>
        <w:t xml:space="preserve"> and the diameters of the spine head and neck </w:t>
      </w:r>
      <w:r w:rsidR="497EC6AC" w:rsidRPr="005755DF">
        <w:rPr>
          <w:rFonts w:asciiTheme="majorHAnsi" w:hAnsiTheme="majorHAnsi" w:cstheme="majorHAnsi"/>
          <w:b/>
          <w:bCs/>
        </w:rPr>
        <w:t>(</w:t>
      </w:r>
      <w:r w:rsidRPr="005755DF">
        <w:rPr>
          <w:rFonts w:asciiTheme="majorHAnsi" w:hAnsiTheme="majorHAnsi" w:cstheme="majorHAnsi"/>
          <w:b/>
          <w:bCs/>
        </w:rPr>
        <w:t xml:space="preserve">Figure </w:t>
      </w:r>
      <w:r w:rsidR="00EB468E" w:rsidRPr="005755DF">
        <w:rPr>
          <w:rFonts w:asciiTheme="majorHAnsi" w:hAnsiTheme="majorHAnsi" w:cstheme="majorHAnsi"/>
          <w:b/>
          <w:bCs/>
        </w:rPr>
        <w:t>7</w:t>
      </w:r>
      <w:r w:rsidR="70DBCB17" w:rsidRPr="005755DF">
        <w:rPr>
          <w:rFonts w:asciiTheme="majorHAnsi" w:hAnsiTheme="majorHAnsi" w:cstheme="majorHAnsi"/>
          <w:b/>
          <w:bCs/>
        </w:rPr>
        <w:t>B</w:t>
      </w:r>
      <w:r w:rsidR="12748701" w:rsidRPr="005755DF">
        <w:rPr>
          <w:rFonts w:asciiTheme="majorHAnsi" w:hAnsiTheme="majorHAnsi" w:cstheme="majorHAnsi"/>
          <w:b/>
          <w:bCs/>
        </w:rPr>
        <w:t>)</w:t>
      </w:r>
      <w:r w:rsidRPr="005755DF">
        <w:rPr>
          <w:rFonts w:asciiTheme="majorHAnsi" w:hAnsiTheme="majorHAnsi" w:cstheme="majorHAnsi"/>
        </w:rPr>
        <w:t xml:space="preserve">. </w:t>
      </w:r>
    </w:p>
    <w:p w14:paraId="079B5679" w14:textId="3975E793" w:rsidR="006E4797" w:rsidRPr="005755DF" w:rsidRDefault="006E4797" w:rsidP="005755DF">
      <w:pPr>
        <w:rPr>
          <w:rFonts w:asciiTheme="majorHAnsi" w:hAnsiTheme="majorHAnsi" w:cstheme="majorHAnsi"/>
        </w:rPr>
      </w:pPr>
    </w:p>
    <w:p w14:paraId="6D510784" w14:textId="0DCF40CD" w:rsidR="006E4797" w:rsidRPr="005755DF" w:rsidRDefault="50C40A77" w:rsidP="005755DF">
      <w:pPr>
        <w:rPr>
          <w:rFonts w:asciiTheme="majorHAnsi" w:hAnsiTheme="majorHAnsi" w:cstheme="majorHAnsi"/>
        </w:rPr>
      </w:pPr>
      <w:r w:rsidRPr="005755DF">
        <w:rPr>
          <w:rFonts w:asciiTheme="majorHAnsi" w:hAnsiTheme="majorHAnsi" w:cstheme="majorHAnsi"/>
          <w:b/>
          <w:bCs/>
        </w:rPr>
        <w:t>FIGURE AND TABLE LEGENDS:</w:t>
      </w:r>
      <w:r w:rsidRPr="005755DF">
        <w:rPr>
          <w:rFonts w:asciiTheme="majorHAnsi" w:hAnsiTheme="majorHAnsi" w:cstheme="majorHAnsi"/>
        </w:rPr>
        <w:t xml:space="preserve"> </w:t>
      </w:r>
    </w:p>
    <w:p w14:paraId="32EAFD7D" w14:textId="7361A20D" w:rsidR="006E4797" w:rsidRPr="005755DF" w:rsidRDefault="45C6605F" w:rsidP="005755DF">
      <w:pPr>
        <w:rPr>
          <w:rFonts w:asciiTheme="majorHAnsi" w:hAnsiTheme="majorHAnsi" w:cstheme="majorHAnsi"/>
        </w:rPr>
      </w:pPr>
      <w:r w:rsidRPr="005755DF">
        <w:rPr>
          <w:rFonts w:asciiTheme="majorHAnsi" w:hAnsiTheme="majorHAnsi" w:cstheme="majorHAnsi"/>
          <w:b/>
          <w:bCs/>
        </w:rPr>
        <w:t>Figure 1</w:t>
      </w:r>
      <w:r w:rsidR="00094F55" w:rsidRPr="005755DF">
        <w:rPr>
          <w:rFonts w:asciiTheme="majorHAnsi" w:hAnsiTheme="majorHAnsi" w:cstheme="majorHAnsi"/>
          <w:b/>
          <w:bCs/>
        </w:rPr>
        <w:t xml:space="preserve">: </w:t>
      </w:r>
      <w:r w:rsidR="2C66D61D" w:rsidRPr="005755DF">
        <w:rPr>
          <w:rFonts w:asciiTheme="majorHAnsi" w:eastAsiaTheme="majorEastAsia" w:hAnsiTheme="majorHAnsi" w:cstheme="majorHAnsi"/>
          <w:b/>
          <w:bCs/>
        </w:rPr>
        <w:t>Daily and circadian locomotor activity</w:t>
      </w:r>
      <w:r w:rsidR="2C66D61D" w:rsidRPr="005755DF">
        <w:rPr>
          <w:rFonts w:asciiTheme="majorHAnsi" w:eastAsiaTheme="majorEastAsia" w:hAnsiTheme="majorHAnsi" w:cstheme="majorHAnsi"/>
        </w:rPr>
        <w:t xml:space="preserve">. Representative periodograms show the </w:t>
      </w:r>
      <w:r w:rsidR="00B25200" w:rsidRPr="005755DF">
        <w:rPr>
          <w:rFonts w:asciiTheme="majorHAnsi" w:eastAsiaTheme="majorEastAsia" w:hAnsiTheme="majorHAnsi" w:cstheme="majorHAnsi"/>
        </w:rPr>
        <w:t>average</w:t>
      </w:r>
      <w:r w:rsidR="2C66D61D" w:rsidRPr="005755DF">
        <w:rPr>
          <w:rFonts w:asciiTheme="majorHAnsi" w:eastAsiaTheme="majorEastAsia" w:hAnsiTheme="majorHAnsi" w:cstheme="majorHAnsi"/>
        </w:rPr>
        <w:t xml:space="preserve"> running-wheel activity of mice over 10 consecutive days in </w:t>
      </w:r>
      <w:r w:rsidR="00094F55" w:rsidRPr="005755DF">
        <w:rPr>
          <w:rFonts w:asciiTheme="majorHAnsi" w:eastAsiaTheme="majorEastAsia" w:hAnsiTheme="majorHAnsi" w:cstheme="majorHAnsi"/>
        </w:rPr>
        <w:t>(</w:t>
      </w:r>
      <w:r w:rsidR="00094F55" w:rsidRPr="005755DF">
        <w:rPr>
          <w:rFonts w:asciiTheme="majorHAnsi" w:eastAsiaTheme="majorEastAsia" w:hAnsiTheme="majorHAnsi" w:cstheme="majorHAnsi"/>
          <w:b/>
          <w:bCs/>
        </w:rPr>
        <w:t>A</w:t>
      </w:r>
      <w:r w:rsidR="00094F55" w:rsidRPr="005755DF">
        <w:rPr>
          <w:rFonts w:asciiTheme="majorHAnsi" w:eastAsiaTheme="majorEastAsia" w:hAnsiTheme="majorHAnsi" w:cstheme="majorHAnsi"/>
        </w:rPr>
        <w:t xml:space="preserve">) </w:t>
      </w:r>
      <w:r w:rsidR="2C66D61D" w:rsidRPr="005755DF">
        <w:rPr>
          <w:rFonts w:asciiTheme="majorHAnsi" w:eastAsiaTheme="majorEastAsia" w:hAnsiTheme="majorHAnsi" w:cstheme="majorHAnsi"/>
        </w:rPr>
        <w:t>12 h of light and 12 h of dark (LD 12:12)</w:t>
      </w:r>
      <w:r w:rsidR="001B6FFE" w:rsidRPr="005755DF">
        <w:rPr>
          <w:rFonts w:asciiTheme="majorHAnsi" w:eastAsiaTheme="majorEastAsia" w:hAnsiTheme="majorHAnsi" w:cstheme="majorHAnsi"/>
        </w:rPr>
        <w:t xml:space="preserve"> </w:t>
      </w:r>
      <w:r w:rsidR="2C66D61D" w:rsidRPr="005755DF">
        <w:rPr>
          <w:rFonts w:asciiTheme="majorHAnsi" w:eastAsiaTheme="majorEastAsia" w:hAnsiTheme="majorHAnsi" w:cstheme="majorHAnsi"/>
        </w:rPr>
        <w:t>and</w:t>
      </w:r>
      <w:r w:rsidR="00094F55" w:rsidRPr="005755DF">
        <w:rPr>
          <w:rFonts w:asciiTheme="majorHAnsi" w:eastAsiaTheme="majorEastAsia" w:hAnsiTheme="majorHAnsi" w:cstheme="majorHAnsi"/>
        </w:rPr>
        <w:t xml:space="preserve"> (</w:t>
      </w:r>
      <w:r w:rsidR="00094F55" w:rsidRPr="005755DF">
        <w:rPr>
          <w:rFonts w:asciiTheme="majorHAnsi" w:eastAsiaTheme="majorEastAsia" w:hAnsiTheme="majorHAnsi" w:cstheme="majorHAnsi"/>
          <w:b/>
          <w:bCs/>
        </w:rPr>
        <w:t>B</w:t>
      </w:r>
      <w:r w:rsidR="00094F55" w:rsidRPr="005755DF">
        <w:rPr>
          <w:rFonts w:asciiTheme="majorHAnsi" w:eastAsiaTheme="majorEastAsia" w:hAnsiTheme="majorHAnsi" w:cstheme="majorHAnsi"/>
        </w:rPr>
        <w:t>)</w:t>
      </w:r>
      <w:r w:rsidR="2C66D61D" w:rsidRPr="005755DF">
        <w:rPr>
          <w:rFonts w:asciiTheme="majorHAnsi" w:eastAsiaTheme="majorEastAsia" w:hAnsiTheme="majorHAnsi" w:cstheme="majorHAnsi"/>
        </w:rPr>
        <w:t xml:space="preserve"> constant darkness</w:t>
      </w:r>
      <w:r w:rsidR="001B6FFE" w:rsidRPr="005755DF">
        <w:rPr>
          <w:rFonts w:asciiTheme="majorHAnsi" w:eastAsiaTheme="majorEastAsia" w:hAnsiTheme="majorHAnsi" w:cstheme="majorHAnsi"/>
        </w:rPr>
        <w:t xml:space="preserve"> </w:t>
      </w:r>
      <w:r w:rsidR="2C66D61D" w:rsidRPr="005755DF">
        <w:rPr>
          <w:rFonts w:asciiTheme="majorHAnsi" w:eastAsiaTheme="majorEastAsia" w:hAnsiTheme="majorHAnsi" w:cstheme="majorHAnsi"/>
        </w:rPr>
        <w:t xml:space="preserve">conditions. Arrows indicate the selected time points: at the beginning of the day (ZT0)/subjective day (CT0), in the middle of the day (ZT6) /subjective day (CT6), at the beginning of the night (ZT12)/subjective night (CT12) and in the middle of the night (ZT18)/subjective night (CT18). Yellow arrows represent time points in the light phase, while black arrows indicate those in the dark phase. </w:t>
      </w:r>
      <w:r w:rsidR="008247DE" w:rsidRPr="005755DF">
        <w:rPr>
          <w:rFonts w:asciiTheme="majorHAnsi" w:hAnsiTheme="majorHAnsi" w:cstheme="majorHAnsi"/>
        </w:rPr>
        <w:t>This figure was adapted from Jasińska et al.</w:t>
      </w:r>
      <w:r w:rsidR="008247DE" w:rsidRPr="005755DF">
        <w:rPr>
          <w:rFonts w:asciiTheme="majorHAnsi" w:hAnsiTheme="majorHAnsi" w:cstheme="majorHAnsi"/>
          <w:vertAlign w:val="superscript"/>
        </w:rPr>
        <w:t>9</w:t>
      </w:r>
      <w:r w:rsidR="008247DE" w:rsidRPr="005755DF">
        <w:rPr>
          <w:rFonts w:asciiTheme="majorHAnsi" w:hAnsiTheme="majorHAnsi" w:cstheme="majorHAnsi"/>
        </w:rPr>
        <w:t xml:space="preserve">. </w:t>
      </w:r>
      <w:r w:rsidR="00094F55" w:rsidRPr="005755DF">
        <w:rPr>
          <w:rFonts w:asciiTheme="majorHAnsi" w:eastAsiaTheme="majorEastAsia" w:hAnsiTheme="majorHAnsi" w:cstheme="majorHAnsi"/>
        </w:rPr>
        <w:t xml:space="preserve">Abbreviations: LD = light dark; DD = constant darkness; </w:t>
      </w:r>
      <w:r w:rsidR="2C66D61D" w:rsidRPr="005755DF">
        <w:rPr>
          <w:rFonts w:asciiTheme="majorHAnsi" w:eastAsiaTheme="majorEastAsia" w:hAnsiTheme="majorHAnsi" w:cstheme="majorHAnsi"/>
        </w:rPr>
        <w:t>ZT</w:t>
      </w:r>
      <w:r w:rsidR="00094F55" w:rsidRPr="005755DF">
        <w:rPr>
          <w:rFonts w:asciiTheme="majorHAnsi" w:eastAsiaTheme="majorEastAsia" w:hAnsiTheme="majorHAnsi" w:cstheme="majorHAnsi"/>
        </w:rPr>
        <w:t xml:space="preserve"> = </w:t>
      </w:r>
      <w:r w:rsidR="2C66D61D" w:rsidRPr="005755DF">
        <w:rPr>
          <w:rFonts w:asciiTheme="majorHAnsi" w:eastAsiaTheme="majorEastAsia" w:hAnsiTheme="majorHAnsi" w:cstheme="majorHAnsi"/>
        </w:rPr>
        <w:t>Zeitgeber time; CT</w:t>
      </w:r>
      <w:r w:rsidR="00094F55" w:rsidRPr="005755DF">
        <w:rPr>
          <w:rFonts w:asciiTheme="majorHAnsi" w:eastAsiaTheme="majorEastAsia" w:hAnsiTheme="majorHAnsi" w:cstheme="majorHAnsi"/>
        </w:rPr>
        <w:t xml:space="preserve"> = </w:t>
      </w:r>
      <w:r w:rsidR="00EC5F45" w:rsidRPr="005755DF">
        <w:rPr>
          <w:rFonts w:asciiTheme="majorHAnsi" w:eastAsiaTheme="majorEastAsia" w:hAnsiTheme="majorHAnsi" w:cstheme="majorHAnsi"/>
        </w:rPr>
        <w:t>C</w:t>
      </w:r>
      <w:r w:rsidR="2C66D61D" w:rsidRPr="005755DF">
        <w:rPr>
          <w:rFonts w:asciiTheme="majorHAnsi" w:eastAsiaTheme="majorEastAsia" w:hAnsiTheme="majorHAnsi" w:cstheme="majorHAnsi"/>
        </w:rPr>
        <w:t>ircadian time.</w:t>
      </w:r>
      <w:r w:rsidR="4EBC8ADC" w:rsidRPr="005755DF">
        <w:rPr>
          <w:rFonts w:asciiTheme="majorHAnsi" w:eastAsiaTheme="majorEastAsia" w:hAnsiTheme="majorHAnsi" w:cstheme="majorHAnsi"/>
        </w:rPr>
        <w:t xml:space="preserve"> </w:t>
      </w:r>
    </w:p>
    <w:p w14:paraId="5C68D764" w14:textId="6EFE8CE7" w:rsidR="17E703B0" w:rsidRPr="005755DF" w:rsidRDefault="17E703B0" w:rsidP="005755DF">
      <w:pPr>
        <w:rPr>
          <w:rFonts w:asciiTheme="majorHAnsi" w:hAnsiTheme="majorHAnsi" w:cstheme="majorHAnsi"/>
        </w:rPr>
      </w:pPr>
    </w:p>
    <w:p w14:paraId="4D6A7BA6" w14:textId="7244933C" w:rsidR="45C6605F" w:rsidRPr="00DD2905" w:rsidRDefault="45C6605F" w:rsidP="005755DF">
      <w:pPr>
        <w:rPr>
          <w:rFonts w:asciiTheme="majorHAnsi" w:hAnsiTheme="majorHAnsi" w:cstheme="majorHAnsi"/>
        </w:rPr>
      </w:pPr>
      <w:r w:rsidRPr="005755DF">
        <w:rPr>
          <w:rFonts w:asciiTheme="majorHAnsi" w:hAnsiTheme="majorHAnsi" w:cstheme="majorHAnsi"/>
          <w:b/>
          <w:bCs/>
        </w:rPr>
        <w:t>Figure 2</w:t>
      </w:r>
      <w:r w:rsidR="0020397E" w:rsidRPr="005755DF">
        <w:rPr>
          <w:rFonts w:asciiTheme="majorHAnsi" w:hAnsiTheme="majorHAnsi" w:cstheme="majorHAnsi"/>
          <w:b/>
          <w:bCs/>
        </w:rPr>
        <w:t>:</w:t>
      </w:r>
      <w:r w:rsidRPr="005755DF">
        <w:rPr>
          <w:rFonts w:asciiTheme="majorHAnsi" w:hAnsiTheme="majorHAnsi" w:cstheme="majorHAnsi"/>
          <w:b/>
          <w:bCs/>
        </w:rPr>
        <w:t xml:space="preserve"> </w:t>
      </w:r>
      <w:r w:rsidR="4E24BB25" w:rsidRPr="005755DF">
        <w:rPr>
          <w:rFonts w:asciiTheme="majorHAnsi" w:hAnsiTheme="majorHAnsi" w:cstheme="majorHAnsi"/>
          <w:b/>
          <w:bCs/>
        </w:rPr>
        <w:t>Sample preparation and steps for cutting and imaging the brains</w:t>
      </w:r>
      <w:r w:rsidR="0020397E" w:rsidRPr="005755DF">
        <w:rPr>
          <w:rFonts w:asciiTheme="majorHAnsi" w:hAnsiTheme="majorHAnsi" w:cstheme="majorHAnsi"/>
          <w:b/>
          <w:bCs/>
        </w:rPr>
        <w:t>.</w:t>
      </w:r>
      <w:r w:rsidR="4E24BB25" w:rsidRPr="005755DF">
        <w:rPr>
          <w:rFonts w:asciiTheme="majorHAnsi" w:hAnsiTheme="majorHAnsi" w:cstheme="majorHAnsi"/>
        </w:rPr>
        <w:t xml:space="preserve"> (</w:t>
      </w:r>
      <w:r w:rsidR="4E24BB25" w:rsidRPr="005755DF">
        <w:rPr>
          <w:rFonts w:asciiTheme="majorHAnsi" w:hAnsiTheme="majorHAnsi" w:cstheme="majorHAnsi"/>
          <w:b/>
          <w:bCs/>
        </w:rPr>
        <w:t>A</w:t>
      </w:r>
      <w:r w:rsidR="4E24BB25" w:rsidRPr="005755DF">
        <w:rPr>
          <w:rFonts w:asciiTheme="majorHAnsi" w:hAnsiTheme="majorHAnsi" w:cstheme="majorHAnsi"/>
        </w:rPr>
        <w:t>) The cerebellum is removed from the brain. (</w:t>
      </w:r>
      <w:r w:rsidR="4E24BB25" w:rsidRPr="005755DF">
        <w:rPr>
          <w:rFonts w:asciiTheme="majorHAnsi" w:hAnsiTheme="majorHAnsi" w:cstheme="majorHAnsi"/>
          <w:b/>
          <w:bCs/>
        </w:rPr>
        <w:t>B</w:t>
      </w:r>
      <w:r w:rsidR="4E24BB25" w:rsidRPr="005755DF">
        <w:rPr>
          <w:rFonts w:asciiTheme="majorHAnsi" w:hAnsiTheme="majorHAnsi" w:cstheme="majorHAnsi"/>
        </w:rPr>
        <w:t>) The brain is divided into two hemispheres. The selected hemisphere is further cut at a 15</w:t>
      </w:r>
      <w:r w:rsidR="0020397E" w:rsidRPr="005755DF">
        <w:rPr>
          <w:rFonts w:asciiTheme="majorHAnsi" w:hAnsiTheme="majorHAnsi" w:cstheme="majorHAnsi"/>
        </w:rPr>
        <w:sym w:font="Symbol" w:char="F0B0"/>
      </w:r>
      <w:r w:rsidR="4E24BB25" w:rsidRPr="005755DF">
        <w:rPr>
          <w:rFonts w:asciiTheme="majorHAnsi" w:hAnsiTheme="majorHAnsi" w:cstheme="majorHAnsi"/>
        </w:rPr>
        <w:t xml:space="preserve"> angle. The hemisphere is positioned with its medial surface (the surface adjacent to the other hemisphere) facing downward, ensuring that additional sectioning is performed from the bottom (ventral side) of the brain. (</w:t>
      </w:r>
      <w:r w:rsidR="4E24BB25" w:rsidRPr="005755DF">
        <w:rPr>
          <w:rFonts w:asciiTheme="majorHAnsi" w:hAnsiTheme="majorHAnsi" w:cstheme="majorHAnsi"/>
          <w:b/>
          <w:bCs/>
        </w:rPr>
        <w:t>C</w:t>
      </w:r>
      <w:r w:rsidR="4E24BB25" w:rsidRPr="005755DF">
        <w:rPr>
          <w:rFonts w:asciiTheme="majorHAnsi" w:hAnsiTheme="majorHAnsi" w:cstheme="majorHAnsi"/>
        </w:rPr>
        <w:t>) One hemisphere of the brain is glued to the vibratome chuck. (</w:t>
      </w:r>
      <w:r w:rsidR="4E24BB25" w:rsidRPr="005755DF">
        <w:rPr>
          <w:rFonts w:asciiTheme="majorHAnsi" w:hAnsiTheme="majorHAnsi" w:cstheme="majorHAnsi"/>
          <w:b/>
          <w:bCs/>
        </w:rPr>
        <w:t>D</w:t>
      </w:r>
      <w:r w:rsidR="4E24BB25" w:rsidRPr="005755DF">
        <w:rPr>
          <w:rFonts w:asciiTheme="majorHAnsi" w:hAnsiTheme="majorHAnsi" w:cstheme="majorHAnsi"/>
        </w:rPr>
        <w:t xml:space="preserve">) Cutting starts from the cortex and continues until it passes through the hippocampus, extending until the next section no longer contains barrels. </w:t>
      </w:r>
      <w:r w:rsidR="00B774D1" w:rsidRPr="005755DF">
        <w:rPr>
          <w:rFonts w:asciiTheme="majorHAnsi" w:hAnsiTheme="majorHAnsi" w:cstheme="majorHAnsi"/>
        </w:rPr>
        <w:t>The b</w:t>
      </w:r>
      <w:r w:rsidR="4E24BB25" w:rsidRPr="005755DF">
        <w:rPr>
          <w:rFonts w:asciiTheme="majorHAnsi" w:hAnsiTheme="majorHAnsi" w:cstheme="majorHAnsi"/>
        </w:rPr>
        <w:t>lack arrow indicates the hippocampus. (</w:t>
      </w:r>
      <w:r w:rsidR="4E24BB25" w:rsidRPr="005755DF">
        <w:rPr>
          <w:rFonts w:asciiTheme="majorHAnsi" w:hAnsiTheme="majorHAnsi" w:cstheme="majorHAnsi"/>
          <w:b/>
          <w:bCs/>
        </w:rPr>
        <w:t>E</w:t>
      </w:r>
      <w:r w:rsidR="4E24BB25" w:rsidRPr="005755DF">
        <w:rPr>
          <w:rFonts w:asciiTheme="majorHAnsi" w:hAnsiTheme="majorHAnsi" w:cstheme="majorHAnsi"/>
        </w:rPr>
        <w:t xml:space="preserve">) </w:t>
      </w:r>
      <w:r w:rsidR="1F918FDA" w:rsidRPr="005755DF">
        <w:rPr>
          <w:rFonts w:asciiTheme="majorHAnsi" w:hAnsiTheme="majorHAnsi" w:cstheme="majorHAnsi"/>
        </w:rPr>
        <w:t>During</w:t>
      </w:r>
      <w:r w:rsidR="21B26D4C" w:rsidRPr="005755DF">
        <w:rPr>
          <w:rFonts w:asciiTheme="majorHAnsi" w:hAnsiTheme="majorHAnsi" w:cstheme="majorHAnsi"/>
        </w:rPr>
        <w:t xml:space="preserve"> the</w:t>
      </w:r>
      <w:r w:rsidR="1F918FDA" w:rsidRPr="005755DF">
        <w:rPr>
          <w:rFonts w:asciiTheme="majorHAnsi" w:hAnsiTheme="majorHAnsi" w:cstheme="majorHAnsi"/>
        </w:rPr>
        <w:t xml:space="preserve"> cutting</w:t>
      </w:r>
      <w:r w:rsidR="1325DD7D" w:rsidRPr="005755DF">
        <w:rPr>
          <w:rFonts w:asciiTheme="majorHAnsi" w:hAnsiTheme="majorHAnsi" w:cstheme="majorHAnsi"/>
        </w:rPr>
        <w:t xml:space="preserve"> process</w:t>
      </w:r>
      <w:r w:rsidR="1F918FDA" w:rsidRPr="005755DF">
        <w:rPr>
          <w:rFonts w:asciiTheme="majorHAnsi" w:hAnsiTheme="majorHAnsi" w:cstheme="majorHAnsi"/>
        </w:rPr>
        <w:t>, s</w:t>
      </w:r>
      <w:r w:rsidR="4E24BB25" w:rsidRPr="005755DF">
        <w:rPr>
          <w:rFonts w:asciiTheme="majorHAnsi" w:hAnsiTheme="majorHAnsi" w:cstheme="majorHAnsi"/>
        </w:rPr>
        <w:t>ections are observed under a light microscope (4x</w:t>
      </w:r>
      <w:r w:rsidR="0004444F">
        <w:rPr>
          <w:rFonts w:asciiTheme="majorHAnsi" w:hAnsiTheme="majorHAnsi" w:cstheme="majorHAnsi"/>
        </w:rPr>
        <w:t xml:space="preserve"> </w:t>
      </w:r>
      <w:r w:rsidR="009A0523">
        <w:rPr>
          <w:rFonts w:asciiTheme="majorHAnsi" w:hAnsiTheme="majorHAnsi" w:cstheme="majorHAnsi"/>
        </w:rPr>
        <w:t xml:space="preserve">objective </w:t>
      </w:r>
      <w:r w:rsidR="0004444F">
        <w:rPr>
          <w:rFonts w:asciiTheme="majorHAnsi" w:hAnsiTheme="majorHAnsi" w:cstheme="majorHAnsi"/>
        </w:rPr>
        <w:t>magnification, scale bar= 0.5 mm</w:t>
      </w:r>
      <w:r w:rsidR="4E24BB25" w:rsidRPr="005755DF">
        <w:rPr>
          <w:rFonts w:asciiTheme="majorHAnsi" w:hAnsiTheme="majorHAnsi" w:cstheme="majorHAnsi"/>
        </w:rPr>
        <w:t xml:space="preserve">) and those with clear barrel </w:t>
      </w:r>
      <w:r w:rsidR="00B25200" w:rsidRPr="005755DF">
        <w:rPr>
          <w:rFonts w:asciiTheme="majorHAnsi" w:hAnsiTheme="majorHAnsi" w:cstheme="majorHAnsi"/>
        </w:rPr>
        <w:t>fields</w:t>
      </w:r>
      <w:r w:rsidR="4E24BB25" w:rsidRPr="005755DF">
        <w:rPr>
          <w:rFonts w:asciiTheme="majorHAnsi" w:hAnsiTheme="majorHAnsi" w:cstheme="majorHAnsi"/>
        </w:rPr>
        <w:t xml:space="preserve"> are selected (dashed box). (</w:t>
      </w:r>
      <w:r w:rsidR="4E24BB25" w:rsidRPr="005755DF">
        <w:rPr>
          <w:rFonts w:asciiTheme="majorHAnsi" w:hAnsiTheme="majorHAnsi" w:cstheme="majorHAnsi"/>
          <w:b/>
          <w:bCs/>
        </w:rPr>
        <w:t>F</w:t>
      </w:r>
      <w:r w:rsidR="4E24BB25" w:rsidRPr="005755DF">
        <w:rPr>
          <w:rFonts w:asciiTheme="majorHAnsi" w:hAnsiTheme="majorHAnsi" w:cstheme="majorHAnsi"/>
        </w:rPr>
        <w:t>) After post-fixation of the slices with OsO4, the barrel field is imaged under a light microscope (2x</w:t>
      </w:r>
      <w:r w:rsidR="004257F1">
        <w:rPr>
          <w:rFonts w:asciiTheme="majorHAnsi" w:hAnsiTheme="majorHAnsi" w:cstheme="majorHAnsi"/>
        </w:rPr>
        <w:t xml:space="preserve"> </w:t>
      </w:r>
      <w:r w:rsidR="009A0523">
        <w:rPr>
          <w:rFonts w:asciiTheme="majorHAnsi" w:hAnsiTheme="majorHAnsi" w:cstheme="majorHAnsi"/>
        </w:rPr>
        <w:t xml:space="preserve">objective </w:t>
      </w:r>
      <w:r w:rsidR="004257F1">
        <w:rPr>
          <w:rFonts w:asciiTheme="majorHAnsi" w:hAnsiTheme="majorHAnsi" w:cstheme="majorHAnsi"/>
        </w:rPr>
        <w:t>magnification, scale bar</w:t>
      </w:r>
      <w:r w:rsidR="0004444F">
        <w:rPr>
          <w:rFonts w:asciiTheme="majorHAnsi" w:hAnsiTheme="majorHAnsi" w:cstheme="majorHAnsi"/>
        </w:rPr>
        <w:t>=</w:t>
      </w:r>
      <w:r w:rsidR="004257F1">
        <w:rPr>
          <w:rFonts w:asciiTheme="majorHAnsi" w:hAnsiTheme="majorHAnsi" w:cstheme="majorHAnsi"/>
        </w:rPr>
        <w:t xml:space="preserve"> </w:t>
      </w:r>
      <w:r w:rsidR="0004444F">
        <w:rPr>
          <w:rFonts w:asciiTheme="majorHAnsi" w:hAnsiTheme="majorHAnsi" w:cstheme="majorHAnsi"/>
        </w:rPr>
        <w:t>0.5 mm</w:t>
      </w:r>
      <w:r w:rsidR="4E24BB25" w:rsidRPr="005755DF">
        <w:rPr>
          <w:rFonts w:asciiTheme="majorHAnsi" w:hAnsiTheme="majorHAnsi" w:cstheme="majorHAnsi"/>
        </w:rPr>
        <w:t>)</w:t>
      </w:r>
      <w:r w:rsidR="00DD2905">
        <w:rPr>
          <w:rFonts w:asciiTheme="majorHAnsi" w:hAnsiTheme="majorHAnsi" w:cstheme="majorHAnsi"/>
        </w:rPr>
        <w:t>,</w:t>
      </w:r>
      <w:r w:rsidR="4E24BB25" w:rsidRPr="005755DF">
        <w:rPr>
          <w:rFonts w:asciiTheme="majorHAnsi" w:hAnsiTheme="majorHAnsi" w:cstheme="majorHAnsi"/>
        </w:rPr>
        <w:t xml:space="preserve"> </w:t>
      </w:r>
      <w:r w:rsidR="00F030C8">
        <w:rPr>
          <w:rFonts w:asciiTheme="majorHAnsi" w:hAnsiTheme="majorHAnsi" w:cstheme="majorHAnsi"/>
        </w:rPr>
        <w:t>(</w:t>
      </w:r>
      <w:r w:rsidR="00F030C8">
        <w:rPr>
          <w:rFonts w:asciiTheme="majorHAnsi" w:hAnsiTheme="majorHAnsi" w:cstheme="majorHAnsi"/>
          <w:b/>
          <w:bCs/>
        </w:rPr>
        <w:t>G</w:t>
      </w:r>
      <w:r w:rsidR="00F030C8">
        <w:rPr>
          <w:rFonts w:asciiTheme="majorHAnsi" w:hAnsiTheme="majorHAnsi" w:cstheme="majorHAnsi"/>
        </w:rPr>
        <w:t>)</w:t>
      </w:r>
      <w:r w:rsidR="4E24BB25" w:rsidRPr="005755DF">
        <w:rPr>
          <w:rFonts w:asciiTheme="majorHAnsi" w:hAnsiTheme="majorHAnsi" w:cstheme="majorHAnsi"/>
        </w:rPr>
        <w:t xml:space="preserve"> </w:t>
      </w:r>
      <w:r w:rsidR="00DD2905">
        <w:rPr>
          <w:rFonts w:asciiTheme="majorHAnsi" w:hAnsiTheme="majorHAnsi" w:cstheme="majorHAnsi"/>
        </w:rPr>
        <w:t>10x objective magnification, scale bar= 0.2 mm. (</w:t>
      </w:r>
      <w:r w:rsidR="00DD2905">
        <w:rPr>
          <w:rFonts w:asciiTheme="majorHAnsi" w:hAnsiTheme="majorHAnsi" w:cstheme="majorHAnsi"/>
          <w:b/>
          <w:bCs/>
        </w:rPr>
        <w:t>H</w:t>
      </w:r>
      <w:r w:rsidR="00DD2905">
        <w:rPr>
          <w:rFonts w:asciiTheme="majorHAnsi" w:hAnsiTheme="majorHAnsi" w:cstheme="majorHAnsi"/>
        </w:rPr>
        <w:t>) 20x objective magnification, scale bar= 0.2 mm.</w:t>
      </w:r>
    </w:p>
    <w:p w14:paraId="26C35585" w14:textId="0009185E" w:rsidR="17E703B0" w:rsidRPr="005755DF" w:rsidRDefault="17E703B0" w:rsidP="005755DF">
      <w:pPr>
        <w:rPr>
          <w:rFonts w:asciiTheme="majorHAnsi" w:hAnsiTheme="majorHAnsi" w:cstheme="majorHAnsi"/>
        </w:rPr>
      </w:pPr>
    </w:p>
    <w:p w14:paraId="575D855C" w14:textId="68F7C9E1" w:rsidR="45C6605F" w:rsidRPr="005755DF" w:rsidRDefault="45C6605F" w:rsidP="005755DF">
      <w:pPr>
        <w:rPr>
          <w:rFonts w:asciiTheme="majorHAnsi" w:hAnsiTheme="majorHAnsi" w:cstheme="majorHAnsi"/>
        </w:rPr>
      </w:pPr>
      <w:r w:rsidRPr="005755DF">
        <w:rPr>
          <w:rFonts w:asciiTheme="majorHAnsi" w:hAnsiTheme="majorHAnsi" w:cstheme="majorHAnsi"/>
          <w:b/>
          <w:bCs/>
        </w:rPr>
        <w:t>Figure 3</w:t>
      </w:r>
      <w:r w:rsidR="00F369CC" w:rsidRPr="005755DF">
        <w:rPr>
          <w:rFonts w:asciiTheme="majorHAnsi" w:hAnsiTheme="majorHAnsi" w:cstheme="majorHAnsi"/>
          <w:b/>
          <w:bCs/>
        </w:rPr>
        <w:t xml:space="preserve">: </w:t>
      </w:r>
      <w:r w:rsidR="004D3C8A" w:rsidRPr="005755DF">
        <w:rPr>
          <w:rFonts w:asciiTheme="majorHAnsi" w:hAnsiTheme="majorHAnsi" w:cstheme="majorHAnsi"/>
          <w:b/>
          <w:bCs/>
        </w:rPr>
        <w:t>U</w:t>
      </w:r>
      <w:r w:rsidR="771034F1" w:rsidRPr="005755DF">
        <w:rPr>
          <w:rFonts w:asciiTheme="majorHAnsi" w:hAnsiTheme="majorHAnsi" w:cstheme="majorHAnsi"/>
          <w:b/>
          <w:bCs/>
        </w:rPr>
        <w:t>ltrathin sectioning and image acquisition</w:t>
      </w:r>
      <w:r w:rsidR="00F369CC" w:rsidRPr="005755DF">
        <w:rPr>
          <w:rFonts w:asciiTheme="majorHAnsi" w:hAnsiTheme="majorHAnsi" w:cstheme="majorHAnsi"/>
        </w:rPr>
        <w:t xml:space="preserve">. </w:t>
      </w:r>
      <w:r w:rsidR="771034F1" w:rsidRPr="005755DF">
        <w:rPr>
          <w:rFonts w:asciiTheme="majorHAnsi" w:hAnsiTheme="majorHAnsi" w:cstheme="majorHAnsi"/>
        </w:rPr>
        <w:t>(</w:t>
      </w:r>
      <w:r w:rsidR="771034F1" w:rsidRPr="005755DF">
        <w:rPr>
          <w:rFonts w:asciiTheme="majorHAnsi" w:hAnsiTheme="majorHAnsi" w:cstheme="majorHAnsi"/>
          <w:b/>
          <w:bCs/>
        </w:rPr>
        <w:t>A</w:t>
      </w:r>
      <w:r w:rsidR="771034F1" w:rsidRPr="005755DF">
        <w:rPr>
          <w:rFonts w:asciiTheme="majorHAnsi" w:hAnsiTheme="majorHAnsi" w:cstheme="majorHAnsi"/>
        </w:rPr>
        <w:t>) Consecutive sections (65 nm) are cut and collected on single-slot grids. (</w:t>
      </w:r>
      <w:r w:rsidR="771034F1" w:rsidRPr="005755DF">
        <w:rPr>
          <w:rFonts w:asciiTheme="majorHAnsi" w:hAnsiTheme="majorHAnsi" w:cstheme="majorHAnsi"/>
          <w:b/>
          <w:bCs/>
        </w:rPr>
        <w:t>B</w:t>
      </w:r>
      <w:r w:rsidR="771034F1" w:rsidRPr="005755DF">
        <w:rPr>
          <w:rFonts w:asciiTheme="majorHAnsi" w:hAnsiTheme="majorHAnsi" w:cstheme="majorHAnsi"/>
        </w:rPr>
        <w:t xml:space="preserve">) </w:t>
      </w:r>
      <w:r w:rsidR="004D3C8A" w:rsidRPr="005755DF">
        <w:rPr>
          <w:rFonts w:asciiTheme="majorHAnsi" w:hAnsiTheme="majorHAnsi" w:cstheme="majorHAnsi"/>
        </w:rPr>
        <w:t>I</w:t>
      </w:r>
      <w:r w:rsidR="001C6526" w:rsidRPr="005755DF">
        <w:rPr>
          <w:rFonts w:asciiTheme="majorHAnsi" w:hAnsiTheme="majorHAnsi" w:cstheme="majorHAnsi"/>
        </w:rPr>
        <w:t>nhibitory synapses are characterized by a symmetric, uniformly thin postsynaptic density (scale bar</w:t>
      </w:r>
      <w:r w:rsidR="00F369CC" w:rsidRPr="005755DF">
        <w:rPr>
          <w:rFonts w:asciiTheme="majorHAnsi" w:hAnsiTheme="majorHAnsi" w:cstheme="majorHAnsi"/>
        </w:rPr>
        <w:t xml:space="preserve"> =</w:t>
      </w:r>
      <w:r w:rsidR="001C6526" w:rsidRPr="005755DF">
        <w:rPr>
          <w:rFonts w:asciiTheme="majorHAnsi" w:hAnsiTheme="majorHAnsi" w:cstheme="majorHAnsi"/>
        </w:rPr>
        <w:t xml:space="preserve"> 0.4 </w:t>
      </w:r>
      <w:proofErr w:type="spellStart"/>
      <w:r w:rsidR="001C6526" w:rsidRPr="005755DF">
        <w:rPr>
          <w:rFonts w:asciiTheme="majorHAnsi" w:hAnsiTheme="majorHAnsi" w:cstheme="majorHAnsi"/>
        </w:rPr>
        <w:t>μm</w:t>
      </w:r>
      <w:proofErr w:type="spellEnd"/>
      <w:r w:rsidR="001C6526" w:rsidRPr="005755DF">
        <w:rPr>
          <w:rFonts w:asciiTheme="majorHAnsi" w:hAnsiTheme="majorHAnsi" w:cstheme="majorHAnsi"/>
        </w:rPr>
        <w:t xml:space="preserve">) </w:t>
      </w:r>
      <w:r w:rsidR="771034F1" w:rsidRPr="005755DF">
        <w:rPr>
          <w:rFonts w:asciiTheme="majorHAnsi" w:hAnsiTheme="majorHAnsi" w:cstheme="majorHAnsi"/>
        </w:rPr>
        <w:t>(</w:t>
      </w:r>
      <w:r w:rsidR="771034F1" w:rsidRPr="005755DF">
        <w:rPr>
          <w:rFonts w:asciiTheme="majorHAnsi" w:hAnsiTheme="majorHAnsi" w:cstheme="majorHAnsi"/>
          <w:b/>
          <w:bCs/>
        </w:rPr>
        <w:t>C</w:t>
      </w:r>
      <w:r w:rsidR="001C6526" w:rsidRPr="005755DF">
        <w:rPr>
          <w:rFonts w:asciiTheme="majorHAnsi" w:hAnsiTheme="majorHAnsi" w:cstheme="majorHAnsi"/>
          <w:b/>
          <w:bCs/>
        </w:rPr>
        <w:t>,D</w:t>
      </w:r>
      <w:r w:rsidR="001C6526" w:rsidRPr="005755DF">
        <w:rPr>
          <w:rFonts w:asciiTheme="majorHAnsi" w:hAnsiTheme="majorHAnsi" w:cstheme="majorHAnsi"/>
        </w:rPr>
        <w:t>)</w:t>
      </w:r>
      <w:r w:rsidR="771034F1" w:rsidRPr="005755DF">
        <w:rPr>
          <w:rFonts w:asciiTheme="majorHAnsi" w:hAnsiTheme="majorHAnsi" w:cstheme="majorHAnsi"/>
        </w:rPr>
        <w:t xml:space="preserve"> </w:t>
      </w:r>
      <w:r w:rsidR="004D3C8A" w:rsidRPr="005755DF">
        <w:rPr>
          <w:rFonts w:asciiTheme="majorHAnsi" w:hAnsiTheme="majorHAnsi" w:cstheme="majorHAnsi"/>
        </w:rPr>
        <w:t>E</w:t>
      </w:r>
      <w:r w:rsidR="771034F1" w:rsidRPr="005755DF">
        <w:rPr>
          <w:rFonts w:asciiTheme="majorHAnsi" w:hAnsiTheme="majorHAnsi" w:cstheme="majorHAnsi"/>
        </w:rPr>
        <w:t>xcitatory synapses are identified based on the thick postsynaptic density (scale bars</w:t>
      </w:r>
      <w:r w:rsidR="00F369CC" w:rsidRPr="005755DF">
        <w:rPr>
          <w:rFonts w:asciiTheme="majorHAnsi" w:hAnsiTheme="majorHAnsi" w:cstheme="majorHAnsi"/>
        </w:rPr>
        <w:t xml:space="preserve"> =</w:t>
      </w:r>
      <w:r w:rsidR="771034F1" w:rsidRPr="005755DF">
        <w:rPr>
          <w:rFonts w:asciiTheme="majorHAnsi" w:hAnsiTheme="majorHAnsi" w:cstheme="majorHAnsi"/>
        </w:rPr>
        <w:t xml:space="preserve"> 0.6 </w:t>
      </w:r>
      <w:proofErr w:type="spellStart"/>
      <w:r w:rsidR="771034F1" w:rsidRPr="005755DF">
        <w:rPr>
          <w:rFonts w:asciiTheme="majorHAnsi" w:hAnsiTheme="majorHAnsi" w:cstheme="majorHAnsi"/>
        </w:rPr>
        <w:t>μm</w:t>
      </w:r>
      <w:proofErr w:type="spellEnd"/>
      <w:r w:rsidR="771034F1" w:rsidRPr="005755DF">
        <w:rPr>
          <w:rFonts w:asciiTheme="majorHAnsi" w:hAnsiTheme="majorHAnsi" w:cstheme="majorHAnsi"/>
        </w:rPr>
        <w:t>). (</w:t>
      </w:r>
      <w:r w:rsidR="001C6526" w:rsidRPr="005755DF">
        <w:rPr>
          <w:rFonts w:asciiTheme="majorHAnsi" w:hAnsiTheme="majorHAnsi" w:cstheme="majorHAnsi"/>
          <w:b/>
          <w:bCs/>
        </w:rPr>
        <w:t>E</w:t>
      </w:r>
      <w:r w:rsidR="771034F1" w:rsidRPr="005755DF">
        <w:rPr>
          <w:rFonts w:asciiTheme="majorHAnsi" w:hAnsiTheme="majorHAnsi" w:cstheme="majorHAnsi"/>
        </w:rPr>
        <w:t xml:space="preserve">) </w:t>
      </w:r>
      <w:r w:rsidR="004D3C8A" w:rsidRPr="005755DF">
        <w:rPr>
          <w:rFonts w:asciiTheme="majorHAnsi" w:hAnsiTheme="majorHAnsi" w:cstheme="majorHAnsi"/>
        </w:rPr>
        <w:t>D</w:t>
      </w:r>
      <w:r w:rsidR="771034F1" w:rsidRPr="005755DF">
        <w:rPr>
          <w:rFonts w:asciiTheme="majorHAnsi" w:hAnsiTheme="majorHAnsi" w:cstheme="majorHAnsi"/>
        </w:rPr>
        <w:t>endritic spines (transparent purple), excitatory synapses (red boxes), excitatory bouton (transparent green), and dendritic shafts (transparent yellow) are shown in the image (scale bar</w:t>
      </w:r>
      <w:r w:rsidR="0002610A" w:rsidRPr="005755DF">
        <w:rPr>
          <w:rFonts w:asciiTheme="majorHAnsi" w:hAnsiTheme="majorHAnsi" w:cstheme="majorHAnsi"/>
        </w:rPr>
        <w:t xml:space="preserve"> =</w:t>
      </w:r>
      <w:r w:rsidR="771034F1" w:rsidRPr="005755DF">
        <w:rPr>
          <w:rFonts w:asciiTheme="majorHAnsi" w:hAnsiTheme="majorHAnsi" w:cstheme="majorHAnsi"/>
        </w:rPr>
        <w:t xml:space="preserve"> 1 </w:t>
      </w:r>
      <w:proofErr w:type="spellStart"/>
      <w:r w:rsidR="771034F1" w:rsidRPr="005755DF">
        <w:rPr>
          <w:rFonts w:asciiTheme="majorHAnsi" w:hAnsiTheme="majorHAnsi" w:cstheme="majorHAnsi"/>
        </w:rPr>
        <w:t>μm</w:t>
      </w:r>
      <w:proofErr w:type="spellEnd"/>
      <w:r w:rsidR="771034F1" w:rsidRPr="005755DF">
        <w:rPr>
          <w:rFonts w:asciiTheme="majorHAnsi" w:hAnsiTheme="majorHAnsi" w:cstheme="majorHAnsi"/>
        </w:rPr>
        <w:t>).</w:t>
      </w:r>
    </w:p>
    <w:p w14:paraId="4742B59B" w14:textId="77777777" w:rsidR="00EB468E" w:rsidRPr="005755DF" w:rsidRDefault="00EB468E" w:rsidP="005755DF">
      <w:pPr>
        <w:rPr>
          <w:rFonts w:asciiTheme="majorHAnsi" w:hAnsiTheme="majorHAnsi" w:cstheme="majorHAnsi"/>
        </w:rPr>
      </w:pPr>
    </w:p>
    <w:p w14:paraId="4FFC8C4A" w14:textId="0508B60D" w:rsidR="17E703B0" w:rsidRPr="005755DF" w:rsidRDefault="00EB468E" w:rsidP="005755DF">
      <w:pPr>
        <w:rPr>
          <w:rFonts w:asciiTheme="majorHAnsi" w:hAnsiTheme="majorHAnsi" w:cstheme="majorHAnsi"/>
        </w:rPr>
      </w:pPr>
      <w:r w:rsidRPr="005755DF">
        <w:rPr>
          <w:rFonts w:asciiTheme="majorHAnsi" w:hAnsiTheme="majorHAnsi" w:cstheme="majorHAnsi"/>
          <w:b/>
          <w:bCs/>
        </w:rPr>
        <w:t>Figure 4</w:t>
      </w:r>
      <w:r w:rsidR="0027217E" w:rsidRPr="005755DF">
        <w:rPr>
          <w:rFonts w:asciiTheme="majorHAnsi" w:hAnsiTheme="majorHAnsi" w:cstheme="majorHAnsi"/>
          <w:b/>
          <w:bCs/>
        </w:rPr>
        <w:t>:</w:t>
      </w:r>
      <w:r w:rsidR="11B63B89" w:rsidRPr="005755DF">
        <w:rPr>
          <w:rFonts w:asciiTheme="majorHAnsi" w:hAnsiTheme="majorHAnsi" w:cstheme="majorHAnsi"/>
          <w:b/>
          <w:bCs/>
        </w:rPr>
        <w:t xml:space="preserve"> Three-dimensional reconstruction of a dendritic spine.</w:t>
      </w:r>
      <w:r w:rsidR="11B63B89" w:rsidRPr="005755DF">
        <w:rPr>
          <w:rFonts w:asciiTheme="majorHAnsi" w:hAnsiTheme="majorHAnsi" w:cstheme="majorHAnsi"/>
        </w:rPr>
        <w:t xml:space="preserve"> (</w:t>
      </w:r>
      <w:r w:rsidR="11B63B89" w:rsidRPr="005755DF">
        <w:rPr>
          <w:rFonts w:asciiTheme="majorHAnsi" w:hAnsiTheme="majorHAnsi" w:cstheme="majorHAnsi"/>
          <w:b/>
          <w:bCs/>
        </w:rPr>
        <w:t>A</w:t>
      </w:r>
      <w:r w:rsidR="11B63B89" w:rsidRPr="005755DF">
        <w:rPr>
          <w:rFonts w:asciiTheme="majorHAnsi" w:hAnsiTheme="majorHAnsi" w:cstheme="majorHAnsi"/>
        </w:rPr>
        <w:t>) Stack of images containing cross-sections of the entire dendritic spine, arranged at appropriate distances for reconstruction. (</w:t>
      </w:r>
      <w:r w:rsidR="11B63B89" w:rsidRPr="005755DF">
        <w:rPr>
          <w:rFonts w:asciiTheme="majorHAnsi" w:hAnsiTheme="majorHAnsi" w:cstheme="majorHAnsi"/>
          <w:b/>
          <w:bCs/>
        </w:rPr>
        <w:t>B</w:t>
      </w:r>
      <w:r w:rsidR="11B63B89" w:rsidRPr="005755DF">
        <w:rPr>
          <w:rFonts w:asciiTheme="majorHAnsi" w:hAnsiTheme="majorHAnsi" w:cstheme="majorHAnsi"/>
        </w:rPr>
        <w:t>) Cross-section of the spine (blue) with the excitatory synapse (red); spine boundaries are outlined. (</w:t>
      </w:r>
      <w:r w:rsidR="11B63B89" w:rsidRPr="005755DF">
        <w:rPr>
          <w:rFonts w:asciiTheme="majorHAnsi" w:hAnsiTheme="majorHAnsi" w:cstheme="majorHAnsi"/>
          <w:b/>
          <w:bCs/>
        </w:rPr>
        <w:t>C</w:t>
      </w:r>
      <w:r w:rsidR="11B63B89" w:rsidRPr="005755DF">
        <w:rPr>
          <w:rFonts w:asciiTheme="majorHAnsi" w:hAnsiTheme="majorHAnsi" w:cstheme="majorHAnsi"/>
        </w:rPr>
        <w:t>) Sequential contour splines outlin</w:t>
      </w:r>
      <w:r w:rsidR="00B774D1" w:rsidRPr="005755DF">
        <w:rPr>
          <w:rFonts w:asciiTheme="majorHAnsi" w:hAnsiTheme="majorHAnsi" w:cstheme="majorHAnsi"/>
        </w:rPr>
        <w:t>e</w:t>
      </w:r>
      <w:r w:rsidR="11B63B89" w:rsidRPr="005755DF">
        <w:rPr>
          <w:rFonts w:asciiTheme="majorHAnsi" w:hAnsiTheme="majorHAnsi" w:cstheme="majorHAnsi"/>
        </w:rPr>
        <w:t xml:space="preserve"> the entire spine. (</w:t>
      </w:r>
      <w:r w:rsidR="11B63B89" w:rsidRPr="005755DF">
        <w:rPr>
          <w:rFonts w:asciiTheme="majorHAnsi" w:hAnsiTheme="majorHAnsi" w:cstheme="majorHAnsi"/>
          <w:b/>
          <w:bCs/>
        </w:rPr>
        <w:t>D</w:t>
      </w:r>
      <w:r w:rsidR="11B63B89" w:rsidRPr="005755DF">
        <w:rPr>
          <w:rFonts w:asciiTheme="majorHAnsi" w:hAnsiTheme="majorHAnsi" w:cstheme="majorHAnsi"/>
        </w:rPr>
        <w:t>) Three-dimensional reconstruction of the dendritic spine. (</w:t>
      </w:r>
      <w:r w:rsidR="11B63B89" w:rsidRPr="005755DF">
        <w:rPr>
          <w:rFonts w:asciiTheme="majorHAnsi" w:hAnsiTheme="majorHAnsi" w:cstheme="majorHAnsi"/>
          <w:b/>
          <w:bCs/>
        </w:rPr>
        <w:t>E</w:t>
      </w:r>
      <w:r w:rsidR="11B63B89" w:rsidRPr="005755DF">
        <w:rPr>
          <w:rFonts w:asciiTheme="majorHAnsi" w:hAnsiTheme="majorHAnsi" w:cstheme="majorHAnsi"/>
        </w:rPr>
        <w:t xml:space="preserve">) Synapse contours </w:t>
      </w:r>
      <w:r w:rsidR="00B774D1" w:rsidRPr="005755DF">
        <w:rPr>
          <w:rFonts w:asciiTheme="majorHAnsi" w:hAnsiTheme="majorHAnsi" w:cstheme="majorHAnsi"/>
        </w:rPr>
        <w:t xml:space="preserve">are </w:t>
      </w:r>
      <w:r w:rsidR="11B63B89" w:rsidRPr="005755DF">
        <w:rPr>
          <w:rFonts w:asciiTheme="majorHAnsi" w:hAnsiTheme="majorHAnsi" w:cstheme="majorHAnsi"/>
        </w:rPr>
        <w:t>visible in four consecutive images. (F) Three-dimensional reconstruction of the spine</w:t>
      </w:r>
      <w:r w:rsidR="0027217E" w:rsidRPr="005755DF">
        <w:rPr>
          <w:rFonts w:asciiTheme="majorHAnsi" w:hAnsiTheme="majorHAnsi" w:cstheme="majorHAnsi"/>
        </w:rPr>
        <w:t>,</w:t>
      </w:r>
      <w:r w:rsidR="11B63B89" w:rsidRPr="005755DF">
        <w:rPr>
          <w:rFonts w:asciiTheme="majorHAnsi" w:hAnsiTheme="majorHAnsi" w:cstheme="majorHAnsi"/>
        </w:rPr>
        <w:t xml:space="preserve"> including the synapse. (</w:t>
      </w:r>
      <w:r w:rsidR="11B63B89" w:rsidRPr="005755DF">
        <w:rPr>
          <w:rFonts w:asciiTheme="majorHAnsi" w:hAnsiTheme="majorHAnsi" w:cstheme="majorHAnsi"/>
          <w:b/>
          <w:bCs/>
        </w:rPr>
        <w:t>G</w:t>
      </w:r>
      <w:r w:rsidR="11B63B89" w:rsidRPr="005755DF">
        <w:rPr>
          <w:rFonts w:asciiTheme="majorHAnsi" w:hAnsiTheme="majorHAnsi" w:cstheme="majorHAnsi"/>
        </w:rPr>
        <w:t xml:space="preserve">) Camera positioning </w:t>
      </w:r>
      <w:r w:rsidR="11B63B89" w:rsidRPr="005755DF">
        <w:rPr>
          <w:rFonts w:asciiTheme="majorHAnsi" w:hAnsiTheme="majorHAnsi" w:cstheme="majorHAnsi"/>
        </w:rPr>
        <w:lastRenderedPageBreak/>
        <w:t>during rendering. (</w:t>
      </w:r>
      <w:r w:rsidR="11B63B89" w:rsidRPr="005755DF">
        <w:rPr>
          <w:rFonts w:asciiTheme="majorHAnsi" w:hAnsiTheme="majorHAnsi" w:cstheme="majorHAnsi"/>
          <w:b/>
          <w:bCs/>
        </w:rPr>
        <w:t>H</w:t>
      </w:r>
      <w:r w:rsidR="11B63B89" w:rsidRPr="005755DF">
        <w:rPr>
          <w:rFonts w:asciiTheme="majorHAnsi" w:hAnsiTheme="majorHAnsi" w:cstheme="majorHAnsi"/>
        </w:rPr>
        <w:t>) Final rendered image of the dendritic spine.</w:t>
      </w:r>
    </w:p>
    <w:p w14:paraId="540BF0C2" w14:textId="3A825B47" w:rsidR="17E703B0" w:rsidRPr="005755DF" w:rsidRDefault="17E703B0" w:rsidP="005755DF">
      <w:pPr>
        <w:rPr>
          <w:rFonts w:asciiTheme="majorHAnsi" w:hAnsiTheme="majorHAnsi" w:cstheme="majorHAnsi"/>
        </w:rPr>
      </w:pPr>
    </w:p>
    <w:p w14:paraId="44DCD482" w14:textId="4BD156EA" w:rsidR="45C6605F" w:rsidRPr="005755DF" w:rsidRDefault="45C6605F" w:rsidP="005755DF">
      <w:pPr>
        <w:rPr>
          <w:rFonts w:asciiTheme="majorHAnsi" w:hAnsiTheme="majorHAnsi" w:cstheme="majorHAnsi"/>
        </w:rPr>
      </w:pPr>
      <w:r w:rsidRPr="005755DF">
        <w:rPr>
          <w:rFonts w:asciiTheme="majorHAnsi" w:hAnsiTheme="majorHAnsi" w:cstheme="majorHAnsi"/>
          <w:b/>
          <w:bCs/>
        </w:rPr>
        <w:t xml:space="preserve">Figure </w:t>
      </w:r>
      <w:r w:rsidR="00EB468E" w:rsidRPr="005755DF">
        <w:rPr>
          <w:rFonts w:asciiTheme="majorHAnsi" w:hAnsiTheme="majorHAnsi" w:cstheme="majorHAnsi"/>
          <w:b/>
          <w:bCs/>
        </w:rPr>
        <w:t>5</w:t>
      </w:r>
      <w:r w:rsidR="0027217E" w:rsidRPr="005755DF">
        <w:rPr>
          <w:rFonts w:asciiTheme="majorHAnsi" w:hAnsiTheme="majorHAnsi" w:cstheme="majorHAnsi"/>
          <w:b/>
          <w:bCs/>
        </w:rPr>
        <w:t xml:space="preserve">: </w:t>
      </w:r>
      <w:r w:rsidRPr="005755DF">
        <w:rPr>
          <w:rFonts w:asciiTheme="majorHAnsi" w:hAnsiTheme="majorHAnsi" w:cstheme="majorHAnsi"/>
          <w:b/>
          <w:bCs/>
        </w:rPr>
        <w:t>Barrel field visuali</w:t>
      </w:r>
      <w:r w:rsidR="0027217E" w:rsidRPr="005755DF">
        <w:rPr>
          <w:rFonts w:asciiTheme="majorHAnsi" w:hAnsiTheme="majorHAnsi" w:cstheme="majorHAnsi"/>
          <w:b/>
          <w:bCs/>
        </w:rPr>
        <w:t>z</w:t>
      </w:r>
      <w:r w:rsidRPr="005755DF">
        <w:rPr>
          <w:rFonts w:asciiTheme="majorHAnsi" w:hAnsiTheme="majorHAnsi" w:cstheme="majorHAnsi"/>
          <w:b/>
          <w:bCs/>
        </w:rPr>
        <w:t>ation.</w:t>
      </w:r>
      <w:r w:rsidRPr="005755DF">
        <w:rPr>
          <w:rFonts w:asciiTheme="majorHAnsi" w:hAnsiTheme="majorHAnsi" w:cstheme="majorHAnsi"/>
        </w:rPr>
        <w:t xml:space="preserve"> </w:t>
      </w:r>
      <w:r w:rsidR="64CFE1C4" w:rsidRPr="005755DF">
        <w:rPr>
          <w:rFonts w:asciiTheme="majorHAnsi" w:hAnsiTheme="majorHAnsi" w:cstheme="majorHAnsi"/>
        </w:rPr>
        <w:t>(</w:t>
      </w:r>
      <w:r w:rsidR="64CFE1C4" w:rsidRPr="005755DF">
        <w:rPr>
          <w:rFonts w:asciiTheme="majorHAnsi" w:hAnsiTheme="majorHAnsi" w:cstheme="majorHAnsi"/>
          <w:b/>
          <w:bCs/>
        </w:rPr>
        <w:t>A</w:t>
      </w:r>
      <w:r w:rsidR="64CFE1C4" w:rsidRPr="005755DF">
        <w:rPr>
          <w:rFonts w:asciiTheme="majorHAnsi" w:hAnsiTheme="majorHAnsi" w:cstheme="majorHAnsi"/>
        </w:rPr>
        <w:t xml:space="preserve">) </w:t>
      </w:r>
      <w:r w:rsidRPr="005755DF">
        <w:rPr>
          <w:rFonts w:asciiTheme="majorHAnsi" w:hAnsiTheme="majorHAnsi" w:cstheme="majorHAnsi"/>
        </w:rPr>
        <w:t>Fragment of the barrel field visible in a single 60 µm-thick section, captured using a light microscope in an unstained brain (4x</w:t>
      </w:r>
      <w:r w:rsidR="00507A56">
        <w:rPr>
          <w:rFonts w:asciiTheme="majorHAnsi" w:hAnsiTheme="majorHAnsi" w:cstheme="majorHAnsi"/>
        </w:rPr>
        <w:t xml:space="preserve"> </w:t>
      </w:r>
      <w:r w:rsidR="009A0523">
        <w:rPr>
          <w:rFonts w:asciiTheme="majorHAnsi" w:hAnsiTheme="majorHAnsi" w:cstheme="majorHAnsi"/>
        </w:rPr>
        <w:t xml:space="preserve">objective </w:t>
      </w:r>
      <w:r w:rsidR="00507A56">
        <w:rPr>
          <w:rFonts w:asciiTheme="majorHAnsi" w:hAnsiTheme="majorHAnsi" w:cstheme="majorHAnsi"/>
        </w:rPr>
        <w:t xml:space="preserve">magnification, scale bar= </w:t>
      </w:r>
      <w:r w:rsidR="009A0523">
        <w:rPr>
          <w:rFonts w:asciiTheme="majorHAnsi" w:hAnsiTheme="majorHAnsi" w:cstheme="majorHAnsi"/>
        </w:rPr>
        <w:t>0.5 m</w:t>
      </w:r>
      <w:r w:rsidR="00507A56" w:rsidRPr="005755DF">
        <w:rPr>
          <w:rFonts w:asciiTheme="majorHAnsi" w:hAnsiTheme="majorHAnsi" w:cstheme="majorHAnsi"/>
        </w:rPr>
        <w:t>m</w:t>
      </w:r>
      <w:r w:rsidRPr="005755DF">
        <w:rPr>
          <w:rFonts w:asciiTheme="majorHAnsi" w:hAnsiTheme="majorHAnsi" w:cstheme="majorHAnsi"/>
        </w:rPr>
        <w:t>).</w:t>
      </w:r>
      <w:r w:rsidR="62F64605" w:rsidRPr="005755DF">
        <w:rPr>
          <w:rFonts w:asciiTheme="majorHAnsi" w:hAnsiTheme="majorHAnsi" w:cstheme="majorHAnsi"/>
        </w:rPr>
        <w:t xml:space="preserve"> (</w:t>
      </w:r>
      <w:r w:rsidR="62F64605" w:rsidRPr="005755DF">
        <w:rPr>
          <w:rFonts w:asciiTheme="majorHAnsi" w:hAnsiTheme="majorHAnsi" w:cstheme="majorHAnsi"/>
          <w:b/>
          <w:bCs/>
        </w:rPr>
        <w:t>B</w:t>
      </w:r>
      <w:r w:rsidR="62F64605" w:rsidRPr="005755DF">
        <w:rPr>
          <w:rFonts w:asciiTheme="majorHAnsi" w:hAnsiTheme="majorHAnsi" w:cstheme="majorHAnsi"/>
        </w:rPr>
        <w:t xml:space="preserve">) </w:t>
      </w:r>
      <w:r w:rsidR="15B3EDC7" w:rsidRPr="005755DF">
        <w:rPr>
          <w:rFonts w:asciiTheme="majorHAnsi" w:hAnsiTheme="majorHAnsi" w:cstheme="majorHAnsi"/>
        </w:rPr>
        <w:t xml:space="preserve">Reconstruction of the barrel field made </w:t>
      </w:r>
      <w:r w:rsidR="00B774D1" w:rsidRPr="005755DF">
        <w:rPr>
          <w:rFonts w:asciiTheme="majorHAnsi" w:hAnsiTheme="majorHAnsi" w:cstheme="majorHAnsi"/>
        </w:rPr>
        <w:t>based on</w:t>
      </w:r>
      <w:r w:rsidR="15B3EDC7" w:rsidRPr="005755DF">
        <w:rPr>
          <w:rFonts w:asciiTheme="majorHAnsi" w:hAnsiTheme="majorHAnsi" w:cstheme="majorHAnsi"/>
        </w:rPr>
        <w:t xml:space="preserve"> images from resin-embedded brain slices</w:t>
      </w:r>
      <w:r w:rsidR="000B52D7">
        <w:rPr>
          <w:rFonts w:asciiTheme="majorHAnsi" w:hAnsiTheme="majorHAnsi" w:cstheme="majorHAnsi"/>
        </w:rPr>
        <w:t xml:space="preserve"> </w:t>
      </w:r>
      <w:r w:rsidR="000B52D7" w:rsidRPr="005755DF">
        <w:rPr>
          <w:rFonts w:asciiTheme="majorHAnsi" w:hAnsiTheme="majorHAnsi" w:cstheme="majorHAnsi"/>
        </w:rPr>
        <w:t>(2x</w:t>
      </w:r>
      <w:r w:rsidR="000B52D7">
        <w:rPr>
          <w:rFonts w:asciiTheme="majorHAnsi" w:hAnsiTheme="majorHAnsi" w:cstheme="majorHAnsi"/>
        </w:rPr>
        <w:t xml:space="preserve"> </w:t>
      </w:r>
      <w:r w:rsidR="009A0523">
        <w:rPr>
          <w:rFonts w:asciiTheme="majorHAnsi" w:hAnsiTheme="majorHAnsi" w:cstheme="majorHAnsi"/>
        </w:rPr>
        <w:t xml:space="preserve">objective </w:t>
      </w:r>
      <w:r w:rsidR="000B52D7">
        <w:rPr>
          <w:rFonts w:asciiTheme="majorHAnsi" w:hAnsiTheme="majorHAnsi" w:cstheme="majorHAnsi"/>
        </w:rPr>
        <w:t>magnification, scale bar= 0.5 mm</w:t>
      </w:r>
      <w:r w:rsidR="000B52D7" w:rsidRPr="005755DF">
        <w:rPr>
          <w:rFonts w:asciiTheme="majorHAnsi" w:hAnsiTheme="majorHAnsi" w:cstheme="majorHAnsi"/>
        </w:rPr>
        <w:t>)</w:t>
      </w:r>
      <w:r w:rsidR="15B3EDC7" w:rsidRPr="005755DF">
        <w:rPr>
          <w:rFonts w:asciiTheme="majorHAnsi" w:hAnsiTheme="majorHAnsi" w:cstheme="majorHAnsi"/>
        </w:rPr>
        <w:t>.</w:t>
      </w:r>
      <w:r w:rsidR="384702D4" w:rsidRPr="005755DF">
        <w:rPr>
          <w:rFonts w:asciiTheme="majorHAnsi" w:hAnsiTheme="majorHAnsi" w:cstheme="majorHAnsi"/>
        </w:rPr>
        <w:t xml:space="preserve"> </w:t>
      </w:r>
      <w:r w:rsidR="62F64605" w:rsidRPr="005755DF">
        <w:rPr>
          <w:rFonts w:asciiTheme="majorHAnsi" w:hAnsiTheme="majorHAnsi" w:cstheme="majorHAnsi"/>
        </w:rPr>
        <w:t>Barrel B2 is highlighted in yellow.</w:t>
      </w:r>
    </w:p>
    <w:p w14:paraId="533F0BF2" w14:textId="3139D14F" w:rsidR="17E703B0" w:rsidRPr="005755DF" w:rsidRDefault="17E703B0" w:rsidP="005755DF">
      <w:pPr>
        <w:rPr>
          <w:rFonts w:asciiTheme="majorHAnsi" w:hAnsiTheme="majorHAnsi" w:cstheme="majorHAnsi"/>
        </w:rPr>
      </w:pPr>
    </w:p>
    <w:p w14:paraId="15505B6F" w14:textId="247E65E8" w:rsidR="45C6605F" w:rsidRPr="005755DF" w:rsidRDefault="45C6605F" w:rsidP="005755DF">
      <w:pPr>
        <w:rPr>
          <w:rFonts w:asciiTheme="majorHAnsi" w:hAnsiTheme="majorHAnsi" w:cstheme="majorHAnsi"/>
        </w:rPr>
      </w:pPr>
      <w:r w:rsidRPr="005755DF">
        <w:rPr>
          <w:rFonts w:asciiTheme="majorHAnsi" w:hAnsiTheme="majorHAnsi" w:cstheme="majorHAnsi"/>
          <w:b/>
          <w:bCs/>
        </w:rPr>
        <w:t xml:space="preserve">Figure </w:t>
      </w:r>
      <w:r w:rsidR="00EB468E" w:rsidRPr="005755DF">
        <w:rPr>
          <w:rFonts w:asciiTheme="majorHAnsi" w:hAnsiTheme="majorHAnsi" w:cstheme="majorHAnsi"/>
          <w:b/>
          <w:bCs/>
        </w:rPr>
        <w:t>6</w:t>
      </w:r>
      <w:r w:rsidR="00852B6B" w:rsidRPr="005755DF">
        <w:rPr>
          <w:rFonts w:asciiTheme="majorHAnsi" w:hAnsiTheme="majorHAnsi" w:cstheme="majorHAnsi"/>
          <w:b/>
          <w:bCs/>
        </w:rPr>
        <w:t xml:space="preserve">: </w:t>
      </w:r>
      <w:r w:rsidR="77D5EDCF" w:rsidRPr="005755DF">
        <w:rPr>
          <w:rFonts w:asciiTheme="majorHAnsi" w:hAnsiTheme="majorHAnsi" w:cstheme="majorHAnsi"/>
          <w:b/>
          <w:bCs/>
        </w:rPr>
        <w:t>Serial electron micrographs (order</w:t>
      </w:r>
      <w:r w:rsidR="004D3C8A" w:rsidRPr="005755DF">
        <w:rPr>
          <w:rFonts w:asciiTheme="majorHAnsi" w:hAnsiTheme="majorHAnsi" w:cstheme="majorHAnsi"/>
          <w:b/>
          <w:bCs/>
        </w:rPr>
        <w:t>ed</w:t>
      </w:r>
      <w:r w:rsidR="77D5EDCF" w:rsidRPr="005755DF">
        <w:rPr>
          <w:rFonts w:asciiTheme="majorHAnsi" w:hAnsiTheme="majorHAnsi" w:cstheme="majorHAnsi"/>
          <w:b/>
          <w:bCs/>
        </w:rPr>
        <w:t xml:space="preserve"> from left to right)</w:t>
      </w:r>
      <w:r w:rsidR="001C6526" w:rsidRPr="005755DF">
        <w:rPr>
          <w:rFonts w:asciiTheme="majorHAnsi" w:hAnsiTheme="majorHAnsi" w:cstheme="majorHAnsi"/>
          <w:b/>
          <w:bCs/>
        </w:rPr>
        <w:t xml:space="preserve"> of </w:t>
      </w:r>
      <w:r w:rsidR="004D3C8A" w:rsidRPr="005755DF">
        <w:rPr>
          <w:rFonts w:asciiTheme="majorHAnsi" w:hAnsiTheme="majorHAnsi" w:cstheme="majorHAnsi"/>
          <w:b/>
          <w:bCs/>
        </w:rPr>
        <w:t xml:space="preserve">the </w:t>
      </w:r>
      <w:r w:rsidR="001C6526" w:rsidRPr="005755DF">
        <w:rPr>
          <w:rFonts w:asciiTheme="majorHAnsi" w:hAnsiTheme="majorHAnsi" w:cstheme="majorHAnsi"/>
          <w:b/>
          <w:bCs/>
        </w:rPr>
        <w:t xml:space="preserve">B2 barrel hollow. </w:t>
      </w:r>
      <w:r w:rsidR="001C6526" w:rsidRPr="005755DF">
        <w:rPr>
          <w:rFonts w:asciiTheme="majorHAnsi" w:hAnsiTheme="majorHAnsi" w:cstheme="majorHAnsi"/>
        </w:rPr>
        <w:t>Three to six consecutive TEM images are stacked and aligned for synaptic counts, while 10</w:t>
      </w:r>
      <w:r w:rsidR="00852B6B" w:rsidRPr="005755DF">
        <w:rPr>
          <w:rFonts w:asciiTheme="majorHAnsi" w:hAnsiTheme="majorHAnsi" w:cstheme="majorHAnsi"/>
        </w:rPr>
        <w:t>–</w:t>
      </w:r>
      <w:r w:rsidR="001C6526" w:rsidRPr="005755DF">
        <w:rPr>
          <w:rFonts w:asciiTheme="majorHAnsi" w:hAnsiTheme="majorHAnsi" w:cstheme="majorHAnsi"/>
        </w:rPr>
        <w:t xml:space="preserve">12 sections </w:t>
      </w:r>
      <w:r w:rsidR="004D3C8A" w:rsidRPr="005755DF">
        <w:rPr>
          <w:rFonts w:asciiTheme="majorHAnsi" w:hAnsiTheme="majorHAnsi" w:cstheme="majorHAnsi"/>
        </w:rPr>
        <w:t xml:space="preserve">are used </w:t>
      </w:r>
      <w:r w:rsidR="001C6526" w:rsidRPr="005755DF">
        <w:rPr>
          <w:rFonts w:asciiTheme="majorHAnsi" w:hAnsiTheme="majorHAnsi" w:cstheme="majorHAnsi"/>
        </w:rPr>
        <w:t>for dendritic spine reconstructions</w:t>
      </w:r>
      <w:r w:rsidR="77D5EDCF" w:rsidRPr="005755DF">
        <w:rPr>
          <w:rFonts w:asciiTheme="majorHAnsi" w:hAnsiTheme="majorHAnsi" w:cstheme="majorHAnsi"/>
        </w:rPr>
        <w:t>. The distinction is based on the morphology of the postsynaptic density and synaptic vesicles.</w:t>
      </w:r>
      <w:r w:rsidR="00F62894">
        <w:rPr>
          <w:rFonts w:asciiTheme="majorHAnsi" w:hAnsiTheme="majorHAnsi" w:cstheme="majorHAnsi"/>
        </w:rPr>
        <w:t xml:space="preserve"> </w:t>
      </w:r>
      <w:r w:rsidR="00DC4063">
        <w:rPr>
          <w:rFonts w:asciiTheme="majorHAnsi" w:hAnsiTheme="majorHAnsi" w:cstheme="majorHAnsi"/>
        </w:rPr>
        <w:t>The r</w:t>
      </w:r>
      <w:r w:rsidR="00F72C90">
        <w:rPr>
          <w:rFonts w:asciiTheme="majorHAnsi" w:hAnsiTheme="majorHAnsi" w:cstheme="majorHAnsi"/>
        </w:rPr>
        <w:t xml:space="preserve">ed boxes indicate the selected spines and synapses for </w:t>
      </w:r>
      <w:r w:rsidR="00DC4063">
        <w:rPr>
          <w:rFonts w:asciiTheme="majorHAnsi" w:hAnsiTheme="majorHAnsi" w:cstheme="majorHAnsi"/>
        </w:rPr>
        <w:t>the reconstruction</w:t>
      </w:r>
      <w:r w:rsidR="00F62894">
        <w:rPr>
          <w:rFonts w:asciiTheme="majorHAnsi" w:hAnsiTheme="majorHAnsi" w:cstheme="majorHAnsi"/>
        </w:rPr>
        <w:t xml:space="preserve">. </w:t>
      </w:r>
      <w:r w:rsidR="77D5EDCF" w:rsidRPr="005755DF">
        <w:rPr>
          <w:rFonts w:asciiTheme="majorHAnsi" w:hAnsiTheme="majorHAnsi" w:cstheme="majorHAnsi"/>
        </w:rPr>
        <w:t>Scale bar</w:t>
      </w:r>
      <w:r w:rsidR="00852B6B" w:rsidRPr="005755DF">
        <w:rPr>
          <w:rFonts w:asciiTheme="majorHAnsi" w:hAnsiTheme="majorHAnsi" w:cstheme="majorHAnsi"/>
        </w:rPr>
        <w:t xml:space="preserve"> =</w:t>
      </w:r>
      <w:r w:rsidR="77D5EDCF" w:rsidRPr="005755DF">
        <w:rPr>
          <w:rFonts w:asciiTheme="majorHAnsi" w:hAnsiTheme="majorHAnsi" w:cstheme="majorHAnsi"/>
        </w:rPr>
        <w:t xml:space="preserve"> 2 </w:t>
      </w:r>
      <w:proofErr w:type="spellStart"/>
      <w:r w:rsidR="77D5EDCF" w:rsidRPr="005755DF">
        <w:rPr>
          <w:rFonts w:asciiTheme="majorHAnsi" w:hAnsiTheme="majorHAnsi" w:cstheme="majorHAnsi"/>
        </w:rPr>
        <w:t>μm</w:t>
      </w:r>
      <w:proofErr w:type="spellEnd"/>
      <w:r w:rsidR="77D5EDCF" w:rsidRPr="005755DF">
        <w:rPr>
          <w:rFonts w:asciiTheme="majorHAnsi" w:hAnsiTheme="majorHAnsi" w:cstheme="majorHAnsi"/>
        </w:rPr>
        <w:t>.</w:t>
      </w:r>
    </w:p>
    <w:p w14:paraId="61CAC13D" w14:textId="41633960" w:rsidR="17E703B0" w:rsidRPr="005755DF" w:rsidRDefault="17E703B0" w:rsidP="005755DF">
      <w:pPr>
        <w:rPr>
          <w:rFonts w:asciiTheme="majorHAnsi" w:hAnsiTheme="majorHAnsi" w:cstheme="majorHAnsi"/>
        </w:rPr>
      </w:pPr>
    </w:p>
    <w:p w14:paraId="360CA435" w14:textId="0E32039C" w:rsidR="45C6605F" w:rsidRPr="005755DF" w:rsidRDefault="45C6605F" w:rsidP="005755DF">
      <w:pPr>
        <w:rPr>
          <w:rFonts w:asciiTheme="majorHAnsi" w:hAnsiTheme="majorHAnsi" w:cstheme="majorHAnsi"/>
        </w:rPr>
      </w:pPr>
      <w:r w:rsidRPr="005755DF">
        <w:rPr>
          <w:rFonts w:asciiTheme="majorHAnsi" w:hAnsiTheme="majorHAnsi" w:cstheme="majorHAnsi"/>
          <w:b/>
          <w:bCs/>
        </w:rPr>
        <w:t xml:space="preserve">Figure </w:t>
      </w:r>
      <w:r w:rsidR="00EB468E" w:rsidRPr="005755DF">
        <w:rPr>
          <w:rFonts w:asciiTheme="majorHAnsi" w:hAnsiTheme="majorHAnsi" w:cstheme="majorHAnsi"/>
          <w:b/>
          <w:bCs/>
        </w:rPr>
        <w:t>7</w:t>
      </w:r>
      <w:r w:rsidR="0094340A" w:rsidRPr="005755DF">
        <w:rPr>
          <w:rFonts w:asciiTheme="majorHAnsi" w:hAnsiTheme="majorHAnsi" w:cstheme="majorHAnsi"/>
          <w:b/>
          <w:bCs/>
        </w:rPr>
        <w:t>:</w:t>
      </w:r>
      <w:r w:rsidR="66AA3CDC" w:rsidRPr="005755DF">
        <w:rPr>
          <w:rFonts w:asciiTheme="majorHAnsi" w:hAnsiTheme="majorHAnsi" w:cstheme="majorHAnsi"/>
          <w:b/>
          <w:bCs/>
        </w:rPr>
        <w:t xml:space="preserve"> </w:t>
      </w:r>
      <w:r w:rsidRPr="005755DF">
        <w:rPr>
          <w:rFonts w:asciiTheme="majorHAnsi" w:hAnsiTheme="majorHAnsi" w:cstheme="majorHAnsi"/>
          <w:b/>
          <w:bCs/>
        </w:rPr>
        <w:t>Morphology of single- and double-synapse spines</w:t>
      </w:r>
      <w:r w:rsidR="3D2926CD" w:rsidRPr="005755DF">
        <w:rPr>
          <w:rFonts w:asciiTheme="majorHAnsi" w:hAnsiTheme="majorHAnsi" w:cstheme="majorHAnsi"/>
          <w:b/>
          <w:bCs/>
        </w:rPr>
        <w:t>.</w:t>
      </w:r>
      <w:r w:rsidR="3D2926CD" w:rsidRPr="005755DF">
        <w:rPr>
          <w:rFonts w:asciiTheme="majorHAnsi" w:hAnsiTheme="majorHAnsi" w:cstheme="majorHAnsi"/>
        </w:rPr>
        <w:t xml:space="preserve"> </w:t>
      </w:r>
      <w:r w:rsidRPr="005755DF">
        <w:rPr>
          <w:rFonts w:asciiTheme="majorHAnsi" w:hAnsiTheme="majorHAnsi" w:cstheme="majorHAnsi"/>
        </w:rPr>
        <w:t>3D reconstructions of dendritic spines illustrat</w:t>
      </w:r>
      <w:r w:rsidR="2A4E485D" w:rsidRPr="005755DF">
        <w:rPr>
          <w:rFonts w:asciiTheme="majorHAnsi" w:hAnsiTheme="majorHAnsi" w:cstheme="majorHAnsi"/>
        </w:rPr>
        <w:t>ing</w:t>
      </w:r>
      <w:r w:rsidRPr="005755DF">
        <w:rPr>
          <w:rFonts w:asciiTheme="majorHAnsi" w:hAnsiTheme="majorHAnsi" w:cstheme="majorHAnsi"/>
        </w:rPr>
        <w:t xml:space="preserve"> various shapes: (</w:t>
      </w:r>
      <w:r w:rsidRPr="005755DF">
        <w:rPr>
          <w:rFonts w:asciiTheme="majorHAnsi" w:hAnsiTheme="majorHAnsi" w:cstheme="majorHAnsi"/>
          <w:b/>
          <w:bCs/>
        </w:rPr>
        <w:t>A</w:t>
      </w:r>
      <w:r w:rsidRPr="005755DF">
        <w:rPr>
          <w:rFonts w:asciiTheme="majorHAnsi" w:hAnsiTheme="majorHAnsi" w:cstheme="majorHAnsi"/>
        </w:rPr>
        <w:t>) thin, (</w:t>
      </w:r>
      <w:r w:rsidRPr="005755DF">
        <w:rPr>
          <w:rFonts w:asciiTheme="majorHAnsi" w:hAnsiTheme="majorHAnsi" w:cstheme="majorHAnsi"/>
          <w:b/>
          <w:bCs/>
        </w:rPr>
        <w:t>B</w:t>
      </w:r>
      <w:r w:rsidRPr="005755DF">
        <w:rPr>
          <w:rFonts w:asciiTheme="majorHAnsi" w:hAnsiTheme="majorHAnsi" w:cstheme="majorHAnsi"/>
        </w:rPr>
        <w:t>) stubby, (</w:t>
      </w:r>
      <w:r w:rsidRPr="005755DF">
        <w:rPr>
          <w:rFonts w:asciiTheme="majorHAnsi" w:hAnsiTheme="majorHAnsi" w:cstheme="majorHAnsi"/>
          <w:b/>
          <w:bCs/>
        </w:rPr>
        <w:t>C</w:t>
      </w:r>
      <w:r w:rsidRPr="005755DF">
        <w:rPr>
          <w:rFonts w:asciiTheme="majorHAnsi" w:hAnsiTheme="majorHAnsi" w:cstheme="majorHAnsi"/>
        </w:rPr>
        <w:t>) mushroom, (</w:t>
      </w:r>
      <w:r w:rsidRPr="005755DF">
        <w:rPr>
          <w:rFonts w:asciiTheme="majorHAnsi" w:hAnsiTheme="majorHAnsi" w:cstheme="majorHAnsi"/>
          <w:b/>
          <w:bCs/>
        </w:rPr>
        <w:t>D</w:t>
      </w:r>
      <w:r w:rsidRPr="005755DF">
        <w:rPr>
          <w:rFonts w:asciiTheme="majorHAnsi" w:hAnsiTheme="majorHAnsi" w:cstheme="majorHAnsi"/>
        </w:rPr>
        <w:t xml:space="preserve">) intermediate. Figure adapted from </w:t>
      </w:r>
      <w:proofErr w:type="spellStart"/>
      <w:r w:rsidRPr="005755DF">
        <w:rPr>
          <w:rFonts w:asciiTheme="majorHAnsi" w:hAnsiTheme="majorHAnsi" w:cstheme="majorHAnsi"/>
        </w:rPr>
        <w:t>Jasinska</w:t>
      </w:r>
      <w:proofErr w:type="spellEnd"/>
      <w:r w:rsidRPr="005755DF">
        <w:rPr>
          <w:rFonts w:asciiTheme="majorHAnsi" w:hAnsiTheme="majorHAnsi" w:cstheme="majorHAnsi"/>
        </w:rPr>
        <w:t xml:space="preserve"> et al.</w:t>
      </w:r>
      <w:r w:rsidR="00EC0EC3" w:rsidRPr="005755DF">
        <w:rPr>
          <w:rFonts w:asciiTheme="majorHAnsi" w:hAnsiTheme="majorHAnsi" w:cstheme="majorHAnsi"/>
          <w:vertAlign w:val="superscript"/>
        </w:rPr>
        <w:t>7</w:t>
      </w:r>
      <w:r w:rsidRPr="005755DF">
        <w:rPr>
          <w:rFonts w:asciiTheme="majorHAnsi" w:hAnsiTheme="majorHAnsi" w:cstheme="majorHAnsi"/>
        </w:rPr>
        <w:t>.</w:t>
      </w:r>
      <w:r w:rsidR="6CF216CF" w:rsidRPr="005755DF">
        <w:rPr>
          <w:rFonts w:asciiTheme="majorHAnsi" w:hAnsiTheme="majorHAnsi" w:cstheme="majorHAnsi"/>
        </w:rPr>
        <w:t xml:space="preserve"> (</w:t>
      </w:r>
      <w:r w:rsidR="6CF216CF" w:rsidRPr="005755DF">
        <w:rPr>
          <w:rFonts w:asciiTheme="majorHAnsi" w:hAnsiTheme="majorHAnsi" w:cstheme="majorHAnsi"/>
          <w:b/>
          <w:bCs/>
        </w:rPr>
        <w:t>E</w:t>
      </w:r>
      <w:r w:rsidR="6CF216CF" w:rsidRPr="005755DF">
        <w:rPr>
          <w:rFonts w:asciiTheme="majorHAnsi" w:hAnsiTheme="majorHAnsi" w:cstheme="majorHAnsi"/>
        </w:rPr>
        <w:t xml:space="preserve">) A dendritic spine </w:t>
      </w:r>
      <w:r w:rsidR="5FA25C2B" w:rsidRPr="005755DF">
        <w:rPr>
          <w:rFonts w:asciiTheme="majorHAnsi" w:hAnsiTheme="majorHAnsi" w:cstheme="majorHAnsi"/>
        </w:rPr>
        <w:t>with marked</w:t>
      </w:r>
      <w:r w:rsidR="6CF216CF" w:rsidRPr="005755DF">
        <w:rPr>
          <w:rFonts w:asciiTheme="majorHAnsi" w:hAnsiTheme="majorHAnsi" w:cstheme="majorHAnsi"/>
        </w:rPr>
        <w:t xml:space="preserve"> parameters essential for determining its shape: head diameter and neck diameter, neck length</w:t>
      </w:r>
      <w:r w:rsidR="00B774D1" w:rsidRPr="005755DF">
        <w:rPr>
          <w:rFonts w:asciiTheme="majorHAnsi" w:hAnsiTheme="majorHAnsi" w:cstheme="majorHAnsi"/>
        </w:rPr>
        <w:t>,</w:t>
      </w:r>
      <w:r w:rsidR="6CF216CF" w:rsidRPr="005755DF">
        <w:rPr>
          <w:rFonts w:asciiTheme="majorHAnsi" w:hAnsiTheme="majorHAnsi" w:cstheme="majorHAnsi"/>
        </w:rPr>
        <w:t xml:space="preserve"> and total spine length. The red region represents an inhibitory synapse, while the green region represents an excitatory synapse. </w:t>
      </w:r>
      <w:r w:rsidR="00BE1A01" w:rsidRPr="005755DF">
        <w:rPr>
          <w:rFonts w:asciiTheme="majorHAnsi" w:hAnsiTheme="majorHAnsi" w:cstheme="majorHAnsi"/>
        </w:rPr>
        <w:t>Scale bars</w:t>
      </w:r>
      <w:r w:rsidR="00284228" w:rsidRPr="005755DF">
        <w:rPr>
          <w:rFonts w:asciiTheme="majorHAnsi" w:hAnsiTheme="majorHAnsi" w:cstheme="majorHAnsi"/>
        </w:rPr>
        <w:t xml:space="preserve"> =</w:t>
      </w:r>
      <w:r w:rsidR="00BE1A01" w:rsidRPr="005755DF">
        <w:rPr>
          <w:rFonts w:asciiTheme="majorHAnsi" w:hAnsiTheme="majorHAnsi" w:cstheme="majorHAnsi"/>
        </w:rPr>
        <w:t xml:space="preserve"> 0.5 </w:t>
      </w:r>
      <w:proofErr w:type="spellStart"/>
      <w:r w:rsidR="00BE1A01" w:rsidRPr="005755DF">
        <w:rPr>
          <w:rFonts w:asciiTheme="majorHAnsi" w:hAnsiTheme="majorHAnsi" w:cstheme="majorHAnsi"/>
        </w:rPr>
        <w:t>μm</w:t>
      </w:r>
      <w:proofErr w:type="spellEnd"/>
      <w:r w:rsidR="00BE1A01" w:rsidRPr="005755DF">
        <w:rPr>
          <w:rFonts w:asciiTheme="majorHAnsi" w:hAnsiTheme="majorHAnsi" w:cstheme="majorHAnsi"/>
        </w:rPr>
        <w:t xml:space="preserve">. </w:t>
      </w:r>
      <w:r w:rsidR="6CF216CF" w:rsidRPr="005755DF">
        <w:rPr>
          <w:rFonts w:asciiTheme="majorHAnsi" w:hAnsiTheme="majorHAnsi" w:cstheme="majorHAnsi"/>
        </w:rPr>
        <w:t xml:space="preserve">Figure adapted from </w:t>
      </w:r>
      <w:proofErr w:type="spellStart"/>
      <w:r w:rsidR="6CF216CF" w:rsidRPr="005755DF">
        <w:rPr>
          <w:rFonts w:asciiTheme="majorHAnsi" w:hAnsiTheme="majorHAnsi" w:cstheme="majorHAnsi"/>
        </w:rPr>
        <w:t>Jasinska</w:t>
      </w:r>
      <w:proofErr w:type="spellEnd"/>
      <w:r w:rsidR="6CF216CF" w:rsidRPr="005755DF">
        <w:rPr>
          <w:rFonts w:asciiTheme="majorHAnsi" w:hAnsiTheme="majorHAnsi" w:cstheme="majorHAnsi"/>
        </w:rPr>
        <w:t xml:space="preserve"> et al.</w:t>
      </w:r>
      <w:r w:rsidR="00EC0EC3" w:rsidRPr="005755DF">
        <w:rPr>
          <w:rFonts w:asciiTheme="majorHAnsi" w:hAnsiTheme="majorHAnsi" w:cstheme="majorHAnsi"/>
          <w:vertAlign w:val="superscript"/>
        </w:rPr>
        <w:t>8</w:t>
      </w:r>
      <w:r w:rsidR="00EC0EC3" w:rsidRPr="005755DF">
        <w:rPr>
          <w:rFonts w:asciiTheme="majorHAnsi" w:hAnsiTheme="majorHAnsi" w:cstheme="majorHAnsi"/>
        </w:rPr>
        <w:t>.</w:t>
      </w:r>
    </w:p>
    <w:p w14:paraId="7F80FCCC" w14:textId="7C6FFFFC" w:rsidR="17E703B0" w:rsidRPr="005755DF" w:rsidRDefault="17E703B0" w:rsidP="005755DF">
      <w:pPr>
        <w:rPr>
          <w:rFonts w:asciiTheme="majorHAnsi" w:hAnsiTheme="majorHAnsi" w:cstheme="majorHAnsi"/>
        </w:rPr>
      </w:pPr>
    </w:p>
    <w:p w14:paraId="7C0B6465" w14:textId="77F876F5" w:rsidR="006E4797" w:rsidRPr="005755DF" w:rsidRDefault="00551D82" w:rsidP="005755DF">
      <w:pPr>
        <w:rPr>
          <w:rFonts w:asciiTheme="majorHAnsi" w:hAnsiTheme="majorHAnsi" w:cstheme="majorHAnsi"/>
          <w:b/>
        </w:rPr>
      </w:pPr>
      <w:r w:rsidRPr="005755DF">
        <w:rPr>
          <w:rFonts w:asciiTheme="majorHAnsi" w:hAnsiTheme="majorHAnsi" w:cstheme="majorHAnsi"/>
          <w:b/>
        </w:rPr>
        <w:t xml:space="preserve">DISCUSSION: </w:t>
      </w:r>
    </w:p>
    <w:p w14:paraId="08D8DE6D" w14:textId="3E10A1DE" w:rsidR="7AEB6844" w:rsidRPr="005755DF" w:rsidRDefault="1077E1E3" w:rsidP="005755DF">
      <w:pPr>
        <w:rPr>
          <w:rFonts w:asciiTheme="majorHAnsi" w:hAnsiTheme="majorHAnsi" w:cstheme="majorHAnsi"/>
        </w:rPr>
      </w:pPr>
      <w:r w:rsidRPr="005755DF">
        <w:rPr>
          <w:rFonts w:asciiTheme="majorHAnsi" w:hAnsiTheme="majorHAnsi" w:cstheme="majorHAnsi"/>
        </w:rPr>
        <w:t>Here, we presented the methodolog</w:t>
      </w:r>
      <w:r w:rsidR="004E4833" w:rsidRPr="005755DF">
        <w:rPr>
          <w:rFonts w:asciiTheme="majorHAnsi" w:hAnsiTheme="majorHAnsi" w:cstheme="majorHAnsi"/>
        </w:rPr>
        <w:t>y</w:t>
      </w:r>
      <w:r w:rsidR="599CE68C" w:rsidRPr="005755DF">
        <w:rPr>
          <w:rFonts w:asciiTheme="majorHAnsi" w:hAnsiTheme="majorHAnsi" w:cstheme="majorHAnsi"/>
        </w:rPr>
        <w:t xml:space="preserve"> used</w:t>
      </w:r>
      <w:r w:rsidRPr="005755DF">
        <w:rPr>
          <w:rFonts w:asciiTheme="majorHAnsi" w:hAnsiTheme="majorHAnsi" w:cstheme="majorHAnsi"/>
        </w:rPr>
        <w:t xml:space="preserve"> for studying </w:t>
      </w:r>
      <w:r w:rsidR="00B774D1" w:rsidRPr="005755DF">
        <w:rPr>
          <w:rFonts w:asciiTheme="majorHAnsi" w:hAnsiTheme="majorHAnsi" w:cstheme="majorHAnsi"/>
        </w:rPr>
        <w:t xml:space="preserve">the </w:t>
      </w:r>
      <w:r w:rsidR="062FD2C5" w:rsidRPr="005755DF">
        <w:rPr>
          <w:rFonts w:asciiTheme="majorHAnsi" w:hAnsiTheme="majorHAnsi" w:cstheme="majorHAnsi"/>
        </w:rPr>
        <w:t>circadian plasticity of synapses and</w:t>
      </w:r>
      <w:r w:rsidR="088EE547" w:rsidRPr="005755DF">
        <w:rPr>
          <w:rFonts w:asciiTheme="majorHAnsi" w:hAnsiTheme="majorHAnsi" w:cstheme="majorHAnsi"/>
        </w:rPr>
        <w:t xml:space="preserve"> the reconstruction</w:t>
      </w:r>
      <w:r w:rsidR="062FD2C5" w:rsidRPr="005755DF">
        <w:rPr>
          <w:rFonts w:asciiTheme="majorHAnsi" w:hAnsiTheme="majorHAnsi" w:cstheme="majorHAnsi"/>
        </w:rPr>
        <w:t xml:space="preserve"> </w:t>
      </w:r>
      <w:r w:rsidR="18202139" w:rsidRPr="005755DF">
        <w:rPr>
          <w:rFonts w:asciiTheme="majorHAnsi" w:hAnsiTheme="majorHAnsi" w:cstheme="majorHAnsi"/>
        </w:rPr>
        <w:t xml:space="preserve">of </w:t>
      </w:r>
      <w:r w:rsidR="062FD2C5" w:rsidRPr="005755DF">
        <w:rPr>
          <w:rFonts w:asciiTheme="majorHAnsi" w:hAnsiTheme="majorHAnsi" w:cstheme="majorHAnsi"/>
        </w:rPr>
        <w:t xml:space="preserve">dendritic spines in the barrel cortex of </w:t>
      </w:r>
      <w:r w:rsidR="4B6C6C40" w:rsidRPr="005755DF">
        <w:rPr>
          <w:rFonts w:asciiTheme="majorHAnsi" w:hAnsiTheme="majorHAnsi" w:cstheme="majorHAnsi"/>
        </w:rPr>
        <w:t xml:space="preserve">mice. </w:t>
      </w:r>
      <w:r w:rsidR="7AEB6844" w:rsidRPr="005755DF">
        <w:rPr>
          <w:rFonts w:asciiTheme="majorHAnsi" w:eastAsiaTheme="majorEastAsia" w:hAnsiTheme="majorHAnsi" w:cstheme="majorHAnsi"/>
        </w:rPr>
        <w:t>To ensure reliable results, the circadian plasticity study should include at least four</w:t>
      </w:r>
      <w:r w:rsidR="00B774D1" w:rsidRPr="005755DF">
        <w:rPr>
          <w:rFonts w:asciiTheme="majorHAnsi" w:eastAsiaTheme="majorEastAsia" w:hAnsiTheme="majorHAnsi" w:cstheme="majorHAnsi"/>
        </w:rPr>
        <w:t xml:space="preserve"> </w:t>
      </w:r>
      <w:r w:rsidR="7AEB6844" w:rsidRPr="005755DF">
        <w:rPr>
          <w:rFonts w:asciiTheme="majorHAnsi" w:eastAsiaTheme="majorEastAsia" w:hAnsiTheme="majorHAnsi" w:cstheme="majorHAnsi"/>
        </w:rPr>
        <w:t>time points. Our research show</w:t>
      </w:r>
      <w:r w:rsidR="004D3C8A" w:rsidRPr="005755DF">
        <w:rPr>
          <w:rFonts w:asciiTheme="majorHAnsi" w:eastAsiaTheme="majorEastAsia" w:hAnsiTheme="majorHAnsi" w:cstheme="majorHAnsi"/>
        </w:rPr>
        <w:t>ed</w:t>
      </w:r>
      <w:r w:rsidR="7AEB6844" w:rsidRPr="005755DF">
        <w:rPr>
          <w:rFonts w:asciiTheme="majorHAnsi" w:eastAsiaTheme="majorEastAsia" w:hAnsiTheme="majorHAnsi" w:cstheme="majorHAnsi"/>
        </w:rPr>
        <w:t xml:space="preserve"> that data</w:t>
      </w:r>
      <w:r w:rsidR="49872CD2" w:rsidRPr="005755DF">
        <w:rPr>
          <w:rFonts w:asciiTheme="majorHAnsi" w:hAnsiTheme="majorHAnsi" w:cstheme="majorHAnsi"/>
        </w:rPr>
        <w:t xml:space="preserve"> from two time points</w:t>
      </w:r>
      <w:r w:rsidR="007010AB" w:rsidRPr="005755DF">
        <w:rPr>
          <w:rFonts w:asciiTheme="majorHAnsi" w:hAnsiTheme="majorHAnsi" w:cstheme="majorHAnsi"/>
        </w:rPr>
        <w:t>—</w:t>
      </w:r>
      <w:r w:rsidR="49872CD2" w:rsidRPr="005755DF">
        <w:rPr>
          <w:rFonts w:asciiTheme="majorHAnsi" w:hAnsiTheme="majorHAnsi" w:cstheme="majorHAnsi"/>
        </w:rPr>
        <w:t>one during the rest phase (day) and one during the activity phase (night)</w:t>
      </w:r>
      <w:r w:rsidR="007010AB" w:rsidRPr="005755DF">
        <w:rPr>
          <w:rFonts w:asciiTheme="majorHAnsi" w:hAnsiTheme="majorHAnsi" w:cstheme="majorHAnsi"/>
        </w:rPr>
        <w:t>—</w:t>
      </w:r>
      <w:r w:rsidR="49872CD2" w:rsidRPr="005755DF">
        <w:rPr>
          <w:rFonts w:asciiTheme="majorHAnsi" w:hAnsiTheme="majorHAnsi" w:cstheme="majorHAnsi"/>
        </w:rPr>
        <w:t>provide</w:t>
      </w:r>
      <w:r w:rsidR="004D3C8A" w:rsidRPr="005755DF">
        <w:rPr>
          <w:rFonts w:asciiTheme="majorHAnsi" w:hAnsiTheme="majorHAnsi" w:cstheme="majorHAnsi"/>
        </w:rPr>
        <w:t>d</w:t>
      </w:r>
      <w:r w:rsidR="49872CD2" w:rsidRPr="005755DF">
        <w:rPr>
          <w:rFonts w:asciiTheme="majorHAnsi" w:hAnsiTheme="majorHAnsi" w:cstheme="majorHAnsi"/>
        </w:rPr>
        <w:t xml:space="preserve"> information on the daily differences between the activity phases of animals under LD 12:12 conditions</w:t>
      </w:r>
      <w:r w:rsidR="303AC930" w:rsidRPr="005755DF">
        <w:rPr>
          <w:rFonts w:asciiTheme="majorHAnsi" w:hAnsiTheme="majorHAnsi" w:cstheme="majorHAnsi"/>
        </w:rPr>
        <w:t>.</w:t>
      </w:r>
      <w:r w:rsidR="49872CD2" w:rsidRPr="005755DF">
        <w:rPr>
          <w:rFonts w:asciiTheme="majorHAnsi" w:hAnsiTheme="majorHAnsi" w:cstheme="majorHAnsi"/>
        </w:rPr>
        <w:t xml:space="preserve"> Total synapse density (both excitatory and inhibitory) was 21% higher during the rest phase </w:t>
      </w:r>
      <w:r w:rsidR="00EF3DEB" w:rsidRPr="005755DF">
        <w:rPr>
          <w:rFonts w:asciiTheme="majorHAnsi" w:hAnsiTheme="majorHAnsi" w:cstheme="majorHAnsi"/>
        </w:rPr>
        <w:t xml:space="preserve">(sleep) </w:t>
      </w:r>
      <w:r w:rsidR="49872CD2" w:rsidRPr="005755DF">
        <w:rPr>
          <w:rFonts w:asciiTheme="majorHAnsi" w:hAnsiTheme="majorHAnsi" w:cstheme="majorHAnsi"/>
        </w:rPr>
        <w:t xml:space="preserve">compared to the activity </w:t>
      </w:r>
      <w:r w:rsidR="00A67020" w:rsidRPr="005755DF">
        <w:rPr>
          <w:rFonts w:asciiTheme="majorHAnsi" w:hAnsiTheme="majorHAnsi" w:cstheme="majorHAnsi"/>
        </w:rPr>
        <w:t xml:space="preserve">(motor activity) </w:t>
      </w:r>
      <w:r w:rsidR="49872CD2" w:rsidRPr="005755DF">
        <w:rPr>
          <w:rFonts w:asciiTheme="majorHAnsi" w:hAnsiTheme="majorHAnsi" w:cstheme="majorHAnsi"/>
        </w:rPr>
        <w:t>phase. Furthermore, the number of excitatory synapses increased by approximately 40% during the rest phase compared to the activity phase, while inhibitory synapses were 26% more abundant during the activity phase</w:t>
      </w:r>
      <w:r w:rsidR="001C1F99" w:rsidRPr="005755DF">
        <w:rPr>
          <w:rFonts w:asciiTheme="majorHAnsi" w:hAnsiTheme="majorHAnsi" w:cstheme="majorHAnsi"/>
        </w:rPr>
        <w:t xml:space="preserve"> </w:t>
      </w:r>
      <w:r w:rsidR="001C1F99" w:rsidRPr="005755DF">
        <w:rPr>
          <w:rFonts w:asciiTheme="majorHAnsi" w:hAnsiTheme="majorHAnsi" w:cstheme="majorHAnsi"/>
          <w:vertAlign w:val="superscript"/>
        </w:rPr>
        <w:t>5</w:t>
      </w:r>
      <w:r w:rsidR="49872CD2" w:rsidRPr="005755DF">
        <w:rPr>
          <w:rFonts w:asciiTheme="majorHAnsi" w:hAnsiTheme="majorHAnsi" w:cstheme="majorHAnsi"/>
        </w:rPr>
        <w:t>.</w:t>
      </w:r>
    </w:p>
    <w:p w14:paraId="7EDFC7F4" w14:textId="77777777" w:rsidR="007010AB" w:rsidRPr="005755DF" w:rsidRDefault="007010AB" w:rsidP="005755DF">
      <w:pPr>
        <w:rPr>
          <w:rFonts w:asciiTheme="majorHAnsi" w:hAnsiTheme="majorHAnsi" w:cstheme="majorHAnsi"/>
        </w:rPr>
      </w:pPr>
    </w:p>
    <w:p w14:paraId="37F50AF7" w14:textId="0FB04906" w:rsidR="49872CD2" w:rsidRPr="005755DF" w:rsidRDefault="49872CD2" w:rsidP="005755DF">
      <w:pPr>
        <w:rPr>
          <w:rFonts w:asciiTheme="majorHAnsi" w:hAnsiTheme="majorHAnsi" w:cstheme="majorHAnsi"/>
        </w:rPr>
      </w:pPr>
      <w:r w:rsidRPr="005755DF">
        <w:rPr>
          <w:rFonts w:asciiTheme="majorHAnsi" w:hAnsiTheme="majorHAnsi" w:cstheme="majorHAnsi"/>
        </w:rPr>
        <w:t>Expanding the analysis to four time points enabled the identification of a daily pattern of synaptic plasticity. Total synapse density gradually decreased after the beginning of the day, reaching its lowest level at ZT18, corresponding to the middle of the night. A similar trend was observed for excitatory synapses, with an even more pronounced decline. In contrast, inhibitory synapses displayed an opposite pattern, progressively increasing from ZT0 to ZT18</w:t>
      </w:r>
      <w:r w:rsidR="001C1F99" w:rsidRPr="005755DF">
        <w:rPr>
          <w:rFonts w:asciiTheme="majorHAnsi" w:hAnsiTheme="majorHAnsi" w:cstheme="majorHAnsi"/>
        </w:rPr>
        <w:t xml:space="preserve"> </w:t>
      </w:r>
      <w:r w:rsidR="001C1F99" w:rsidRPr="005755DF">
        <w:rPr>
          <w:rFonts w:asciiTheme="majorHAnsi" w:hAnsiTheme="majorHAnsi" w:cstheme="majorHAnsi"/>
          <w:vertAlign w:val="superscript"/>
        </w:rPr>
        <w:t>6</w:t>
      </w:r>
      <w:r w:rsidR="001C1F99" w:rsidRPr="005755DF">
        <w:rPr>
          <w:rFonts w:asciiTheme="majorHAnsi" w:hAnsiTheme="majorHAnsi" w:cstheme="majorHAnsi"/>
        </w:rPr>
        <w:t>.</w:t>
      </w:r>
    </w:p>
    <w:p w14:paraId="51662AA1" w14:textId="77777777" w:rsidR="007010AB" w:rsidRPr="005755DF" w:rsidRDefault="007010AB" w:rsidP="005755DF">
      <w:pPr>
        <w:rPr>
          <w:rFonts w:asciiTheme="majorHAnsi" w:hAnsiTheme="majorHAnsi" w:cstheme="majorHAnsi"/>
        </w:rPr>
      </w:pPr>
    </w:p>
    <w:p w14:paraId="37CD218E" w14:textId="718B1B3F" w:rsidR="30FBE611" w:rsidRPr="005755DF" w:rsidRDefault="30FBE611" w:rsidP="005755DF">
      <w:pPr>
        <w:rPr>
          <w:rFonts w:asciiTheme="majorHAnsi" w:hAnsiTheme="majorHAnsi" w:cstheme="majorHAnsi"/>
        </w:rPr>
      </w:pPr>
      <w:r w:rsidRPr="005755DF">
        <w:rPr>
          <w:rFonts w:asciiTheme="majorHAnsi" w:eastAsiaTheme="majorEastAsia" w:hAnsiTheme="majorHAnsi" w:cstheme="majorHAnsi"/>
        </w:rPr>
        <w:t>It is also important to analy</w:t>
      </w:r>
      <w:r w:rsidR="007010AB" w:rsidRPr="005755DF">
        <w:rPr>
          <w:rFonts w:asciiTheme="majorHAnsi" w:eastAsiaTheme="majorEastAsia" w:hAnsiTheme="majorHAnsi" w:cstheme="majorHAnsi"/>
        </w:rPr>
        <w:t>z</w:t>
      </w:r>
      <w:r w:rsidRPr="005755DF">
        <w:rPr>
          <w:rFonts w:asciiTheme="majorHAnsi" w:eastAsiaTheme="majorEastAsia" w:hAnsiTheme="majorHAnsi" w:cstheme="majorHAnsi"/>
        </w:rPr>
        <w:t>e synaptic changes under different light conditions, LD 12:12 and DD, as comparing the results allow</w:t>
      </w:r>
      <w:r w:rsidR="00B774D1" w:rsidRPr="005755DF">
        <w:rPr>
          <w:rFonts w:asciiTheme="majorHAnsi" w:eastAsiaTheme="majorEastAsia" w:hAnsiTheme="majorHAnsi" w:cstheme="majorHAnsi"/>
        </w:rPr>
        <w:t>s</w:t>
      </w:r>
      <w:r w:rsidRPr="005755DF">
        <w:rPr>
          <w:rFonts w:asciiTheme="majorHAnsi" w:eastAsiaTheme="majorEastAsia" w:hAnsiTheme="majorHAnsi" w:cstheme="majorHAnsi"/>
        </w:rPr>
        <w:t xml:space="preserve"> </w:t>
      </w:r>
      <w:r w:rsidR="00B774D1" w:rsidRPr="005755DF">
        <w:rPr>
          <w:rFonts w:asciiTheme="majorHAnsi" w:eastAsiaTheme="majorEastAsia" w:hAnsiTheme="majorHAnsi" w:cstheme="majorHAnsi"/>
        </w:rPr>
        <w:t>concluding</w:t>
      </w:r>
      <w:r w:rsidRPr="005755DF">
        <w:rPr>
          <w:rFonts w:asciiTheme="majorHAnsi" w:eastAsiaTheme="majorEastAsia" w:hAnsiTheme="majorHAnsi" w:cstheme="majorHAnsi"/>
        </w:rPr>
        <w:t xml:space="preserve"> the influence of internal factors and light on the ongoing processes. </w:t>
      </w:r>
      <w:r w:rsidR="49872CD2" w:rsidRPr="005755DF">
        <w:rPr>
          <w:rFonts w:asciiTheme="majorHAnsi" w:eastAsiaTheme="majorEastAsia" w:hAnsiTheme="majorHAnsi" w:cstheme="majorHAnsi"/>
        </w:rPr>
        <w:t xml:space="preserve">The results obtained under LD 12:12 conditions provide insights into </w:t>
      </w:r>
      <w:r w:rsidR="00B774D1" w:rsidRPr="005755DF">
        <w:rPr>
          <w:rFonts w:asciiTheme="majorHAnsi" w:eastAsiaTheme="majorEastAsia" w:hAnsiTheme="majorHAnsi" w:cstheme="majorHAnsi"/>
        </w:rPr>
        <w:t xml:space="preserve">the </w:t>
      </w:r>
      <w:r w:rsidR="49872CD2" w:rsidRPr="005755DF">
        <w:rPr>
          <w:rFonts w:asciiTheme="majorHAnsi" w:eastAsiaTheme="majorEastAsia" w:hAnsiTheme="majorHAnsi" w:cstheme="majorHAnsi"/>
        </w:rPr>
        <w:t>diurnal plasticity of synapses</w:t>
      </w:r>
      <w:r w:rsidR="001C1F99" w:rsidRPr="005755DF">
        <w:rPr>
          <w:rFonts w:asciiTheme="majorHAnsi" w:eastAsiaTheme="majorEastAsia" w:hAnsiTheme="majorHAnsi" w:cstheme="majorHAnsi"/>
        </w:rPr>
        <w:t xml:space="preserve"> </w:t>
      </w:r>
      <w:r w:rsidR="001C1F99" w:rsidRPr="005755DF">
        <w:rPr>
          <w:rFonts w:asciiTheme="majorHAnsi" w:eastAsiaTheme="majorEastAsia" w:hAnsiTheme="majorHAnsi" w:cstheme="majorHAnsi"/>
          <w:vertAlign w:val="superscript"/>
        </w:rPr>
        <w:t>5</w:t>
      </w:r>
      <w:r w:rsidR="001C1F99" w:rsidRPr="005755DF">
        <w:rPr>
          <w:rFonts w:asciiTheme="majorHAnsi" w:eastAsiaTheme="majorEastAsia" w:hAnsiTheme="majorHAnsi" w:cstheme="majorHAnsi"/>
        </w:rPr>
        <w:t xml:space="preserve">. </w:t>
      </w:r>
      <w:r w:rsidR="49872CD2" w:rsidRPr="005755DF">
        <w:rPr>
          <w:rFonts w:asciiTheme="majorHAnsi" w:eastAsiaTheme="majorEastAsia" w:hAnsiTheme="majorHAnsi" w:cstheme="majorHAnsi"/>
        </w:rPr>
        <w:t xml:space="preserve">Adding DD conditions in experiments enabled further exploration of the role of the circadian clock in driving the observed </w:t>
      </w:r>
      <w:r w:rsidR="11550616" w:rsidRPr="005755DF">
        <w:rPr>
          <w:rFonts w:asciiTheme="majorHAnsi" w:hAnsiTheme="majorHAnsi" w:cstheme="majorHAnsi"/>
        </w:rPr>
        <w:t>synaptic</w:t>
      </w:r>
      <w:r w:rsidR="49872CD2" w:rsidRPr="005755DF">
        <w:rPr>
          <w:rFonts w:asciiTheme="majorHAnsi" w:hAnsiTheme="majorHAnsi" w:cstheme="majorHAnsi"/>
        </w:rPr>
        <w:t xml:space="preserve"> changes. In DD conditions, total synapse density was higher by </w:t>
      </w:r>
      <w:r w:rsidR="007010AB" w:rsidRPr="005755DF">
        <w:rPr>
          <w:rFonts w:asciiTheme="majorHAnsi" w:hAnsiTheme="majorHAnsi" w:cstheme="majorHAnsi"/>
        </w:rPr>
        <w:t>~</w:t>
      </w:r>
      <w:r w:rsidR="49872CD2" w:rsidRPr="005755DF">
        <w:rPr>
          <w:rFonts w:asciiTheme="majorHAnsi" w:hAnsiTheme="majorHAnsi" w:cstheme="majorHAnsi"/>
        </w:rPr>
        <w:t xml:space="preserve">11% during the activity phase, as was the density of inhibitory </w:t>
      </w:r>
      <w:r w:rsidR="49872CD2" w:rsidRPr="005755DF">
        <w:rPr>
          <w:rFonts w:asciiTheme="majorHAnsi" w:hAnsiTheme="majorHAnsi" w:cstheme="majorHAnsi"/>
        </w:rPr>
        <w:lastRenderedPageBreak/>
        <w:t>synapses, which increased by 75% during the activity phase compared to the rest phase. In contrast, the number of excitatory synapses remained unchanged under these conditions.</w:t>
      </w:r>
      <w:r w:rsidR="3B52D766" w:rsidRPr="005755DF">
        <w:rPr>
          <w:rFonts w:asciiTheme="majorHAnsi" w:hAnsiTheme="majorHAnsi" w:cstheme="majorHAnsi"/>
        </w:rPr>
        <w:t xml:space="preserve"> </w:t>
      </w:r>
      <w:r w:rsidR="00623954" w:rsidRPr="005755DF">
        <w:rPr>
          <w:rFonts w:asciiTheme="majorHAnsi" w:hAnsiTheme="majorHAnsi" w:cstheme="majorHAnsi"/>
        </w:rPr>
        <w:t>When comparing the results between both conditions, w</w:t>
      </w:r>
      <w:r w:rsidR="49872CD2" w:rsidRPr="005755DF">
        <w:rPr>
          <w:rFonts w:asciiTheme="majorHAnsi" w:hAnsiTheme="majorHAnsi" w:cstheme="majorHAnsi"/>
        </w:rPr>
        <w:t>e concluded that excitatory synapses are influenced by light, whereas inhibitory synapses are regulated by the endogenous circadian clock</w:t>
      </w:r>
      <w:r w:rsidR="001C1F99" w:rsidRPr="005755DF">
        <w:rPr>
          <w:rFonts w:asciiTheme="majorHAnsi" w:hAnsiTheme="majorHAnsi" w:cstheme="majorHAnsi"/>
        </w:rPr>
        <w:t xml:space="preserve"> </w:t>
      </w:r>
      <w:r w:rsidR="001C1F99" w:rsidRPr="005755DF">
        <w:rPr>
          <w:rFonts w:asciiTheme="majorHAnsi" w:hAnsiTheme="majorHAnsi" w:cstheme="majorHAnsi"/>
          <w:vertAlign w:val="superscript"/>
        </w:rPr>
        <w:t>6</w:t>
      </w:r>
      <w:r w:rsidR="001C1F99" w:rsidRPr="005755DF">
        <w:rPr>
          <w:rFonts w:asciiTheme="majorHAnsi" w:hAnsiTheme="majorHAnsi" w:cstheme="majorHAnsi"/>
        </w:rPr>
        <w:t>.</w:t>
      </w:r>
      <w:r w:rsidR="00623954" w:rsidRPr="005755DF">
        <w:rPr>
          <w:rFonts w:asciiTheme="majorHAnsi" w:hAnsiTheme="majorHAnsi" w:cstheme="majorHAnsi"/>
        </w:rPr>
        <w:t xml:space="preserve"> </w:t>
      </w:r>
      <w:r w:rsidR="001C1F99" w:rsidRPr="005755DF">
        <w:rPr>
          <w:rFonts w:asciiTheme="majorHAnsi" w:hAnsiTheme="majorHAnsi" w:cstheme="majorHAnsi"/>
        </w:rPr>
        <w:t>T</w:t>
      </w:r>
      <w:r w:rsidR="49872CD2" w:rsidRPr="005755DF">
        <w:rPr>
          <w:rFonts w:asciiTheme="majorHAnsi" w:hAnsiTheme="majorHAnsi" w:cstheme="majorHAnsi"/>
        </w:rPr>
        <w:t>he use of four time points revealed changes in the density of excitatory synapses. The number of excitatory synapses increased in the middle of the subjective night (activity phase) in DD, remained high at the beginning of the subjective day (rest phase), and then decreased, reaching a minimum at the beginning of the subjective night</w:t>
      </w:r>
      <w:r w:rsidR="001C1F99" w:rsidRPr="005755DF">
        <w:rPr>
          <w:rFonts w:asciiTheme="majorHAnsi" w:hAnsiTheme="majorHAnsi" w:cstheme="majorHAnsi"/>
        </w:rPr>
        <w:t xml:space="preserve"> </w:t>
      </w:r>
      <w:r w:rsidR="001C1F99" w:rsidRPr="005755DF">
        <w:rPr>
          <w:rFonts w:asciiTheme="majorHAnsi" w:hAnsiTheme="majorHAnsi" w:cstheme="majorHAnsi"/>
          <w:vertAlign w:val="superscript"/>
        </w:rPr>
        <w:t>9</w:t>
      </w:r>
      <w:r w:rsidR="001C1F99" w:rsidRPr="005755DF">
        <w:rPr>
          <w:rFonts w:asciiTheme="majorHAnsi" w:hAnsiTheme="majorHAnsi" w:cstheme="majorHAnsi"/>
        </w:rPr>
        <w:t xml:space="preserve">. </w:t>
      </w:r>
    </w:p>
    <w:p w14:paraId="52A54B6D" w14:textId="77777777" w:rsidR="001D5007" w:rsidRPr="005755DF" w:rsidRDefault="001D5007" w:rsidP="005755DF">
      <w:pPr>
        <w:rPr>
          <w:rFonts w:asciiTheme="majorHAnsi" w:hAnsiTheme="majorHAnsi" w:cstheme="majorHAnsi"/>
        </w:rPr>
      </w:pPr>
    </w:p>
    <w:p w14:paraId="11126104" w14:textId="6FF0BF9B" w:rsidR="350F6400" w:rsidRPr="005755DF" w:rsidRDefault="6032220A" w:rsidP="005755DF">
      <w:pPr>
        <w:rPr>
          <w:rFonts w:asciiTheme="majorHAnsi" w:eastAsiaTheme="majorEastAsia" w:hAnsiTheme="majorHAnsi" w:cstheme="majorHAnsi"/>
        </w:rPr>
      </w:pPr>
      <w:r w:rsidRPr="005755DF">
        <w:rPr>
          <w:rFonts w:asciiTheme="majorHAnsi" w:hAnsiTheme="majorHAnsi" w:cstheme="majorHAnsi"/>
        </w:rPr>
        <w:t>The distinction between excitatory and inhibitory synapses is based on the thickness of the postsynaptic density compared to the presynaptic active zone (</w:t>
      </w:r>
      <w:r w:rsidR="00714635" w:rsidRPr="005755DF">
        <w:rPr>
          <w:rFonts w:asciiTheme="majorHAnsi" w:hAnsiTheme="majorHAnsi" w:cstheme="majorHAnsi"/>
        </w:rPr>
        <w:t xml:space="preserve">a </w:t>
      </w:r>
      <w:r w:rsidRPr="005755DF">
        <w:rPr>
          <w:rFonts w:asciiTheme="majorHAnsi" w:hAnsiTheme="majorHAnsi" w:cstheme="majorHAnsi"/>
        </w:rPr>
        <w:t>clearly wider the postsynaptic density than the active zone in excitatory synapses versus similar</w:t>
      </w:r>
      <w:r w:rsidR="00714635" w:rsidRPr="005755DF">
        <w:rPr>
          <w:rFonts w:asciiTheme="majorHAnsi" w:hAnsiTheme="majorHAnsi" w:cstheme="majorHAnsi"/>
        </w:rPr>
        <w:t>ly</w:t>
      </w:r>
      <w:r w:rsidRPr="005755DF">
        <w:rPr>
          <w:rFonts w:asciiTheme="majorHAnsi" w:hAnsiTheme="majorHAnsi" w:cstheme="majorHAnsi"/>
        </w:rPr>
        <w:t xml:space="preserve"> wid</w:t>
      </w:r>
      <w:r w:rsidR="00714635" w:rsidRPr="005755DF">
        <w:rPr>
          <w:rFonts w:asciiTheme="majorHAnsi" w:hAnsiTheme="majorHAnsi" w:cstheme="majorHAnsi"/>
        </w:rPr>
        <w:t>e</w:t>
      </w:r>
      <w:r w:rsidRPr="005755DF">
        <w:rPr>
          <w:rFonts w:asciiTheme="majorHAnsi" w:hAnsiTheme="majorHAnsi" w:cstheme="majorHAnsi"/>
        </w:rPr>
        <w:t xml:space="preserve"> lines in inhibitory synapses) and </w:t>
      </w:r>
      <w:r w:rsidR="00714635" w:rsidRPr="005755DF">
        <w:rPr>
          <w:rFonts w:asciiTheme="majorHAnsi" w:hAnsiTheme="majorHAnsi" w:cstheme="majorHAnsi"/>
        </w:rPr>
        <w:t xml:space="preserve">the </w:t>
      </w:r>
      <w:r w:rsidRPr="005755DF">
        <w:rPr>
          <w:rFonts w:asciiTheme="majorHAnsi" w:hAnsiTheme="majorHAnsi" w:cstheme="majorHAnsi"/>
        </w:rPr>
        <w:t>morphology of synaptic vesicles (large and round vesicles in excitatory synapses versus smaller and oval vesicles in inhibitory synapse</w:t>
      </w:r>
      <w:r w:rsidR="00714635" w:rsidRPr="005755DF">
        <w:rPr>
          <w:rFonts w:asciiTheme="majorHAnsi" w:hAnsiTheme="majorHAnsi" w:cstheme="majorHAnsi"/>
        </w:rPr>
        <w:t>s</w:t>
      </w:r>
      <w:r w:rsidRPr="005755DF">
        <w:rPr>
          <w:rFonts w:asciiTheme="majorHAnsi" w:hAnsiTheme="majorHAnsi" w:cstheme="majorHAnsi"/>
        </w:rPr>
        <w:t xml:space="preserve">). Synapses are defined </w:t>
      </w:r>
      <w:r w:rsidR="00714635" w:rsidRPr="005755DF">
        <w:rPr>
          <w:rFonts w:asciiTheme="majorHAnsi" w:hAnsiTheme="majorHAnsi" w:cstheme="majorHAnsi"/>
        </w:rPr>
        <w:t>by</w:t>
      </w:r>
      <w:r w:rsidRPr="005755DF">
        <w:rPr>
          <w:rFonts w:asciiTheme="majorHAnsi" w:hAnsiTheme="majorHAnsi" w:cstheme="majorHAnsi"/>
        </w:rPr>
        <w:t xml:space="preserve"> thick membranes on the two opposite sides, with a visible cleft between them and a presynaptic component that has at least three recognizable vesicles </w:t>
      </w:r>
      <w:r w:rsidRPr="005755DF">
        <w:rPr>
          <w:rFonts w:asciiTheme="majorHAnsi" w:hAnsiTheme="majorHAnsi" w:cstheme="majorHAnsi"/>
          <w:vertAlign w:val="superscript"/>
        </w:rPr>
        <w:t>1</w:t>
      </w:r>
      <w:r w:rsidR="0098073C" w:rsidRPr="005755DF">
        <w:rPr>
          <w:rFonts w:asciiTheme="majorHAnsi" w:hAnsiTheme="majorHAnsi" w:cstheme="majorHAnsi"/>
          <w:vertAlign w:val="superscript"/>
        </w:rPr>
        <w:t>5</w:t>
      </w:r>
      <w:r w:rsidRPr="005755DF">
        <w:rPr>
          <w:rFonts w:asciiTheme="majorHAnsi" w:hAnsiTheme="majorHAnsi" w:cstheme="majorHAnsi"/>
        </w:rPr>
        <w:t xml:space="preserve">. Validation of synapse classification was achieved using the post-embedding immunocytochemistry method for GABA, which effectively identifies inhibitory synapses </w:t>
      </w:r>
      <w:r w:rsidRPr="005755DF">
        <w:rPr>
          <w:rFonts w:asciiTheme="majorHAnsi" w:hAnsiTheme="majorHAnsi" w:cstheme="majorHAnsi"/>
          <w:vertAlign w:val="superscript"/>
        </w:rPr>
        <w:t>1</w:t>
      </w:r>
      <w:r w:rsidR="0098073C" w:rsidRPr="005755DF">
        <w:rPr>
          <w:rFonts w:asciiTheme="majorHAnsi" w:hAnsiTheme="majorHAnsi" w:cstheme="majorHAnsi"/>
          <w:vertAlign w:val="superscript"/>
        </w:rPr>
        <w:t>4</w:t>
      </w:r>
      <w:r w:rsidRPr="005755DF">
        <w:rPr>
          <w:rFonts w:asciiTheme="majorHAnsi" w:hAnsiTheme="majorHAnsi" w:cstheme="majorHAnsi"/>
          <w:vertAlign w:val="superscript"/>
        </w:rPr>
        <w:t>,1</w:t>
      </w:r>
      <w:r w:rsidR="0098073C" w:rsidRPr="005755DF">
        <w:rPr>
          <w:rFonts w:asciiTheme="majorHAnsi" w:hAnsiTheme="majorHAnsi" w:cstheme="majorHAnsi"/>
          <w:vertAlign w:val="superscript"/>
        </w:rPr>
        <w:t>5</w:t>
      </w:r>
      <w:r w:rsidRPr="005755DF">
        <w:rPr>
          <w:rFonts w:asciiTheme="majorHAnsi" w:hAnsiTheme="majorHAnsi" w:cstheme="majorHAnsi"/>
        </w:rPr>
        <w:t xml:space="preserve">. To count synapses in the stack of TEM images, the dissector method is used </w:t>
      </w:r>
      <w:r w:rsidRPr="005755DF">
        <w:rPr>
          <w:rFonts w:asciiTheme="majorHAnsi" w:hAnsiTheme="majorHAnsi" w:cstheme="majorHAnsi"/>
          <w:vertAlign w:val="superscript"/>
        </w:rPr>
        <w:t>24,25</w:t>
      </w:r>
      <w:r w:rsidRPr="005755DF">
        <w:rPr>
          <w:rFonts w:asciiTheme="majorHAnsi" w:hAnsiTheme="majorHAnsi" w:cstheme="majorHAnsi"/>
        </w:rPr>
        <w:t xml:space="preserve">. </w:t>
      </w:r>
      <w:r w:rsidR="350F6400" w:rsidRPr="005755DF">
        <w:rPr>
          <w:rFonts w:asciiTheme="majorHAnsi" w:eastAsiaTheme="majorEastAsia" w:hAnsiTheme="majorHAnsi" w:cstheme="majorHAnsi"/>
        </w:rPr>
        <w:t>Thorough sample preparation enhances the precision of synapse type differentiation, while the application of stereological methods for synapse counting ensures accurate estimation of their number</w:t>
      </w:r>
      <w:r w:rsidR="62907E36" w:rsidRPr="005755DF">
        <w:rPr>
          <w:rFonts w:asciiTheme="majorHAnsi" w:eastAsiaTheme="majorEastAsia" w:hAnsiTheme="majorHAnsi" w:cstheme="majorHAnsi"/>
        </w:rPr>
        <w:t xml:space="preserve"> </w:t>
      </w:r>
      <w:r w:rsidR="62907E36" w:rsidRPr="005755DF">
        <w:rPr>
          <w:rFonts w:asciiTheme="majorHAnsi" w:hAnsiTheme="majorHAnsi" w:cstheme="majorHAnsi"/>
          <w:vertAlign w:val="superscript"/>
        </w:rPr>
        <w:t>1</w:t>
      </w:r>
      <w:r w:rsidR="0098073C" w:rsidRPr="005755DF">
        <w:rPr>
          <w:rFonts w:asciiTheme="majorHAnsi" w:hAnsiTheme="majorHAnsi" w:cstheme="majorHAnsi"/>
          <w:vertAlign w:val="superscript"/>
        </w:rPr>
        <w:t>4</w:t>
      </w:r>
      <w:r w:rsidR="62907E36" w:rsidRPr="005755DF">
        <w:rPr>
          <w:rFonts w:asciiTheme="majorHAnsi" w:hAnsiTheme="majorHAnsi" w:cstheme="majorHAnsi"/>
          <w:vertAlign w:val="superscript"/>
        </w:rPr>
        <w:t>,1</w:t>
      </w:r>
      <w:r w:rsidR="0098073C" w:rsidRPr="005755DF">
        <w:rPr>
          <w:rFonts w:asciiTheme="majorHAnsi" w:hAnsiTheme="majorHAnsi" w:cstheme="majorHAnsi"/>
          <w:vertAlign w:val="superscript"/>
        </w:rPr>
        <w:t>5</w:t>
      </w:r>
      <w:r w:rsidR="350F6400" w:rsidRPr="005755DF">
        <w:rPr>
          <w:rFonts w:asciiTheme="majorHAnsi" w:eastAsiaTheme="majorEastAsia" w:hAnsiTheme="majorHAnsi" w:cstheme="majorHAnsi"/>
        </w:rPr>
        <w:t>.</w:t>
      </w:r>
    </w:p>
    <w:p w14:paraId="5378ABB2" w14:textId="77777777" w:rsidR="001D5007" w:rsidRPr="005755DF" w:rsidRDefault="001D5007" w:rsidP="005755DF">
      <w:pPr>
        <w:rPr>
          <w:rFonts w:asciiTheme="majorHAnsi" w:eastAsiaTheme="majorEastAsia" w:hAnsiTheme="majorHAnsi" w:cstheme="majorHAnsi"/>
        </w:rPr>
      </w:pPr>
    </w:p>
    <w:p w14:paraId="0F8E06E5" w14:textId="19D648E6" w:rsidR="71BF4D35" w:rsidRPr="005755DF" w:rsidRDefault="71BF4D35" w:rsidP="005755DF">
      <w:pPr>
        <w:rPr>
          <w:rFonts w:asciiTheme="majorHAnsi" w:hAnsiTheme="majorHAnsi" w:cstheme="majorHAnsi"/>
        </w:rPr>
      </w:pPr>
      <w:r w:rsidRPr="005755DF">
        <w:rPr>
          <w:rFonts w:asciiTheme="majorHAnsi" w:eastAsiaTheme="majorEastAsia" w:hAnsiTheme="majorHAnsi" w:cstheme="majorHAnsi"/>
        </w:rPr>
        <w:t>The analysis of geometric parameters and 3D imaging based on serial electron micrographs</w:t>
      </w:r>
      <w:r w:rsidR="727631F6" w:rsidRPr="005755DF">
        <w:rPr>
          <w:rFonts w:asciiTheme="majorHAnsi" w:eastAsiaTheme="majorEastAsia" w:hAnsiTheme="majorHAnsi" w:cstheme="majorHAnsi"/>
        </w:rPr>
        <w:t xml:space="preserve"> allows finding additional information </w:t>
      </w:r>
      <w:r w:rsidRPr="005755DF">
        <w:rPr>
          <w:rFonts w:asciiTheme="majorHAnsi" w:hAnsiTheme="majorHAnsi" w:cstheme="majorHAnsi"/>
        </w:rPr>
        <w:t>reveal</w:t>
      </w:r>
      <w:r w:rsidR="00B774D1" w:rsidRPr="005755DF">
        <w:rPr>
          <w:rFonts w:asciiTheme="majorHAnsi" w:hAnsiTheme="majorHAnsi" w:cstheme="majorHAnsi"/>
        </w:rPr>
        <w:t>ing</w:t>
      </w:r>
      <w:r w:rsidRPr="005755DF">
        <w:rPr>
          <w:rFonts w:asciiTheme="majorHAnsi" w:hAnsiTheme="majorHAnsi" w:cstheme="majorHAnsi"/>
        </w:rPr>
        <w:t xml:space="preserve"> changes in spine shapes occurring in both d</w:t>
      </w:r>
      <w:r w:rsidR="00A767DD" w:rsidRPr="005755DF">
        <w:rPr>
          <w:rFonts w:asciiTheme="majorHAnsi" w:hAnsiTheme="majorHAnsi" w:cstheme="majorHAnsi"/>
        </w:rPr>
        <w:t>aily</w:t>
      </w:r>
      <w:r w:rsidRPr="005755DF">
        <w:rPr>
          <w:rFonts w:asciiTheme="majorHAnsi" w:hAnsiTheme="majorHAnsi" w:cstheme="majorHAnsi"/>
        </w:rPr>
        <w:t xml:space="preserve"> and circadian cycles. We identified three primary spine shapes (stubby, thin, and mushroom) as well as intermediate forms (stubby-thin and thin-mushroom). Significant d</w:t>
      </w:r>
      <w:r w:rsidR="0033161E" w:rsidRPr="005755DF">
        <w:rPr>
          <w:rFonts w:asciiTheme="majorHAnsi" w:hAnsiTheme="majorHAnsi" w:cstheme="majorHAnsi"/>
        </w:rPr>
        <w:t>aily</w:t>
      </w:r>
      <w:r w:rsidRPr="005755DF">
        <w:rPr>
          <w:rFonts w:asciiTheme="majorHAnsi" w:hAnsiTheme="majorHAnsi" w:cstheme="majorHAnsi"/>
        </w:rPr>
        <w:t xml:space="preserve"> and circadian shape changes were observed, regulated </w:t>
      </w:r>
      <w:r w:rsidR="00714635" w:rsidRPr="005755DF">
        <w:rPr>
          <w:rFonts w:asciiTheme="majorHAnsi" w:hAnsiTheme="majorHAnsi" w:cstheme="majorHAnsi"/>
        </w:rPr>
        <w:t>according to</w:t>
      </w:r>
      <w:r w:rsidRPr="005755DF">
        <w:rPr>
          <w:rFonts w:asciiTheme="majorHAnsi" w:hAnsiTheme="majorHAnsi" w:cstheme="majorHAnsi"/>
        </w:rPr>
        <w:t xml:space="preserve"> spine type: shape changes in single-synapse spines are controlled by the circadian clock and modulated by light, while changes in double-synapse spines are influenced primarily by light</w:t>
      </w:r>
      <w:r w:rsidR="001C1F99" w:rsidRPr="005755DF">
        <w:rPr>
          <w:rFonts w:asciiTheme="majorHAnsi" w:hAnsiTheme="majorHAnsi" w:cstheme="majorHAnsi"/>
        </w:rPr>
        <w:t xml:space="preserve"> </w:t>
      </w:r>
      <w:r w:rsidR="001C1F99" w:rsidRPr="005755DF">
        <w:rPr>
          <w:rFonts w:asciiTheme="majorHAnsi" w:hAnsiTheme="majorHAnsi" w:cstheme="majorHAnsi"/>
          <w:vertAlign w:val="superscript"/>
        </w:rPr>
        <w:t>7</w:t>
      </w:r>
      <w:r w:rsidRPr="005755DF">
        <w:rPr>
          <w:rFonts w:asciiTheme="majorHAnsi" w:hAnsiTheme="majorHAnsi" w:cstheme="majorHAnsi"/>
        </w:rPr>
        <w:t>.</w:t>
      </w:r>
      <w:r w:rsidR="139540E6" w:rsidRPr="005755DF">
        <w:rPr>
          <w:rFonts w:asciiTheme="majorHAnsi" w:hAnsiTheme="majorHAnsi" w:cstheme="majorHAnsi"/>
        </w:rPr>
        <w:t xml:space="preserve"> </w:t>
      </w:r>
      <w:r w:rsidR="17E08339" w:rsidRPr="005755DF">
        <w:rPr>
          <w:rFonts w:asciiTheme="majorHAnsi" w:hAnsiTheme="majorHAnsi" w:cstheme="majorHAnsi"/>
        </w:rPr>
        <w:t>The method also enables the unequivocal distinction between dendritic spine and dendritic shaft</w:t>
      </w:r>
      <w:r w:rsidR="001C1F99" w:rsidRPr="005755DF">
        <w:rPr>
          <w:rFonts w:asciiTheme="majorHAnsi" w:hAnsiTheme="majorHAnsi" w:cstheme="majorHAnsi"/>
        </w:rPr>
        <w:t xml:space="preserve"> </w:t>
      </w:r>
      <w:r w:rsidR="001C1F99" w:rsidRPr="005755DF">
        <w:rPr>
          <w:rFonts w:asciiTheme="majorHAnsi" w:hAnsiTheme="majorHAnsi" w:cstheme="majorHAnsi"/>
          <w:vertAlign w:val="superscript"/>
        </w:rPr>
        <w:t>1</w:t>
      </w:r>
      <w:r w:rsidR="0098073C" w:rsidRPr="005755DF">
        <w:rPr>
          <w:rFonts w:asciiTheme="majorHAnsi" w:hAnsiTheme="majorHAnsi" w:cstheme="majorHAnsi"/>
          <w:vertAlign w:val="superscript"/>
        </w:rPr>
        <w:t>4</w:t>
      </w:r>
      <w:r w:rsidR="001C1F99" w:rsidRPr="005755DF">
        <w:rPr>
          <w:rFonts w:asciiTheme="majorHAnsi" w:hAnsiTheme="majorHAnsi" w:cstheme="majorHAnsi"/>
          <w:vertAlign w:val="superscript"/>
        </w:rPr>
        <w:t>,1</w:t>
      </w:r>
      <w:r w:rsidR="0098073C" w:rsidRPr="005755DF">
        <w:rPr>
          <w:rFonts w:asciiTheme="majorHAnsi" w:hAnsiTheme="majorHAnsi" w:cstheme="majorHAnsi"/>
          <w:vertAlign w:val="superscript"/>
        </w:rPr>
        <w:t>5</w:t>
      </w:r>
      <w:r w:rsidR="17E08339" w:rsidRPr="005755DF">
        <w:rPr>
          <w:rFonts w:asciiTheme="majorHAnsi" w:hAnsiTheme="majorHAnsi" w:cstheme="majorHAnsi"/>
        </w:rPr>
        <w:t xml:space="preserve"> </w:t>
      </w:r>
      <w:r w:rsidR="66DBD7D3" w:rsidRPr="005755DF">
        <w:rPr>
          <w:rFonts w:asciiTheme="majorHAnsi" w:hAnsiTheme="majorHAnsi" w:cstheme="majorHAnsi"/>
          <w:b/>
          <w:bCs/>
        </w:rPr>
        <w:t>(</w:t>
      </w:r>
      <w:r w:rsidR="17E08339" w:rsidRPr="005755DF">
        <w:rPr>
          <w:rFonts w:asciiTheme="majorHAnsi" w:hAnsiTheme="majorHAnsi" w:cstheme="majorHAnsi"/>
          <w:b/>
          <w:bCs/>
        </w:rPr>
        <w:t>Figure 2D</w:t>
      </w:r>
      <w:r w:rsidR="0698A360" w:rsidRPr="005755DF">
        <w:rPr>
          <w:rFonts w:asciiTheme="majorHAnsi" w:hAnsiTheme="majorHAnsi" w:cstheme="majorHAnsi"/>
          <w:b/>
          <w:bCs/>
        </w:rPr>
        <w:t>)</w:t>
      </w:r>
      <w:r w:rsidR="001C1F99" w:rsidRPr="005755DF">
        <w:rPr>
          <w:rFonts w:asciiTheme="majorHAnsi" w:hAnsiTheme="majorHAnsi" w:cstheme="majorHAnsi"/>
          <w:b/>
          <w:bCs/>
        </w:rPr>
        <w:t>.</w:t>
      </w:r>
      <w:r w:rsidR="683DFBED" w:rsidRPr="005755DF">
        <w:rPr>
          <w:rFonts w:asciiTheme="majorHAnsi" w:hAnsiTheme="majorHAnsi" w:cstheme="majorHAnsi"/>
        </w:rPr>
        <w:t xml:space="preserve"> </w:t>
      </w:r>
      <w:r w:rsidRPr="005755DF">
        <w:rPr>
          <w:rFonts w:asciiTheme="majorHAnsi" w:hAnsiTheme="majorHAnsi" w:cstheme="majorHAnsi"/>
        </w:rPr>
        <w:t>Overall, large, mature spines are preferentially formed during the light phase. This appears to be more related to the increased synaptic strength associated with large spines rather than their role in memory storage. Thin and mushroom-shaped single-synapse spines exhibit greater stability compared to stubby single-synapse spines, which show the highest variability. All types of double-synapse spines display a similar level of stability</w:t>
      </w:r>
      <w:r w:rsidR="001C1F99" w:rsidRPr="005755DF">
        <w:rPr>
          <w:rFonts w:asciiTheme="majorHAnsi" w:hAnsiTheme="majorHAnsi" w:cstheme="majorHAnsi"/>
        </w:rPr>
        <w:t xml:space="preserve"> </w:t>
      </w:r>
      <w:r w:rsidR="001C1F99" w:rsidRPr="005755DF">
        <w:rPr>
          <w:rFonts w:asciiTheme="majorHAnsi" w:hAnsiTheme="majorHAnsi" w:cstheme="majorHAnsi"/>
          <w:vertAlign w:val="superscript"/>
        </w:rPr>
        <w:t>7</w:t>
      </w:r>
      <w:r w:rsidR="001C1F99" w:rsidRPr="005755DF">
        <w:rPr>
          <w:rFonts w:asciiTheme="majorHAnsi" w:hAnsiTheme="majorHAnsi" w:cstheme="majorHAnsi"/>
        </w:rPr>
        <w:t>.</w:t>
      </w:r>
    </w:p>
    <w:p w14:paraId="3F447AFB" w14:textId="77777777" w:rsidR="001D5007" w:rsidRPr="005755DF" w:rsidRDefault="001D5007" w:rsidP="005755DF">
      <w:pPr>
        <w:rPr>
          <w:rFonts w:asciiTheme="majorHAnsi" w:hAnsiTheme="majorHAnsi" w:cstheme="majorHAnsi"/>
        </w:rPr>
      </w:pPr>
    </w:p>
    <w:p w14:paraId="47FB56EE" w14:textId="0968F59A" w:rsidR="001F6351" w:rsidRPr="005755DF" w:rsidRDefault="001F6351" w:rsidP="005755DF">
      <w:pPr>
        <w:widowControl/>
        <w:rPr>
          <w:rFonts w:asciiTheme="majorHAnsi" w:eastAsia="Times New Roman" w:hAnsiTheme="majorHAnsi" w:cstheme="majorHAnsi"/>
          <w:kern w:val="2"/>
        </w:rPr>
      </w:pPr>
      <w:bookmarkStart w:id="15" w:name="_Hlk199311573"/>
      <w:r w:rsidRPr="005755DF">
        <w:rPr>
          <w:rFonts w:asciiTheme="majorHAnsi" w:eastAsia="Times New Roman" w:hAnsiTheme="majorHAnsi" w:cstheme="majorHAnsi"/>
          <w:kern w:val="2"/>
        </w:rPr>
        <w:t xml:space="preserve">Sample preparation for TEM is a critical process that directly affects the quality and interpretation of the images and data. Cutting serial sections with consistency, precision, and </w:t>
      </w:r>
      <w:r w:rsidR="00714635" w:rsidRPr="005755DF">
        <w:rPr>
          <w:rFonts w:asciiTheme="majorHAnsi" w:eastAsia="Times New Roman" w:hAnsiTheme="majorHAnsi" w:cstheme="majorHAnsi"/>
          <w:kern w:val="2"/>
        </w:rPr>
        <w:t>structural</w:t>
      </w:r>
      <w:r w:rsidR="000173C0" w:rsidRPr="005755DF">
        <w:rPr>
          <w:rFonts w:asciiTheme="majorHAnsi" w:eastAsia="Times New Roman" w:hAnsiTheme="majorHAnsi" w:cstheme="majorHAnsi"/>
          <w:kern w:val="2"/>
        </w:rPr>
        <w:t xml:space="preserve"> </w:t>
      </w:r>
      <w:r w:rsidRPr="005755DF">
        <w:rPr>
          <w:rFonts w:asciiTheme="majorHAnsi" w:eastAsia="Times New Roman" w:hAnsiTheme="majorHAnsi" w:cstheme="majorHAnsi"/>
          <w:kern w:val="2"/>
        </w:rPr>
        <w:t xml:space="preserve">preservation is crucial, as it is required to properly reconstruct a 3D image of the structure within the sample. The inconsistency in the thickness of even a single section </w:t>
      </w:r>
      <w:r w:rsidR="00714635" w:rsidRPr="005755DF">
        <w:rPr>
          <w:rFonts w:asciiTheme="majorHAnsi" w:eastAsia="Times New Roman" w:hAnsiTheme="majorHAnsi" w:cstheme="majorHAnsi"/>
          <w:kern w:val="2"/>
        </w:rPr>
        <w:t>can</w:t>
      </w:r>
      <w:r w:rsidRPr="005755DF">
        <w:rPr>
          <w:rFonts w:asciiTheme="majorHAnsi" w:eastAsia="Times New Roman" w:hAnsiTheme="majorHAnsi" w:cstheme="majorHAnsi"/>
          <w:kern w:val="2"/>
        </w:rPr>
        <w:t xml:space="preserve"> make it challenging to use for the 3D reconstruction. Differences in thickness across a single section or sequential sections </w:t>
      </w:r>
      <w:r w:rsidR="00714635" w:rsidRPr="005755DF">
        <w:rPr>
          <w:rFonts w:asciiTheme="majorHAnsi" w:eastAsia="Times New Roman" w:hAnsiTheme="majorHAnsi" w:cstheme="majorHAnsi"/>
          <w:kern w:val="2"/>
        </w:rPr>
        <w:t xml:space="preserve">may </w:t>
      </w:r>
      <w:r w:rsidRPr="005755DF">
        <w:rPr>
          <w:rFonts w:asciiTheme="majorHAnsi" w:eastAsia="Times New Roman" w:hAnsiTheme="majorHAnsi" w:cstheme="majorHAnsi"/>
          <w:kern w:val="2"/>
        </w:rPr>
        <w:t xml:space="preserve">lead to inconsistent electron penetration. As a result, the stack of images </w:t>
      </w:r>
      <w:r w:rsidR="00714635" w:rsidRPr="005755DF">
        <w:rPr>
          <w:rFonts w:asciiTheme="majorHAnsi" w:eastAsia="Times New Roman" w:hAnsiTheme="majorHAnsi" w:cstheme="majorHAnsi"/>
          <w:kern w:val="2"/>
        </w:rPr>
        <w:t xml:space="preserve">may exhibit </w:t>
      </w:r>
      <w:r w:rsidRPr="005755DF">
        <w:rPr>
          <w:rFonts w:asciiTheme="majorHAnsi" w:eastAsia="Times New Roman" w:hAnsiTheme="majorHAnsi" w:cstheme="majorHAnsi"/>
          <w:kern w:val="2"/>
        </w:rPr>
        <w:t xml:space="preserve">unpredictable contrast and distortions on the Z-axis during 3D reconstruction, which makes quantitative analysis difficult and inaccurate. Another factor that may impact image quality </w:t>
      </w:r>
      <w:r w:rsidRPr="005755DF">
        <w:rPr>
          <w:rFonts w:asciiTheme="majorHAnsi" w:eastAsia="Times New Roman" w:hAnsiTheme="majorHAnsi" w:cstheme="majorHAnsi"/>
          <w:kern w:val="2"/>
        </w:rPr>
        <w:lastRenderedPageBreak/>
        <w:t xml:space="preserve">is contamination, including dust, oils, and other residues adhering to the sample surface or penetrating the section. Therefore, it is essential to handle tools carefully and use powder-free gloves, avoid touching the sample or grid surface with ungloved hands, and clean the diamond knife thoroughly. </w:t>
      </w:r>
    </w:p>
    <w:p w14:paraId="23355702" w14:textId="77777777" w:rsidR="008721EA" w:rsidRPr="005755DF" w:rsidRDefault="008721EA" w:rsidP="005755DF">
      <w:pPr>
        <w:widowControl/>
        <w:rPr>
          <w:rFonts w:asciiTheme="majorHAnsi" w:eastAsia="Times New Roman" w:hAnsiTheme="majorHAnsi" w:cstheme="majorHAnsi"/>
          <w:kern w:val="2"/>
        </w:rPr>
      </w:pPr>
    </w:p>
    <w:p w14:paraId="42CC8A5B" w14:textId="3163D956" w:rsidR="33877DB3" w:rsidRPr="005755DF" w:rsidRDefault="001F6351" w:rsidP="005755DF">
      <w:pPr>
        <w:widowControl/>
        <w:rPr>
          <w:rFonts w:asciiTheme="majorHAnsi" w:hAnsiTheme="majorHAnsi" w:cstheme="majorHAnsi"/>
        </w:rPr>
      </w:pPr>
      <w:r w:rsidRPr="005755DF">
        <w:rPr>
          <w:rFonts w:asciiTheme="majorHAnsi" w:eastAsia="Times New Roman" w:hAnsiTheme="majorHAnsi" w:cstheme="majorHAnsi"/>
          <w:kern w:val="2"/>
        </w:rPr>
        <w:t>Although the 3D reconstruction of serial TEM images is a complex process that includes several crucial and challenging steps, from sectioning and imaging to alignment and segmentation, it is important to optimi</w:t>
      </w:r>
      <w:r w:rsidR="008721EA" w:rsidRPr="005755DF">
        <w:rPr>
          <w:rFonts w:asciiTheme="majorHAnsi" w:eastAsia="Times New Roman" w:hAnsiTheme="majorHAnsi" w:cstheme="majorHAnsi"/>
          <w:kern w:val="2"/>
        </w:rPr>
        <w:t>z</w:t>
      </w:r>
      <w:r w:rsidRPr="005755DF">
        <w:rPr>
          <w:rFonts w:asciiTheme="majorHAnsi" w:eastAsia="Times New Roman" w:hAnsiTheme="majorHAnsi" w:cstheme="majorHAnsi"/>
          <w:kern w:val="2"/>
        </w:rPr>
        <w:t xml:space="preserve">e every stage from fixation to final image analysis and 3D reconstruction by </w:t>
      </w:r>
      <w:r w:rsidR="00714635" w:rsidRPr="005755DF">
        <w:rPr>
          <w:rFonts w:asciiTheme="majorHAnsi" w:eastAsia="Times New Roman" w:hAnsiTheme="majorHAnsi" w:cstheme="majorHAnsi"/>
          <w:kern w:val="2"/>
        </w:rPr>
        <w:t xml:space="preserve">strictly </w:t>
      </w:r>
      <w:r w:rsidRPr="005755DF">
        <w:rPr>
          <w:rFonts w:asciiTheme="majorHAnsi" w:eastAsia="Times New Roman" w:hAnsiTheme="majorHAnsi" w:cstheme="majorHAnsi"/>
          <w:kern w:val="2"/>
        </w:rPr>
        <w:t xml:space="preserve">following the protocol. </w:t>
      </w:r>
      <w:bookmarkEnd w:id="15"/>
      <w:r w:rsidR="33877DB3" w:rsidRPr="005755DF">
        <w:rPr>
          <w:rFonts w:asciiTheme="majorHAnsi" w:hAnsiTheme="majorHAnsi" w:cstheme="majorHAnsi"/>
        </w:rPr>
        <w:t>The process of sample preparation</w:t>
      </w:r>
      <w:r w:rsidR="063F567F" w:rsidRPr="005755DF">
        <w:rPr>
          <w:rFonts w:asciiTheme="majorHAnsi" w:hAnsiTheme="majorHAnsi" w:cstheme="majorHAnsi"/>
        </w:rPr>
        <w:t xml:space="preserve"> for TEM</w:t>
      </w:r>
      <w:r w:rsidR="33877DB3" w:rsidRPr="005755DF">
        <w:rPr>
          <w:rFonts w:asciiTheme="majorHAnsi" w:hAnsiTheme="majorHAnsi" w:cstheme="majorHAnsi"/>
        </w:rPr>
        <w:t xml:space="preserve"> is time-consuming</w:t>
      </w:r>
      <w:r w:rsidR="69F33EC8" w:rsidRPr="005755DF">
        <w:rPr>
          <w:rFonts w:asciiTheme="majorHAnsi" w:hAnsiTheme="majorHAnsi" w:cstheme="majorHAnsi"/>
        </w:rPr>
        <w:t xml:space="preserve"> </w:t>
      </w:r>
      <w:r w:rsidR="734B1AA9" w:rsidRPr="005755DF">
        <w:rPr>
          <w:rFonts w:asciiTheme="majorHAnsi" w:hAnsiTheme="majorHAnsi" w:cstheme="majorHAnsi"/>
        </w:rPr>
        <w:t xml:space="preserve">and </w:t>
      </w:r>
      <w:r w:rsidR="69F33EC8" w:rsidRPr="005755DF">
        <w:rPr>
          <w:rFonts w:asciiTheme="majorHAnsi" w:hAnsiTheme="majorHAnsi" w:cstheme="majorHAnsi"/>
        </w:rPr>
        <w:t>requires</w:t>
      </w:r>
      <w:r w:rsidR="33877DB3" w:rsidRPr="005755DF">
        <w:rPr>
          <w:rFonts w:asciiTheme="majorHAnsi" w:hAnsiTheme="majorHAnsi" w:cstheme="majorHAnsi"/>
        </w:rPr>
        <w:t xml:space="preserve"> exceptional attention to detail. However, it provides highly precise data. A</w:t>
      </w:r>
      <w:r w:rsidR="5DFD1DC3" w:rsidRPr="005755DF">
        <w:rPr>
          <w:rFonts w:asciiTheme="majorHAnsi" w:hAnsiTheme="majorHAnsi" w:cstheme="majorHAnsi"/>
        </w:rPr>
        <w:t>n additional</w:t>
      </w:r>
      <w:r w:rsidR="33877DB3" w:rsidRPr="005755DF">
        <w:rPr>
          <w:rFonts w:asciiTheme="majorHAnsi" w:hAnsiTheme="majorHAnsi" w:cstheme="majorHAnsi"/>
        </w:rPr>
        <w:t xml:space="preserve"> advantage of this method is the ability to precisely select the research location</w:t>
      </w:r>
      <w:r w:rsidR="1733128C" w:rsidRPr="005755DF">
        <w:rPr>
          <w:rFonts w:asciiTheme="majorHAnsi" w:hAnsiTheme="majorHAnsi" w:cstheme="majorHAnsi"/>
        </w:rPr>
        <w:t xml:space="preserve"> and image the tissue</w:t>
      </w:r>
      <w:r w:rsidR="60D07E66" w:rsidRPr="005755DF">
        <w:rPr>
          <w:rFonts w:asciiTheme="majorHAnsi" w:hAnsiTheme="majorHAnsi" w:cstheme="majorHAnsi"/>
        </w:rPr>
        <w:t xml:space="preserve"> in</w:t>
      </w:r>
      <w:r w:rsidR="1733128C" w:rsidRPr="005755DF">
        <w:rPr>
          <w:rFonts w:asciiTheme="majorHAnsi" w:hAnsiTheme="majorHAnsi" w:cstheme="majorHAnsi"/>
        </w:rPr>
        <w:t xml:space="preserve"> high resolution</w:t>
      </w:r>
      <w:r w:rsidR="33877DB3" w:rsidRPr="005755DF">
        <w:rPr>
          <w:rFonts w:asciiTheme="majorHAnsi" w:hAnsiTheme="majorHAnsi" w:cstheme="majorHAnsi"/>
        </w:rPr>
        <w:t xml:space="preserve">. </w:t>
      </w:r>
      <w:r w:rsidR="423259B6" w:rsidRPr="005755DF">
        <w:rPr>
          <w:rFonts w:asciiTheme="majorHAnsi" w:hAnsiTheme="majorHAnsi" w:cstheme="majorHAnsi"/>
        </w:rPr>
        <w:t>At the same time, this level of precision inherently limits the scope of</w:t>
      </w:r>
      <w:r w:rsidR="33877DB3" w:rsidRPr="005755DF">
        <w:rPr>
          <w:rFonts w:asciiTheme="majorHAnsi" w:hAnsiTheme="majorHAnsi" w:cstheme="majorHAnsi"/>
        </w:rPr>
        <w:t xml:space="preserve"> analysis </w:t>
      </w:r>
      <w:r w:rsidR="03E14EC0" w:rsidRPr="005755DF">
        <w:rPr>
          <w:rFonts w:asciiTheme="majorHAnsi" w:hAnsiTheme="majorHAnsi" w:cstheme="majorHAnsi"/>
        </w:rPr>
        <w:t>to</w:t>
      </w:r>
      <w:r w:rsidR="33877DB3" w:rsidRPr="005755DF">
        <w:rPr>
          <w:rFonts w:asciiTheme="majorHAnsi" w:hAnsiTheme="majorHAnsi" w:cstheme="majorHAnsi"/>
        </w:rPr>
        <w:t xml:space="preserve"> a representative </w:t>
      </w:r>
      <w:r w:rsidR="67404A48" w:rsidRPr="005755DF">
        <w:rPr>
          <w:rFonts w:asciiTheme="majorHAnsi" w:hAnsiTheme="majorHAnsi" w:cstheme="majorHAnsi"/>
        </w:rPr>
        <w:t>bu</w:t>
      </w:r>
      <w:r w:rsidR="33877DB3" w:rsidRPr="005755DF">
        <w:rPr>
          <w:rFonts w:asciiTheme="majorHAnsi" w:hAnsiTheme="majorHAnsi" w:cstheme="majorHAnsi"/>
        </w:rPr>
        <w:t xml:space="preserve">t </w:t>
      </w:r>
      <w:r w:rsidR="69EA45C5" w:rsidRPr="005755DF">
        <w:rPr>
          <w:rFonts w:asciiTheme="majorHAnsi" w:hAnsiTheme="majorHAnsi" w:cstheme="majorHAnsi"/>
        </w:rPr>
        <w:t>restricted</w:t>
      </w:r>
      <w:r w:rsidR="33877DB3" w:rsidRPr="005755DF">
        <w:rPr>
          <w:rFonts w:asciiTheme="majorHAnsi" w:hAnsiTheme="majorHAnsi" w:cstheme="majorHAnsi"/>
        </w:rPr>
        <w:t xml:space="preserve"> area.</w:t>
      </w:r>
      <w:r w:rsidR="4716A43E" w:rsidRPr="005755DF">
        <w:rPr>
          <w:rFonts w:asciiTheme="majorHAnsi" w:hAnsiTheme="majorHAnsi" w:cstheme="majorHAnsi"/>
        </w:rPr>
        <w:t xml:space="preserve"> </w:t>
      </w:r>
      <w:r w:rsidR="2B22B820" w:rsidRPr="005755DF">
        <w:rPr>
          <w:rFonts w:asciiTheme="majorHAnsi" w:hAnsiTheme="majorHAnsi" w:cstheme="majorHAnsi"/>
        </w:rPr>
        <w:t xml:space="preserve">While </w:t>
      </w:r>
      <w:r w:rsidR="4716A43E" w:rsidRPr="005755DF">
        <w:rPr>
          <w:rFonts w:asciiTheme="majorHAnsi" w:hAnsiTheme="majorHAnsi" w:cstheme="majorHAnsi"/>
        </w:rPr>
        <w:t>TEM provides structural information</w:t>
      </w:r>
      <w:r w:rsidR="77D0CFA3" w:rsidRPr="005755DF">
        <w:rPr>
          <w:rFonts w:asciiTheme="majorHAnsi" w:hAnsiTheme="majorHAnsi" w:cstheme="majorHAnsi"/>
        </w:rPr>
        <w:t>, it</w:t>
      </w:r>
      <w:r w:rsidR="4716A43E" w:rsidRPr="005755DF">
        <w:rPr>
          <w:rFonts w:asciiTheme="majorHAnsi" w:hAnsiTheme="majorHAnsi" w:cstheme="majorHAnsi"/>
        </w:rPr>
        <w:t xml:space="preserve"> does not </w:t>
      </w:r>
      <w:r w:rsidR="0E5741DF" w:rsidRPr="005755DF">
        <w:rPr>
          <w:rFonts w:asciiTheme="majorHAnsi" w:hAnsiTheme="majorHAnsi" w:cstheme="majorHAnsi"/>
        </w:rPr>
        <w:t xml:space="preserve">offer </w:t>
      </w:r>
      <w:r w:rsidR="4716A43E" w:rsidRPr="005755DF">
        <w:rPr>
          <w:rFonts w:asciiTheme="majorHAnsi" w:hAnsiTheme="majorHAnsi" w:cstheme="majorHAnsi"/>
        </w:rPr>
        <w:t xml:space="preserve">functional </w:t>
      </w:r>
      <w:r w:rsidR="7379D6D5" w:rsidRPr="005755DF">
        <w:rPr>
          <w:rFonts w:asciiTheme="majorHAnsi" w:hAnsiTheme="majorHAnsi" w:cstheme="majorHAnsi"/>
        </w:rPr>
        <w:t>insights into the</w:t>
      </w:r>
      <w:r w:rsidR="4716A43E" w:rsidRPr="005755DF">
        <w:rPr>
          <w:rFonts w:asciiTheme="majorHAnsi" w:hAnsiTheme="majorHAnsi" w:cstheme="majorHAnsi"/>
        </w:rPr>
        <w:t xml:space="preserve"> dynamic processes occurring at synapses.</w:t>
      </w:r>
      <w:r w:rsidR="7690AE5A" w:rsidRPr="005755DF">
        <w:rPr>
          <w:rFonts w:asciiTheme="majorHAnsi" w:hAnsiTheme="majorHAnsi" w:cstheme="majorHAnsi"/>
        </w:rPr>
        <w:t xml:space="preserve"> Serial </w:t>
      </w:r>
      <w:r w:rsidR="514865FC" w:rsidRPr="005755DF">
        <w:rPr>
          <w:rFonts w:asciiTheme="majorHAnsi" w:hAnsiTheme="majorHAnsi" w:cstheme="majorHAnsi"/>
        </w:rPr>
        <w:t xml:space="preserve">TEM </w:t>
      </w:r>
      <w:r w:rsidR="7690AE5A" w:rsidRPr="005755DF">
        <w:rPr>
          <w:rFonts w:asciiTheme="majorHAnsi" w:hAnsiTheme="majorHAnsi" w:cstheme="majorHAnsi"/>
        </w:rPr>
        <w:t xml:space="preserve">sections and </w:t>
      </w:r>
      <w:r w:rsidR="777999D0" w:rsidRPr="005755DF">
        <w:rPr>
          <w:rFonts w:asciiTheme="majorHAnsi" w:hAnsiTheme="majorHAnsi" w:cstheme="majorHAnsi"/>
        </w:rPr>
        <w:t xml:space="preserve">3D image </w:t>
      </w:r>
      <w:r w:rsidR="7690AE5A" w:rsidRPr="005755DF">
        <w:rPr>
          <w:rFonts w:asciiTheme="majorHAnsi" w:hAnsiTheme="majorHAnsi" w:cstheme="majorHAnsi"/>
        </w:rPr>
        <w:t>reconstructi</w:t>
      </w:r>
      <w:r w:rsidR="370FB4FB" w:rsidRPr="005755DF">
        <w:rPr>
          <w:rFonts w:asciiTheme="majorHAnsi" w:hAnsiTheme="majorHAnsi" w:cstheme="majorHAnsi"/>
        </w:rPr>
        <w:t>on</w:t>
      </w:r>
      <w:r w:rsidR="7690AE5A" w:rsidRPr="005755DF">
        <w:rPr>
          <w:rFonts w:asciiTheme="majorHAnsi" w:hAnsiTheme="majorHAnsi" w:cstheme="majorHAnsi"/>
        </w:rPr>
        <w:t xml:space="preserve"> </w:t>
      </w:r>
      <w:r w:rsidR="042FAAFA" w:rsidRPr="005755DF">
        <w:rPr>
          <w:rFonts w:asciiTheme="majorHAnsi" w:hAnsiTheme="majorHAnsi" w:cstheme="majorHAnsi"/>
        </w:rPr>
        <w:t>allow</w:t>
      </w:r>
      <w:r w:rsidR="7690AE5A" w:rsidRPr="005755DF">
        <w:rPr>
          <w:rFonts w:asciiTheme="majorHAnsi" w:hAnsiTheme="majorHAnsi" w:cstheme="majorHAnsi"/>
        </w:rPr>
        <w:t xml:space="preserve"> </w:t>
      </w:r>
      <w:r w:rsidR="00714635" w:rsidRPr="005755DF">
        <w:rPr>
          <w:rFonts w:asciiTheme="majorHAnsi" w:hAnsiTheme="majorHAnsi" w:cstheme="majorHAnsi"/>
        </w:rPr>
        <w:t xml:space="preserve">for the </w:t>
      </w:r>
      <w:r w:rsidR="7690AE5A" w:rsidRPr="005755DF">
        <w:rPr>
          <w:rFonts w:asciiTheme="majorHAnsi" w:hAnsiTheme="majorHAnsi" w:cstheme="majorHAnsi"/>
        </w:rPr>
        <w:t>visuali</w:t>
      </w:r>
      <w:r w:rsidR="008721EA" w:rsidRPr="005755DF">
        <w:rPr>
          <w:rFonts w:asciiTheme="majorHAnsi" w:hAnsiTheme="majorHAnsi" w:cstheme="majorHAnsi"/>
        </w:rPr>
        <w:t>z</w:t>
      </w:r>
      <w:r w:rsidR="0969A762" w:rsidRPr="005755DF">
        <w:rPr>
          <w:rFonts w:asciiTheme="majorHAnsi" w:hAnsiTheme="majorHAnsi" w:cstheme="majorHAnsi"/>
        </w:rPr>
        <w:t>ation of</w:t>
      </w:r>
      <w:r w:rsidR="7690AE5A" w:rsidRPr="005755DF">
        <w:rPr>
          <w:rFonts w:asciiTheme="majorHAnsi" w:hAnsiTheme="majorHAnsi" w:cstheme="majorHAnsi"/>
        </w:rPr>
        <w:t xml:space="preserve"> </w:t>
      </w:r>
      <w:r w:rsidR="24C75460" w:rsidRPr="005755DF">
        <w:rPr>
          <w:rFonts w:asciiTheme="majorHAnsi" w:hAnsiTheme="majorHAnsi" w:cstheme="majorHAnsi"/>
        </w:rPr>
        <w:t xml:space="preserve">cytoplasmic </w:t>
      </w:r>
      <w:r w:rsidR="7690AE5A" w:rsidRPr="005755DF">
        <w:rPr>
          <w:rFonts w:asciiTheme="majorHAnsi" w:hAnsiTheme="majorHAnsi" w:cstheme="majorHAnsi"/>
        </w:rPr>
        <w:t>structures such as the Golgi apparatus</w:t>
      </w:r>
      <w:r w:rsidR="6048A02A" w:rsidRPr="005755DF">
        <w:rPr>
          <w:rFonts w:asciiTheme="majorHAnsi" w:hAnsiTheme="majorHAnsi" w:cstheme="majorHAnsi"/>
        </w:rPr>
        <w:t xml:space="preserve"> and</w:t>
      </w:r>
      <w:r w:rsidR="7690AE5A" w:rsidRPr="005755DF">
        <w:rPr>
          <w:rFonts w:asciiTheme="majorHAnsi" w:hAnsiTheme="majorHAnsi" w:cstheme="majorHAnsi"/>
        </w:rPr>
        <w:t xml:space="preserve"> mitochondria and </w:t>
      </w:r>
      <w:r w:rsidR="7F70019F" w:rsidRPr="005755DF">
        <w:rPr>
          <w:rFonts w:asciiTheme="majorHAnsi" w:hAnsiTheme="majorHAnsi" w:cstheme="majorHAnsi"/>
        </w:rPr>
        <w:t>reve</w:t>
      </w:r>
      <w:r w:rsidR="7CA13EE2" w:rsidRPr="005755DF">
        <w:rPr>
          <w:rFonts w:asciiTheme="majorHAnsi" w:hAnsiTheme="majorHAnsi" w:cstheme="majorHAnsi"/>
        </w:rPr>
        <w:t>a</w:t>
      </w:r>
      <w:r w:rsidR="7F70019F" w:rsidRPr="005755DF">
        <w:rPr>
          <w:rFonts w:asciiTheme="majorHAnsi" w:hAnsiTheme="majorHAnsi" w:cstheme="majorHAnsi"/>
        </w:rPr>
        <w:t xml:space="preserve">l </w:t>
      </w:r>
      <w:r w:rsidR="7690AE5A" w:rsidRPr="005755DF">
        <w:rPr>
          <w:rFonts w:asciiTheme="majorHAnsi" w:hAnsiTheme="majorHAnsi" w:cstheme="majorHAnsi"/>
        </w:rPr>
        <w:t>how their structures may</w:t>
      </w:r>
      <w:r w:rsidR="168E856B" w:rsidRPr="005755DF">
        <w:rPr>
          <w:rFonts w:asciiTheme="majorHAnsi" w:hAnsiTheme="majorHAnsi" w:cstheme="majorHAnsi"/>
        </w:rPr>
        <w:t xml:space="preserve"> vary </w:t>
      </w:r>
      <w:r w:rsidR="7690AE5A" w:rsidRPr="005755DF">
        <w:rPr>
          <w:rFonts w:asciiTheme="majorHAnsi" w:hAnsiTheme="majorHAnsi" w:cstheme="majorHAnsi"/>
        </w:rPr>
        <w:t>d</w:t>
      </w:r>
      <w:r w:rsidR="227FEAE7" w:rsidRPr="005755DF">
        <w:rPr>
          <w:rFonts w:asciiTheme="majorHAnsi" w:hAnsiTheme="majorHAnsi" w:cstheme="majorHAnsi"/>
        </w:rPr>
        <w:t>epending on</w:t>
      </w:r>
      <w:r w:rsidR="7690AE5A" w:rsidRPr="005755DF">
        <w:rPr>
          <w:rFonts w:asciiTheme="majorHAnsi" w:hAnsiTheme="majorHAnsi" w:cstheme="majorHAnsi"/>
        </w:rPr>
        <w:t xml:space="preserve"> cell type and</w:t>
      </w:r>
      <w:r w:rsidR="7DBEDCEF" w:rsidRPr="005755DF">
        <w:rPr>
          <w:rFonts w:asciiTheme="majorHAnsi" w:hAnsiTheme="majorHAnsi" w:cstheme="majorHAnsi"/>
        </w:rPr>
        <w:t xml:space="preserve"> experimental </w:t>
      </w:r>
      <w:r w:rsidR="7690AE5A" w:rsidRPr="005755DF">
        <w:rPr>
          <w:rFonts w:asciiTheme="majorHAnsi" w:hAnsiTheme="majorHAnsi" w:cstheme="majorHAnsi"/>
        </w:rPr>
        <w:t>conditions.</w:t>
      </w:r>
    </w:p>
    <w:p w14:paraId="35E3E4CA" w14:textId="77777777" w:rsidR="008721EA" w:rsidRPr="005755DF" w:rsidRDefault="008721EA" w:rsidP="005755DF">
      <w:pPr>
        <w:widowControl/>
        <w:rPr>
          <w:rFonts w:asciiTheme="majorHAnsi" w:hAnsiTheme="majorHAnsi" w:cstheme="majorHAnsi"/>
          <w:highlight w:val="cyan"/>
        </w:rPr>
      </w:pPr>
    </w:p>
    <w:p w14:paraId="7D37B815" w14:textId="5E95850B" w:rsidR="72CA873F" w:rsidRPr="005755DF" w:rsidRDefault="00B774D1" w:rsidP="005755DF">
      <w:pPr>
        <w:rPr>
          <w:rFonts w:asciiTheme="majorHAnsi" w:hAnsiTheme="majorHAnsi" w:cstheme="majorHAnsi"/>
          <w:highlight w:val="darkCyan"/>
        </w:rPr>
      </w:pPr>
      <w:r w:rsidRPr="005755DF">
        <w:rPr>
          <w:rFonts w:asciiTheme="majorHAnsi" w:hAnsiTheme="majorHAnsi" w:cstheme="majorHAnsi"/>
        </w:rPr>
        <w:t>The a</w:t>
      </w:r>
      <w:r w:rsidR="72CA873F" w:rsidRPr="005755DF">
        <w:rPr>
          <w:rFonts w:asciiTheme="majorHAnsi" w:hAnsiTheme="majorHAnsi" w:cstheme="majorHAnsi"/>
        </w:rPr>
        <w:t>lternative method for studying synaptic plasticity</w:t>
      </w:r>
      <w:r w:rsidR="00714635" w:rsidRPr="005755DF">
        <w:rPr>
          <w:rFonts w:asciiTheme="majorHAnsi" w:hAnsiTheme="majorHAnsi" w:cstheme="majorHAnsi"/>
        </w:rPr>
        <w:t>, which</w:t>
      </w:r>
      <w:r w:rsidR="72CA873F" w:rsidRPr="005755DF">
        <w:rPr>
          <w:rFonts w:asciiTheme="majorHAnsi" w:hAnsiTheme="majorHAnsi" w:cstheme="majorHAnsi"/>
        </w:rPr>
        <w:t xml:space="preserve"> includ</w:t>
      </w:r>
      <w:r w:rsidR="00714635" w:rsidRPr="005755DF">
        <w:rPr>
          <w:rFonts w:asciiTheme="majorHAnsi" w:hAnsiTheme="majorHAnsi" w:cstheme="majorHAnsi"/>
        </w:rPr>
        <w:t>es</w:t>
      </w:r>
      <w:r w:rsidR="72CA873F" w:rsidRPr="005755DF">
        <w:rPr>
          <w:rFonts w:asciiTheme="majorHAnsi" w:hAnsiTheme="majorHAnsi" w:cstheme="majorHAnsi"/>
        </w:rPr>
        <w:t xml:space="preserve"> </w:t>
      </w:r>
      <w:bookmarkStart w:id="16" w:name="_Hlk199322235"/>
      <w:r w:rsidR="72CA873F" w:rsidRPr="005755DF">
        <w:rPr>
          <w:rFonts w:asciiTheme="majorHAnsi" w:hAnsiTheme="majorHAnsi" w:cstheme="majorHAnsi"/>
        </w:rPr>
        <w:t>i</w:t>
      </w:r>
      <w:r w:rsidR="7690AE5A" w:rsidRPr="005755DF">
        <w:rPr>
          <w:rFonts w:asciiTheme="majorHAnsi" w:hAnsiTheme="majorHAnsi" w:cstheme="majorHAnsi"/>
        </w:rPr>
        <w:t xml:space="preserve">mmunofluorescence </w:t>
      </w:r>
      <w:r w:rsidR="1D6FC919" w:rsidRPr="005755DF">
        <w:rPr>
          <w:rFonts w:asciiTheme="majorHAnsi" w:hAnsiTheme="majorHAnsi" w:cstheme="majorHAnsi"/>
        </w:rPr>
        <w:t>techniques</w:t>
      </w:r>
      <w:r w:rsidR="7690AE5A" w:rsidRPr="005755DF">
        <w:rPr>
          <w:rFonts w:asciiTheme="majorHAnsi" w:hAnsiTheme="majorHAnsi" w:cstheme="majorHAnsi"/>
        </w:rPr>
        <w:t xml:space="preserve"> </w:t>
      </w:r>
      <w:r w:rsidR="001F6351" w:rsidRPr="005755DF">
        <w:rPr>
          <w:rFonts w:asciiTheme="majorHAnsi" w:hAnsiTheme="majorHAnsi" w:cstheme="majorHAnsi"/>
        </w:rPr>
        <w:t>combined</w:t>
      </w:r>
      <w:r w:rsidR="7690AE5A" w:rsidRPr="005755DF">
        <w:rPr>
          <w:rFonts w:asciiTheme="majorHAnsi" w:hAnsiTheme="majorHAnsi" w:cstheme="majorHAnsi"/>
        </w:rPr>
        <w:t xml:space="preserve"> </w:t>
      </w:r>
      <w:r w:rsidR="00DD3FEB" w:rsidRPr="005755DF">
        <w:rPr>
          <w:rFonts w:asciiTheme="majorHAnsi" w:hAnsiTheme="majorHAnsi" w:cstheme="majorHAnsi"/>
        </w:rPr>
        <w:t xml:space="preserve">with </w:t>
      </w:r>
      <w:r w:rsidR="7690AE5A" w:rsidRPr="005755DF">
        <w:rPr>
          <w:rFonts w:asciiTheme="majorHAnsi" w:hAnsiTheme="majorHAnsi" w:cstheme="majorHAnsi"/>
        </w:rPr>
        <w:t>confocal microscopy imaging</w:t>
      </w:r>
      <w:r w:rsidR="00714635" w:rsidRPr="005755DF">
        <w:rPr>
          <w:rFonts w:asciiTheme="majorHAnsi" w:hAnsiTheme="majorHAnsi" w:cstheme="majorHAnsi"/>
        </w:rPr>
        <w:t>,</w:t>
      </w:r>
      <w:r w:rsidR="7690AE5A" w:rsidRPr="005755DF">
        <w:rPr>
          <w:rFonts w:asciiTheme="majorHAnsi" w:hAnsiTheme="majorHAnsi" w:cstheme="majorHAnsi"/>
        </w:rPr>
        <w:t xml:space="preserve"> </w:t>
      </w:r>
      <w:bookmarkEnd w:id="16"/>
      <w:r w:rsidR="00714635" w:rsidRPr="005755DF">
        <w:rPr>
          <w:rFonts w:asciiTheme="majorHAnsi" w:hAnsiTheme="majorHAnsi" w:cstheme="majorHAnsi"/>
        </w:rPr>
        <w:t>also has</w:t>
      </w:r>
      <w:r w:rsidR="7690AE5A" w:rsidRPr="005755DF">
        <w:rPr>
          <w:rFonts w:asciiTheme="majorHAnsi" w:hAnsiTheme="majorHAnsi" w:cstheme="majorHAnsi"/>
        </w:rPr>
        <w:t xml:space="preserve"> </w:t>
      </w:r>
      <w:r w:rsidR="2803C44B" w:rsidRPr="005755DF">
        <w:rPr>
          <w:rFonts w:asciiTheme="majorHAnsi" w:hAnsiTheme="majorHAnsi" w:cstheme="majorHAnsi"/>
        </w:rPr>
        <w:t>many</w:t>
      </w:r>
      <w:r w:rsidR="7690AE5A" w:rsidRPr="005755DF">
        <w:rPr>
          <w:rFonts w:asciiTheme="majorHAnsi" w:hAnsiTheme="majorHAnsi" w:cstheme="majorHAnsi"/>
        </w:rPr>
        <w:t xml:space="preserve"> limitations. The most serious of th</w:t>
      </w:r>
      <w:r w:rsidR="00714635" w:rsidRPr="005755DF">
        <w:rPr>
          <w:rFonts w:asciiTheme="majorHAnsi" w:hAnsiTheme="majorHAnsi" w:cstheme="majorHAnsi"/>
        </w:rPr>
        <w:t>ese</w:t>
      </w:r>
      <w:r w:rsidR="7690AE5A" w:rsidRPr="005755DF">
        <w:rPr>
          <w:rFonts w:asciiTheme="majorHAnsi" w:hAnsiTheme="majorHAnsi" w:cstheme="majorHAnsi"/>
        </w:rPr>
        <w:t xml:space="preserve"> are low specificity and sensitivity of some antibodies, decreasing fluorescence intensity over time, and limited spatial resolution of confocal laser scanning microscopes</w:t>
      </w:r>
      <w:r w:rsidR="00F3313C" w:rsidRPr="005755DF">
        <w:rPr>
          <w:rFonts w:asciiTheme="majorHAnsi" w:hAnsiTheme="majorHAnsi" w:cstheme="majorHAnsi"/>
        </w:rPr>
        <w:t>,</w:t>
      </w:r>
      <w:r w:rsidR="7690AE5A" w:rsidRPr="005755DF">
        <w:rPr>
          <w:rFonts w:asciiTheme="majorHAnsi" w:hAnsiTheme="majorHAnsi" w:cstheme="majorHAnsi"/>
        </w:rPr>
        <w:t xml:space="preserve"> which leads to partial and distorted results. In this context, transmission electron microscopy remains the gold standard in synaptic plasticity studies due to its unparalleled resolution, enabling detailed visuali</w:t>
      </w:r>
      <w:r w:rsidR="00F3313C" w:rsidRPr="005755DF">
        <w:rPr>
          <w:rFonts w:asciiTheme="majorHAnsi" w:hAnsiTheme="majorHAnsi" w:cstheme="majorHAnsi"/>
        </w:rPr>
        <w:t>z</w:t>
      </w:r>
      <w:r w:rsidR="7690AE5A" w:rsidRPr="005755DF">
        <w:rPr>
          <w:rFonts w:asciiTheme="majorHAnsi" w:hAnsiTheme="majorHAnsi" w:cstheme="majorHAnsi"/>
        </w:rPr>
        <w:t xml:space="preserve">ation of ultrastructural elements crucial for understanding synaptic changes. Despite limitations such as the need to work with </w:t>
      </w:r>
      <w:r w:rsidR="7690AE5A" w:rsidRPr="005755DF">
        <w:rPr>
          <w:rFonts w:asciiTheme="majorHAnsi" w:hAnsiTheme="majorHAnsi" w:cstheme="majorHAnsi"/>
          <w:i/>
          <w:iCs/>
        </w:rPr>
        <w:t>ex vivo</w:t>
      </w:r>
      <w:r w:rsidR="7690AE5A" w:rsidRPr="005755DF">
        <w:rPr>
          <w:rFonts w:asciiTheme="majorHAnsi" w:hAnsiTheme="majorHAnsi" w:cstheme="majorHAnsi"/>
        </w:rPr>
        <w:t xml:space="preserve"> samples, the complexity of the methodology, and the high level of skill required for data analysis, its use cont</w:t>
      </w:r>
      <w:r w:rsidR="00714635" w:rsidRPr="005755DF">
        <w:rPr>
          <w:rFonts w:asciiTheme="majorHAnsi" w:hAnsiTheme="majorHAnsi" w:cstheme="majorHAnsi"/>
        </w:rPr>
        <w:t>inues to</w:t>
      </w:r>
      <w:r w:rsidR="7690AE5A" w:rsidRPr="005755DF">
        <w:rPr>
          <w:rFonts w:asciiTheme="majorHAnsi" w:hAnsiTheme="majorHAnsi" w:cstheme="majorHAnsi"/>
        </w:rPr>
        <w:t xml:space="preserve"> improv</w:t>
      </w:r>
      <w:r w:rsidR="00714635" w:rsidRPr="005755DF">
        <w:rPr>
          <w:rFonts w:asciiTheme="majorHAnsi" w:hAnsiTheme="majorHAnsi" w:cstheme="majorHAnsi"/>
        </w:rPr>
        <w:t>e</w:t>
      </w:r>
      <w:r w:rsidR="001C1F99" w:rsidRPr="005755DF">
        <w:rPr>
          <w:rFonts w:asciiTheme="majorHAnsi" w:hAnsiTheme="majorHAnsi" w:cstheme="majorHAnsi"/>
        </w:rPr>
        <w:t xml:space="preserve"> </w:t>
      </w:r>
      <w:r w:rsidR="001C1F99" w:rsidRPr="005755DF">
        <w:rPr>
          <w:rFonts w:asciiTheme="majorHAnsi" w:hAnsiTheme="majorHAnsi" w:cstheme="majorHAnsi"/>
          <w:vertAlign w:val="superscript"/>
        </w:rPr>
        <w:t>20,2</w:t>
      </w:r>
      <w:r w:rsidR="00926AC2" w:rsidRPr="005755DF">
        <w:rPr>
          <w:rFonts w:asciiTheme="majorHAnsi" w:hAnsiTheme="majorHAnsi" w:cstheme="majorHAnsi"/>
          <w:vertAlign w:val="superscript"/>
        </w:rPr>
        <w:t>8</w:t>
      </w:r>
      <w:r w:rsidR="001C1F99" w:rsidRPr="005755DF">
        <w:rPr>
          <w:rFonts w:asciiTheme="majorHAnsi" w:hAnsiTheme="majorHAnsi" w:cstheme="majorHAnsi"/>
          <w:vertAlign w:val="superscript"/>
        </w:rPr>
        <w:t>,2</w:t>
      </w:r>
      <w:r w:rsidR="00926AC2" w:rsidRPr="005755DF">
        <w:rPr>
          <w:rFonts w:asciiTheme="majorHAnsi" w:hAnsiTheme="majorHAnsi" w:cstheme="majorHAnsi"/>
          <w:vertAlign w:val="superscript"/>
        </w:rPr>
        <w:t>9</w:t>
      </w:r>
      <w:r w:rsidR="001C1F99" w:rsidRPr="005755DF">
        <w:rPr>
          <w:rFonts w:asciiTheme="majorHAnsi" w:hAnsiTheme="majorHAnsi" w:cstheme="majorHAnsi"/>
        </w:rPr>
        <w:t>.</w:t>
      </w:r>
      <w:r w:rsidR="7690AE5A" w:rsidRPr="005755DF">
        <w:rPr>
          <w:rFonts w:asciiTheme="majorHAnsi" w:hAnsiTheme="majorHAnsi" w:cstheme="majorHAnsi"/>
        </w:rPr>
        <w:t xml:space="preserve"> </w:t>
      </w:r>
    </w:p>
    <w:p w14:paraId="18A8DD7D" w14:textId="357BC5B3" w:rsidR="17E703B0" w:rsidRPr="005755DF" w:rsidRDefault="17E703B0" w:rsidP="005755DF">
      <w:pPr>
        <w:rPr>
          <w:rFonts w:asciiTheme="majorHAnsi" w:hAnsiTheme="majorHAnsi" w:cstheme="majorHAnsi"/>
          <w:highlight w:val="darkCyan"/>
        </w:rPr>
      </w:pPr>
    </w:p>
    <w:p w14:paraId="66900A87" w14:textId="40546224" w:rsidR="013D8CD3" w:rsidRPr="005755DF" w:rsidRDefault="013D8CD3" w:rsidP="005755DF">
      <w:pPr>
        <w:rPr>
          <w:rFonts w:asciiTheme="majorHAnsi" w:hAnsiTheme="majorHAnsi" w:cstheme="majorHAnsi"/>
        </w:rPr>
      </w:pPr>
      <w:r w:rsidRPr="005755DF">
        <w:rPr>
          <w:rFonts w:asciiTheme="majorHAnsi" w:eastAsiaTheme="majorEastAsia" w:hAnsiTheme="majorHAnsi" w:cstheme="majorHAnsi"/>
        </w:rPr>
        <w:t xml:space="preserve">The individual stages of </w:t>
      </w:r>
      <w:r w:rsidR="3524DE54" w:rsidRPr="005755DF">
        <w:rPr>
          <w:rFonts w:asciiTheme="majorHAnsi" w:eastAsiaTheme="majorEastAsia" w:hAnsiTheme="majorHAnsi" w:cstheme="majorHAnsi"/>
        </w:rPr>
        <w:t>our</w:t>
      </w:r>
      <w:r w:rsidRPr="005755DF">
        <w:rPr>
          <w:rFonts w:asciiTheme="majorHAnsi" w:eastAsiaTheme="majorEastAsia" w:hAnsiTheme="majorHAnsi" w:cstheme="majorHAnsi"/>
        </w:rPr>
        <w:t xml:space="preserve"> method can be broadly applied to </w:t>
      </w:r>
      <w:r w:rsidR="00A816A9" w:rsidRPr="005755DF">
        <w:rPr>
          <w:rFonts w:asciiTheme="majorHAnsi" w:eastAsiaTheme="majorEastAsia" w:hAnsiTheme="majorHAnsi" w:cstheme="majorHAnsi"/>
        </w:rPr>
        <w:t xml:space="preserve">investigating </w:t>
      </w:r>
      <w:r w:rsidRPr="005755DF">
        <w:rPr>
          <w:rFonts w:asciiTheme="majorHAnsi" w:eastAsiaTheme="majorEastAsia" w:hAnsiTheme="majorHAnsi" w:cstheme="majorHAnsi"/>
        </w:rPr>
        <w:t>neuroplastic changes, extending beyond the study of alterations in the circadian cycle. Notably, this approach may be utilized in research involving animal models of shift work or other acute disruptions of circadian rhythms, such as</w:t>
      </w:r>
      <w:r w:rsidR="36D93854" w:rsidRPr="005755DF">
        <w:rPr>
          <w:rFonts w:asciiTheme="majorHAnsi" w:eastAsiaTheme="majorEastAsia" w:hAnsiTheme="majorHAnsi" w:cstheme="majorHAnsi"/>
        </w:rPr>
        <w:t xml:space="preserve"> models of</w:t>
      </w:r>
      <w:r w:rsidR="0AD2E2FC" w:rsidRPr="005755DF">
        <w:rPr>
          <w:rFonts w:asciiTheme="majorHAnsi" w:eastAsiaTheme="majorEastAsia" w:hAnsiTheme="majorHAnsi" w:cstheme="majorHAnsi"/>
        </w:rPr>
        <w:t xml:space="preserve"> </w:t>
      </w:r>
      <w:r w:rsidRPr="005755DF">
        <w:rPr>
          <w:rFonts w:asciiTheme="majorHAnsi" w:eastAsiaTheme="majorEastAsia" w:hAnsiTheme="majorHAnsi" w:cstheme="majorHAnsi"/>
        </w:rPr>
        <w:t>jet lag</w:t>
      </w:r>
      <w:r w:rsidR="00714635" w:rsidRPr="005755DF">
        <w:rPr>
          <w:rFonts w:asciiTheme="majorHAnsi" w:eastAsiaTheme="majorEastAsia" w:hAnsiTheme="majorHAnsi" w:cstheme="majorHAnsi"/>
        </w:rPr>
        <w:t>, a</w:t>
      </w:r>
      <w:r w:rsidR="7C14D24A" w:rsidRPr="005755DF">
        <w:rPr>
          <w:rFonts w:asciiTheme="majorHAnsi" w:eastAsiaTheme="majorEastAsia" w:hAnsiTheme="majorHAnsi" w:cstheme="majorHAnsi"/>
        </w:rPr>
        <w:t xml:space="preserve">s well as in a wide range of studies related to neurological diseases or age-related changes. </w:t>
      </w:r>
      <w:r w:rsidR="00714635" w:rsidRPr="005755DF">
        <w:rPr>
          <w:rFonts w:asciiTheme="majorHAnsi" w:hAnsiTheme="majorHAnsi" w:cstheme="majorHAnsi"/>
        </w:rPr>
        <w:t xml:space="preserve">This is particularly relevant since </w:t>
      </w:r>
      <w:r w:rsidR="7C14D24A" w:rsidRPr="005755DF">
        <w:rPr>
          <w:rFonts w:asciiTheme="majorHAnsi" w:eastAsiaTheme="majorEastAsia" w:hAnsiTheme="majorHAnsi" w:cstheme="majorHAnsi"/>
        </w:rPr>
        <w:t>it is well known that</w:t>
      </w:r>
      <w:r w:rsidRPr="005755DF">
        <w:rPr>
          <w:rFonts w:asciiTheme="majorHAnsi" w:eastAsiaTheme="majorEastAsia" w:hAnsiTheme="majorHAnsi" w:cstheme="majorHAnsi"/>
        </w:rPr>
        <w:t xml:space="preserve"> circadian rhythm disturbances are associated</w:t>
      </w:r>
      <w:r w:rsidR="0811F5E5" w:rsidRPr="005755DF">
        <w:rPr>
          <w:rFonts w:asciiTheme="majorHAnsi" w:eastAsiaTheme="majorEastAsia" w:hAnsiTheme="majorHAnsi" w:cstheme="majorHAnsi"/>
        </w:rPr>
        <w:t xml:space="preserve"> </w:t>
      </w:r>
      <w:r w:rsidRPr="005755DF">
        <w:rPr>
          <w:rFonts w:asciiTheme="majorHAnsi" w:eastAsiaTheme="majorEastAsia" w:hAnsiTheme="majorHAnsi" w:cstheme="majorHAnsi"/>
        </w:rPr>
        <w:t>with numerous neurodegenerative diseases and neurological disorders</w:t>
      </w:r>
      <w:r w:rsidR="001C1F99" w:rsidRPr="005755DF">
        <w:rPr>
          <w:rFonts w:asciiTheme="majorHAnsi" w:eastAsiaTheme="majorEastAsia" w:hAnsiTheme="majorHAnsi" w:cstheme="majorHAnsi"/>
        </w:rPr>
        <w:t xml:space="preserve"> </w:t>
      </w:r>
      <w:r w:rsidR="00926AC2" w:rsidRPr="005755DF">
        <w:rPr>
          <w:rFonts w:asciiTheme="majorHAnsi" w:eastAsiaTheme="majorEastAsia" w:hAnsiTheme="majorHAnsi" w:cstheme="majorHAnsi"/>
          <w:vertAlign w:val="superscript"/>
        </w:rPr>
        <w:t>30</w:t>
      </w:r>
      <w:r w:rsidR="001C1F99" w:rsidRPr="005755DF">
        <w:rPr>
          <w:rFonts w:asciiTheme="majorHAnsi" w:eastAsiaTheme="majorEastAsia" w:hAnsiTheme="majorHAnsi" w:cstheme="majorHAnsi"/>
          <w:vertAlign w:val="superscript"/>
        </w:rPr>
        <w:t>,3</w:t>
      </w:r>
      <w:r w:rsidR="00926AC2" w:rsidRPr="005755DF">
        <w:rPr>
          <w:rFonts w:asciiTheme="majorHAnsi" w:eastAsiaTheme="majorEastAsia" w:hAnsiTheme="majorHAnsi" w:cstheme="majorHAnsi"/>
          <w:vertAlign w:val="superscript"/>
        </w:rPr>
        <w:t>1</w:t>
      </w:r>
      <w:r w:rsidR="001C1F99" w:rsidRPr="005755DF">
        <w:rPr>
          <w:rFonts w:asciiTheme="majorHAnsi" w:eastAsiaTheme="majorEastAsia" w:hAnsiTheme="majorHAnsi" w:cstheme="majorHAnsi"/>
        </w:rPr>
        <w:t>.</w:t>
      </w:r>
      <w:r w:rsidR="0091472D" w:rsidRPr="005755DF">
        <w:rPr>
          <w:rFonts w:asciiTheme="majorHAnsi" w:eastAsiaTheme="majorEastAsia" w:hAnsiTheme="majorHAnsi" w:cstheme="majorHAnsi"/>
        </w:rPr>
        <w:t xml:space="preserve"> </w:t>
      </w:r>
      <w:r w:rsidRPr="005755DF">
        <w:rPr>
          <w:rFonts w:asciiTheme="majorHAnsi" w:eastAsiaTheme="majorEastAsia" w:hAnsiTheme="majorHAnsi" w:cstheme="majorHAnsi"/>
        </w:rPr>
        <w:t>Moreover, this relationship is bidirectional—disruptions of the circadian rhythms may contribute to health deterioration, while on the other hand, progressive neurological changes can influence circadian rhythmicity</w:t>
      </w:r>
      <w:r w:rsidR="001C1F99" w:rsidRPr="005755DF">
        <w:rPr>
          <w:rFonts w:asciiTheme="majorHAnsi" w:eastAsiaTheme="majorEastAsia" w:hAnsiTheme="majorHAnsi" w:cstheme="majorHAnsi"/>
        </w:rPr>
        <w:t xml:space="preserve"> </w:t>
      </w:r>
      <w:r w:rsidR="001C1F99" w:rsidRPr="005755DF">
        <w:rPr>
          <w:rFonts w:asciiTheme="majorHAnsi" w:eastAsiaTheme="majorEastAsia" w:hAnsiTheme="majorHAnsi" w:cstheme="majorHAnsi"/>
          <w:vertAlign w:val="superscript"/>
        </w:rPr>
        <w:t>3</w:t>
      </w:r>
      <w:r w:rsidR="00926AC2" w:rsidRPr="005755DF">
        <w:rPr>
          <w:rFonts w:asciiTheme="majorHAnsi" w:eastAsiaTheme="majorEastAsia" w:hAnsiTheme="majorHAnsi" w:cstheme="majorHAnsi"/>
          <w:vertAlign w:val="superscript"/>
        </w:rPr>
        <w:t>2</w:t>
      </w:r>
      <w:r w:rsidR="001C1F99" w:rsidRPr="005755DF">
        <w:rPr>
          <w:rFonts w:asciiTheme="majorHAnsi" w:eastAsiaTheme="majorEastAsia" w:hAnsiTheme="majorHAnsi" w:cstheme="majorHAnsi"/>
          <w:vertAlign w:val="superscript"/>
        </w:rPr>
        <w:t>,3</w:t>
      </w:r>
      <w:r w:rsidR="00926AC2" w:rsidRPr="005755DF">
        <w:rPr>
          <w:rFonts w:asciiTheme="majorHAnsi" w:eastAsiaTheme="majorEastAsia" w:hAnsiTheme="majorHAnsi" w:cstheme="majorHAnsi"/>
          <w:vertAlign w:val="superscript"/>
        </w:rPr>
        <w:t>3</w:t>
      </w:r>
      <w:r w:rsidR="001C1F99" w:rsidRPr="005755DF">
        <w:rPr>
          <w:rFonts w:asciiTheme="majorHAnsi" w:eastAsiaTheme="majorEastAsia" w:hAnsiTheme="majorHAnsi" w:cstheme="majorHAnsi"/>
          <w:vertAlign w:val="superscript"/>
        </w:rPr>
        <w:t>,</w:t>
      </w:r>
      <w:r w:rsidR="0091472D" w:rsidRPr="005755DF">
        <w:rPr>
          <w:rFonts w:asciiTheme="majorHAnsi" w:eastAsiaTheme="majorEastAsia" w:hAnsiTheme="majorHAnsi" w:cstheme="majorHAnsi"/>
          <w:vertAlign w:val="superscript"/>
        </w:rPr>
        <w:t>3</w:t>
      </w:r>
      <w:r w:rsidR="00926AC2" w:rsidRPr="005755DF">
        <w:rPr>
          <w:rFonts w:asciiTheme="majorHAnsi" w:eastAsiaTheme="majorEastAsia" w:hAnsiTheme="majorHAnsi" w:cstheme="majorHAnsi"/>
          <w:vertAlign w:val="superscript"/>
        </w:rPr>
        <w:t>4</w:t>
      </w:r>
      <w:r w:rsidR="0091472D" w:rsidRPr="005755DF">
        <w:rPr>
          <w:rFonts w:asciiTheme="majorHAnsi" w:eastAsiaTheme="majorEastAsia" w:hAnsiTheme="majorHAnsi" w:cstheme="majorHAnsi"/>
        </w:rPr>
        <w:t xml:space="preserve">. </w:t>
      </w:r>
      <w:r w:rsidRPr="005755DF">
        <w:rPr>
          <w:rFonts w:asciiTheme="majorHAnsi" w:eastAsiaTheme="majorEastAsia" w:hAnsiTheme="majorHAnsi" w:cstheme="majorHAnsi"/>
        </w:rPr>
        <w:t>Additionally, circadian synaptic changes are modified with age, as ag</w:t>
      </w:r>
      <w:r w:rsidR="00714635" w:rsidRPr="005755DF">
        <w:rPr>
          <w:rFonts w:asciiTheme="majorHAnsi" w:eastAsiaTheme="majorEastAsia" w:hAnsiTheme="majorHAnsi" w:cstheme="majorHAnsi"/>
        </w:rPr>
        <w:t>e</w:t>
      </w:r>
      <w:r w:rsidRPr="005755DF">
        <w:rPr>
          <w:rFonts w:asciiTheme="majorHAnsi" w:eastAsiaTheme="majorEastAsia" w:hAnsiTheme="majorHAnsi" w:cstheme="majorHAnsi"/>
        </w:rPr>
        <w:t>ing is associated with numerous dysfunctions of the mechanisms regulating circadian rhythms at various levels</w:t>
      </w:r>
      <w:r w:rsidR="0091472D" w:rsidRPr="005755DF">
        <w:rPr>
          <w:rFonts w:asciiTheme="majorHAnsi" w:eastAsiaTheme="majorEastAsia" w:hAnsiTheme="majorHAnsi" w:cstheme="majorHAnsi"/>
        </w:rPr>
        <w:t xml:space="preserve"> </w:t>
      </w:r>
      <w:r w:rsidR="0091472D" w:rsidRPr="005755DF">
        <w:rPr>
          <w:rFonts w:asciiTheme="majorHAnsi" w:eastAsiaTheme="majorEastAsia" w:hAnsiTheme="majorHAnsi" w:cstheme="majorHAnsi"/>
          <w:vertAlign w:val="superscript"/>
        </w:rPr>
        <w:t>3</w:t>
      </w:r>
      <w:r w:rsidR="00926AC2" w:rsidRPr="005755DF">
        <w:rPr>
          <w:rFonts w:asciiTheme="majorHAnsi" w:eastAsiaTheme="majorEastAsia" w:hAnsiTheme="majorHAnsi" w:cstheme="majorHAnsi"/>
          <w:vertAlign w:val="superscript"/>
        </w:rPr>
        <w:t>5</w:t>
      </w:r>
      <w:r w:rsidR="0091472D" w:rsidRPr="005755DF">
        <w:rPr>
          <w:rFonts w:asciiTheme="majorHAnsi" w:eastAsiaTheme="majorEastAsia" w:hAnsiTheme="majorHAnsi" w:cstheme="majorHAnsi"/>
        </w:rPr>
        <w:t xml:space="preserve">. </w:t>
      </w:r>
      <w:r w:rsidR="4D3E750D" w:rsidRPr="005755DF">
        <w:rPr>
          <w:rFonts w:asciiTheme="majorHAnsi" w:hAnsiTheme="majorHAnsi" w:cstheme="majorHAnsi"/>
        </w:rPr>
        <w:t xml:space="preserve">In addition to the application of </w:t>
      </w:r>
      <w:r w:rsidR="0E318A45" w:rsidRPr="005755DF">
        <w:rPr>
          <w:rFonts w:asciiTheme="majorHAnsi" w:hAnsiTheme="majorHAnsi" w:cstheme="majorHAnsi"/>
        </w:rPr>
        <w:t>our</w:t>
      </w:r>
      <w:r w:rsidR="4D3E750D" w:rsidRPr="005755DF">
        <w:rPr>
          <w:rFonts w:asciiTheme="majorHAnsi" w:hAnsiTheme="majorHAnsi" w:cstheme="majorHAnsi"/>
        </w:rPr>
        <w:t xml:space="preserve"> method in studying synaptic structure and circuits in different regions of the brain, reconstructing synapses in 3D can help researchers understand how synaptic connections change during learning or neurodegenerative disorders. </w:t>
      </w:r>
    </w:p>
    <w:p w14:paraId="0BEB38EC" w14:textId="77777777" w:rsidR="006E4797" w:rsidRPr="005755DF" w:rsidRDefault="006E4797" w:rsidP="005755DF">
      <w:pPr>
        <w:rPr>
          <w:rFonts w:asciiTheme="majorHAnsi" w:hAnsiTheme="majorHAnsi" w:cstheme="majorHAnsi"/>
        </w:rPr>
      </w:pPr>
    </w:p>
    <w:p w14:paraId="59F37CC4" w14:textId="73C6BA50" w:rsidR="006E4797" w:rsidRPr="005755DF" w:rsidRDefault="00551D82" w:rsidP="005755DF">
      <w:pPr>
        <w:pBdr>
          <w:top w:val="nil"/>
          <w:left w:val="nil"/>
          <w:bottom w:val="nil"/>
          <w:right w:val="nil"/>
          <w:between w:val="nil"/>
        </w:pBdr>
        <w:rPr>
          <w:rFonts w:asciiTheme="majorHAnsi" w:hAnsiTheme="majorHAnsi" w:cstheme="majorHAnsi"/>
        </w:rPr>
      </w:pPr>
      <w:r w:rsidRPr="005755DF">
        <w:rPr>
          <w:rFonts w:asciiTheme="majorHAnsi" w:hAnsiTheme="majorHAnsi" w:cstheme="majorHAnsi"/>
          <w:b/>
        </w:rPr>
        <w:lastRenderedPageBreak/>
        <w:t xml:space="preserve">ACKNOWLEDGMENTS: </w:t>
      </w:r>
    </w:p>
    <w:p w14:paraId="06BB6C71" w14:textId="389238F4" w:rsidR="005C1A87" w:rsidRPr="005755DF" w:rsidRDefault="00F2393A" w:rsidP="005755DF">
      <w:pPr>
        <w:rPr>
          <w:rFonts w:asciiTheme="majorHAnsi" w:hAnsiTheme="majorHAnsi" w:cstheme="majorHAnsi"/>
        </w:rPr>
      </w:pPr>
      <w:r w:rsidRPr="005755DF">
        <w:rPr>
          <w:rFonts w:asciiTheme="majorHAnsi" w:hAnsiTheme="majorHAnsi" w:cstheme="majorHAnsi"/>
        </w:rPr>
        <w:t xml:space="preserve">This work is </w:t>
      </w:r>
      <w:r w:rsidR="00101472" w:rsidRPr="005755DF">
        <w:rPr>
          <w:rFonts w:asciiTheme="majorHAnsi" w:hAnsiTheme="majorHAnsi" w:cstheme="majorHAnsi"/>
        </w:rPr>
        <w:t>supported by grants from the</w:t>
      </w:r>
      <w:r w:rsidRPr="005755DF">
        <w:rPr>
          <w:rFonts w:asciiTheme="majorHAnsi" w:hAnsiTheme="majorHAnsi" w:cstheme="majorHAnsi"/>
        </w:rPr>
        <w:t xml:space="preserve"> </w:t>
      </w:r>
      <w:r w:rsidR="00101472" w:rsidRPr="005755DF">
        <w:rPr>
          <w:rFonts w:asciiTheme="majorHAnsi" w:hAnsiTheme="majorHAnsi" w:cstheme="majorHAnsi"/>
        </w:rPr>
        <w:t xml:space="preserve">National Science Centre in Poland, NCN OPUS20 nr UMO-2020/39/B/NZ7/03366 to EP and </w:t>
      </w:r>
      <w:r w:rsidR="005C1A87" w:rsidRPr="005755DF">
        <w:rPr>
          <w:rFonts w:asciiTheme="majorHAnsi" w:hAnsiTheme="majorHAnsi" w:cstheme="majorHAnsi"/>
        </w:rPr>
        <w:t>the Jagiellonian University Medical College, nr N41/DBS/001129 to MJ.</w:t>
      </w:r>
    </w:p>
    <w:p w14:paraId="25B2FBBD" w14:textId="77777777" w:rsidR="006E4797" w:rsidRPr="005755DF" w:rsidRDefault="006E4797" w:rsidP="005755DF">
      <w:pPr>
        <w:rPr>
          <w:rFonts w:asciiTheme="majorHAnsi" w:hAnsiTheme="majorHAnsi" w:cstheme="majorHAnsi"/>
          <w:b/>
        </w:rPr>
      </w:pPr>
    </w:p>
    <w:p w14:paraId="5E703EBA" w14:textId="062DA555" w:rsidR="006E4797" w:rsidRPr="005755DF" w:rsidRDefault="00551D82" w:rsidP="005755DF">
      <w:pPr>
        <w:pBdr>
          <w:top w:val="nil"/>
          <w:left w:val="nil"/>
          <w:bottom w:val="nil"/>
          <w:right w:val="nil"/>
          <w:between w:val="nil"/>
        </w:pBdr>
        <w:rPr>
          <w:rFonts w:asciiTheme="majorHAnsi" w:hAnsiTheme="majorHAnsi" w:cstheme="majorHAnsi"/>
        </w:rPr>
      </w:pPr>
      <w:r w:rsidRPr="005755DF">
        <w:rPr>
          <w:rFonts w:asciiTheme="majorHAnsi" w:hAnsiTheme="majorHAnsi" w:cstheme="majorHAnsi"/>
          <w:b/>
        </w:rPr>
        <w:t xml:space="preserve">DISCLOSURES: </w:t>
      </w:r>
    </w:p>
    <w:p w14:paraId="20DF41FA" w14:textId="4A04A2C9" w:rsidR="001E0EDD" w:rsidRPr="005755DF" w:rsidRDefault="00F3313C" w:rsidP="005755DF">
      <w:pPr>
        <w:rPr>
          <w:rFonts w:asciiTheme="majorHAnsi" w:hAnsiTheme="majorHAnsi" w:cstheme="majorHAnsi"/>
        </w:rPr>
      </w:pPr>
      <w:r w:rsidRPr="005755DF">
        <w:rPr>
          <w:rFonts w:asciiTheme="majorHAnsi" w:hAnsiTheme="majorHAnsi" w:cstheme="majorHAnsi"/>
        </w:rPr>
        <w:t>The</w:t>
      </w:r>
      <w:r w:rsidR="001E0EDD" w:rsidRPr="005755DF">
        <w:rPr>
          <w:rFonts w:asciiTheme="majorHAnsi" w:hAnsiTheme="majorHAnsi" w:cstheme="majorHAnsi"/>
        </w:rPr>
        <w:t xml:space="preserve"> authors </w:t>
      </w:r>
      <w:r w:rsidRPr="005755DF">
        <w:rPr>
          <w:rFonts w:asciiTheme="majorHAnsi" w:hAnsiTheme="majorHAnsi" w:cstheme="majorHAnsi"/>
        </w:rPr>
        <w:t>have</w:t>
      </w:r>
      <w:r w:rsidR="001E0EDD" w:rsidRPr="005755DF">
        <w:rPr>
          <w:rFonts w:asciiTheme="majorHAnsi" w:hAnsiTheme="majorHAnsi" w:cstheme="majorHAnsi"/>
        </w:rPr>
        <w:t xml:space="preserve"> no conflicts of interest</w:t>
      </w:r>
      <w:r w:rsidRPr="005755DF">
        <w:rPr>
          <w:rFonts w:asciiTheme="majorHAnsi" w:hAnsiTheme="majorHAnsi" w:cstheme="majorHAnsi"/>
        </w:rPr>
        <w:t xml:space="preserve"> to declare</w:t>
      </w:r>
      <w:r w:rsidR="001E0EDD" w:rsidRPr="005755DF">
        <w:rPr>
          <w:rFonts w:asciiTheme="majorHAnsi" w:hAnsiTheme="majorHAnsi" w:cstheme="majorHAnsi"/>
        </w:rPr>
        <w:t>.</w:t>
      </w:r>
    </w:p>
    <w:p w14:paraId="4A7B0E5C" w14:textId="77777777" w:rsidR="006E4797" w:rsidRPr="005755DF" w:rsidRDefault="006E4797" w:rsidP="005755DF">
      <w:pPr>
        <w:rPr>
          <w:rFonts w:asciiTheme="majorHAnsi" w:hAnsiTheme="majorHAnsi" w:cstheme="majorHAnsi"/>
        </w:rPr>
      </w:pPr>
    </w:p>
    <w:p w14:paraId="6DE2B73C" w14:textId="78E15630" w:rsidR="006E4797" w:rsidRPr="005755DF" w:rsidRDefault="50C40A77" w:rsidP="005755DF">
      <w:pPr>
        <w:rPr>
          <w:rFonts w:asciiTheme="majorHAnsi" w:hAnsiTheme="majorHAnsi" w:cstheme="majorHAnsi"/>
          <w:b/>
          <w:bCs/>
        </w:rPr>
      </w:pPr>
      <w:r w:rsidRPr="005755DF">
        <w:rPr>
          <w:rFonts w:asciiTheme="majorHAnsi" w:hAnsiTheme="majorHAnsi" w:cstheme="majorHAnsi"/>
          <w:b/>
          <w:bCs/>
        </w:rPr>
        <w:t>REFERENCES:</w:t>
      </w:r>
    </w:p>
    <w:p w14:paraId="4B1C234E" w14:textId="77777777" w:rsidR="00FA103F" w:rsidRPr="005755DF" w:rsidRDefault="00FA103F" w:rsidP="005755DF">
      <w:pPr>
        <w:pStyle w:val="Bibliografia"/>
        <w:rPr>
          <w:rFonts w:asciiTheme="majorHAnsi" w:hAnsiTheme="majorHAnsi" w:cstheme="majorHAnsi"/>
        </w:rPr>
      </w:pPr>
    </w:p>
    <w:p w14:paraId="74830AC5" w14:textId="39001B10"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proofErr w:type="spellStart"/>
      <w:r w:rsidRPr="005755DF">
        <w:rPr>
          <w:rFonts w:asciiTheme="majorHAnsi" w:hAnsiTheme="majorHAnsi" w:cstheme="majorHAnsi"/>
          <w:sz w:val="24"/>
          <w:szCs w:val="24"/>
        </w:rPr>
        <w:t>Jasinska</w:t>
      </w:r>
      <w:proofErr w:type="spellEnd"/>
      <w:r w:rsidRPr="005755DF">
        <w:rPr>
          <w:rFonts w:asciiTheme="majorHAnsi" w:hAnsiTheme="majorHAnsi" w:cstheme="majorHAnsi"/>
          <w:sz w:val="24"/>
          <w:szCs w:val="24"/>
        </w:rPr>
        <w:t xml:space="preserve">, M., Pyza, E. Circadian Plasticity of Mammalian Inhibitory Interneurons. </w:t>
      </w:r>
      <w:r w:rsidRPr="005755DF">
        <w:rPr>
          <w:rFonts w:asciiTheme="majorHAnsi" w:hAnsiTheme="majorHAnsi" w:cstheme="majorHAnsi"/>
          <w:i/>
          <w:iCs/>
          <w:sz w:val="24"/>
          <w:szCs w:val="24"/>
        </w:rPr>
        <w:t>Neural Plast</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20</w:t>
      </w:r>
      <w:r w:rsidR="0034006A">
        <w:rPr>
          <w:rFonts w:asciiTheme="majorHAnsi" w:hAnsiTheme="majorHAnsi" w:cstheme="majorHAnsi"/>
          <w:b/>
          <w:bCs/>
          <w:sz w:val="24"/>
          <w:szCs w:val="24"/>
        </w:rPr>
        <w:t>17</w:t>
      </w:r>
      <w:r w:rsidRPr="005755DF">
        <w:rPr>
          <w:rFonts w:asciiTheme="majorHAnsi" w:hAnsiTheme="majorHAnsi" w:cstheme="majorHAnsi"/>
          <w:sz w:val="24"/>
          <w:szCs w:val="24"/>
        </w:rPr>
        <w:t>, 1–12, (2017).</w:t>
      </w:r>
    </w:p>
    <w:p w14:paraId="62411556" w14:textId="2967B85F"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proofErr w:type="spellStart"/>
      <w:r w:rsidRPr="005755DF">
        <w:rPr>
          <w:rFonts w:asciiTheme="majorHAnsi" w:hAnsiTheme="majorHAnsi" w:cstheme="majorHAnsi"/>
          <w:sz w:val="24"/>
          <w:szCs w:val="24"/>
        </w:rPr>
        <w:t>Krzeptowski</w:t>
      </w:r>
      <w:proofErr w:type="spellEnd"/>
      <w:r w:rsidRPr="005755DF">
        <w:rPr>
          <w:rFonts w:asciiTheme="majorHAnsi" w:hAnsiTheme="majorHAnsi" w:cstheme="majorHAnsi"/>
          <w:sz w:val="24"/>
          <w:szCs w:val="24"/>
        </w:rPr>
        <w:t xml:space="preserve">, W., Hess, G., Pyza, E. Circadian Plasticity in the Brain of Insects and Rodents. </w:t>
      </w:r>
      <w:r w:rsidRPr="005755DF">
        <w:rPr>
          <w:rFonts w:asciiTheme="majorHAnsi" w:hAnsiTheme="majorHAnsi" w:cstheme="majorHAnsi"/>
          <w:i/>
          <w:iCs/>
          <w:sz w:val="24"/>
          <w:szCs w:val="24"/>
        </w:rPr>
        <w:t>Front</w:t>
      </w:r>
      <w:r w:rsidR="000F668E">
        <w:rPr>
          <w:rFonts w:asciiTheme="majorHAnsi" w:hAnsiTheme="majorHAnsi" w:cstheme="majorHAnsi"/>
          <w:i/>
          <w:iCs/>
          <w:sz w:val="24"/>
          <w:szCs w:val="24"/>
        </w:rPr>
        <w:t>.</w:t>
      </w:r>
      <w:r w:rsidRPr="005755DF">
        <w:rPr>
          <w:rFonts w:asciiTheme="majorHAnsi" w:hAnsiTheme="majorHAnsi" w:cstheme="majorHAnsi"/>
          <w:i/>
          <w:iCs/>
          <w:sz w:val="24"/>
          <w:szCs w:val="24"/>
        </w:rPr>
        <w:t xml:space="preserve"> Neural Circuits</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12</w:t>
      </w:r>
      <w:r w:rsidRPr="005755DF">
        <w:rPr>
          <w:rFonts w:asciiTheme="majorHAnsi" w:hAnsiTheme="majorHAnsi" w:cstheme="majorHAnsi"/>
          <w:sz w:val="24"/>
          <w:szCs w:val="24"/>
        </w:rPr>
        <w:t>, (2018).</w:t>
      </w:r>
    </w:p>
    <w:p w14:paraId="75DC6220" w14:textId="137F0B1E"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Mansilla, A., Jordán-Álvarez, S., Santana, E., </w:t>
      </w:r>
      <w:proofErr w:type="spellStart"/>
      <w:r w:rsidRPr="005755DF">
        <w:rPr>
          <w:rFonts w:asciiTheme="majorHAnsi" w:hAnsiTheme="majorHAnsi" w:cstheme="majorHAnsi"/>
          <w:sz w:val="24"/>
          <w:szCs w:val="24"/>
        </w:rPr>
        <w:t>Jarabo</w:t>
      </w:r>
      <w:proofErr w:type="spellEnd"/>
      <w:r w:rsidRPr="005755DF">
        <w:rPr>
          <w:rFonts w:asciiTheme="majorHAnsi" w:hAnsiTheme="majorHAnsi" w:cstheme="majorHAnsi"/>
          <w:sz w:val="24"/>
          <w:szCs w:val="24"/>
        </w:rPr>
        <w:t>, P., Casas-</w:t>
      </w:r>
      <w:proofErr w:type="spellStart"/>
      <w:r w:rsidRPr="005755DF">
        <w:rPr>
          <w:rFonts w:asciiTheme="majorHAnsi" w:hAnsiTheme="majorHAnsi" w:cstheme="majorHAnsi"/>
          <w:sz w:val="24"/>
          <w:szCs w:val="24"/>
        </w:rPr>
        <w:t>Tintó</w:t>
      </w:r>
      <w:proofErr w:type="spellEnd"/>
      <w:r w:rsidRPr="005755DF">
        <w:rPr>
          <w:rFonts w:asciiTheme="majorHAnsi" w:hAnsiTheme="majorHAnsi" w:cstheme="majorHAnsi"/>
          <w:sz w:val="24"/>
          <w:szCs w:val="24"/>
        </w:rPr>
        <w:t xml:space="preserve">, S., </w:t>
      </w:r>
      <w:proofErr w:type="spellStart"/>
      <w:r w:rsidRPr="005755DF">
        <w:rPr>
          <w:rFonts w:asciiTheme="majorHAnsi" w:hAnsiTheme="majorHAnsi" w:cstheme="majorHAnsi"/>
          <w:sz w:val="24"/>
          <w:szCs w:val="24"/>
        </w:rPr>
        <w:t>Ferrús</w:t>
      </w:r>
      <w:proofErr w:type="spellEnd"/>
      <w:r w:rsidRPr="005755DF">
        <w:rPr>
          <w:rFonts w:asciiTheme="majorHAnsi" w:hAnsiTheme="majorHAnsi" w:cstheme="majorHAnsi"/>
          <w:sz w:val="24"/>
          <w:szCs w:val="24"/>
        </w:rPr>
        <w:t xml:space="preserve">, A. Molecular mechanisms that change synapse number. </w:t>
      </w:r>
      <w:r w:rsidRPr="005755DF">
        <w:rPr>
          <w:rFonts w:asciiTheme="majorHAnsi" w:hAnsiTheme="majorHAnsi" w:cstheme="majorHAnsi"/>
          <w:i/>
          <w:iCs/>
          <w:sz w:val="24"/>
          <w:szCs w:val="24"/>
        </w:rPr>
        <w:t>J</w:t>
      </w:r>
      <w:r w:rsidR="000F668E">
        <w:rPr>
          <w:rFonts w:asciiTheme="majorHAnsi" w:hAnsiTheme="majorHAnsi" w:cstheme="majorHAnsi"/>
          <w:i/>
          <w:iCs/>
          <w:sz w:val="24"/>
          <w:szCs w:val="24"/>
        </w:rPr>
        <w:t>.</w:t>
      </w:r>
      <w:r w:rsidRPr="005755DF">
        <w:rPr>
          <w:rFonts w:asciiTheme="majorHAnsi" w:hAnsiTheme="majorHAnsi" w:cstheme="majorHAnsi"/>
          <w:i/>
          <w:iCs/>
          <w:sz w:val="24"/>
          <w:szCs w:val="24"/>
        </w:rPr>
        <w:t xml:space="preserve"> </w:t>
      </w:r>
      <w:proofErr w:type="spellStart"/>
      <w:r w:rsidRPr="005755DF">
        <w:rPr>
          <w:rFonts w:asciiTheme="majorHAnsi" w:hAnsiTheme="majorHAnsi" w:cstheme="majorHAnsi"/>
          <w:i/>
          <w:iCs/>
          <w:sz w:val="24"/>
          <w:szCs w:val="24"/>
        </w:rPr>
        <w:t>Neurogenet</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32</w:t>
      </w:r>
      <w:r w:rsidRPr="005755DF">
        <w:rPr>
          <w:rFonts w:asciiTheme="majorHAnsi" w:hAnsiTheme="majorHAnsi" w:cstheme="majorHAnsi"/>
          <w:sz w:val="24"/>
          <w:szCs w:val="24"/>
        </w:rPr>
        <w:t xml:space="preserve"> (3), 155–170, (2018).</w:t>
      </w:r>
    </w:p>
    <w:p w14:paraId="22AD5652" w14:textId="61476218"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Frank, M.G. Renormalizing synapses in sleep: The clock is ticking. </w:t>
      </w:r>
      <w:proofErr w:type="spellStart"/>
      <w:r w:rsidRPr="005755DF">
        <w:rPr>
          <w:rFonts w:asciiTheme="majorHAnsi" w:hAnsiTheme="majorHAnsi" w:cstheme="majorHAnsi"/>
          <w:i/>
          <w:iCs/>
          <w:sz w:val="24"/>
          <w:szCs w:val="24"/>
        </w:rPr>
        <w:t>Biochem</w:t>
      </w:r>
      <w:proofErr w:type="spellEnd"/>
      <w:r w:rsidR="000F668E">
        <w:rPr>
          <w:rFonts w:asciiTheme="majorHAnsi" w:hAnsiTheme="majorHAnsi" w:cstheme="majorHAnsi"/>
          <w:i/>
          <w:iCs/>
          <w:sz w:val="24"/>
          <w:szCs w:val="24"/>
        </w:rPr>
        <w:t>.</w:t>
      </w:r>
      <w:r w:rsidRPr="005755DF">
        <w:rPr>
          <w:rFonts w:asciiTheme="majorHAnsi" w:hAnsiTheme="majorHAnsi" w:cstheme="majorHAnsi"/>
          <w:i/>
          <w:iCs/>
          <w:sz w:val="24"/>
          <w:szCs w:val="24"/>
        </w:rPr>
        <w:t xml:space="preserve"> </w:t>
      </w:r>
      <w:proofErr w:type="spellStart"/>
      <w:r w:rsidRPr="005755DF">
        <w:rPr>
          <w:rFonts w:asciiTheme="majorHAnsi" w:hAnsiTheme="majorHAnsi" w:cstheme="majorHAnsi"/>
          <w:i/>
          <w:iCs/>
          <w:sz w:val="24"/>
          <w:szCs w:val="24"/>
        </w:rPr>
        <w:t>Pharmaco</w:t>
      </w:r>
      <w:r w:rsidR="000F668E">
        <w:rPr>
          <w:rFonts w:asciiTheme="majorHAnsi" w:hAnsiTheme="majorHAnsi" w:cstheme="majorHAnsi"/>
          <w:i/>
          <w:iCs/>
          <w:sz w:val="24"/>
          <w:szCs w:val="24"/>
        </w:rPr>
        <w:t>l</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191</w:t>
      </w:r>
      <w:r w:rsidRPr="005755DF">
        <w:rPr>
          <w:rFonts w:asciiTheme="majorHAnsi" w:hAnsiTheme="majorHAnsi" w:cstheme="majorHAnsi"/>
          <w:sz w:val="24"/>
          <w:szCs w:val="24"/>
        </w:rPr>
        <w:t>, 114533, (2021).</w:t>
      </w:r>
    </w:p>
    <w:p w14:paraId="6ED54275" w14:textId="176A0DB7"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proofErr w:type="spellStart"/>
      <w:r w:rsidRPr="005755DF">
        <w:rPr>
          <w:rFonts w:asciiTheme="majorHAnsi" w:hAnsiTheme="majorHAnsi" w:cstheme="majorHAnsi"/>
          <w:sz w:val="24"/>
          <w:szCs w:val="24"/>
        </w:rPr>
        <w:t>Jasinska</w:t>
      </w:r>
      <w:proofErr w:type="spellEnd"/>
      <w:r w:rsidRPr="005755DF">
        <w:rPr>
          <w:rFonts w:asciiTheme="majorHAnsi" w:hAnsiTheme="majorHAnsi" w:cstheme="majorHAnsi"/>
          <w:sz w:val="24"/>
          <w:szCs w:val="24"/>
        </w:rPr>
        <w:t xml:space="preserve">, M. </w:t>
      </w:r>
      <w:r w:rsidRPr="005755DF">
        <w:rPr>
          <w:rFonts w:asciiTheme="majorHAnsi" w:hAnsiTheme="majorHAnsi" w:cstheme="majorHAnsi"/>
          <w:i/>
          <w:iCs/>
          <w:sz w:val="24"/>
          <w:szCs w:val="24"/>
        </w:rPr>
        <w:t>et al.</w:t>
      </w:r>
      <w:r w:rsidRPr="005755DF">
        <w:rPr>
          <w:rFonts w:asciiTheme="majorHAnsi" w:hAnsiTheme="majorHAnsi" w:cstheme="majorHAnsi"/>
          <w:sz w:val="24"/>
          <w:szCs w:val="24"/>
        </w:rPr>
        <w:t xml:space="preserve"> Daily rhythm of synapse turnover in mouse somatosensory cortex. </w:t>
      </w:r>
      <w:r w:rsidRPr="005755DF">
        <w:rPr>
          <w:rFonts w:asciiTheme="majorHAnsi" w:hAnsiTheme="majorHAnsi" w:cstheme="majorHAnsi"/>
          <w:i/>
          <w:iCs/>
          <w:sz w:val="24"/>
          <w:szCs w:val="24"/>
        </w:rPr>
        <w:t xml:space="preserve">Acta </w:t>
      </w:r>
      <w:proofErr w:type="spellStart"/>
      <w:r w:rsidRPr="005755DF">
        <w:rPr>
          <w:rFonts w:asciiTheme="majorHAnsi" w:hAnsiTheme="majorHAnsi" w:cstheme="majorHAnsi"/>
          <w:i/>
          <w:iCs/>
          <w:sz w:val="24"/>
          <w:szCs w:val="24"/>
        </w:rPr>
        <w:t>Neurobiol</w:t>
      </w:r>
      <w:proofErr w:type="spellEnd"/>
      <w:r w:rsidR="000F668E">
        <w:rPr>
          <w:rFonts w:asciiTheme="majorHAnsi" w:hAnsiTheme="majorHAnsi" w:cstheme="majorHAnsi"/>
          <w:i/>
          <w:iCs/>
          <w:sz w:val="24"/>
          <w:szCs w:val="24"/>
        </w:rPr>
        <w:t>.</w:t>
      </w:r>
      <w:r w:rsidRPr="005755DF">
        <w:rPr>
          <w:rFonts w:asciiTheme="majorHAnsi" w:hAnsiTheme="majorHAnsi" w:cstheme="majorHAnsi"/>
          <w:i/>
          <w:iCs/>
          <w:sz w:val="24"/>
          <w:szCs w:val="24"/>
        </w:rPr>
        <w:t xml:space="preserve"> Exp</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74</w:t>
      </w:r>
      <w:r w:rsidRPr="005755DF">
        <w:rPr>
          <w:rFonts w:asciiTheme="majorHAnsi" w:hAnsiTheme="majorHAnsi" w:cstheme="majorHAnsi"/>
          <w:sz w:val="24"/>
          <w:szCs w:val="24"/>
        </w:rPr>
        <w:t xml:space="preserve"> (1), 104–110, (2014).</w:t>
      </w:r>
    </w:p>
    <w:p w14:paraId="066364F7" w14:textId="2051C071"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proofErr w:type="spellStart"/>
      <w:r w:rsidRPr="005755DF">
        <w:rPr>
          <w:rFonts w:asciiTheme="majorHAnsi" w:hAnsiTheme="majorHAnsi" w:cstheme="majorHAnsi"/>
          <w:sz w:val="24"/>
          <w:szCs w:val="24"/>
        </w:rPr>
        <w:t>Jasinska</w:t>
      </w:r>
      <w:proofErr w:type="spellEnd"/>
      <w:r w:rsidRPr="005755DF">
        <w:rPr>
          <w:rFonts w:asciiTheme="majorHAnsi" w:hAnsiTheme="majorHAnsi" w:cstheme="majorHAnsi"/>
          <w:sz w:val="24"/>
          <w:szCs w:val="24"/>
        </w:rPr>
        <w:t xml:space="preserve">, M. </w:t>
      </w:r>
      <w:r w:rsidRPr="005755DF">
        <w:rPr>
          <w:rFonts w:asciiTheme="majorHAnsi" w:hAnsiTheme="majorHAnsi" w:cstheme="majorHAnsi"/>
          <w:i/>
          <w:iCs/>
          <w:sz w:val="24"/>
          <w:szCs w:val="24"/>
        </w:rPr>
        <w:t>et al.</w:t>
      </w:r>
      <w:r w:rsidRPr="005755DF">
        <w:rPr>
          <w:rFonts w:asciiTheme="majorHAnsi" w:hAnsiTheme="majorHAnsi" w:cstheme="majorHAnsi"/>
          <w:sz w:val="24"/>
          <w:szCs w:val="24"/>
        </w:rPr>
        <w:t xml:space="preserve"> Circadian rhythmicity of synapses in mouse somatosensory cortex. </w:t>
      </w:r>
      <w:r w:rsidRPr="005755DF">
        <w:rPr>
          <w:rFonts w:asciiTheme="majorHAnsi" w:hAnsiTheme="majorHAnsi" w:cstheme="majorHAnsi"/>
          <w:i/>
          <w:iCs/>
          <w:sz w:val="24"/>
          <w:szCs w:val="24"/>
        </w:rPr>
        <w:t>Eur</w:t>
      </w:r>
      <w:r w:rsidR="000F668E">
        <w:rPr>
          <w:rFonts w:asciiTheme="majorHAnsi" w:hAnsiTheme="majorHAnsi" w:cstheme="majorHAnsi"/>
          <w:i/>
          <w:iCs/>
          <w:sz w:val="24"/>
          <w:szCs w:val="24"/>
        </w:rPr>
        <w:t>.</w:t>
      </w:r>
      <w:r w:rsidRPr="005755DF">
        <w:rPr>
          <w:rFonts w:asciiTheme="majorHAnsi" w:hAnsiTheme="majorHAnsi" w:cstheme="majorHAnsi"/>
          <w:i/>
          <w:iCs/>
          <w:sz w:val="24"/>
          <w:szCs w:val="24"/>
        </w:rPr>
        <w:t xml:space="preserve"> J</w:t>
      </w:r>
      <w:r w:rsidR="000F668E">
        <w:rPr>
          <w:rFonts w:asciiTheme="majorHAnsi" w:hAnsiTheme="majorHAnsi" w:cstheme="majorHAnsi"/>
          <w:i/>
          <w:iCs/>
          <w:sz w:val="24"/>
          <w:szCs w:val="24"/>
        </w:rPr>
        <w:t xml:space="preserve">. </w:t>
      </w:r>
      <w:proofErr w:type="spellStart"/>
      <w:r w:rsidRPr="005755DF">
        <w:rPr>
          <w:rFonts w:asciiTheme="majorHAnsi" w:hAnsiTheme="majorHAnsi" w:cstheme="majorHAnsi"/>
          <w:i/>
          <w:iCs/>
          <w:sz w:val="24"/>
          <w:szCs w:val="24"/>
        </w:rPr>
        <w:t>Neurosci</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42</w:t>
      </w:r>
      <w:r w:rsidRPr="005755DF">
        <w:rPr>
          <w:rFonts w:asciiTheme="majorHAnsi" w:hAnsiTheme="majorHAnsi" w:cstheme="majorHAnsi"/>
          <w:sz w:val="24"/>
          <w:szCs w:val="24"/>
        </w:rPr>
        <w:t xml:space="preserve"> (8), 2585–2594, (2015).</w:t>
      </w:r>
    </w:p>
    <w:p w14:paraId="2E24FEEB" w14:textId="77777777"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proofErr w:type="spellStart"/>
      <w:r w:rsidRPr="005755DF">
        <w:rPr>
          <w:rFonts w:asciiTheme="majorHAnsi" w:hAnsiTheme="majorHAnsi" w:cstheme="majorHAnsi"/>
          <w:sz w:val="24"/>
          <w:szCs w:val="24"/>
        </w:rPr>
        <w:t>Jasinska</w:t>
      </w:r>
      <w:proofErr w:type="spellEnd"/>
      <w:r w:rsidRPr="005755DF">
        <w:rPr>
          <w:rFonts w:asciiTheme="majorHAnsi" w:hAnsiTheme="majorHAnsi" w:cstheme="majorHAnsi"/>
          <w:sz w:val="24"/>
          <w:szCs w:val="24"/>
        </w:rPr>
        <w:t xml:space="preserve">, M. </w:t>
      </w:r>
      <w:r w:rsidRPr="005755DF">
        <w:rPr>
          <w:rFonts w:asciiTheme="majorHAnsi" w:hAnsiTheme="majorHAnsi" w:cstheme="majorHAnsi"/>
          <w:i/>
          <w:iCs/>
          <w:sz w:val="24"/>
          <w:szCs w:val="24"/>
        </w:rPr>
        <w:t>et al.</w:t>
      </w:r>
      <w:r w:rsidRPr="005755DF">
        <w:rPr>
          <w:rFonts w:asciiTheme="majorHAnsi" w:hAnsiTheme="majorHAnsi" w:cstheme="majorHAnsi"/>
          <w:sz w:val="24"/>
          <w:szCs w:val="24"/>
        </w:rPr>
        <w:t xml:space="preserve">  Circadian clock regulates the shape and content of dendritic spines in mouse barrel cortex. </w:t>
      </w:r>
      <w:r w:rsidRPr="005755DF">
        <w:rPr>
          <w:rFonts w:asciiTheme="majorHAnsi" w:hAnsiTheme="majorHAnsi" w:cstheme="majorHAnsi"/>
          <w:i/>
          <w:iCs/>
          <w:sz w:val="24"/>
          <w:szCs w:val="24"/>
        </w:rPr>
        <w:t>PLOS ONE</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14</w:t>
      </w:r>
      <w:r w:rsidRPr="005755DF">
        <w:rPr>
          <w:rFonts w:asciiTheme="majorHAnsi" w:hAnsiTheme="majorHAnsi" w:cstheme="majorHAnsi"/>
          <w:sz w:val="24"/>
          <w:szCs w:val="24"/>
        </w:rPr>
        <w:t xml:space="preserve"> (11), e0225394, (2019).</w:t>
      </w:r>
    </w:p>
    <w:p w14:paraId="5C545722" w14:textId="657521D6"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proofErr w:type="spellStart"/>
      <w:r w:rsidRPr="005755DF">
        <w:rPr>
          <w:rFonts w:asciiTheme="majorHAnsi" w:hAnsiTheme="majorHAnsi" w:cstheme="majorHAnsi"/>
          <w:sz w:val="24"/>
          <w:szCs w:val="24"/>
        </w:rPr>
        <w:t>Jasinska</w:t>
      </w:r>
      <w:proofErr w:type="spellEnd"/>
      <w:r w:rsidRPr="005755DF">
        <w:rPr>
          <w:rFonts w:asciiTheme="majorHAnsi" w:hAnsiTheme="majorHAnsi" w:cstheme="majorHAnsi"/>
          <w:sz w:val="24"/>
          <w:szCs w:val="24"/>
        </w:rPr>
        <w:t xml:space="preserve">, M. </w:t>
      </w:r>
      <w:r w:rsidRPr="005755DF">
        <w:rPr>
          <w:rFonts w:asciiTheme="majorHAnsi" w:hAnsiTheme="majorHAnsi" w:cstheme="majorHAnsi"/>
          <w:i/>
          <w:iCs/>
          <w:sz w:val="24"/>
          <w:szCs w:val="24"/>
        </w:rPr>
        <w:t>et al.</w:t>
      </w:r>
      <w:r w:rsidRPr="005755DF">
        <w:rPr>
          <w:rFonts w:asciiTheme="majorHAnsi" w:hAnsiTheme="majorHAnsi" w:cstheme="majorHAnsi"/>
          <w:sz w:val="24"/>
          <w:szCs w:val="24"/>
        </w:rPr>
        <w:t xml:space="preserve"> Circadian Changes of Dendritic Spine Geometry in Mouse Barrel Cortex. </w:t>
      </w:r>
      <w:r w:rsidRPr="005755DF">
        <w:rPr>
          <w:rFonts w:asciiTheme="majorHAnsi" w:hAnsiTheme="majorHAnsi" w:cstheme="majorHAnsi"/>
          <w:i/>
          <w:iCs/>
          <w:sz w:val="24"/>
          <w:szCs w:val="24"/>
        </w:rPr>
        <w:t>Front</w:t>
      </w:r>
      <w:r w:rsidR="000F668E">
        <w:rPr>
          <w:rFonts w:asciiTheme="majorHAnsi" w:hAnsiTheme="majorHAnsi" w:cstheme="majorHAnsi"/>
          <w:i/>
          <w:iCs/>
          <w:sz w:val="24"/>
          <w:szCs w:val="24"/>
        </w:rPr>
        <w:t>.</w:t>
      </w:r>
      <w:r w:rsidRPr="005755DF">
        <w:rPr>
          <w:rFonts w:asciiTheme="majorHAnsi" w:hAnsiTheme="majorHAnsi" w:cstheme="majorHAnsi"/>
          <w:i/>
          <w:iCs/>
          <w:sz w:val="24"/>
          <w:szCs w:val="24"/>
        </w:rPr>
        <w:t xml:space="preserve"> </w:t>
      </w:r>
      <w:proofErr w:type="spellStart"/>
      <w:r w:rsidRPr="005755DF">
        <w:rPr>
          <w:rFonts w:asciiTheme="majorHAnsi" w:hAnsiTheme="majorHAnsi" w:cstheme="majorHAnsi"/>
          <w:i/>
          <w:iCs/>
          <w:sz w:val="24"/>
          <w:szCs w:val="24"/>
        </w:rPr>
        <w:t>Neurosci</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14</w:t>
      </w:r>
      <w:r w:rsidRPr="005755DF">
        <w:rPr>
          <w:rFonts w:asciiTheme="majorHAnsi" w:hAnsiTheme="majorHAnsi" w:cstheme="majorHAnsi"/>
          <w:sz w:val="24"/>
          <w:szCs w:val="24"/>
        </w:rPr>
        <w:t>, (2020).</w:t>
      </w:r>
    </w:p>
    <w:p w14:paraId="2A9FA46C" w14:textId="2367D4A7"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proofErr w:type="spellStart"/>
      <w:r w:rsidRPr="005755DF">
        <w:rPr>
          <w:rFonts w:asciiTheme="majorHAnsi" w:hAnsiTheme="majorHAnsi" w:cstheme="majorHAnsi"/>
          <w:sz w:val="24"/>
          <w:szCs w:val="24"/>
        </w:rPr>
        <w:t>Jasinska</w:t>
      </w:r>
      <w:proofErr w:type="spellEnd"/>
      <w:r w:rsidRPr="005755DF">
        <w:rPr>
          <w:rFonts w:asciiTheme="majorHAnsi" w:hAnsiTheme="majorHAnsi" w:cstheme="majorHAnsi"/>
          <w:sz w:val="24"/>
          <w:szCs w:val="24"/>
        </w:rPr>
        <w:t xml:space="preserve">, M. </w:t>
      </w:r>
      <w:r w:rsidRPr="005755DF">
        <w:rPr>
          <w:rFonts w:asciiTheme="majorHAnsi" w:hAnsiTheme="majorHAnsi" w:cstheme="majorHAnsi"/>
          <w:i/>
          <w:iCs/>
          <w:sz w:val="24"/>
          <w:szCs w:val="24"/>
        </w:rPr>
        <w:t>et al.</w:t>
      </w:r>
      <w:r w:rsidRPr="005755DF">
        <w:rPr>
          <w:rFonts w:asciiTheme="majorHAnsi" w:hAnsiTheme="majorHAnsi" w:cstheme="majorHAnsi"/>
          <w:sz w:val="24"/>
          <w:szCs w:val="24"/>
        </w:rPr>
        <w:t xml:space="preserve"> Light-Modulated Circadian Synaptic Plasticity in the Somatosensory Cortex: Link to Locomotor Activity. </w:t>
      </w:r>
      <w:r w:rsidRPr="005755DF">
        <w:rPr>
          <w:rFonts w:asciiTheme="majorHAnsi" w:hAnsiTheme="majorHAnsi" w:cstheme="majorHAnsi"/>
          <w:i/>
          <w:iCs/>
          <w:sz w:val="24"/>
          <w:szCs w:val="24"/>
        </w:rPr>
        <w:t>Int</w:t>
      </w:r>
      <w:r w:rsidR="000F668E">
        <w:rPr>
          <w:rFonts w:asciiTheme="majorHAnsi" w:hAnsiTheme="majorHAnsi" w:cstheme="majorHAnsi"/>
          <w:i/>
          <w:iCs/>
          <w:sz w:val="24"/>
          <w:szCs w:val="24"/>
        </w:rPr>
        <w:t>.</w:t>
      </w:r>
      <w:r w:rsidRPr="005755DF">
        <w:rPr>
          <w:rFonts w:asciiTheme="majorHAnsi" w:hAnsiTheme="majorHAnsi" w:cstheme="majorHAnsi"/>
          <w:i/>
          <w:iCs/>
          <w:sz w:val="24"/>
          <w:szCs w:val="24"/>
        </w:rPr>
        <w:t xml:space="preserve"> J</w:t>
      </w:r>
      <w:r w:rsidR="000F668E">
        <w:rPr>
          <w:rFonts w:asciiTheme="majorHAnsi" w:hAnsiTheme="majorHAnsi" w:cstheme="majorHAnsi"/>
          <w:i/>
          <w:iCs/>
          <w:sz w:val="24"/>
          <w:szCs w:val="24"/>
        </w:rPr>
        <w:t>.</w:t>
      </w:r>
      <w:r w:rsidRPr="005755DF">
        <w:rPr>
          <w:rFonts w:asciiTheme="majorHAnsi" w:hAnsiTheme="majorHAnsi" w:cstheme="majorHAnsi"/>
          <w:i/>
          <w:iCs/>
          <w:sz w:val="24"/>
          <w:szCs w:val="24"/>
        </w:rPr>
        <w:t xml:space="preserve"> Mol</w:t>
      </w:r>
      <w:r w:rsidR="000F668E">
        <w:rPr>
          <w:rFonts w:asciiTheme="majorHAnsi" w:hAnsiTheme="majorHAnsi" w:cstheme="majorHAnsi"/>
          <w:i/>
          <w:iCs/>
          <w:sz w:val="24"/>
          <w:szCs w:val="24"/>
        </w:rPr>
        <w:t>.</w:t>
      </w:r>
      <w:r w:rsidRPr="005755DF">
        <w:rPr>
          <w:rFonts w:asciiTheme="majorHAnsi" w:hAnsiTheme="majorHAnsi" w:cstheme="majorHAnsi"/>
          <w:i/>
          <w:iCs/>
          <w:sz w:val="24"/>
          <w:szCs w:val="24"/>
        </w:rPr>
        <w:t xml:space="preserve"> Sci</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25</w:t>
      </w:r>
      <w:r w:rsidRPr="005755DF">
        <w:rPr>
          <w:rFonts w:asciiTheme="majorHAnsi" w:hAnsiTheme="majorHAnsi" w:cstheme="majorHAnsi"/>
          <w:sz w:val="24"/>
          <w:szCs w:val="24"/>
        </w:rPr>
        <w:t xml:space="preserve"> (23), 12870, (2024).</w:t>
      </w:r>
    </w:p>
    <w:p w14:paraId="49737A62" w14:textId="6155C2DD"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Woolsey, T.A., Van der Loos, H. The structural organization of layer IV in the somatosensory region (S I) of mouse cerebral cortex. </w:t>
      </w:r>
      <w:r w:rsidRPr="005755DF">
        <w:rPr>
          <w:rFonts w:asciiTheme="majorHAnsi" w:hAnsiTheme="majorHAnsi" w:cstheme="majorHAnsi"/>
          <w:i/>
          <w:iCs/>
          <w:sz w:val="24"/>
          <w:szCs w:val="24"/>
        </w:rPr>
        <w:t>Brain Re</w:t>
      </w:r>
      <w:r w:rsidR="000F668E">
        <w:rPr>
          <w:rFonts w:asciiTheme="majorHAnsi" w:hAnsiTheme="majorHAnsi" w:cstheme="majorHAnsi"/>
          <w:i/>
          <w:iCs/>
          <w:sz w:val="24"/>
          <w:szCs w:val="24"/>
        </w:rPr>
        <w:t>s</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17</w:t>
      </w:r>
      <w:r w:rsidRPr="005755DF">
        <w:rPr>
          <w:rFonts w:asciiTheme="majorHAnsi" w:hAnsiTheme="majorHAnsi" w:cstheme="majorHAnsi"/>
          <w:sz w:val="24"/>
          <w:szCs w:val="24"/>
        </w:rPr>
        <w:t xml:space="preserve"> (2), 205–242, (1970).</w:t>
      </w:r>
    </w:p>
    <w:p w14:paraId="6E2ACF73" w14:textId="64B0A083"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Woolsey, T.A., Welker, C., Schwartz, R.H. Comparative anatomical studies of the </w:t>
      </w:r>
      <w:proofErr w:type="spellStart"/>
      <w:r w:rsidRPr="005755DF">
        <w:rPr>
          <w:rFonts w:asciiTheme="majorHAnsi" w:hAnsiTheme="majorHAnsi" w:cstheme="majorHAnsi"/>
          <w:sz w:val="24"/>
          <w:szCs w:val="24"/>
        </w:rPr>
        <w:t>Sml</w:t>
      </w:r>
      <w:proofErr w:type="spellEnd"/>
      <w:r w:rsidRPr="005755DF">
        <w:rPr>
          <w:rFonts w:asciiTheme="majorHAnsi" w:hAnsiTheme="majorHAnsi" w:cstheme="majorHAnsi"/>
          <w:sz w:val="24"/>
          <w:szCs w:val="24"/>
        </w:rPr>
        <w:t xml:space="preserve"> face cortex with special reference to the occurrence of “barrels” in layer IV. </w:t>
      </w:r>
      <w:r w:rsidRPr="005755DF">
        <w:rPr>
          <w:rFonts w:asciiTheme="majorHAnsi" w:hAnsiTheme="majorHAnsi" w:cstheme="majorHAnsi"/>
          <w:i/>
          <w:iCs/>
          <w:sz w:val="24"/>
          <w:szCs w:val="24"/>
        </w:rPr>
        <w:t>J</w:t>
      </w:r>
      <w:r w:rsidR="000F668E">
        <w:rPr>
          <w:rFonts w:asciiTheme="majorHAnsi" w:hAnsiTheme="majorHAnsi" w:cstheme="majorHAnsi"/>
          <w:i/>
          <w:iCs/>
          <w:sz w:val="24"/>
          <w:szCs w:val="24"/>
        </w:rPr>
        <w:t>.</w:t>
      </w:r>
      <w:r w:rsidRPr="005755DF">
        <w:rPr>
          <w:rFonts w:asciiTheme="majorHAnsi" w:hAnsiTheme="majorHAnsi" w:cstheme="majorHAnsi"/>
          <w:i/>
          <w:iCs/>
          <w:sz w:val="24"/>
          <w:szCs w:val="24"/>
        </w:rPr>
        <w:t xml:space="preserve"> </w:t>
      </w:r>
      <w:r w:rsidR="000F668E">
        <w:rPr>
          <w:rFonts w:asciiTheme="majorHAnsi" w:hAnsiTheme="majorHAnsi" w:cstheme="majorHAnsi"/>
          <w:i/>
          <w:iCs/>
          <w:sz w:val="24"/>
          <w:szCs w:val="24"/>
        </w:rPr>
        <w:t>C</w:t>
      </w:r>
      <w:r w:rsidRPr="005755DF">
        <w:rPr>
          <w:rFonts w:asciiTheme="majorHAnsi" w:hAnsiTheme="majorHAnsi" w:cstheme="majorHAnsi"/>
          <w:i/>
          <w:iCs/>
          <w:sz w:val="24"/>
          <w:szCs w:val="24"/>
        </w:rPr>
        <w:t>omp</w:t>
      </w:r>
      <w:r w:rsidR="000F668E">
        <w:rPr>
          <w:rFonts w:asciiTheme="majorHAnsi" w:hAnsiTheme="majorHAnsi" w:cstheme="majorHAnsi"/>
          <w:i/>
          <w:iCs/>
          <w:sz w:val="24"/>
          <w:szCs w:val="24"/>
        </w:rPr>
        <w:t>.</w:t>
      </w:r>
      <w:r w:rsidRPr="005755DF">
        <w:rPr>
          <w:rFonts w:asciiTheme="majorHAnsi" w:hAnsiTheme="majorHAnsi" w:cstheme="majorHAnsi"/>
          <w:i/>
          <w:iCs/>
          <w:sz w:val="24"/>
          <w:szCs w:val="24"/>
        </w:rPr>
        <w:t xml:space="preserve"> </w:t>
      </w:r>
      <w:r w:rsidR="000F668E">
        <w:rPr>
          <w:rFonts w:asciiTheme="majorHAnsi" w:hAnsiTheme="majorHAnsi" w:cstheme="majorHAnsi"/>
          <w:i/>
          <w:iCs/>
          <w:sz w:val="24"/>
          <w:szCs w:val="24"/>
        </w:rPr>
        <w:t>N</w:t>
      </w:r>
      <w:r w:rsidRPr="005755DF">
        <w:rPr>
          <w:rFonts w:asciiTheme="majorHAnsi" w:hAnsiTheme="majorHAnsi" w:cstheme="majorHAnsi"/>
          <w:i/>
          <w:iCs/>
          <w:sz w:val="24"/>
          <w:szCs w:val="24"/>
        </w:rPr>
        <w:t>eurol</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164</w:t>
      </w:r>
      <w:r w:rsidRPr="005755DF">
        <w:rPr>
          <w:rFonts w:asciiTheme="majorHAnsi" w:hAnsiTheme="majorHAnsi" w:cstheme="majorHAnsi"/>
          <w:sz w:val="24"/>
          <w:szCs w:val="24"/>
        </w:rPr>
        <w:t xml:space="preserve"> (1), 79–94, (1975).</w:t>
      </w:r>
    </w:p>
    <w:p w14:paraId="7B656469" w14:textId="208E9361"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Armstrong-James, M., Fox, K. Spatiotemporal convergence and divergence in the rat S1 Barrel cortex. </w:t>
      </w:r>
      <w:r w:rsidR="003D0444" w:rsidRPr="005755DF">
        <w:rPr>
          <w:rFonts w:asciiTheme="majorHAnsi" w:hAnsiTheme="majorHAnsi" w:cstheme="majorHAnsi"/>
          <w:i/>
          <w:iCs/>
          <w:sz w:val="24"/>
          <w:szCs w:val="24"/>
        </w:rPr>
        <w:t>J</w:t>
      </w:r>
      <w:r w:rsidR="003D0444">
        <w:rPr>
          <w:rFonts w:asciiTheme="majorHAnsi" w:hAnsiTheme="majorHAnsi" w:cstheme="majorHAnsi"/>
          <w:i/>
          <w:iCs/>
          <w:sz w:val="24"/>
          <w:szCs w:val="24"/>
        </w:rPr>
        <w:t>.</w:t>
      </w:r>
      <w:r w:rsidR="003D0444" w:rsidRPr="005755DF">
        <w:rPr>
          <w:rFonts w:asciiTheme="majorHAnsi" w:hAnsiTheme="majorHAnsi" w:cstheme="majorHAnsi"/>
          <w:i/>
          <w:iCs/>
          <w:sz w:val="24"/>
          <w:szCs w:val="24"/>
        </w:rPr>
        <w:t xml:space="preserve"> </w:t>
      </w:r>
      <w:r w:rsidR="003D0444">
        <w:rPr>
          <w:rFonts w:asciiTheme="majorHAnsi" w:hAnsiTheme="majorHAnsi" w:cstheme="majorHAnsi"/>
          <w:i/>
          <w:iCs/>
          <w:sz w:val="24"/>
          <w:szCs w:val="24"/>
        </w:rPr>
        <w:t>C</w:t>
      </w:r>
      <w:r w:rsidR="003D0444" w:rsidRPr="005755DF">
        <w:rPr>
          <w:rFonts w:asciiTheme="majorHAnsi" w:hAnsiTheme="majorHAnsi" w:cstheme="majorHAnsi"/>
          <w:i/>
          <w:iCs/>
          <w:sz w:val="24"/>
          <w:szCs w:val="24"/>
        </w:rPr>
        <w:t>omp</w:t>
      </w:r>
      <w:r w:rsidR="003D0444">
        <w:rPr>
          <w:rFonts w:asciiTheme="majorHAnsi" w:hAnsiTheme="majorHAnsi" w:cstheme="majorHAnsi"/>
          <w:i/>
          <w:iCs/>
          <w:sz w:val="24"/>
          <w:szCs w:val="24"/>
        </w:rPr>
        <w:t>.</w:t>
      </w:r>
      <w:r w:rsidR="003D0444" w:rsidRPr="005755DF">
        <w:rPr>
          <w:rFonts w:asciiTheme="majorHAnsi" w:hAnsiTheme="majorHAnsi" w:cstheme="majorHAnsi"/>
          <w:i/>
          <w:iCs/>
          <w:sz w:val="24"/>
          <w:szCs w:val="24"/>
        </w:rPr>
        <w:t xml:space="preserve"> </w:t>
      </w:r>
      <w:r w:rsidR="003D0444">
        <w:rPr>
          <w:rFonts w:asciiTheme="majorHAnsi" w:hAnsiTheme="majorHAnsi" w:cstheme="majorHAnsi"/>
          <w:i/>
          <w:iCs/>
          <w:sz w:val="24"/>
          <w:szCs w:val="24"/>
        </w:rPr>
        <w:t>N</w:t>
      </w:r>
      <w:r w:rsidR="003D0444" w:rsidRPr="005755DF">
        <w:rPr>
          <w:rFonts w:asciiTheme="majorHAnsi" w:hAnsiTheme="majorHAnsi" w:cstheme="majorHAnsi"/>
          <w:i/>
          <w:iCs/>
          <w:sz w:val="24"/>
          <w:szCs w:val="24"/>
        </w:rPr>
        <w:t>eurol</w:t>
      </w:r>
      <w:r w:rsidR="003D0444" w:rsidRPr="005755DF">
        <w:rPr>
          <w:rFonts w:asciiTheme="majorHAnsi" w:hAnsiTheme="majorHAnsi" w:cstheme="majorHAnsi"/>
          <w:sz w:val="24"/>
          <w:szCs w:val="24"/>
        </w:rPr>
        <w:t>.</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263</w:t>
      </w:r>
      <w:r w:rsidRPr="005755DF">
        <w:rPr>
          <w:rFonts w:asciiTheme="majorHAnsi" w:hAnsiTheme="majorHAnsi" w:cstheme="majorHAnsi"/>
          <w:sz w:val="24"/>
          <w:szCs w:val="24"/>
        </w:rPr>
        <w:t xml:space="preserve"> (2), 265–281, (1987).</w:t>
      </w:r>
    </w:p>
    <w:p w14:paraId="46947E40" w14:textId="77777777" w:rsidR="000B4B95" w:rsidRPr="005755DF" w:rsidRDefault="000B4B95" w:rsidP="005755DF">
      <w:pPr>
        <w:pStyle w:val="paragraph"/>
        <w:numPr>
          <w:ilvl w:val="0"/>
          <w:numId w:val="23"/>
        </w:numPr>
        <w:spacing w:before="0" w:beforeAutospacing="0" w:after="0" w:afterAutospacing="0"/>
        <w:ind w:left="0" w:firstLine="0"/>
        <w:jc w:val="both"/>
        <w:textAlignment w:val="baseline"/>
        <w:rPr>
          <w:rFonts w:asciiTheme="majorHAnsi" w:hAnsiTheme="majorHAnsi" w:cstheme="majorHAnsi"/>
          <w:lang w:val="en-US"/>
        </w:rPr>
      </w:pPr>
      <w:r w:rsidRPr="005755DF">
        <w:rPr>
          <w:rStyle w:val="normaltextrun"/>
          <w:rFonts w:asciiTheme="majorHAnsi" w:hAnsiTheme="majorHAnsi" w:cstheme="majorHAnsi"/>
          <w:lang w:val="en-US"/>
        </w:rPr>
        <w:t>Fox K. Barrel Cortex. Cambridge University Press; (2008).</w:t>
      </w:r>
      <w:r w:rsidRPr="005755DF">
        <w:rPr>
          <w:rStyle w:val="eop"/>
          <w:rFonts w:asciiTheme="majorHAnsi" w:hAnsiTheme="majorHAnsi" w:cstheme="majorHAnsi"/>
          <w:lang w:val="en-US"/>
        </w:rPr>
        <w:t> </w:t>
      </w:r>
    </w:p>
    <w:p w14:paraId="7BCA173D" w14:textId="3BB2D436"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proofErr w:type="spellStart"/>
      <w:r w:rsidRPr="005755DF">
        <w:rPr>
          <w:rFonts w:asciiTheme="majorHAnsi" w:hAnsiTheme="majorHAnsi" w:cstheme="majorHAnsi"/>
          <w:sz w:val="24"/>
          <w:szCs w:val="24"/>
        </w:rPr>
        <w:t>Jasinska</w:t>
      </w:r>
      <w:proofErr w:type="spellEnd"/>
      <w:r w:rsidRPr="005755DF">
        <w:rPr>
          <w:rFonts w:asciiTheme="majorHAnsi" w:hAnsiTheme="majorHAnsi" w:cstheme="majorHAnsi"/>
          <w:sz w:val="24"/>
          <w:szCs w:val="24"/>
        </w:rPr>
        <w:t xml:space="preserve">, M. </w:t>
      </w:r>
      <w:r w:rsidRPr="005755DF">
        <w:rPr>
          <w:rFonts w:asciiTheme="majorHAnsi" w:hAnsiTheme="majorHAnsi" w:cstheme="majorHAnsi"/>
          <w:i/>
          <w:iCs/>
          <w:sz w:val="24"/>
          <w:szCs w:val="24"/>
        </w:rPr>
        <w:t>et al.</w:t>
      </w:r>
      <w:r w:rsidRPr="005755DF">
        <w:rPr>
          <w:rFonts w:asciiTheme="majorHAnsi" w:hAnsiTheme="majorHAnsi" w:cstheme="majorHAnsi"/>
          <w:sz w:val="24"/>
          <w:szCs w:val="24"/>
        </w:rPr>
        <w:t xml:space="preserve"> Rapid, Learning-Induced Inhibitory Synaptogenesis in Murine Barrel Field. </w:t>
      </w:r>
      <w:r w:rsidR="003D0444">
        <w:rPr>
          <w:rFonts w:asciiTheme="majorHAnsi" w:hAnsiTheme="majorHAnsi" w:cstheme="majorHAnsi"/>
          <w:i/>
          <w:iCs/>
          <w:sz w:val="24"/>
          <w:szCs w:val="24"/>
        </w:rPr>
        <w:t>J.</w:t>
      </w:r>
      <w:r w:rsidRPr="005755DF">
        <w:rPr>
          <w:rFonts w:asciiTheme="majorHAnsi" w:hAnsiTheme="majorHAnsi" w:cstheme="majorHAnsi"/>
          <w:i/>
          <w:iCs/>
          <w:sz w:val="24"/>
          <w:szCs w:val="24"/>
        </w:rPr>
        <w:t xml:space="preserve"> </w:t>
      </w:r>
      <w:proofErr w:type="spellStart"/>
      <w:r w:rsidRPr="005755DF">
        <w:rPr>
          <w:rFonts w:asciiTheme="majorHAnsi" w:hAnsiTheme="majorHAnsi" w:cstheme="majorHAnsi"/>
          <w:i/>
          <w:iCs/>
          <w:sz w:val="24"/>
          <w:szCs w:val="24"/>
        </w:rPr>
        <w:t>Neurosci</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30</w:t>
      </w:r>
      <w:r w:rsidRPr="005755DF">
        <w:rPr>
          <w:rFonts w:asciiTheme="majorHAnsi" w:hAnsiTheme="majorHAnsi" w:cstheme="majorHAnsi"/>
          <w:sz w:val="24"/>
          <w:szCs w:val="24"/>
        </w:rPr>
        <w:t xml:space="preserve"> (3), 1176–1184, (2010).</w:t>
      </w:r>
    </w:p>
    <w:p w14:paraId="12EA6C2F" w14:textId="77777777"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Knott, G.W., Quairiaux, C., </w:t>
      </w:r>
      <w:proofErr w:type="spellStart"/>
      <w:r w:rsidRPr="005755DF">
        <w:rPr>
          <w:rFonts w:asciiTheme="majorHAnsi" w:hAnsiTheme="majorHAnsi" w:cstheme="majorHAnsi"/>
          <w:sz w:val="24"/>
          <w:szCs w:val="24"/>
        </w:rPr>
        <w:t>Genoud</w:t>
      </w:r>
      <w:proofErr w:type="spellEnd"/>
      <w:r w:rsidRPr="005755DF">
        <w:rPr>
          <w:rFonts w:asciiTheme="majorHAnsi" w:hAnsiTheme="majorHAnsi" w:cstheme="majorHAnsi"/>
          <w:sz w:val="24"/>
          <w:szCs w:val="24"/>
        </w:rPr>
        <w:t xml:space="preserve">, C., Welker, E. Formation of Dendritic Spines with GABAergic Synapses Induced by Whisker Stimulation in Adult Mice. </w:t>
      </w:r>
      <w:r w:rsidRPr="005755DF">
        <w:rPr>
          <w:rFonts w:asciiTheme="majorHAnsi" w:hAnsiTheme="majorHAnsi" w:cstheme="majorHAnsi"/>
          <w:i/>
          <w:iCs/>
          <w:sz w:val="24"/>
          <w:szCs w:val="24"/>
        </w:rPr>
        <w:t>Neuron</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34</w:t>
      </w:r>
      <w:r w:rsidRPr="005755DF">
        <w:rPr>
          <w:rFonts w:asciiTheme="majorHAnsi" w:hAnsiTheme="majorHAnsi" w:cstheme="majorHAnsi"/>
          <w:sz w:val="24"/>
          <w:szCs w:val="24"/>
        </w:rPr>
        <w:t xml:space="preserve"> (2), 265–273, (2002).</w:t>
      </w:r>
    </w:p>
    <w:p w14:paraId="464505A4" w14:textId="568400FF"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proofErr w:type="spellStart"/>
      <w:r w:rsidRPr="005755DF">
        <w:rPr>
          <w:rFonts w:asciiTheme="majorHAnsi" w:hAnsiTheme="majorHAnsi" w:cstheme="majorHAnsi"/>
          <w:sz w:val="24"/>
          <w:szCs w:val="24"/>
        </w:rPr>
        <w:t>Jasinska</w:t>
      </w:r>
      <w:proofErr w:type="spellEnd"/>
      <w:r w:rsidRPr="005755DF">
        <w:rPr>
          <w:rFonts w:asciiTheme="majorHAnsi" w:hAnsiTheme="majorHAnsi" w:cstheme="majorHAnsi"/>
          <w:sz w:val="24"/>
          <w:szCs w:val="24"/>
        </w:rPr>
        <w:t xml:space="preserve">, M. </w:t>
      </w:r>
      <w:r w:rsidRPr="005755DF">
        <w:rPr>
          <w:rFonts w:asciiTheme="majorHAnsi" w:hAnsiTheme="majorHAnsi" w:cstheme="majorHAnsi"/>
          <w:i/>
          <w:iCs/>
          <w:sz w:val="24"/>
          <w:szCs w:val="24"/>
        </w:rPr>
        <w:t>et al.</w:t>
      </w:r>
      <w:r w:rsidRPr="005755DF">
        <w:rPr>
          <w:rFonts w:asciiTheme="majorHAnsi" w:hAnsiTheme="majorHAnsi" w:cstheme="majorHAnsi"/>
          <w:sz w:val="24"/>
          <w:szCs w:val="24"/>
        </w:rPr>
        <w:t xml:space="preserve"> Effect of Associative Learning on Memory Spine Formation in Mouse Barrel Cortex. </w:t>
      </w:r>
      <w:r w:rsidRPr="005755DF">
        <w:rPr>
          <w:rFonts w:asciiTheme="majorHAnsi" w:hAnsiTheme="majorHAnsi" w:cstheme="majorHAnsi"/>
          <w:i/>
          <w:iCs/>
          <w:sz w:val="24"/>
          <w:szCs w:val="24"/>
        </w:rPr>
        <w:t>Neural Plast</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2016</w:t>
      </w:r>
      <w:r w:rsidRPr="005755DF">
        <w:rPr>
          <w:rFonts w:asciiTheme="majorHAnsi" w:hAnsiTheme="majorHAnsi" w:cstheme="majorHAnsi"/>
          <w:sz w:val="24"/>
          <w:szCs w:val="24"/>
        </w:rPr>
        <w:t>, 1–11, (2015).</w:t>
      </w:r>
    </w:p>
    <w:p w14:paraId="60F631C1" w14:textId="77777777"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 </w:t>
      </w:r>
      <w:proofErr w:type="spellStart"/>
      <w:r w:rsidRPr="005755DF">
        <w:rPr>
          <w:rFonts w:asciiTheme="majorHAnsi" w:hAnsiTheme="majorHAnsi" w:cstheme="majorHAnsi"/>
          <w:sz w:val="24"/>
          <w:szCs w:val="24"/>
        </w:rPr>
        <w:t>Jasinska</w:t>
      </w:r>
      <w:proofErr w:type="spellEnd"/>
      <w:r w:rsidRPr="005755DF">
        <w:rPr>
          <w:rFonts w:asciiTheme="majorHAnsi" w:hAnsiTheme="majorHAnsi" w:cstheme="majorHAnsi"/>
          <w:sz w:val="24"/>
          <w:szCs w:val="24"/>
        </w:rPr>
        <w:t xml:space="preserve">, M. </w:t>
      </w:r>
      <w:r w:rsidRPr="005755DF">
        <w:rPr>
          <w:rFonts w:asciiTheme="majorHAnsi" w:hAnsiTheme="majorHAnsi" w:cstheme="majorHAnsi"/>
          <w:i/>
          <w:iCs/>
          <w:sz w:val="24"/>
          <w:szCs w:val="24"/>
        </w:rPr>
        <w:t>et al.</w:t>
      </w:r>
      <w:r w:rsidRPr="005755DF">
        <w:rPr>
          <w:rFonts w:asciiTheme="majorHAnsi" w:hAnsiTheme="majorHAnsi" w:cstheme="majorHAnsi"/>
          <w:sz w:val="24"/>
          <w:szCs w:val="24"/>
        </w:rPr>
        <w:t xml:space="preserve"> Fear Learning Increases the Number of Polyribosomes Associated with </w:t>
      </w:r>
      <w:r w:rsidRPr="005755DF">
        <w:rPr>
          <w:rFonts w:asciiTheme="majorHAnsi" w:hAnsiTheme="majorHAnsi" w:cstheme="majorHAnsi"/>
          <w:sz w:val="24"/>
          <w:szCs w:val="24"/>
        </w:rPr>
        <w:lastRenderedPageBreak/>
        <w:t xml:space="preserve">Excitatory and Inhibitory Synapses in the Barrel Cortex. </w:t>
      </w:r>
      <w:proofErr w:type="spellStart"/>
      <w:r w:rsidRPr="005755DF">
        <w:rPr>
          <w:rFonts w:asciiTheme="majorHAnsi" w:hAnsiTheme="majorHAnsi" w:cstheme="majorHAnsi"/>
          <w:i/>
          <w:iCs/>
          <w:sz w:val="24"/>
          <w:szCs w:val="24"/>
        </w:rPr>
        <w:t>PLoS</w:t>
      </w:r>
      <w:proofErr w:type="spellEnd"/>
      <w:r w:rsidRPr="005755DF">
        <w:rPr>
          <w:rFonts w:asciiTheme="majorHAnsi" w:hAnsiTheme="majorHAnsi" w:cstheme="majorHAnsi"/>
          <w:i/>
          <w:iCs/>
          <w:sz w:val="24"/>
          <w:szCs w:val="24"/>
        </w:rPr>
        <w:t xml:space="preserve"> ONE</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8</w:t>
      </w:r>
      <w:r w:rsidRPr="005755DF">
        <w:rPr>
          <w:rFonts w:asciiTheme="majorHAnsi" w:hAnsiTheme="majorHAnsi" w:cstheme="majorHAnsi"/>
          <w:sz w:val="24"/>
          <w:szCs w:val="24"/>
        </w:rPr>
        <w:t xml:space="preserve"> (2), e54301, (2013).</w:t>
      </w:r>
    </w:p>
    <w:p w14:paraId="1F99A65E" w14:textId="21271E44"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White, E.L. Ultrastructure and synaptic contacts in barrels of mouse SI cortex. </w:t>
      </w:r>
      <w:r w:rsidRPr="005755DF">
        <w:rPr>
          <w:rFonts w:asciiTheme="majorHAnsi" w:hAnsiTheme="majorHAnsi" w:cstheme="majorHAnsi"/>
          <w:i/>
          <w:iCs/>
          <w:sz w:val="24"/>
          <w:szCs w:val="24"/>
        </w:rPr>
        <w:t>Brain Res</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105</w:t>
      </w:r>
      <w:r w:rsidRPr="005755DF">
        <w:rPr>
          <w:rFonts w:asciiTheme="majorHAnsi" w:hAnsiTheme="majorHAnsi" w:cstheme="majorHAnsi"/>
          <w:sz w:val="24"/>
          <w:szCs w:val="24"/>
        </w:rPr>
        <w:t xml:space="preserve"> (2), 229–251, (1976).</w:t>
      </w:r>
    </w:p>
    <w:p w14:paraId="6490196C" w14:textId="77777777"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Keller, Philipp J., Ahrens, Misha B. Visualizing Whole-Brain Activity and Development at the Single-Cell Level Using Light-Sheet Microscopy. </w:t>
      </w:r>
      <w:r w:rsidRPr="005755DF">
        <w:rPr>
          <w:rFonts w:asciiTheme="majorHAnsi" w:hAnsiTheme="majorHAnsi" w:cstheme="majorHAnsi"/>
          <w:i/>
          <w:iCs/>
          <w:sz w:val="24"/>
          <w:szCs w:val="24"/>
        </w:rPr>
        <w:t>Neuron</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85</w:t>
      </w:r>
      <w:r w:rsidRPr="005755DF">
        <w:rPr>
          <w:rFonts w:asciiTheme="majorHAnsi" w:hAnsiTheme="majorHAnsi" w:cstheme="majorHAnsi"/>
          <w:sz w:val="24"/>
          <w:szCs w:val="24"/>
        </w:rPr>
        <w:t xml:space="preserve"> (3), 462–483, (2015).</w:t>
      </w:r>
    </w:p>
    <w:p w14:paraId="072C23B2" w14:textId="68B78410"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Serrano, M.E., Kim, E., </w:t>
      </w:r>
      <w:proofErr w:type="spellStart"/>
      <w:r w:rsidRPr="005755DF">
        <w:rPr>
          <w:rFonts w:asciiTheme="majorHAnsi" w:hAnsiTheme="majorHAnsi" w:cstheme="majorHAnsi"/>
          <w:sz w:val="24"/>
          <w:szCs w:val="24"/>
        </w:rPr>
        <w:t>Petrinovic</w:t>
      </w:r>
      <w:proofErr w:type="spellEnd"/>
      <w:r w:rsidRPr="005755DF">
        <w:rPr>
          <w:rFonts w:asciiTheme="majorHAnsi" w:hAnsiTheme="majorHAnsi" w:cstheme="majorHAnsi"/>
          <w:sz w:val="24"/>
          <w:szCs w:val="24"/>
        </w:rPr>
        <w:t xml:space="preserve">, M.M., </w:t>
      </w:r>
      <w:proofErr w:type="spellStart"/>
      <w:r w:rsidRPr="005755DF">
        <w:rPr>
          <w:rFonts w:asciiTheme="majorHAnsi" w:hAnsiTheme="majorHAnsi" w:cstheme="majorHAnsi"/>
          <w:sz w:val="24"/>
          <w:szCs w:val="24"/>
        </w:rPr>
        <w:t>Turkheimer</w:t>
      </w:r>
      <w:proofErr w:type="spellEnd"/>
      <w:r w:rsidRPr="005755DF">
        <w:rPr>
          <w:rFonts w:asciiTheme="majorHAnsi" w:hAnsiTheme="majorHAnsi" w:cstheme="majorHAnsi"/>
          <w:sz w:val="24"/>
          <w:szCs w:val="24"/>
        </w:rPr>
        <w:t xml:space="preserve">, F., Cash, D. Imaging Synaptic Density: The Next Holy Grail of Neuroscience? </w:t>
      </w:r>
      <w:r w:rsidRPr="005755DF">
        <w:rPr>
          <w:rFonts w:asciiTheme="majorHAnsi" w:hAnsiTheme="majorHAnsi" w:cstheme="majorHAnsi"/>
          <w:i/>
          <w:iCs/>
          <w:sz w:val="24"/>
          <w:szCs w:val="24"/>
        </w:rPr>
        <w:t>Front</w:t>
      </w:r>
      <w:r w:rsidR="003D0444">
        <w:rPr>
          <w:rFonts w:asciiTheme="majorHAnsi" w:hAnsiTheme="majorHAnsi" w:cstheme="majorHAnsi"/>
          <w:i/>
          <w:iCs/>
          <w:sz w:val="24"/>
          <w:szCs w:val="24"/>
        </w:rPr>
        <w:t xml:space="preserve">. </w:t>
      </w:r>
      <w:proofErr w:type="spellStart"/>
      <w:r w:rsidRPr="005755DF">
        <w:rPr>
          <w:rFonts w:asciiTheme="majorHAnsi" w:hAnsiTheme="majorHAnsi" w:cstheme="majorHAnsi"/>
          <w:i/>
          <w:iCs/>
          <w:sz w:val="24"/>
          <w:szCs w:val="24"/>
        </w:rPr>
        <w:t>Neurosci</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16</w:t>
      </w:r>
      <w:r w:rsidRPr="005755DF">
        <w:rPr>
          <w:rFonts w:asciiTheme="majorHAnsi" w:hAnsiTheme="majorHAnsi" w:cstheme="majorHAnsi"/>
          <w:sz w:val="24"/>
          <w:szCs w:val="24"/>
        </w:rPr>
        <w:t>, (2022).</w:t>
      </w:r>
    </w:p>
    <w:p w14:paraId="436226E0" w14:textId="63524EA0"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Woelfle, S. </w:t>
      </w:r>
      <w:r w:rsidRPr="005755DF">
        <w:rPr>
          <w:rFonts w:asciiTheme="majorHAnsi" w:hAnsiTheme="majorHAnsi" w:cstheme="majorHAnsi"/>
          <w:i/>
          <w:iCs/>
          <w:sz w:val="24"/>
          <w:szCs w:val="24"/>
        </w:rPr>
        <w:t>et al.</w:t>
      </w:r>
      <w:r w:rsidRPr="005755DF">
        <w:rPr>
          <w:rFonts w:asciiTheme="majorHAnsi" w:hAnsiTheme="majorHAnsi" w:cstheme="majorHAnsi"/>
          <w:sz w:val="24"/>
          <w:szCs w:val="24"/>
        </w:rPr>
        <w:t xml:space="preserve"> CLARITY increases sensitivity and specificity of fluorescence immunostaining in long-term archived human brain tissue. </w:t>
      </w:r>
      <w:r w:rsidRPr="005755DF">
        <w:rPr>
          <w:rFonts w:asciiTheme="majorHAnsi" w:hAnsiTheme="majorHAnsi" w:cstheme="majorHAnsi"/>
          <w:i/>
          <w:iCs/>
          <w:sz w:val="24"/>
          <w:szCs w:val="24"/>
        </w:rPr>
        <w:t>BMC Biol</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21</w:t>
      </w:r>
      <w:r w:rsidRPr="005755DF">
        <w:rPr>
          <w:rFonts w:asciiTheme="majorHAnsi" w:hAnsiTheme="majorHAnsi" w:cstheme="majorHAnsi"/>
          <w:sz w:val="24"/>
          <w:szCs w:val="24"/>
        </w:rPr>
        <w:t xml:space="preserve"> (1), (2023).</w:t>
      </w:r>
    </w:p>
    <w:p w14:paraId="277A3698" w14:textId="77777777"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Style w:val="normaltextrun"/>
          <w:rFonts w:asciiTheme="majorHAnsi" w:hAnsiTheme="majorHAnsi" w:cstheme="majorHAnsi"/>
          <w:sz w:val="24"/>
          <w:szCs w:val="24"/>
        </w:rPr>
        <w:t>Weibel, E.R. Stereological Methods Vol. 1: Practical Methods for Biological Morphometry. Academic Press, London (1979).</w:t>
      </w:r>
      <w:r w:rsidRPr="005755DF">
        <w:rPr>
          <w:rStyle w:val="eop"/>
          <w:rFonts w:asciiTheme="majorHAnsi" w:hAnsiTheme="majorHAnsi" w:cstheme="majorHAnsi"/>
          <w:sz w:val="24"/>
          <w:szCs w:val="24"/>
        </w:rPr>
        <w:t> </w:t>
      </w:r>
    </w:p>
    <w:p w14:paraId="168D292E" w14:textId="611F4EA2"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Sterio, D.C. The unbiased estimation of number and sizes of arbitrary particles using the </w:t>
      </w:r>
      <w:proofErr w:type="spellStart"/>
      <w:r w:rsidRPr="005755DF">
        <w:rPr>
          <w:rFonts w:asciiTheme="majorHAnsi" w:hAnsiTheme="majorHAnsi" w:cstheme="majorHAnsi"/>
          <w:sz w:val="24"/>
          <w:szCs w:val="24"/>
        </w:rPr>
        <w:t>disector</w:t>
      </w:r>
      <w:proofErr w:type="spellEnd"/>
      <w:r w:rsidRPr="005755DF">
        <w:rPr>
          <w:rFonts w:asciiTheme="majorHAnsi" w:hAnsiTheme="majorHAnsi" w:cstheme="majorHAnsi"/>
          <w:sz w:val="24"/>
          <w:szCs w:val="24"/>
        </w:rPr>
        <w:t xml:space="preserve">. </w:t>
      </w:r>
      <w:r w:rsidRPr="005755DF">
        <w:rPr>
          <w:rFonts w:asciiTheme="majorHAnsi" w:hAnsiTheme="majorHAnsi" w:cstheme="majorHAnsi"/>
          <w:i/>
          <w:iCs/>
          <w:sz w:val="24"/>
          <w:szCs w:val="24"/>
        </w:rPr>
        <w:t>J</w:t>
      </w:r>
      <w:r w:rsidR="003D0444">
        <w:rPr>
          <w:rFonts w:asciiTheme="majorHAnsi" w:hAnsiTheme="majorHAnsi" w:cstheme="majorHAnsi"/>
          <w:i/>
          <w:iCs/>
          <w:sz w:val="24"/>
          <w:szCs w:val="24"/>
        </w:rPr>
        <w:t>.</w:t>
      </w:r>
      <w:r w:rsidRPr="005755DF">
        <w:rPr>
          <w:rFonts w:asciiTheme="majorHAnsi" w:hAnsiTheme="majorHAnsi" w:cstheme="majorHAnsi"/>
          <w:i/>
          <w:iCs/>
          <w:sz w:val="24"/>
          <w:szCs w:val="24"/>
        </w:rPr>
        <w:t xml:space="preserve"> </w:t>
      </w:r>
      <w:proofErr w:type="spellStart"/>
      <w:r w:rsidRPr="005755DF">
        <w:rPr>
          <w:rFonts w:asciiTheme="majorHAnsi" w:hAnsiTheme="majorHAnsi" w:cstheme="majorHAnsi"/>
          <w:i/>
          <w:iCs/>
          <w:sz w:val="24"/>
          <w:szCs w:val="24"/>
        </w:rPr>
        <w:t>Microsc</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134</w:t>
      </w:r>
      <w:r w:rsidRPr="005755DF">
        <w:rPr>
          <w:rFonts w:asciiTheme="majorHAnsi" w:hAnsiTheme="majorHAnsi" w:cstheme="majorHAnsi"/>
          <w:sz w:val="24"/>
          <w:szCs w:val="24"/>
        </w:rPr>
        <w:t xml:space="preserve"> (2), 127–136, (1984).</w:t>
      </w:r>
    </w:p>
    <w:p w14:paraId="407199E2" w14:textId="0BC787E1"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Gundersen, H.J.G. Stereology of arbitrary particles*. </w:t>
      </w:r>
      <w:r w:rsidRPr="005755DF">
        <w:rPr>
          <w:rFonts w:asciiTheme="majorHAnsi" w:hAnsiTheme="majorHAnsi" w:cstheme="majorHAnsi"/>
          <w:i/>
          <w:iCs/>
          <w:sz w:val="24"/>
          <w:szCs w:val="24"/>
        </w:rPr>
        <w:t>J</w:t>
      </w:r>
      <w:r w:rsidR="003D0444">
        <w:rPr>
          <w:rFonts w:asciiTheme="majorHAnsi" w:hAnsiTheme="majorHAnsi" w:cstheme="majorHAnsi"/>
          <w:i/>
          <w:iCs/>
          <w:sz w:val="24"/>
          <w:szCs w:val="24"/>
        </w:rPr>
        <w:t>.</w:t>
      </w:r>
      <w:r w:rsidRPr="005755DF">
        <w:rPr>
          <w:rFonts w:asciiTheme="majorHAnsi" w:hAnsiTheme="majorHAnsi" w:cstheme="majorHAnsi"/>
          <w:i/>
          <w:iCs/>
          <w:sz w:val="24"/>
          <w:szCs w:val="24"/>
        </w:rPr>
        <w:t xml:space="preserve"> </w:t>
      </w:r>
      <w:proofErr w:type="spellStart"/>
      <w:r w:rsidRPr="005755DF">
        <w:rPr>
          <w:rFonts w:asciiTheme="majorHAnsi" w:hAnsiTheme="majorHAnsi" w:cstheme="majorHAnsi"/>
          <w:i/>
          <w:iCs/>
          <w:sz w:val="24"/>
          <w:szCs w:val="24"/>
        </w:rPr>
        <w:t>Microsc</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143</w:t>
      </w:r>
      <w:r w:rsidRPr="005755DF">
        <w:rPr>
          <w:rFonts w:asciiTheme="majorHAnsi" w:hAnsiTheme="majorHAnsi" w:cstheme="majorHAnsi"/>
          <w:sz w:val="24"/>
          <w:szCs w:val="24"/>
        </w:rPr>
        <w:t xml:space="preserve"> (1), 3–45, (1986).</w:t>
      </w:r>
    </w:p>
    <w:p w14:paraId="61295A93" w14:textId="27C2FB29"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Fiala, J.C., Harris, K.M. Cylindrical diameters method for calibrating section thickness in serial electron microscopy. </w:t>
      </w:r>
      <w:r w:rsidRPr="005755DF">
        <w:rPr>
          <w:rFonts w:asciiTheme="majorHAnsi" w:hAnsiTheme="majorHAnsi" w:cstheme="majorHAnsi"/>
          <w:i/>
          <w:iCs/>
          <w:sz w:val="24"/>
          <w:szCs w:val="24"/>
        </w:rPr>
        <w:t>J</w:t>
      </w:r>
      <w:r w:rsidR="003D0444">
        <w:rPr>
          <w:rFonts w:asciiTheme="majorHAnsi" w:hAnsiTheme="majorHAnsi" w:cstheme="majorHAnsi"/>
          <w:i/>
          <w:iCs/>
          <w:sz w:val="24"/>
          <w:szCs w:val="24"/>
        </w:rPr>
        <w:t>.</w:t>
      </w:r>
      <w:r w:rsidRPr="005755DF">
        <w:rPr>
          <w:rFonts w:asciiTheme="majorHAnsi" w:hAnsiTheme="majorHAnsi" w:cstheme="majorHAnsi"/>
          <w:i/>
          <w:iCs/>
          <w:sz w:val="24"/>
          <w:szCs w:val="24"/>
        </w:rPr>
        <w:t xml:space="preserve"> </w:t>
      </w:r>
      <w:proofErr w:type="spellStart"/>
      <w:r w:rsidRPr="005755DF">
        <w:rPr>
          <w:rFonts w:asciiTheme="majorHAnsi" w:hAnsiTheme="majorHAnsi" w:cstheme="majorHAnsi"/>
          <w:i/>
          <w:iCs/>
          <w:sz w:val="24"/>
          <w:szCs w:val="24"/>
        </w:rPr>
        <w:t>Microsc</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202</w:t>
      </w:r>
      <w:r w:rsidRPr="005755DF">
        <w:rPr>
          <w:rFonts w:asciiTheme="majorHAnsi" w:hAnsiTheme="majorHAnsi" w:cstheme="majorHAnsi"/>
          <w:sz w:val="24"/>
          <w:szCs w:val="24"/>
        </w:rPr>
        <w:t xml:space="preserve"> (3), 468–472, (2001).</w:t>
      </w:r>
    </w:p>
    <w:p w14:paraId="0A84B3B0" w14:textId="0F2A7CA1"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Napper, R.M.A. Total Number Is Important: Using the </w:t>
      </w:r>
      <w:proofErr w:type="spellStart"/>
      <w:r w:rsidRPr="005755DF">
        <w:rPr>
          <w:rFonts w:asciiTheme="majorHAnsi" w:hAnsiTheme="majorHAnsi" w:cstheme="majorHAnsi"/>
          <w:sz w:val="24"/>
          <w:szCs w:val="24"/>
        </w:rPr>
        <w:t>Disector</w:t>
      </w:r>
      <w:proofErr w:type="spellEnd"/>
      <w:r w:rsidRPr="005755DF">
        <w:rPr>
          <w:rFonts w:asciiTheme="majorHAnsi" w:hAnsiTheme="majorHAnsi" w:cstheme="majorHAnsi"/>
          <w:sz w:val="24"/>
          <w:szCs w:val="24"/>
        </w:rPr>
        <w:t xml:space="preserve"> Method in Design-Based Stereology to Understand the Structure of the Rodent Brain. </w:t>
      </w:r>
      <w:r w:rsidRPr="005755DF">
        <w:rPr>
          <w:rFonts w:asciiTheme="majorHAnsi" w:hAnsiTheme="majorHAnsi" w:cstheme="majorHAnsi"/>
          <w:i/>
          <w:iCs/>
          <w:sz w:val="24"/>
          <w:szCs w:val="24"/>
        </w:rPr>
        <w:t>Front</w:t>
      </w:r>
      <w:r w:rsidR="003D0444">
        <w:rPr>
          <w:rFonts w:asciiTheme="majorHAnsi" w:hAnsiTheme="majorHAnsi" w:cstheme="majorHAnsi"/>
          <w:i/>
          <w:iCs/>
          <w:sz w:val="24"/>
          <w:szCs w:val="24"/>
        </w:rPr>
        <w:t>.</w:t>
      </w:r>
      <w:r w:rsidRPr="005755DF">
        <w:rPr>
          <w:rFonts w:asciiTheme="majorHAnsi" w:hAnsiTheme="majorHAnsi" w:cstheme="majorHAnsi"/>
          <w:i/>
          <w:iCs/>
          <w:sz w:val="24"/>
          <w:szCs w:val="24"/>
        </w:rPr>
        <w:t xml:space="preserve"> </w:t>
      </w:r>
      <w:proofErr w:type="spellStart"/>
      <w:r w:rsidRPr="005755DF">
        <w:rPr>
          <w:rFonts w:asciiTheme="majorHAnsi" w:hAnsiTheme="majorHAnsi" w:cstheme="majorHAnsi"/>
          <w:i/>
          <w:iCs/>
          <w:sz w:val="24"/>
          <w:szCs w:val="24"/>
        </w:rPr>
        <w:t>Neuroana</w:t>
      </w:r>
      <w:r w:rsidR="003D0444">
        <w:rPr>
          <w:rFonts w:asciiTheme="majorHAnsi" w:hAnsiTheme="majorHAnsi" w:cstheme="majorHAnsi"/>
          <w:i/>
          <w:iCs/>
          <w:sz w:val="24"/>
          <w:szCs w:val="24"/>
        </w:rPr>
        <w:t>t</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12</w:t>
      </w:r>
      <w:r w:rsidRPr="005755DF">
        <w:rPr>
          <w:rFonts w:asciiTheme="majorHAnsi" w:hAnsiTheme="majorHAnsi" w:cstheme="majorHAnsi"/>
          <w:sz w:val="24"/>
          <w:szCs w:val="24"/>
        </w:rPr>
        <w:t>, (2018).</w:t>
      </w:r>
    </w:p>
    <w:p w14:paraId="1FEE2B33" w14:textId="2FDE0C71"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Perez-Cruz, C., Simon, M., Boldizsár Czéh, Flügge, G., Fuchs, E. Hemispheric differences in basilar dendrites and spines of pyramidal neurons in the rat prelimbic cortex: activity‐ and stress‐induced changes. </w:t>
      </w:r>
      <w:r w:rsidRPr="005755DF">
        <w:rPr>
          <w:rFonts w:asciiTheme="majorHAnsi" w:hAnsiTheme="majorHAnsi" w:cstheme="majorHAnsi"/>
          <w:i/>
          <w:iCs/>
          <w:sz w:val="24"/>
          <w:szCs w:val="24"/>
        </w:rPr>
        <w:t>Eur</w:t>
      </w:r>
      <w:r w:rsidR="003D0444">
        <w:rPr>
          <w:rFonts w:asciiTheme="majorHAnsi" w:hAnsiTheme="majorHAnsi" w:cstheme="majorHAnsi"/>
          <w:i/>
          <w:iCs/>
          <w:sz w:val="24"/>
          <w:szCs w:val="24"/>
        </w:rPr>
        <w:t>.</w:t>
      </w:r>
      <w:r w:rsidRPr="005755DF">
        <w:rPr>
          <w:rFonts w:asciiTheme="majorHAnsi" w:hAnsiTheme="majorHAnsi" w:cstheme="majorHAnsi"/>
          <w:i/>
          <w:iCs/>
          <w:sz w:val="24"/>
          <w:szCs w:val="24"/>
        </w:rPr>
        <w:t xml:space="preserve"> J</w:t>
      </w:r>
      <w:r w:rsidR="003D0444">
        <w:rPr>
          <w:rFonts w:asciiTheme="majorHAnsi" w:hAnsiTheme="majorHAnsi" w:cstheme="majorHAnsi"/>
          <w:i/>
          <w:iCs/>
          <w:sz w:val="24"/>
          <w:szCs w:val="24"/>
        </w:rPr>
        <w:t>.</w:t>
      </w:r>
      <w:r w:rsidRPr="005755DF">
        <w:rPr>
          <w:rFonts w:asciiTheme="majorHAnsi" w:hAnsiTheme="majorHAnsi" w:cstheme="majorHAnsi"/>
          <w:i/>
          <w:iCs/>
          <w:sz w:val="24"/>
          <w:szCs w:val="24"/>
        </w:rPr>
        <w:t xml:space="preserve"> </w:t>
      </w:r>
      <w:proofErr w:type="spellStart"/>
      <w:r w:rsidRPr="005755DF">
        <w:rPr>
          <w:rFonts w:asciiTheme="majorHAnsi" w:hAnsiTheme="majorHAnsi" w:cstheme="majorHAnsi"/>
          <w:i/>
          <w:iCs/>
          <w:sz w:val="24"/>
          <w:szCs w:val="24"/>
        </w:rPr>
        <w:t>Neurosci</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29</w:t>
      </w:r>
      <w:r w:rsidRPr="005755DF">
        <w:rPr>
          <w:rFonts w:asciiTheme="majorHAnsi" w:hAnsiTheme="majorHAnsi" w:cstheme="majorHAnsi"/>
          <w:sz w:val="24"/>
          <w:szCs w:val="24"/>
        </w:rPr>
        <w:t xml:space="preserve"> (4), 738–747, (2009).</w:t>
      </w:r>
    </w:p>
    <w:p w14:paraId="0EFC0937" w14:textId="77777777"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Kasthuri, N. et al. Saturated Reconstruction of a Volume of Neocortex. Cell. </w:t>
      </w:r>
      <w:r w:rsidRPr="005755DF">
        <w:rPr>
          <w:rFonts w:asciiTheme="majorHAnsi" w:hAnsiTheme="majorHAnsi" w:cstheme="majorHAnsi"/>
          <w:b/>
          <w:bCs/>
          <w:sz w:val="24"/>
          <w:szCs w:val="24"/>
        </w:rPr>
        <w:t>162</w:t>
      </w:r>
      <w:r w:rsidRPr="005755DF">
        <w:rPr>
          <w:rFonts w:asciiTheme="majorHAnsi" w:hAnsiTheme="majorHAnsi" w:cstheme="majorHAnsi"/>
          <w:sz w:val="24"/>
          <w:szCs w:val="24"/>
        </w:rPr>
        <w:t xml:space="preserve"> (3), 648–661, (2015).</w:t>
      </w:r>
    </w:p>
    <w:p w14:paraId="75FA339B" w14:textId="7490232A"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Mikula, S., Binding, J., Denk, W. Staining and embedding the whole mouse brain for electron microscopy. </w:t>
      </w:r>
      <w:r w:rsidRPr="005755DF">
        <w:rPr>
          <w:rFonts w:asciiTheme="majorHAnsi" w:hAnsiTheme="majorHAnsi" w:cstheme="majorHAnsi"/>
          <w:i/>
          <w:iCs/>
          <w:sz w:val="24"/>
          <w:szCs w:val="24"/>
        </w:rPr>
        <w:t>Nat</w:t>
      </w:r>
      <w:r w:rsidR="000341E2">
        <w:rPr>
          <w:rFonts w:asciiTheme="majorHAnsi" w:hAnsiTheme="majorHAnsi" w:cstheme="majorHAnsi"/>
          <w:i/>
          <w:iCs/>
          <w:sz w:val="24"/>
          <w:szCs w:val="24"/>
        </w:rPr>
        <w:t>.</w:t>
      </w:r>
      <w:r w:rsidRPr="005755DF">
        <w:rPr>
          <w:rFonts w:asciiTheme="majorHAnsi" w:hAnsiTheme="majorHAnsi" w:cstheme="majorHAnsi"/>
          <w:i/>
          <w:iCs/>
          <w:sz w:val="24"/>
          <w:szCs w:val="24"/>
        </w:rPr>
        <w:t xml:space="preserve"> Methods</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9</w:t>
      </w:r>
      <w:r w:rsidRPr="005755DF">
        <w:rPr>
          <w:rFonts w:asciiTheme="majorHAnsi" w:hAnsiTheme="majorHAnsi" w:cstheme="majorHAnsi"/>
          <w:sz w:val="24"/>
          <w:szCs w:val="24"/>
        </w:rPr>
        <w:t xml:space="preserve"> (12), 1198–1201, (2012).</w:t>
      </w:r>
    </w:p>
    <w:p w14:paraId="1A9ABD18" w14:textId="5806547A"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proofErr w:type="spellStart"/>
      <w:r w:rsidRPr="005755DF">
        <w:rPr>
          <w:rFonts w:asciiTheme="majorHAnsi" w:hAnsiTheme="majorHAnsi" w:cstheme="majorHAnsi"/>
          <w:sz w:val="24"/>
          <w:szCs w:val="24"/>
        </w:rPr>
        <w:t>Videnovic</w:t>
      </w:r>
      <w:proofErr w:type="spellEnd"/>
      <w:r w:rsidRPr="005755DF">
        <w:rPr>
          <w:rFonts w:asciiTheme="majorHAnsi" w:hAnsiTheme="majorHAnsi" w:cstheme="majorHAnsi"/>
          <w:sz w:val="24"/>
          <w:szCs w:val="24"/>
        </w:rPr>
        <w:t xml:space="preserve">, A., Zee, P.C. Consequences of Circadian Disruption on Neurologic Health. </w:t>
      </w:r>
      <w:r w:rsidRPr="005755DF">
        <w:rPr>
          <w:rFonts w:asciiTheme="majorHAnsi" w:hAnsiTheme="majorHAnsi" w:cstheme="majorHAnsi"/>
          <w:i/>
          <w:iCs/>
          <w:sz w:val="24"/>
          <w:szCs w:val="24"/>
        </w:rPr>
        <w:t>Sleep Med</w:t>
      </w:r>
      <w:r w:rsidR="000341E2">
        <w:rPr>
          <w:rFonts w:asciiTheme="majorHAnsi" w:hAnsiTheme="majorHAnsi" w:cstheme="majorHAnsi"/>
          <w:i/>
          <w:iCs/>
          <w:sz w:val="24"/>
          <w:szCs w:val="24"/>
        </w:rPr>
        <w:t>.</w:t>
      </w:r>
      <w:r w:rsidRPr="005755DF">
        <w:rPr>
          <w:rFonts w:asciiTheme="majorHAnsi" w:hAnsiTheme="majorHAnsi" w:cstheme="majorHAnsi"/>
          <w:i/>
          <w:iCs/>
          <w:sz w:val="24"/>
          <w:szCs w:val="24"/>
        </w:rPr>
        <w:t xml:space="preserve"> Clin</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10</w:t>
      </w:r>
      <w:r w:rsidRPr="005755DF">
        <w:rPr>
          <w:rFonts w:asciiTheme="majorHAnsi" w:hAnsiTheme="majorHAnsi" w:cstheme="majorHAnsi"/>
          <w:sz w:val="24"/>
          <w:szCs w:val="24"/>
        </w:rPr>
        <w:t xml:space="preserve"> (4), 469–480, (2015).</w:t>
      </w:r>
    </w:p>
    <w:p w14:paraId="3D54F7E4" w14:textId="1AF9D971"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Logan, R.W., McClung, C.A. Rhythms of life: circadian disruption and brain disorders across the lifespan. </w:t>
      </w:r>
      <w:r w:rsidRPr="005755DF">
        <w:rPr>
          <w:rFonts w:asciiTheme="majorHAnsi" w:hAnsiTheme="majorHAnsi" w:cstheme="majorHAnsi"/>
          <w:i/>
          <w:iCs/>
          <w:sz w:val="24"/>
          <w:szCs w:val="24"/>
        </w:rPr>
        <w:t>Nat</w:t>
      </w:r>
      <w:r w:rsidR="000341E2">
        <w:rPr>
          <w:rFonts w:asciiTheme="majorHAnsi" w:hAnsiTheme="majorHAnsi" w:cstheme="majorHAnsi"/>
          <w:i/>
          <w:iCs/>
          <w:sz w:val="24"/>
          <w:szCs w:val="24"/>
        </w:rPr>
        <w:t>.</w:t>
      </w:r>
      <w:r w:rsidRPr="005755DF">
        <w:rPr>
          <w:rFonts w:asciiTheme="majorHAnsi" w:hAnsiTheme="majorHAnsi" w:cstheme="majorHAnsi"/>
          <w:i/>
          <w:iCs/>
          <w:sz w:val="24"/>
          <w:szCs w:val="24"/>
        </w:rPr>
        <w:t xml:space="preserve"> Rev</w:t>
      </w:r>
      <w:r w:rsidR="000341E2">
        <w:rPr>
          <w:rFonts w:asciiTheme="majorHAnsi" w:hAnsiTheme="majorHAnsi" w:cstheme="majorHAnsi"/>
          <w:i/>
          <w:iCs/>
          <w:sz w:val="24"/>
          <w:szCs w:val="24"/>
        </w:rPr>
        <w:t>.</w:t>
      </w:r>
      <w:r w:rsidRPr="005755DF">
        <w:rPr>
          <w:rFonts w:asciiTheme="majorHAnsi" w:hAnsiTheme="majorHAnsi" w:cstheme="majorHAnsi"/>
          <w:i/>
          <w:iCs/>
          <w:sz w:val="24"/>
          <w:szCs w:val="24"/>
        </w:rPr>
        <w:t xml:space="preserve"> </w:t>
      </w:r>
      <w:proofErr w:type="spellStart"/>
      <w:r w:rsidRPr="005755DF">
        <w:rPr>
          <w:rFonts w:asciiTheme="majorHAnsi" w:hAnsiTheme="majorHAnsi" w:cstheme="majorHAnsi"/>
          <w:i/>
          <w:iCs/>
          <w:sz w:val="24"/>
          <w:szCs w:val="24"/>
        </w:rPr>
        <w:t>Neurosci</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20</w:t>
      </w:r>
      <w:r w:rsidRPr="005755DF">
        <w:rPr>
          <w:rFonts w:asciiTheme="majorHAnsi" w:hAnsiTheme="majorHAnsi" w:cstheme="majorHAnsi"/>
          <w:sz w:val="24"/>
          <w:szCs w:val="24"/>
        </w:rPr>
        <w:t xml:space="preserve"> (1), 49–65, (2018).</w:t>
      </w:r>
    </w:p>
    <w:p w14:paraId="7FB6CC2D" w14:textId="15D272C6"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Nassan, M., </w:t>
      </w:r>
      <w:proofErr w:type="spellStart"/>
      <w:r w:rsidRPr="005755DF">
        <w:rPr>
          <w:rFonts w:asciiTheme="majorHAnsi" w:hAnsiTheme="majorHAnsi" w:cstheme="majorHAnsi"/>
          <w:sz w:val="24"/>
          <w:szCs w:val="24"/>
        </w:rPr>
        <w:t>Videnovic</w:t>
      </w:r>
      <w:proofErr w:type="spellEnd"/>
      <w:r w:rsidRPr="005755DF">
        <w:rPr>
          <w:rFonts w:asciiTheme="majorHAnsi" w:hAnsiTheme="majorHAnsi" w:cstheme="majorHAnsi"/>
          <w:sz w:val="24"/>
          <w:szCs w:val="24"/>
        </w:rPr>
        <w:t xml:space="preserve">, A. Circadian rhythms in neurodegenerative disorders. </w:t>
      </w:r>
      <w:r w:rsidRPr="005755DF">
        <w:rPr>
          <w:rFonts w:asciiTheme="majorHAnsi" w:hAnsiTheme="majorHAnsi" w:cstheme="majorHAnsi"/>
          <w:i/>
          <w:iCs/>
          <w:sz w:val="24"/>
          <w:szCs w:val="24"/>
        </w:rPr>
        <w:t>Nat</w:t>
      </w:r>
      <w:r w:rsidR="000341E2">
        <w:rPr>
          <w:rFonts w:asciiTheme="majorHAnsi" w:hAnsiTheme="majorHAnsi" w:cstheme="majorHAnsi"/>
          <w:i/>
          <w:iCs/>
          <w:sz w:val="24"/>
          <w:szCs w:val="24"/>
        </w:rPr>
        <w:t>.</w:t>
      </w:r>
      <w:r w:rsidRPr="005755DF">
        <w:rPr>
          <w:rFonts w:asciiTheme="majorHAnsi" w:hAnsiTheme="majorHAnsi" w:cstheme="majorHAnsi"/>
          <w:i/>
          <w:iCs/>
          <w:sz w:val="24"/>
          <w:szCs w:val="24"/>
        </w:rPr>
        <w:t xml:space="preserve"> Rev</w:t>
      </w:r>
      <w:r w:rsidR="000341E2">
        <w:rPr>
          <w:rFonts w:asciiTheme="majorHAnsi" w:hAnsiTheme="majorHAnsi" w:cstheme="majorHAnsi"/>
          <w:i/>
          <w:iCs/>
          <w:sz w:val="24"/>
          <w:szCs w:val="24"/>
        </w:rPr>
        <w:t>.</w:t>
      </w:r>
      <w:r w:rsidRPr="005755DF">
        <w:rPr>
          <w:rFonts w:asciiTheme="majorHAnsi" w:hAnsiTheme="majorHAnsi" w:cstheme="majorHAnsi"/>
          <w:i/>
          <w:iCs/>
          <w:sz w:val="24"/>
          <w:szCs w:val="24"/>
        </w:rPr>
        <w:t xml:space="preserve"> Neurol</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18</w:t>
      </w:r>
      <w:r w:rsidRPr="005755DF">
        <w:rPr>
          <w:rFonts w:asciiTheme="majorHAnsi" w:hAnsiTheme="majorHAnsi" w:cstheme="majorHAnsi"/>
          <w:sz w:val="24"/>
          <w:szCs w:val="24"/>
        </w:rPr>
        <w:t xml:space="preserve"> (1), (2021).</w:t>
      </w:r>
    </w:p>
    <w:p w14:paraId="22C3DF33" w14:textId="517392CA"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Shen, Y. </w:t>
      </w:r>
      <w:r w:rsidRPr="005755DF">
        <w:rPr>
          <w:rFonts w:asciiTheme="majorHAnsi" w:hAnsiTheme="majorHAnsi" w:cstheme="majorHAnsi"/>
          <w:i/>
          <w:iCs/>
          <w:sz w:val="24"/>
          <w:szCs w:val="24"/>
        </w:rPr>
        <w:t>et al.</w:t>
      </w:r>
      <w:r w:rsidRPr="005755DF">
        <w:rPr>
          <w:rFonts w:asciiTheme="majorHAnsi" w:hAnsiTheme="majorHAnsi" w:cstheme="majorHAnsi"/>
          <w:sz w:val="24"/>
          <w:szCs w:val="24"/>
        </w:rPr>
        <w:t xml:space="preserve"> Circadian disruption and sleep disorders in neurodegeneration. </w:t>
      </w:r>
      <w:r w:rsidRPr="005755DF">
        <w:rPr>
          <w:rFonts w:asciiTheme="majorHAnsi" w:hAnsiTheme="majorHAnsi" w:cstheme="majorHAnsi"/>
          <w:i/>
          <w:iCs/>
          <w:sz w:val="24"/>
          <w:szCs w:val="24"/>
        </w:rPr>
        <w:t>Transl</w:t>
      </w:r>
      <w:r w:rsidR="000341E2">
        <w:rPr>
          <w:rFonts w:asciiTheme="majorHAnsi" w:hAnsiTheme="majorHAnsi" w:cstheme="majorHAnsi"/>
          <w:i/>
          <w:iCs/>
          <w:sz w:val="24"/>
          <w:szCs w:val="24"/>
        </w:rPr>
        <w:t>.</w:t>
      </w:r>
      <w:r w:rsidRPr="005755DF">
        <w:rPr>
          <w:rFonts w:asciiTheme="majorHAnsi" w:hAnsiTheme="majorHAnsi" w:cstheme="majorHAnsi"/>
          <w:i/>
          <w:iCs/>
          <w:sz w:val="24"/>
          <w:szCs w:val="24"/>
        </w:rPr>
        <w:t xml:space="preserve"> </w:t>
      </w:r>
      <w:proofErr w:type="spellStart"/>
      <w:r w:rsidRPr="005755DF">
        <w:rPr>
          <w:rFonts w:asciiTheme="majorHAnsi" w:hAnsiTheme="majorHAnsi" w:cstheme="majorHAnsi"/>
          <w:i/>
          <w:iCs/>
          <w:sz w:val="24"/>
          <w:szCs w:val="24"/>
        </w:rPr>
        <w:t>Neurodegener</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12</w:t>
      </w:r>
      <w:r w:rsidRPr="005755DF">
        <w:rPr>
          <w:rFonts w:asciiTheme="majorHAnsi" w:hAnsiTheme="majorHAnsi" w:cstheme="majorHAnsi"/>
          <w:sz w:val="24"/>
          <w:szCs w:val="24"/>
        </w:rPr>
        <w:t xml:space="preserve"> (1), (2023).</w:t>
      </w:r>
    </w:p>
    <w:p w14:paraId="4F565CF3" w14:textId="5DFB6BD5"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Dufort-Gervais, J., Mongrain, V., Brouillette, J. Bidirectional relationships between sleep and amyloid-beta in the hippocampus. </w:t>
      </w:r>
      <w:proofErr w:type="spellStart"/>
      <w:r w:rsidRPr="005755DF">
        <w:rPr>
          <w:rFonts w:asciiTheme="majorHAnsi" w:hAnsiTheme="majorHAnsi" w:cstheme="majorHAnsi"/>
          <w:i/>
          <w:iCs/>
          <w:sz w:val="24"/>
          <w:szCs w:val="24"/>
        </w:rPr>
        <w:t>Neurobiol</w:t>
      </w:r>
      <w:proofErr w:type="spellEnd"/>
      <w:r w:rsidR="000341E2">
        <w:rPr>
          <w:rFonts w:asciiTheme="majorHAnsi" w:hAnsiTheme="majorHAnsi" w:cstheme="majorHAnsi"/>
          <w:i/>
          <w:iCs/>
          <w:sz w:val="24"/>
          <w:szCs w:val="24"/>
        </w:rPr>
        <w:t>.</w:t>
      </w:r>
      <w:r w:rsidRPr="005755DF">
        <w:rPr>
          <w:rFonts w:asciiTheme="majorHAnsi" w:hAnsiTheme="majorHAnsi" w:cstheme="majorHAnsi"/>
          <w:i/>
          <w:iCs/>
          <w:sz w:val="24"/>
          <w:szCs w:val="24"/>
        </w:rPr>
        <w:t xml:space="preserve"> Learn</w:t>
      </w:r>
      <w:r w:rsidR="000341E2">
        <w:rPr>
          <w:rFonts w:asciiTheme="majorHAnsi" w:hAnsiTheme="majorHAnsi" w:cstheme="majorHAnsi"/>
          <w:i/>
          <w:iCs/>
          <w:sz w:val="24"/>
          <w:szCs w:val="24"/>
        </w:rPr>
        <w:t>.</w:t>
      </w:r>
      <w:r w:rsidRPr="005755DF">
        <w:rPr>
          <w:rFonts w:asciiTheme="majorHAnsi" w:hAnsiTheme="majorHAnsi" w:cstheme="majorHAnsi"/>
          <w:i/>
          <w:iCs/>
          <w:sz w:val="24"/>
          <w:szCs w:val="24"/>
        </w:rPr>
        <w:t xml:space="preserve"> Mem</w:t>
      </w:r>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160</w:t>
      </w:r>
      <w:r w:rsidRPr="005755DF">
        <w:rPr>
          <w:rFonts w:asciiTheme="majorHAnsi" w:hAnsiTheme="majorHAnsi" w:cstheme="majorHAnsi"/>
          <w:sz w:val="24"/>
          <w:szCs w:val="24"/>
        </w:rPr>
        <w:t>, 108–117, (2019).</w:t>
      </w:r>
    </w:p>
    <w:p w14:paraId="3F38C3AC" w14:textId="72614929" w:rsidR="00557770" w:rsidRPr="005755DF" w:rsidRDefault="00557770" w:rsidP="005755DF">
      <w:pPr>
        <w:pStyle w:val="Akapitzlist"/>
        <w:widowControl w:val="0"/>
        <w:numPr>
          <w:ilvl w:val="0"/>
          <w:numId w:val="23"/>
        </w:numPr>
        <w:spacing w:after="0" w:line="240" w:lineRule="auto"/>
        <w:ind w:left="0" w:firstLine="0"/>
        <w:jc w:val="both"/>
        <w:rPr>
          <w:rFonts w:asciiTheme="majorHAnsi" w:hAnsiTheme="majorHAnsi" w:cstheme="majorHAnsi"/>
          <w:sz w:val="24"/>
          <w:szCs w:val="24"/>
        </w:rPr>
      </w:pPr>
      <w:r w:rsidRPr="005755DF">
        <w:rPr>
          <w:rFonts w:asciiTheme="majorHAnsi" w:hAnsiTheme="majorHAnsi" w:cstheme="majorHAnsi"/>
          <w:sz w:val="24"/>
          <w:szCs w:val="24"/>
        </w:rPr>
        <w:t xml:space="preserve">Adler, P. </w:t>
      </w:r>
      <w:r w:rsidRPr="005755DF">
        <w:rPr>
          <w:rFonts w:asciiTheme="majorHAnsi" w:hAnsiTheme="majorHAnsi" w:cstheme="majorHAnsi"/>
          <w:i/>
          <w:iCs/>
          <w:sz w:val="24"/>
          <w:szCs w:val="24"/>
        </w:rPr>
        <w:t>et al.</w:t>
      </w:r>
      <w:r w:rsidRPr="005755DF">
        <w:rPr>
          <w:rFonts w:asciiTheme="majorHAnsi" w:hAnsiTheme="majorHAnsi" w:cstheme="majorHAnsi"/>
          <w:sz w:val="24"/>
          <w:szCs w:val="24"/>
        </w:rPr>
        <w:t xml:space="preserve"> Aging Disrupts the Circadian Patterns of Protein Expression in the Murine Hippocampus. </w:t>
      </w:r>
      <w:r w:rsidRPr="005755DF">
        <w:rPr>
          <w:rFonts w:asciiTheme="majorHAnsi" w:hAnsiTheme="majorHAnsi" w:cstheme="majorHAnsi"/>
          <w:i/>
          <w:iCs/>
          <w:sz w:val="24"/>
          <w:szCs w:val="24"/>
        </w:rPr>
        <w:t>Front</w:t>
      </w:r>
      <w:r w:rsidR="000341E2">
        <w:rPr>
          <w:rFonts w:asciiTheme="majorHAnsi" w:hAnsiTheme="majorHAnsi" w:cstheme="majorHAnsi"/>
          <w:i/>
          <w:iCs/>
          <w:sz w:val="24"/>
          <w:szCs w:val="24"/>
        </w:rPr>
        <w:t>.</w:t>
      </w:r>
      <w:r w:rsidRPr="005755DF">
        <w:rPr>
          <w:rFonts w:asciiTheme="majorHAnsi" w:hAnsiTheme="majorHAnsi" w:cstheme="majorHAnsi"/>
          <w:i/>
          <w:iCs/>
          <w:sz w:val="24"/>
          <w:szCs w:val="24"/>
        </w:rPr>
        <w:t xml:space="preserve"> Aging </w:t>
      </w:r>
      <w:proofErr w:type="spellStart"/>
      <w:r w:rsidRPr="005755DF">
        <w:rPr>
          <w:rFonts w:asciiTheme="majorHAnsi" w:hAnsiTheme="majorHAnsi" w:cstheme="majorHAnsi"/>
          <w:i/>
          <w:iCs/>
          <w:sz w:val="24"/>
          <w:szCs w:val="24"/>
        </w:rPr>
        <w:t>Neurosci</w:t>
      </w:r>
      <w:proofErr w:type="spellEnd"/>
      <w:r w:rsidRPr="005755DF">
        <w:rPr>
          <w:rFonts w:asciiTheme="majorHAnsi" w:hAnsiTheme="majorHAnsi" w:cstheme="majorHAnsi"/>
          <w:sz w:val="24"/>
          <w:szCs w:val="24"/>
        </w:rPr>
        <w:t xml:space="preserve">. </w:t>
      </w:r>
      <w:r w:rsidRPr="005755DF">
        <w:rPr>
          <w:rFonts w:asciiTheme="majorHAnsi" w:hAnsiTheme="majorHAnsi" w:cstheme="majorHAnsi"/>
          <w:b/>
          <w:bCs/>
          <w:sz w:val="24"/>
          <w:szCs w:val="24"/>
        </w:rPr>
        <w:t>11</w:t>
      </w:r>
      <w:r w:rsidRPr="005755DF">
        <w:rPr>
          <w:rFonts w:asciiTheme="majorHAnsi" w:hAnsiTheme="majorHAnsi" w:cstheme="majorHAnsi"/>
          <w:sz w:val="24"/>
          <w:szCs w:val="24"/>
        </w:rPr>
        <w:t>, (2020).</w:t>
      </w:r>
    </w:p>
    <w:p w14:paraId="7FB77ED0" w14:textId="77777777" w:rsidR="00557770" w:rsidRPr="005755DF" w:rsidRDefault="00557770" w:rsidP="005755DF">
      <w:pPr>
        <w:rPr>
          <w:rFonts w:asciiTheme="majorHAnsi" w:hAnsiTheme="majorHAnsi" w:cstheme="majorHAnsi"/>
        </w:rPr>
      </w:pPr>
    </w:p>
    <w:p w14:paraId="553F4C37" w14:textId="1E29E1D1" w:rsidR="17E703B0" w:rsidRPr="005755DF" w:rsidRDefault="17E703B0" w:rsidP="005755DF">
      <w:pPr>
        <w:rPr>
          <w:rFonts w:asciiTheme="majorHAnsi" w:eastAsia="Aptos" w:hAnsiTheme="majorHAnsi" w:cstheme="majorHAnsi"/>
        </w:rPr>
      </w:pPr>
    </w:p>
    <w:p w14:paraId="55848409" w14:textId="796BE2D6" w:rsidR="17E703B0" w:rsidRPr="005755DF" w:rsidRDefault="17E703B0" w:rsidP="005755DF">
      <w:pPr>
        <w:rPr>
          <w:rFonts w:asciiTheme="majorHAnsi" w:eastAsia="Consolas" w:hAnsiTheme="majorHAnsi" w:cstheme="majorHAnsi"/>
        </w:rPr>
      </w:pPr>
    </w:p>
    <w:p w14:paraId="7B2952AB" w14:textId="77777777" w:rsidR="008B35D2" w:rsidRPr="005755DF" w:rsidRDefault="008B35D2" w:rsidP="005755DF">
      <w:pPr>
        <w:rPr>
          <w:rFonts w:asciiTheme="majorHAnsi" w:hAnsiTheme="majorHAnsi" w:cstheme="majorHAnsi"/>
          <w:b/>
        </w:rPr>
      </w:pPr>
    </w:p>
    <w:p w14:paraId="039C561C" w14:textId="6805FE49" w:rsidR="00516914" w:rsidRPr="005755DF" w:rsidRDefault="00516914" w:rsidP="005755DF">
      <w:pPr>
        <w:pBdr>
          <w:top w:val="nil"/>
          <w:left w:val="nil"/>
          <w:bottom w:val="nil"/>
          <w:right w:val="nil"/>
          <w:between w:val="nil"/>
        </w:pBdr>
        <w:rPr>
          <w:rFonts w:asciiTheme="majorHAnsi" w:hAnsiTheme="majorHAnsi" w:cstheme="majorHAnsi"/>
          <w:bCs/>
        </w:rPr>
      </w:pPr>
    </w:p>
    <w:p w14:paraId="012C5C23" w14:textId="77777777" w:rsidR="007D59C1" w:rsidRPr="005755DF" w:rsidRDefault="007D59C1" w:rsidP="005755DF">
      <w:pPr>
        <w:rPr>
          <w:rFonts w:asciiTheme="majorHAnsi" w:hAnsiTheme="majorHAnsi" w:cstheme="majorHAnsi"/>
        </w:rPr>
      </w:pPr>
    </w:p>
    <w:p w14:paraId="129626E0" w14:textId="77777777" w:rsidR="00172139" w:rsidRPr="005755DF" w:rsidRDefault="00172139" w:rsidP="005755DF">
      <w:pPr>
        <w:rPr>
          <w:rFonts w:asciiTheme="majorHAnsi" w:hAnsiTheme="majorHAnsi" w:cstheme="majorHAnsi"/>
        </w:rPr>
      </w:pPr>
    </w:p>
    <w:sectPr w:rsidR="00172139" w:rsidRPr="005755DF" w:rsidSect="00147CBA">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E048" w14:textId="77777777" w:rsidR="002B03AD" w:rsidRDefault="002B03AD">
      <w:r>
        <w:separator/>
      </w:r>
    </w:p>
  </w:endnote>
  <w:endnote w:type="continuationSeparator" w:id="0">
    <w:p w14:paraId="1A805422" w14:textId="77777777" w:rsidR="002B03AD" w:rsidRDefault="002B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2A54" w14:textId="77777777" w:rsidR="002B03AD" w:rsidRDefault="002B03AD">
      <w:r>
        <w:separator/>
      </w:r>
    </w:p>
  </w:footnote>
  <w:footnote w:type="continuationSeparator" w:id="0">
    <w:p w14:paraId="2C15FB63" w14:textId="77777777" w:rsidR="002B03AD" w:rsidRDefault="002B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400EBECE"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516"/>
    <w:multiLevelType w:val="multilevel"/>
    <w:tmpl w:val="5DD29F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12D656BD"/>
    <w:multiLevelType w:val="multilevel"/>
    <w:tmpl w:val="C2C8F614"/>
    <w:lvl w:ilvl="0">
      <w:start w:val="3"/>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161B317F"/>
    <w:multiLevelType w:val="multilevel"/>
    <w:tmpl w:val="C62ACB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55F43"/>
    <w:multiLevelType w:val="multilevel"/>
    <w:tmpl w:val="9EE898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612A3"/>
    <w:multiLevelType w:val="multilevel"/>
    <w:tmpl w:val="A9E411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244AE"/>
    <w:multiLevelType w:val="multilevel"/>
    <w:tmpl w:val="7E5060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9B14D1"/>
    <w:multiLevelType w:val="multilevel"/>
    <w:tmpl w:val="9CCA9F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EE36D1"/>
    <w:multiLevelType w:val="multilevel"/>
    <w:tmpl w:val="474E0F94"/>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37B274EC"/>
    <w:multiLevelType w:val="multilevel"/>
    <w:tmpl w:val="63DAF694"/>
    <w:lvl w:ilvl="0">
      <w:start w:val="19"/>
      <w:numFmt w:val="decimal"/>
      <w:lvlText w:val="%1."/>
      <w:lvlJc w:val="left"/>
      <w:pPr>
        <w:tabs>
          <w:tab w:val="num" w:pos="720"/>
        </w:tabs>
        <w:ind w:left="720" w:hanging="360"/>
      </w:pPr>
    </w:lvl>
    <w:lvl w:ilvl="1">
      <w:start w:val="3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940F3F"/>
    <w:multiLevelType w:val="multilevel"/>
    <w:tmpl w:val="4E38519A"/>
    <w:lvl w:ilvl="0">
      <w:start w:val="3"/>
      <w:numFmt w:val="decimal"/>
      <w:lvlText w:val="%1."/>
      <w:lvlJc w:val="left"/>
      <w:pPr>
        <w:ind w:left="360" w:hanging="360"/>
      </w:pPr>
      <w:rPr>
        <w:rFonts w:hint="default"/>
      </w:rPr>
    </w:lvl>
    <w:lvl w:ilvl="1">
      <w:start w:val="1"/>
      <w:numFmt w:val="decimal"/>
      <w:lvlText w:val="%1.%2."/>
      <w:lvlJc w:val="left"/>
      <w:pPr>
        <w:ind w:left="1133" w:hanging="36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039" w:hanging="72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4945" w:hanging="108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6851" w:hanging="1440"/>
      </w:pPr>
      <w:rPr>
        <w:rFonts w:hint="default"/>
      </w:rPr>
    </w:lvl>
    <w:lvl w:ilvl="8">
      <w:start w:val="1"/>
      <w:numFmt w:val="decimal"/>
      <w:lvlText w:val="%1.%2.%3.%4.%5.%6.%7.%8.%9."/>
      <w:lvlJc w:val="left"/>
      <w:pPr>
        <w:ind w:left="7984" w:hanging="1800"/>
      </w:pPr>
      <w:rPr>
        <w:rFonts w:hint="default"/>
      </w:rPr>
    </w:lvl>
  </w:abstractNum>
  <w:abstractNum w:abstractNumId="10" w15:restartNumberingAfterBreak="0">
    <w:nsid w:val="49836C4E"/>
    <w:multiLevelType w:val="multilevel"/>
    <w:tmpl w:val="F1A4A5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835EA1"/>
    <w:multiLevelType w:val="multilevel"/>
    <w:tmpl w:val="4296F75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C34E71"/>
    <w:multiLevelType w:val="multilevel"/>
    <w:tmpl w:val="043CD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227DD7"/>
    <w:multiLevelType w:val="multilevel"/>
    <w:tmpl w:val="3D3A6C2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473709"/>
    <w:multiLevelType w:val="multilevel"/>
    <w:tmpl w:val="4BF0AF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8F3C2D"/>
    <w:multiLevelType w:val="hybridMultilevel"/>
    <w:tmpl w:val="8B548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AC0344"/>
    <w:multiLevelType w:val="multilevel"/>
    <w:tmpl w:val="7756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8A1BBA"/>
    <w:multiLevelType w:val="multilevel"/>
    <w:tmpl w:val="6A04908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A004A2"/>
    <w:multiLevelType w:val="multilevel"/>
    <w:tmpl w:val="850EEB7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B67298"/>
    <w:multiLevelType w:val="multilevel"/>
    <w:tmpl w:val="3FE6B7E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654D4"/>
    <w:multiLevelType w:val="multilevel"/>
    <w:tmpl w:val="06C619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71234B"/>
    <w:multiLevelType w:val="multilevel"/>
    <w:tmpl w:val="5984A348"/>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2" w15:restartNumberingAfterBreak="0">
    <w:nsid w:val="76DD5242"/>
    <w:multiLevelType w:val="multilevel"/>
    <w:tmpl w:val="3380FC3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5285463">
    <w:abstractNumId w:val="0"/>
  </w:num>
  <w:num w:numId="2" w16cid:durableId="1639144704">
    <w:abstractNumId w:val="16"/>
  </w:num>
  <w:num w:numId="3" w16cid:durableId="605701260">
    <w:abstractNumId w:val="12"/>
  </w:num>
  <w:num w:numId="4" w16cid:durableId="182861938">
    <w:abstractNumId w:val="3"/>
  </w:num>
  <w:num w:numId="5" w16cid:durableId="1244757898">
    <w:abstractNumId w:val="6"/>
  </w:num>
  <w:num w:numId="6" w16cid:durableId="1851338283">
    <w:abstractNumId w:val="14"/>
  </w:num>
  <w:num w:numId="7" w16cid:durableId="262997082">
    <w:abstractNumId w:val="10"/>
  </w:num>
  <w:num w:numId="8" w16cid:durableId="1963876558">
    <w:abstractNumId w:val="5"/>
  </w:num>
  <w:num w:numId="9" w16cid:durableId="2007127384">
    <w:abstractNumId w:val="20"/>
  </w:num>
  <w:num w:numId="10" w16cid:durableId="686640771">
    <w:abstractNumId w:val="2"/>
  </w:num>
  <w:num w:numId="11" w16cid:durableId="672296596">
    <w:abstractNumId w:val="4"/>
  </w:num>
  <w:num w:numId="12" w16cid:durableId="1494570527">
    <w:abstractNumId w:val="8"/>
  </w:num>
  <w:num w:numId="13" w16cid:durableId="1148130986">
    <w:abstractNumId w:val="11"/>
  </w:num>
  <w:num w:numId="14" w16cid:durableId="201330042">
    <w:abstractNumId w:val="22"/>
  </w:num>
  <w:num w:numId="15" w16cid:durableId="628901654">
    <w:abstractNumId w:val="13"/>
  </w:num>
  <w:num w:numId="16" w16cid:durableId="556933306">
    <w:abstractNumId w:val="19"/>
  </w:num>
  <w:num w:numId="17" w16cid:durableId="285818540">
    <w:abstractNumId w:val="17"/>
  </w:num>
  <w:num w:numId="18" w16cid:durableId="1487745432">
    <w:abstractNumId w:val="18"/>
  </w:num>
  <w:num w:numId="19" w16cid:durableId="1501847939">
    <w:abstractNumId w:val="1"/>
  </w:num>
  <w:num w:numId="20" w16cid:durableId="1003169068">
    <w:abstractNumId w:val="21"/>
  </w:num>
  <w:num w:numId="21" w16cid:durableId="651179716">
    <w:abstractNumId w:val="9"/>
  </w:num>
  <w:num w:numId="22" w16cid:durableId="751704835">
    <w:abstractNumId w:val="7"/>
  </w:num>
  <w:num w:numId="23" w16cid:durableId="59848647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MqwFAFqckYYtAAAA"/>
  </w:docVars>
  <w:rsids>
    <w:rsidRoot w:val="006E4797"/>
    <w:rsid w:val="0000515B"/>
    <w:rsid w:val="00011457"/>
    <w:rsid w:val="00013652"/>
    <w:rsid w:val="00014E26"/>
    <w:rsid w:val="000173C0"/>
    <w:rsid w:val="0002179A"/>
    <w:rsid w:val="0002610A"/>
    <w:rsid w:val="000341E2"/>
    <w:rsid w:val="00034DD1"/>
    <w:rsid w:val="0004206D"/>
    <w:rsid w:val="0004355D"/>
    <w:rsid w:val="0004444F"/>
    <w:rsid w:val="00057B67"/>
    <w:rsid w:val="00060A58"/>
    <w:rsid w:val="00061E0E"/>
    <w:rsid w:val="00064DFB"/>
    <w:rsid w:val="000717D5"/>
    <w:rsid w:val="00074D88"/>
    <w:rsid w:val="0007506F"/>
    <w:rsid w:val="00076815"/>
    <w:rsid w:val="00081F44"/>
    <w:rsid w:val="00082A5F"/>
    <w:rsid w:val="000927A8"/>
    <w:rsid w:val="00094F55"/>
    <w:rsid w:val="000A3C5B"/>
    <w:rsid w:val="000B337C"/>
    <w:rsid w:val="000B41B6"/>
    <w:rsid w:val="000B4B95"/>
    <w:rsid w:val="000B52D7"/>
    <w:rsid w:val="000B65EB"/>
    <w:rsid w:val="000B77E5"/>
    <w:rsid w:val="000E2ABF"/>
    <w:rsid w:val="000E3F21"/>
    <w:rsid w:val="000E4C51"/>
    <w:rsid w:val="000E68BA"/>
    <w:rsid w:val="000F10FE"/>
    <w:rsid w:val="000F3F66"/>
    <w:rsid w:val="000F668E"/>
    <w:rsid w:val="00101378"/>
    <w:rsid w:val="00101472"/>
    <w:rsid w:val="00101AED"/>
    <w:rsid w:val="00113841"/>
    <w:rsid w:val="00123477"/>
    <w:rsid w:val="00130AA0"/>
    <w:rsid w:val="00135DFD"/>
    <w:rsid w:val="00140EC7"/>
    <w:rsid w:val="0014194C"/>
    <w:rsid w:val="00142DD4"/>
    <w:rsid w:val="00147CBA"/>
    <w:rsid w:val="0015327B"/>
    <w:rsid w:val="001624E4"/>
    <w:rsid w:val="00162ECF"/>
    <w:rsid w:val="00166D9E"/>
    <w:rsid w:val="00172139"/>
    <w:rsid w:val="0017779B"/>
    <w:rsid w:val="00177F9D"/>
    <w:rsid w:val="00181A81"/>
    <w:rsid w:val="00183A0A"/>
    <w:rsid w:val="00184244"/>
    <w:rsid w:val="00194C04"/>
    <w:rsid w:val="00194CE8"/>
    <w:rsid w:val="001959A2"/>
    <w:rsid w:val="0019628F"/>
    <w:rsid w:val="001A1CA1"/>
    <w:rsid w:val="001A5D87"/>
    <w:rsid w:val="001B0C44"/>
    <w:rsid w:val="001B175D"/>
    <w:rsid w:val="001B6FFE"/>
    <w:rsid w:val="001C1F99"/>
    <w:rsid w:val="001C2312"/>
    <w:rsid w:val="001C4D90"/>
    <w:rsid w:val="001C6526"/>
    <w:rsid w:val="001D0339"/>
    <w:rsid w:val="001D1F4C"/>
    <w:rsid w:val="001D5007"/>
    <w:rsid w:val="001D71B5"/>
    <w:rsid w:val="001E0CBC"/>
    <w:rsid w:val="001E0EDD"/>
    <w:rsid w:val="001E1FB2"/>
    <w:rsid w:val="001E3F3E"/>
    <w:rsid w:val="001E4553"/>
    <w:rsid w:val="001F3109"/>
    <w:rsid w:val="001F45E4"/>
    <w:rsid w:val="001F6351"/>
    <w:rsid w:val="001FE0F9"/>
    <w:rsid w:val="0020397E"/>
    <w:rsid w:val="002051D8"/>
    <w:rsid w:val="00210DD6"/>
    <w:rsid w:val="002130E0"/>
    <w:rsid w:val="00214319"/>
    <w:rsid w:val="00223A63"/>
    <w:rsid w:val="00230D4E"/>
    <w:rsid w:val="002326D6"/>
    <w:rsid w:val="0023296D"/>
    <w:rsid w:val="00232B54"/>
    <w:rsid w:val="00232DDC"/>
    <w:rsid w:val="002410EF"/>
    <w:rsid w:val="00244E6A"/>
    <w:rsid w:val="00252077"/>
    <w:rsid w:val="00262C8D"/>
    <w:rsid w:val="0026594D"/>
    <w:rsid w:val="0027217E"/>
    <w:rsid w:val="00273A72"/>
    <w:rsid w:val="00273EDD"/>
    <w:rsid w:val="0028136F"/>
    <w:rsid w:val="00284228"/>
    <w:rsid w:val="00290A7B"/>
    <w:rsid w:val="00292253"/>
    <w:rsid w:val="002B03AD"/>
    <w:rsid w:val="002B70C1"/>
    <w:rsid w:val="002D1236"/>
    <w:rsid w:val="002D66D3"/>
    <w:rsid w:val="002E720A"/>
    <w:rsid w:val="00302CB6"/>
    <w:rsid w:val="00310E2E"/>
    <w:rsid w:val="00315E1E"/>
    <w:rsid w:val="0031658E"/>
    <w:rsid w:val="00321EDE"/>
    <w:rsid w:val="0033161E"/>
    <w:rsid w:val="0033237B"/>
    <w:rsid w:val="0034006A"/>
    <w:rsid w:val="0034682D"/>
    <w:rsid w:val="00351087"/>
    <w:rsid w:val="00352226"/>
    <w:rsid w:val="003548DA"/>
    <w:rsid w:val="00354C65"/>
    <w:rsid w:val="0037333B"/>
    <w:rsid w:val="00381363"/>
    <w:rsid w:val="0038137C"/>
    <w:rsid w:val="00387650"/>
    <w:rsid w:val="00387CDA"/>
    <w:rsid w:val="00391484"/>
    <w:rsid w:val="00391745"/>
    <w:rsid w:val="00392FC6"/>
    <w:rsid w:val="00393F3B"/>
    <w:rsid w:val="00394D06"/>
    <w:rsid w:val="003A5297"/>
    <w:rsid w:val="003B382D"/>
    <w:rsid w:val="003B7C00"/>
    <w:rsid w:val="003C551E"/>
    <w:rsid w:val="003C5B34"/>
    <w:rsid w:val="003D0444"/>
    <w:rsid w:val="003D5DCB"/>
    <w:rsid w:val="003D67E2"/>
    <w:rsid w:val="003D7A83"/>
    <w:rsid w:val="003F64D7"/>
    <w:rsid w:val="0040579A"/>
    <w:rsid w:val="0041370C"/>
    <w:rsid w:val="00414ADE"/>
    <w:rsid w:val="0041744A"/>
    <w:rsid w:val="004257F1"/>
    <w:rsid w:val="0042707C"/>
    <w:rsid w:val="00427359"/>
    <w:rsid w:val="004361C8"/>
    <w:rsid w:val="00436F4D"/>
    <w:rsid w:val="00437DF0"/>
    <w:rsid w:val="00440702"/>
    <w:rsid w:val="00443182"/>
    <w:rsid w:val="00445292"/>
    <w:rsid w:val="004620C9"/>
    <w:rsid w:val="00465A34"/>
    <w:rsid w:val="00470777"/>
    <w:rsid w:val="00480C81"/>
    <w:rsid w:val="00486758"/>
    <w:rsid w:val="004926F4"/>
    <w:rsid w:val="004939EE"/>
    <w:rsid w:val="004969D3"/>
    <w:rsid w:val="00497ABB"/>
    <w:rsid w:val="004A044E"/>
    <w:rsid w:val="004A5990"/>
    <w:rsid w:val="004B5B52"/>
    <w:rsid w:val="004C0985"/>
    <w:rsid w:val="004C3857"/>
    <w:rsid w:val="004C57E4"/>
    <w:rsid w:val="004C581B"/>
    <w:rsid w:val="004D1FD1"/>
    <w:rsid w:val="004D22AF"/>
    <w:rsid w:val="004D362E"/>
    <w:rsid w:val="004D37EB"/>
    <w:rsid w:val="004D3C8A"/>
    <w:rsid w:val="004E4160"/>
    <w:rsid w:val="004E4833"/>
    <w:rsid w:val="004F2C99"/>
    <w:rsid w:val="004F6AD9"/>
    <w:rsid w:val="004F7367"/>
    <w:rsid w:val="00501FF4"/>
    <w:rsid w:val="00507A56"/>
    <w:rsid w:val="00513CCF"/>
    <w:rsid w:val="0051573D"/>
    <w:rsid w:val="00516914"/>
    <w:rsid w:val="005315B3"/>
    <w:rsid w:val="005316C6"/>
    <w:rsid w:val="005416C0"/>
    <w:rsid w:val="00542F2E"/>
    <w:rsid w:val="00551D82"/>
    <w:rsid w:val="00557770"/>
    <w:rsid w:val="005605FD"/>
    <w:rsid w:val="005734D7"/>
    <w:rsid w:val="005753A5"/>
    <w:rsid w:val="005755DF"/>
    <w:rsid w:val="00575E55"/>
    <w:rsid w:val="00585BF5"/>
    <w:rsid w:val="00591DFD"/>
    <w:rsid w:val="005A637B"/>
    <w:rsid w:val="005A7BDE"/>
    <w:rsid w:val="005B15AF"/>
    <w:rsid w:val="005C1A87"/>
    <w:rsid w:val="005C438C"/>
    <w:rsid w:val="005D195F"/>
    <w:rsid w:val="005E1EE7"/>
    <w:rsid w:val="00600BAB"/>
    <w:rsid w:val="00604100"/>
    <w:rsid w:val="006116ED"/>
    <w:rsid w:val="00615035"/>
    <w:rsid w:val="00622578"/>
    <w:rsid w:val="00623954"/>
    <w:rsid w:val="006239A1"/>
    <w:rsid w:val="00634672"/>
    <w:rsid w:val="006416F0"/>
    <w:rsid w:val="006419BC"/>
    <w:rsid w:val="00643C12"/>
    <w:rsid w:val="00646456"/>
    <w:rsid w:val="00646508"/>
    <w:rsid w:val="006538C5"/>
    <w:rsid w:val="00657E0C"/>
    <w:rsid w:val="00665143"/>
    <w:rsid w:val="00670FF2"/>
    <w:rsid w:val="00673CA4"/>
    <w:rsid w:val="006755EE"/>
    <w:rsid w:val="00677EF6"/>
    <w:rsid w:val="006824BF"/>
    <w:rsid w:val="0068441C"/>
    <w:rsid w:val="006C4E3A"/>
    <w:rsid w:val="006C58DF"/>
    <w:rsid w:val="006C7D69"/>
    <w:rsid w:val="006E4797"/>
    <w:rsid w:val="006E635E"/>
    <w:rsid w:val="006E7C64"/>
    <w:rsid w:val="006F12C5"/>
    <w:rsid w:val="007010AB"/>
    <w:rsid w:val="00702ADE"/>
    <w:rsid w:val="007031C7"/>
    <w:rsid w:val="007043EB"/>
    <w:rsid w:val="0070444F"/>
    <w:rsid w:val="00714635"/>
    <w:rsid w:val="00714BE0"/>
    <w:rsid w:val="00734985"/>
    <w:rsid w:val="00736371"/>
    <w:rsid w:val="007471EE"/>
    <w:rsid w:val="0075086E"/>
    <w:rsid w:val="00751D3D"/>
    <w:rsid w:val="0075231B"/>
    <w:rsid w:val="0079106B"/>
    <w:rsid w:val="007A2275"/>
    <w:rsid w:val="007A4BBA"/>
    <w:rsid w:val="007B0F9E"/>
    <w:rsid w:val="007B12CD"/>
    <w:rsid w:val="007B488F"/>
    <w:rsid w:val="007B72A4"/>
    <w:rsid w:val="007C3115"/>
    <w:rsid w:val="007CE8F8"/>
    <w:rsid w:val="007D34FB"/>
    <w:rsid w:val="007D59C1"/>
    <w:rsid w:val="007D6BE0"/>
    <w:rsid w:val="007F13E9"/>
    <w:rsid w:val="007F1792"/>
    <w:rsid w:val="007F2030"/>
    <w:rsid w:val="007F41C1"/>
    <w:rsid w:val="007F505F"/>
    <w:rsid w:val="0080095C"/>
    <w:rsid w:val="008021F1"/>
    <w:rsid w:val="008138AE"/>
    <w:rsid w:val="00814BDE"/>
    <w:rsid w:val="008247DE"/>
    <w:rsid w:val="00831767"/>
    <w:rsid w:val="00833B96"/>
    <w:rsid w:val="00841429"/>
    <w:rsid w:val="008425A4"/>
    <w:rsid w:val="008461C6"/>
    <w:rsid w:val="00852B6B"/>
    <w:rsid w:val="0085421A"/>
    <w:rsid w:val="0085548D"/>
    <w:rsid w:val="0085653B"/>
    <w:rsid w:val="0086149E"/>
    <w:rsid w:val="0086693E"/>
    <w:rsid w:val="0086E5FA"/>
    <w:rsid w:val="008721EA"/>
    <w:rsid w:val="008767C9"/>
    <w:rsid w:val="008778BC"/>
    <w:rsid w:val="00890B37"/>
    <w:rsid w:val="008A320D"/>
    <w:rsid w:val="008A44D1"/>
    <w:rsid w:val="008A4859"/>
    <w:rsid w:val="008A747D"/>
    <w:rsid w:val="008B2D50"/>
    <w:rsid w:val="008B35D2"/>
    <w:rsid w:val="008B7EDC"/>
    <w:rsid w:val="008C5812"/>
    <w:rsid w:val="008D293E"/>
    <w:rsid w:val="008E19AC"/>
    <w:rsid w:val="008E1D88"/>
    <w:rsid w:val="008F270A"/>
    <w:rsid w:val="008F348A"/>
    <w:rsid w:val="00912AE5"/>
    <w:rsid w:val="0091472D"/>
    <w:rsid w:val="0092027D"/>
    <w:rsid w:val="0092119D"/>
    <w:rsid w:val="00926AC2"/>
    <w:rsid w:val="00927AD0"/>
    <w:rsid w:val="00934870"/>
    <w:rsid w:val="009409EA"/>
    <w:rsid w:val="0094340A"/>
    <w:rsid w:val="00944EB1"/>
    <w:rsid w:val="00945745"/>
    <w:rsid w:val="00953E16"/>
    <w:rsid w:val="0095720A"/>
    <w:rsid w:val="009803EF"/>
    <w:rsid w:val="0098073C"/>
    <w:rsid w:val="009820FD"/>
    <w:rsid w:val="009842F4"/>
    <w:rsid w:val="00992879"/>
    <w:rsid w:val="00994F50"/>
    <w:rsid w:val="00997BE1"/>
    <w:rsid w:val="009A0523"/>
    <w:rsid w:val="009A719B"/>
    <w:rsid w:val="009B2030"/>
    <w:rsid w:val="009B78F8"/>
    <w:rsid w:val="009C2E83"/>
    <w:rsid w:val="009D305D"/>
    <w:rsid w:val="009D60B1"/>
    <w:rsid w:val="009E6706"/>
    <w:rsid w:val="009F0F8B"/>
    <w:rsid w:val="009F7BBC"/>
    <w:rsid w:val="00A1684A"/>
    <w:rsid w:val="00A17661"/>
    <w:rsid w:val="00A22131"/>
    <w:rsid w:val="00A22CEF"/>
    <w:rsid w:val="00A272FA"/>
    <w:rsid w:val="00A313B3"/>
    <w:rsid w:val="00A429F3"/>
    <w:rsid w:val="00A61636"/>
    <w:rsid w:val="00A624BE"/>
    <w:rsid w:val="00A67020"/>
    <w:rsid w:val="00A767DD"/>
    <w:rsid w:val="00A81527"/>
    <w:rsid w:val="00A816A9"/>
    <w:rsid w:val="00A85F7B"/>
    <w:rsid w:val="00A87722"/>
    <w:rsid w:val="00A92D88"/>
    <w:rsid w:val="00AB124C"/>
    <w:rsid w:val="00AB3342"/>
    <w:rsid w:val="00AB3FC7"/>
    <w:rsid w:val="00AB4038"/>
    <w:rsid w:val="00AC3AA8"/>
    <w:rsid w:val="00AD3C19"/>
    <w:rsid w:val="00AE06B4"/>
    <w:rsid w:val="00AE60C4"/>
    <w:rsid w:val="00AF0D1F"/>
    <w:rsid w:val="00B06010"/>
    <w:rsid w:val="00B07118"/>
    <w:rsid w:val="00B11988"/>
    <w:rsid w:val="00B25200"/>
    <w:rsid w:val="00B422D1"/>
    <w:rsid w:val="00B46F4C"/>
    <w:rsid w:val="00B60D94"/>
    <w:rsid w:val="00B6557B"/>
    <w:rsid w:val="00B66177"/>
    <w:rsid w:val="00B774D1"/>
    <w:rsid w:val="00B8010F"/>
    <w:rsid w:val="00B81064"/>
    <w:rsid w:val="00B87681"/>
    <w:rsid w:val="00B95190"/>
    <w:rsid w:val="00BA533A"/>
    <w:rsid w:val="00BB6916"/>
    <w:rsid w:val="00BD1046"/>
    <w:rsid w:val="00BD3767"/>
    <w:rsid w:val="00BE1A01"/>
    <w:rsid w:val="00BE22A2"/>
    <w:rsid w:val="00BE2769"/>
    <w:rsid w:val="00BE35B8"/>
    <w:rsid w:val="00BF3F50"/>
    <w:rsid w:val="00BF42C3"/>
    <w:rsid w:val="00BF4992"/>
    <w:rsid w:val="00BF4D34"/>
    <w:rsid w:val="00C04613"/>
    <w:rsid w:val="00C114B0"/>
    <w:rsid w:val="00C11D93"/>
    <w:rsid w:val="00C134AF"/>
    <w:rsid w:val="00C1446B"/>
    <w:rsid w:val="00C14529"/>
    <w:rsid w:val="00C245D4"/>
    <w:rsid w:val="00C25C0E"/>
    <w:rsid w:val="00C27C71"/>
    <w:rsid w:val="00C33A14"/>
    <w:rsid w:val="00C362C4"/>
    <w:rsid w:val="00C366E0"/>
    <w:rsid w:val="00C471C6"/>
    <w:rsid w:val="00C476E2"/>
    <w:rsid w:val="00C550F3"/>
    <w:rsid w:val="00C62768"/>
    <w:rsid w:val="00C652D8"/>
    <w:rsid w:val="00C72E6E"/>
    <w:rsid w:val="00C741B3"/>
    <w:rsid w:val="00C804D5"/>
    <w:rsid w:val="00C813E4"/>
    <w:rsid w:val="00C865EC"/>
    <w:rsid w:val="00C875D1"/>
    <w:rsid w:val="00C879E8"/>
    <w:rsid w:val="00C9320A"/>
    <w:rsid w:val="00CA25AD"/>
    <w:rsid w:val="00CA2967"/>
    <w:rsid w:val="00CA2CA7"/>
    <w:rsid w:val="00CB1713"/>
    <w:rsid w:val="00CB1783"/>
    <w:rsid w:val="00CC74BD"/>
    <w:rsid w:val="00CD4C79"/>
    <w:rsid w:val="00CD5F9D"/>
    <w:rsid w:val="00CE1DD7"/>
    <w:rsid w:val="00CE6D6B"/>
    <w:rsid w:val="00CF2ED8"/>
    <w:rsid w:val="00CF48AC"/>
    <w:rsid w:val="00CF520A"/>
    <w:rsid w:val="00CF6FCC"/>
    <w:rsid w:val="00D07A90"/>
    <w:rsid w:val="00D1128E"/>
    <w:rsid w:val="00D2510B"/>
    <w:rsid w:val="00D37D9F"/>
    <w:rsid w:val="00D429DB"/>
    <w:rsid w:val="00D45AB6"/>
    <w:rsid w:val="00D535A7"/>
    <w:rsid w:val="00D539DA"/>
    <w:rsid w:val="00D57F1F"/>
    <w:rsid w:val="00D661BB"/>
    <w:rsid w:val="00D77583"/>
    <w:rsid w:val="00D81FC3"/>
    <w:rsid w:val="00D83C0A"/>
    <w:rsid w:val="00D86D57"/>
    <w:rsid w:val="00D959E7"/>
    <w:rsid w:val="00DA154A"/>
    <w:rsid w:val="00DA3C5C"/>
    <w:rsid w:val="00DB62EA"/>
    <w:rsid w:val="00DB7D10"/>
    <w:rsid w:val="00DC0E61"/>
    <w:rsid w:val="00DC18A7"/>
    <w:rsid w:val="00DC4063"/>
    <w:rsid w:val="00DC65F3"/>
    <w:rsid w:val="00DD0D2A"/>
    <w:rsid w:val="00DD2905"/>
    <w:rsid w:val="00DD3FEB"/>
    <w:rsid w:val="00DF089E"/>
    <w:rsid w:val="00DF5DC5"/>
    <w:rsid w:val="00E03054"/>
    <w:rsid w:val="00E14C7B"/>
    <w:rsid w:val="00E202D2"/>
    <w:rsid w:val="00E32C25"/>
    <w:rsid w:val="00E401D5"/>
    <w:rsid w:val="00E41146"/>
    <w:rsid w:val="00E411C2"/>
    <w:rsid w:val="00E421CD"/>
    <w:rsid w:val="00E45867"/>
    <w:rsid w:val="00E508F8"/>
    <w:rsid w:val="00E52593"/>
    <w:rsid w:val="00E53FE1"/>
    <w:rsid w:val="00E54D7E"/>
    <w:rsid w:val="00E7200B"/>
    <w:rsid w:val="00E7251B"/>
    <w:rsid w:val="00E93108"/>
    <w:rsid w:val="00EB03A2"/>
    <w:rsid w:val="00EB1E68"/>
    <w:rsid w:val="00EB468E"/>
    <w:rsid w:val="00EB5D12"/>
    <w:rsid w:val="00EC0649"/>
    <w:rsid w:val="00EC0EC3"/>
    <w:rsid w:val="00EC4D45"/>
    <w:rsid w:val="00EC57F0"/>
    <w:rsid w:val="00EC5F45"/>
    <w:rsid w:val="00ED1829"/>
    <w:rsid w:val="00ED390F"/>
    <w:rsid w:val="00ED444B"/>
    <w:rsid w:val="00EE5939"/>
    <w:rsid w:val="00EE77A8"/>
    <w:rsid w:val="00EF0E1E"/>
    <w:rsid w:val="00EF3DEB"/>
    <w:rsid w:val="00EF63E6"/>
    <w:rsid w:val="00F030C8"/>
    <w:rsid w:val="00F04935"/>
    <w:rsid w:val="00F10E53"/>
    <w:rsid w:val="00F20BFE"/>
    <w:rsid w:val="00F20D2A"/>
    <w:rsid w:val="00F22FB1"/>
    <w:rsid w:val="00F2393A"/>
    <w:rsid w:val="00F30C19"/>
    <w:rsid w:val="00F3313C"/>
    <w:rsid w:val="00F35F7B"/>
    <w:rsid w:val="00F36869"/>
    <w:rsid w:val="00F369CC"/>
    <w:rsid w:val="00F41DE1"/>
    <w:rsid w:val="00F62894"/>
    <w:rsid w:val="00F63EB7"/>
    <w:rsid w:val="00F65D34"/>
    <w:rsid w:val="00F72213"/>
    <w:rsid w:val="00F72C90"/>
    <w:rsid w:val="00F82E9A"/>
    <w:rsid w:val="00FA103F"/>
    <w:rsid w:val="00FA3B53"/>
    <w:rsid w:val="00FA6C9C"/>
    <w:rsid w:val="00FC1A87"/>
    <w:rsid w:val="00FC449D"/>
    <w:rsid w:val="00FD004C"/>
    <w:rsid w:val="00FD060A"/>
    <w:rsid w:val="00FD0993"/>
    <w:rsid w:val="00FE29C9"/>
    <w:rsid w:val="00FE5E0E"/>
    <w:rsid w:val="00FE7232"/>
    <w:rsid w:val="00FF171B"/>
    <w:rsid w:val="00FF2157"/>
    <w:rsid w:val="00FF258E"/>
    <w:rsid w:val="00FF775B"/>
    <w:rsid w:val="011A5CFC"/>
    <w:rsid w:val="01216DBA"/>
    <w:rsid w:val="012EB5FA"/>
    <w:rsid w:val="013B0191"/>
    <w:rsid w:val="013D8CD3"/>
    <w:rsid w:val="01511A5F"/>
    <w:rsid w:val="0183BA15"/>
    <w:rsid w:val="01A5A59D"/>
    <w:rsid w:val="01AD26FA"/>
    <w:rsid w:val="01E6FA3B"/>
    <w:rsid w:val="021F7EEC"/>
    <w:rsid w:val="02701865"/>
    <w:rsid w:val="02759561"/>
    <w:rsid w:val="02951223"/>
    <w:rsid w:val="02A1BE5E"/>
    <w:rsid w:val="02A78DE7"/>
    <w:rsid w:val="02D63FDD"/>
    <w:rsid w:val="02E78C52"/>
    <w:rsid w:val="02EB930E"/>
    <w:rsid w:val="02F8542A"/>
    <w:rsid w:val="03007EA3"/>
    <w:rsid w:val="032C43B6"/>
    <w:rsid w:val="03426B8F"/>
    <w:rsid w:val="03BED36D"/>
    <w:rsid w:val="03CF0A65"/>
    <w:rsid w:val="03D7F205"/>
    <w:rsid w:val="03E14EC0"/>
    <w:rsid w:val="03FBF4B5"/>
    <w:rsid w:val="042FAAFA"/>
    <w:rsid w:val="0450B46D"/>
    <w:rsid w:val="045D12DB"/>
    <w:rsid w:val="0462B9CF"/>
    <w:rsid w:val="04787EF2"/>
    <w:rsid w:val="049E1F6C"/>
    <w:rsid w:val="04DD73AA"/>
    <w:rsid w:val="04F9A83D"/>
    <w:rsid w:val="04FBB785"/>
    <w:rsid w:val="05184448"/>
    <w:rsid w:val="05748ACD"/>
    <w:rsid w:val="058902D5"/>
    <w:rsid w:val="058D53BA"/>
    <w:rsid w:val="058E09CC"/>
    <w:rsid w:val="05A2E916"/>
    <w:rsid w:val="05C861F1"/>
    <w:rsid w:val="05DBC901"/>
    <w:rsid w:val="05E91ACE"/>
    <w:rsid w:val="05F74392"/>
    <w:rsid w:val="06008F9D"/>
    <w:rsid w:val="061958CD"/>
    <w:rsid w:val="062FC14D"/>
    <w:rsid w:val="062FD2C5"/>
    <w:rsid w:val="063F567F"/>
    <w:rsid w:val="06819C5C"/>
    <w:rsid w:val="0691BA2B"/>
    <w:rsid w:val="069205AA"/>
    <w:rsid w:val="0692AB7F"/>
    <w:rsid w:val="069346C7"/>
    <w:rsid w:val="06936EC6"/>
    <w:rsid w:val="0698A360"/>
    <w:rsid w:val="069E7069"/>
    <w:rsid w:val="06A99352"/>
    <w:rsid w:val="06B04878"/>
    <w:rsid w:val="06C4117C"/>
    <w:rsid w:val="06ECD56A"/>
    <w:rsid w:val="06FBE264"/>
    <w:rsid w:val="06FE80C3"/>
    <w:rsid w:val="070ADE4B"/>
    <w:rsid w:val="072153A0"/>
    <w:rsid w:val="07474C30"/>
    <w:rsid w:val="07560B62"/>
    <w:rsid w:val="0757D267"/>
    <w:rsid w:val="07BDE05E"/>
    <w:rsid w:val="07BF817C"/>
    <w:rsid w:val="07C20B03"/>
    <w:rsid w:val="07F3DF05"/>
    <w:rsid w:val="07FB893D"/>
    <w:rsid w:val="0811F5E5"/>
    <w:rsid w:val="083DA5E8"/>
    <w:rsid w:val="08425B49"/>
    <w:rsid w:val="085B64B8"/>
    <w:rsid w:val="086CFD8F"/>
    <w:rsid w:val="088EE547"/>
    <w:rsid w:val="088F338D"/>
    <w:rsid w:val="08992634"/>
    <w:rsid w:val="08E94B11"/>
    <w:rsid w:val="08F10C65"/>
    <w:rsid w:val="090B7B07"/>
    <w:rsid w:val="093AC397"/>
    <w:rsid w:val="0969A762"/>
    <w:rsid w:val="096A3043"/>
    <w:rsid w:val="0978E1B0"/>
    <w:rsid w:val="09D01E05"/>
    <w:rsid w:val="09E62F9D"/>
    <w:rsid w:val="09FC0620"/>
    <w:rsid w:val="0A084CC2"/>
    <w:rsid w:val="0A5DAA5E"/>
    <w:rsid w:val="0A735056"/>
    <w:rsid w:val="0A7B96FC"/>
    <w:rsid w:val="0A901740"/>
    <w:rsid w:val="0A905217"/>
    <w:rsid w:val="0A9CB6D2"/>
    <w:rsid w:val="0AC2682A"/>
    <w:rsid w:val="0AD2E2FC"/>
    <w:rsid w:val="0AD88119"/>
    <w:rsid w:val="0ADC0077"/>
    <w:rsid w:val="0AFE6E56"/>
    <w:rsid w:val="0B0B005A"/>
    <w:rsid w:val="0B2D3BFF"/>
    <w:rsid w:val="0B41BFE6"/>
    <w:rsid w:val="0B61D257"/>
    <w:rsid w:val="0B8B5CBF"/>
    <w:rsid w:val="0B9AC53C"/>
    <w:rsid w:val="0B9F7E57"/>
    <w:rsid w:val="0BCACA96"/>
    <w:rsid w:val="0BF37EF3"/>
    <w:rsid w:val="0C13670B"/>
    <w:rsid w:val="0C2C809A"/>
    <w:rsid w:val="0C460967"/>
    <w:rsid w:val="0C4A80B0"/>
    <w:rsid w:val="0C4FB7C4"/>
    <w:rsid w:val="0C6ABDC9"/>
    <w:rsid w:val="0C9D0EDF"/>
    <w:rsid w:val="0D0E8001"/>
    <w:rsid w:val="0D47CEEF"/>
    <w:rsid w:val="0D535140"/>
    <w:rsid w:val="0D7156FD"/>
    <w:rsid w:val="0D8D6655"/>
    <w:rsid w:val="0D948A74"/>
    <w:rsid w:val="0DA067AF"/>
    <w:rsid w:val="0DA42B70"/>
    <w:rsid w:val="0DB88263"/>
    <w:rsid w:val="0DE34AFE"/>
    <w:rsid w:val="0E2E4928"/>
    <w:rsid w:val="0E318A45"/>
    <w:rsid w:val="0E4A9F2F"/>
    <w:rsid w:val="0E5741DF"/>
    <w:rsid w:val="0E5EFF8F"/>
    <w:rsid w:val="0E72EB55"/>
    <w:rsid w:val="0EA6AE4C"/>
    <w:rsid w:val="0EBB2882"/>
    <w:rsid w:val="0EBB482D"/>
    <w:rsid w:val="0EC857B7"/>
    <w:rsid w:val="0EC90F66"/>
    <w:rsid w:val="0EE02858"/>
    <w:rsid w:val="0EEBBFF0"/>
    <w:rsid w:val="0F1BAF26"/>
    <w:rsid w:val="0F3942DA"/>
    <w:rsid w:val="0F538B87"/>
    <w:rsid w:val="0F7614D9"/>
    <w:rsid w:val="0F83687B"/>
    <w:rsid w:val="0F89BDA1"/>
    <w:rsid w:val="0FBACB79"/>
    <w:rsid w:val="0FBC3967"/>
    <w:rsid w:val="0FD1BE25"/>
    <w:rsid w:val="0FF1F64F"/>
    <w:rsid w:val="0FFD5582"/>
    <w:rsid w:val="101F3B8F"/>
    <w:rsid w:val="10274FE3"/>
    <w:rsid w:val="105E2B3A"/>
    <w:rsid w:val="1066F604"/>
    <w:rsid w:val="1077E1E3"/>
    <w:rsid w:val="1077F9D2"/>
    <w:rsid w:val="10B9AEE5"/>
    <w:rsid w:val="10C46259"/>
    <w:rsid w:val="10EE4062"/>
    <w:rsid w:val="10FC93ED"/>
    <w:rsid w:val="110A472E"/>
    <w:rsid w:val="111E794F"/>
    <w:rsid w:val="11236E96"/>
    <w:rsid w:val="11267287"/>
    <w:rsid w:val="1148021B"/>
    <w:rsid w:val="114BC398"/>
    <w:rsid w:val="11550616"/>
    <w:rsid w:val="11763CC0"/>
    <w:rsid w:val="11957359"/>
    <w:rsid w:val="11B63B89"/>
    <w:rsid w:val="11D60DB5"/>
    <w:rsid w:val="121E30E6"/>
    <w:rsid w:val="1237A263"/>
    <w:rsid w:val="12737533"/>
    <w:rsid w:val="12748701"/>
    <w:rsid w:val="128476DD"/>
    <w:rsid w:val="128D97AB"/>
    <w:rsid w:val="1325DD7D"/>
    <w:rsid w:val="133E8A5D"/>
    <w:rsid w:val="139540E6"/>
    <w:rsid w:val="13C1FF9B"/>
    <w:rsid w:val="13D48B15"/>
    <w:rsid w:val="140E5491"/>
    <w:rsid w:val="1427C863"/>
    <w:rsid w:val="143E47F5"/>
    <w:rsid w:val="14BB0C7B"/>
    <w:rsid w:val="14FCEB6A"/>
    <w:rsid w:val="15676DFC"/>
    <w:rsid w:val="15B3EDC7"/>
    <w:rsid w:val="15D26D77"/>
    <w:rsid w:val="15E32F90"/>
    <w:rsid w:val="15EC827D"/>
    <w:rsid w:val="162032F7"/>
    <w:rsid w:val="1620C002"/>
    <w:rsid w:val="164E31A1"/>
    <w:rsid w:val="16777764"/>
    <w:rsid w:val="168E856B"/>
    <w:rsid w:val="16A1D0C2"/>
    <w:rsid w:val="16A904EF"/>
    <w:rsid w:val="16AAA44F"/>
    <w:rsid w:val="16AE3230"/>
    <w:rsid w:val="16E96CFE"/>
    <w:rsid w:val="1707299C"/>
    <w:rsid w:val="17283737"/>
    <w:rsid w:val="1733128C"/>
    <w:rsid w:val="173822E1"/>
    <w:rsid w:val="173C06CA"/>
    <w:rsid w:val="17408915"/>
    <w:rsid w:val="17814FAC"/>
    <w:rsid w:val="179A05B2"/>
    <w:rsid w:val="17AF4EE7"/>
    <w:rsid w:val="17B564C7"/>
    <w:rsid w:val="17DB2DE7"/>
    <w:rsid w:val="17E08339"/>
    <w:rsid w:val="17E703B0"/>
    <w:rsid w:val="17FF7DB7"/>
    <w:rsid w:val="18202139"/>
    <w:rsid w:val="18391F0B"/>
    <w:rsid w:val="18697A76"/>
    <w:rsid w:val="1874D68C"/>
    <w:rsid w:val="18758A3E"/>
    <w:rsid w:val="18863ABB"/>
    <w:rsid w:val="18D8E64F"/>
    <w:rsid w:val="18ECF332"/>
    <w:rsid w:val="19113117"/>
    <w:rsid w:val="191BB3EB"/>
    <w:rsid w:val="19307766"/>
    <w:rsid w:val="19500765"/>
    <w:rsid w:val="19763BC7"/>
    <w:rsid w:val="198326B4"/>
    <w:rsid w:val="19913C27"/>
    <w:rsid w:val="19B594E6"/>
    <w:rsid w:val="19C35C0E"/>
    <w:rsid w:val="19C3FC58"/>
    <w:rsid w:val="19DF8348"/>
    <w:rsid w:val="19F66278"/>
    <w:rsid w:val="1A05B516"/>
    <w:rsid w:val="1A0F636B"/>
    <w:rsid w:val="1A196A0E"/>
    <w:rsid w:val="1A3287BA"/>
    <w:rsid w:val="1A396F9B"/>
    <w:rsid w:val="1A6C6C27"/>
    <w:rsid w:val="1A6EC439"/>
    <w:rsid w:val="1A7D97EC"/>
    <w:rsid w:val="1AA66469"/>
    <w:rsid w:val="1AAC63B4"/>
    <w:rsid w:val="1AB51F47"/>
    <w:rsid w:val="1AC51301"/>
    <w:rsid w:val="1B591487"/>
    <w:rsid w:val="1B6990A3"/>
    <w:rsid w:val="1B72A84F"/>
    <w:rsid w:val="1B875990"/>
    <w:rsid w:val="1BA0C9F1"/>
    <w:rsid w:val="1BAC72EE"/>
    <w:rsid w:val="1BB156C2"/>
    <w:rsid w:val="1BB834F8"/>
    <w:rsid w:val="1BBDD99A"/>
    <w:rsid w:val="1BD776D4"/>
    <w:rsid w:val="1BE80324"/>
    <w:rsid w:val="1C3C2D9E"/>
    <w:rsid w:val="1C5430C9"/>
    <w:rsid w:val="1C78C991"/>
    <w:rsid w:val="1C799807"/>
    <w:rsid w:val="1C9C2E18"/>
    <w:rsid w:val="1D032865"/>
    <w:rsid w:val="1D2AF160"/>
    <w:rsid w:val="1D4546DE"/>
    <w:rsid w:val="1D5B3F0F"/>
    <w:rsid w:val="1D5EE04D"/>
    <w:rsid w:val="1D6FC919"/>
    <w:rsid w:val="1DB44A7E"/>
    <w:rsid w:val="1DBE20F8"/>
    <w:rsid w:val="1DC3BB14"/>
    <w:rsid w:val="1DD3F7A0"/>
    <w:rsid w:val="1DE47D7F"/>
    <w:rsid w:val="1E571617"/>
    <w:rsid w:val="1E8ADF30"/>
    <w:rsid w:val="1E8F5E62"/>
    <w:rsid w:val="1EBB95B9"/>
    <w:rsid w:val="1EC30FF8"/>
    <w:rsid w:val="1EC72087"/>
    <w:rsid w:val="1EE4698F"/>
    <w:rsid w:val="1EE5C524"/>
    <w:rsid w:val="1F08C7F2"/>
    <w:rsid w:val="1F181092"/>
    <w:rsid w:val="1F221DEC"/>
    <w:rsid w:val="1F2AD04D"/>
    <w:rsid w:val="1F2D2959"/>
    <w:rsid w:val="1F44302C"/>
    <w:rsid w:val="1F50C061"/>
    <w:rsid w:val="1F567ADB"/>
    <w:rsid w:val="1F918FDA"/>
    <w:rsid w:val="1F9C46EE"/>
    <w:rsid w:val="1FBB265E"/>
    <w:rsid w:val="201DFAA5"/>
    <w:rsid w:val="2028D5D8"/>
    <w:rsid w:val="20464A04"/>
    <w:rsid w:val="20517483"/>
    <w:rsid w:val="2077701C"/>
    <w:rsid w:val="2084B671"/>
    <w:rsid w:val="20DA2E2A"/>
    <w:rsid w:val="20EF6338"/>
    <w:rsid w:val="2108430D"/>
    <w:rsid w:val="21261F04"/>
    <w:rsid w:val="216775AA"/>
    <w:rsid w:val="21A3A3C6"/>
    <w:rsid w:val="21B26D4C"/>
    <w:rsid w:val="21CB2C38"/>
    <w:rsid w:val="21CB830D"/>
    <w:rsid w:val="21D00AA8"/>
    <w:rsid w:val="21D87F40"/>
    <w:rsid w:val="2200E44A"/>
    <w:rsid w:val="2203D8EB"/>
    <w:rsid w:val="220EA1EE"/>
    <w:rsid w:val="226428A2"/>
    <w:rsid w:val="22712414"/>
    <w:rsid w:val="227FEAE7"/>
    <w:rsid w:val="229E14B5"/>
    <w:rsid w:val="22AD768E"/>
    <w:rsid w:val="22D07918"/>
    <w:rsid w:val="22D7BD0E"/>
    <w:rsid w:val="22E2CA22"/>
    <w:rsid w:val="22E9625A"/>
    <w:rsid w:val="22F71FC8"/>
    <w:rsid w:val="22F94A8A"/>
    <w:rsid w:val="23063610"/>
    <w:rsid w:val="230853D1"/>
    <w:rsid w:val="2334688C"/>
    <w:rsid w:val="234D4D54"/>
    <w:rsid w:val="23A0E4D8"/>
    <w:rsid w:val="23B0CF03"/>
    <w:rsid w:val="23B89354"/>
    <w:rsid w:val="23BA47F1"/>
    <w:rsid w:val="23C32EFD"/>
    <w:rsid w:val="23E72548"/>
    <w:rsid w:val="2406A1BB"/>
    <w:rsid w:val="2407A8B8"/>
    <w:rsid w:val="240C79EB"/>
    <w:rsid w:val="24196F53"/>
    <w:rsid w:val="2422CB42"/>
    <w:rsid w:val="24231320"/>
    <w:rsid w:val="24273820"/>
    <w:rsid w:val="2433459B"/>
    <w:rsid w:val="247613C1"/>
    <w:rsid w:val="247B1412"/>
    <w:rsid w:val="24AC6631"/>
    <w:rsid w:val="24B0084A"/>
    <w:rsid w:val="24C75460"/>
    <w:rsid w:val="24DDAD92"/>
    <w:rsid w:val="2533D42A"/>
    <w:rsid w:val="255C8335"/>
    <w:rsid w:val="2569265D"/>
    <w:rsid w:val="256E1DA2"/>
    <w:rsid w:val="2595355A"/>
    <w:rsid w:val="25C41847"/>
    <w:rsid w:val="25EF0366"/>
    <w:rsid w:val="25FF8474"/>
    <w:rsid w:val="263DDDD7"/>
    <w:rsid w:val="2655BB1A"/>
    <w:rsid w:val="265BAE62"/>
    <w:rsid w:val="268E8DF7"/>
    <w:rsid w:val="26D5120F"/>
    <w:rsid w:val="2707DB57"/>
    <w:rsid w:val="27143624"/>
    <w:rsid w:val="2772C2F2"/>
    <w:rsid w:val="2775D541"/>
    <w:rsid w:val="277E02B5"/>
    <w:rsid w:val="277EBB05"/>
    <w:rsid w:val="278B414A"/>
    <w:rsid w:val="27A1895D"/>
    <w:rsid w:val="27A6AA76"/>
    <w:rsid w:val="27ABB515"/>
    <w:rsid w:val="2803C44B"/>
    <w:rsid w:val="284FB0A6"/>
    <w:rsid w:val="285F5E28"/>
    <w:rsid w:val="286C8A7C"/>
    <w:rsid w:val="28806AAD"/>
    <w:rsid w:val="28AED129"/>
    <w:rsid w:val="28E09A4E"/>
    <w:rsid w:val="291EFC0E"/>
    <w:rsid w:val="2931F3BE"/>
    <w:rsid w:val="29598DCC"/>
    <w:rsid w:val="2988276A"/>
    <w:rsid w:val="298E66DA"/>
    <w:rsid w:val="29978154"/>
    <w:rsid w:val="29A4FAF3"/>
    <w:rsid w:val="29DD306E"/>
    <w:rsid w:val="29E349FE"/>
    <w:rsid w:val="29E95BBD"/>
    <w:rsid w:val="2A2DB504"/>
    <w:rsid w:val="2A40E3B4"/>
    <w:rsid w:val="2A4E485D"/>
    <w:rsid w:val="2A7BDAA5"/>
    <w:rsid w:val="2A902FE7"/>
    <w:rsid w:val="2A933950"/>
    <w:rsid w:val="2A9E8A1F"/>
    <w:rsid w:val="2ABFF0F0"/>
    <w:rsid w:val="2AE5643F"/>
    <w:rsid w:val="2B22B820"/>
    <w:rsid w:val="2B3C13FB"/>
    <w:rsid w:val="2B5B2105"/>
    <w:rsid w:val="2B83687C"/>
    <w:rsid w:val="2B9613BE"/>
    <w:rsid w:val="2BA01FE9"/>
    <w:rsid w:val="2BA5EF0B"/>
    <w:rsid w:val="2BC223BD"/>
    <w:rsid w:val="2BCF94A1"/>
    <w:rsid w:val="2C095F49"/>
    <w:rsid w:val="2C2CDFE3"/>
    <w:rsid w:val="2C3E4DCE"/>
    <w:rsid w:val="2C66D61D"/>
    <w:rsid w:val="2C8AA399"/>
    <w:rsid w:val="2CAE796D"/>
    <w:rsid w:val="2CE69F8F"/>
    <w:rsid w:val="2D00152E"/>
    <w:rsid w:val="2D15E26E"/>
    <w:rsid w:val="2D272E4A"/>
    <w:rsid w:val="2D66F830"/>
    <w:rsid w:val="2D6C75AF"/>
    <w:rsid w:val="2D9B5365"/>
    <w:rsid w:val="2DB5BAC5"/>
    <w:rsid w:val="2DB5EC84"/>
    <w:rsid w:val="2E68CDBF"/>
    <w:rsid w:val="2E74AF35"/>
    <w:rsid w:val="2E7C4736"/>
    <w:rsid w:val="2E89D805"/>
    <w:rsid w:val="2EA9DB92"/>
    <w:rsid w:val="2EB24255"/>
    <w:rsid w:val="2EC21B6E"/>
    <w:rsid w:val="2EC9DE17"/>
    <w:rsid w:val="2EF4C9CE"/>
    <w:rsid w:val="2F43390C"/>
    <w:rsid w:val="2F95702B"/>
    <w:rsid w:val="2F9A2C2B"/>
    <w:rsid w:val="2FA30B34"/>
    <w:rsid w:val="2FC3715F"/>
    <w:rsid w:val="300C7224"/>
    <w:rsid w:val="300DD27F"/>
    <w:rsid w:val="3015B542"/>
    <w:rsid w:val="30246F67"/>
    <w:rsid w:val="303AC930"/>
    <w:rsid w:val="307552E1"/>
    <w:rsid w:val="30D3FB34"/>
    <w:rsid w:val="30FBE611"/>
    <w:rsid w:val="3141E8FD"/>
    <w:rsid w:val="3143AFA2"/>
    <w:rsid w:val="3146233B"/>
    <w:rsid w:val="3188C88D"/>
    <w:rsid w:val="3189F71A"/>
    <w:rsid w:val="319C65DC"/>
    <w:rsid w:val="31ABECAE"/>
    <w:rsid w:val="31B9600A"/>
    <w:rsid w:val="3209C6FD"/>
    <w:rsid w:val="3253F8FF"/>
    <w:rsid w:val="327E019B"/>
    <w:rsid w:val="32A0A1F6"/>
    <w:rsid w:val="32AEA569"/>
    <w:rsid w:val="32DFF090"/>
    <w:rsid w:val="336E7473"/>
    <w:rsid w:val="33824609"/>
    <w:rsid w:val="33871D9E"/>
    <w:rsid w:val="33877DB3"/>
    <w:rsid w:val="3398838D"/>
    <w:rsid w:val="33B3F63A"/>
    <w:rsid w:val="33D3C42E"/>
    <w:rsid w:val="33D4B306"/>
    <w:rsid w:val="340A6DEB"/>
    <w:rsid w:val="341B1A0A"/>
    <w:rsid w:val="343202AC"/>
    <w:rsid w:val="3444E8B8"/>
    <w:rsid w:val="345D0813"/>
    <w:rsid w:val="34A9E9E0"/>
    <w:rsid w:val="34AA6D60"/>
    <w:rsid w:val="34C7ECD7"/>
    <w:rsid w:val="350393F6"/>
    <w:rsid w:val="350F6400"/>
    <w:rsid w:val="3524DE54"/>
    <w:rsid w:val="354D98B3"/>
    <w:rsid w:val="355512EF"/>
    <w:rsid w:val="35D3BED3"/>
    <w:rsid w:val="35D3CD36"/>
    <w:rsid w:val="35E14BCB"/>
    <w:rsid w:val="35E17ADC"/>
    <w:rsid w:val="362F9C42"/>
    <w:rsid w:val="3665CA13"/>
    <w:rsid w:val="36726363"/>
    <w:rsid w:val="3679024D"/>
    <w:rsid w:val="36D93854"/>
    <w:rsid w:val="370FB4FB"/>
    <w:rsid w:val="3712937C"/>
    <w:rsid w:val="371914EC"/>
    <w:rsid w:val="3722B657"/>
    <w:rsid w:val="37272582"/>
    <w:rsid w:val="3733B49C"/>
    <w:rsid w:val="373B7AA9"/>
    <w:rsid w:val="379BEAF8"/>
    <w:rsid w:val="37A259D4"/>
    <w:rsid w:val="37AE521D"/>
    <w:rsid w:val="37BA8C46"/>
    <w:rsid w:val="37D53E70"/>
    <w:rsid w:val="37D9284E"/>
    <w:rsid w:val="37EBA138"/>
    <w:rsid w:val="381EB1B5"/>
    <w:rsid w:val="383C5DF5"/>
    <w:rsid w:val="384702D4"/>
    <w:rsid w:val="389ECFA6"/>
    <w:rsid w:val="38ACDFC0"/>
    <w:rsid w:val="38B18046"/>
    <w:rsid w:val="38DC76FD"/>
    <w:rsid w:val="391C2B99"/>
    <w:rsid w:val="3932838F"/>
    <w:rsid w:val="3935746B"/>
    <w:rsid w:val="394DD7A4"/>
    <w:rsid w:val="39B3BD5D"/>
    <w:rsid w:val="39C44AF5"/>
    <w:rsid w:val="39E80B99"/>
    <w:rsid w:val="3A48DEC4"/>
    <w:rsid w:val="3A55DAF2"/>
    <w:rsid w:val="3A6A3501"/>
    <w:rsid w:val="3A97EEA6"/>
    <w:rsid w:val="3B0EB802"/>
    <w:rsid w:val="3B1332BF"/>
    <w:rsid w:val="3B47C848"/>
    <w:rsid w:val="3B52D766"/>
    <w:rsid w:val="3B5919FF"/>
    <w:rsid w:val="3B6455A9"/>
    <w:rsid w:val="3BFDEA1E"/>
    <w:rsid w:val="3C546E72"/>
    <w:rsid w:val="3C5595E2"/>
    <w:rsid w:val="3C576BE8"/>
    <w:rsid w:val="3C57E79A"/>
    <w:rsid w:val="3C625D4E"/>
    <w:rsid w:val="3C63DE8F"/>
    <w:rsid w:val="3C665CFB"/>
    <w:rsid w:val="3C9C2BFD"/>
    <w:rsid w:val="3CE67484"/>
    <w:rsid w:val="3D2926CD"/>
    <w:rsid w:val="3D35F724"/>
    <w:rsid w:val="3D3615CC"/>
    <w:rsid w:val="3D59078F"/>
    <w:rsid w:val="3DF5BBC1"/>
    <w:rsid w:val="3E04432C"/>
    <w:rsid w:val="3E295822"/>
    <w:rsid w:val="3E3B8173"/>
    <w:rsid w:val="3E43C0D3"/>
    <w:rsid w:val="3E4535C8"/>
    <w:rsid w:val="3E4C2E42"/>
    <w:rsid w:val="3E869C02"/>
    <w:rsid w:val="3EBB3270"/>
    <w:rsid w:val="3EC54320"/>
    <w:rsid w:val="3EC60A97"/>
    <w:rsid w:val="3ED23B99"/>
    <w:rsid w:val="3ED302F2"/>
    <w:rsid w:val="3EF1F8F6"/>
    <w:rsid w:val="3EF4DF11"/>
    <w:rsid w:val="3F095B33"/>
    <w:rsid w:val="3F346651"/>
    <w:rsid w:val="3F4DD091"/>
    <w:rsid w:val="3F4E0C32"/>
    <w:rsid w:val="3F61148A"/>
    <w:rsid w:val="3F669DDB"/>
    <w:rsid w:val="3F8AFF9E"/>
    <w:rsid w:val="3F9861E4"/>
    <w:rsid w:val="3F9C7403"/>
    <w:rsid w:val="3FB02F54"/>
    <w:rsid w:val="3FBA5633"/>
    <w:rsid w:val="3FCDB4D2"/>
    <w:rsid w:val="3FFB027E"/>
    <w:rsid w:val="4002122F"/>
    <w:rsid w:val="40062040"/>
    <w:rsid w:val="400ED45E"/>
    <w:rsid w:val="40151D43"/>
    <w:rsid w:val="4019BBF6"/>
    <w:rsid w:val="4025EE74"/>
    <w:rsid w:val="4058C2B2"/>
    <w:rsid w:val="407AC29D"/>
    <w:rsid w:val="4080860D"/>
    <w:rsid w:val="40BD45C2"/>
    <w:rsid w:val="40D21A64"/>
    <w:rsid w:val="40E6BD71"/>
    <w:rsid w:val="40F13128"/>
    <w:rsid w:val="40F61BA9"/>
    <w:rsid w:val="411F0929"/>
    <w:rsid w:val="4135F801"/>
    <w:rsid w:val="4137B367"/>
    <w:rsid w:val="414E08C8"/>
    <w:rsid w:val="41583CBC"/>
    <w:rsid w:val="416D2094"/>
    <w:rsid w:val="417616B7"/>
    <w:rsid w:val="4184334D"/>
    <w:rsid w:val="41B586AD"/>
    <w:rsid w:val="41C60C74"/>
    <w:rsid w:val="420076A0"/>
    <w:rsid w:val="423259B6"/>
    <w:rsid w:val="425382BF"/>
    <w:rsid w:val="426582B3"/>
    <w:rsid w:val="42E9B96E"/>
    <w:rsid w:val="433984AE"/>
    <w:rsid w:val="433BD9CA"/>
    <w:rsid w:val="4348CAEF"/>
    <w:rsid w:val="435369A9"/>
    <w:rsid w:val="43A07628"/>
    <w:rsid w:val="43BE4B3A"/>
    <w:rsid w:val="43C8168D"/>
    <w:rsid w:val="43CB640D"/>
    <w:rsid w:val="43E563A9"/>
    <w:rsid w:val="442447C2"/>
    <w:rsid w:val="44272568"/>
    <w:rsid w:val="442A30A7"/>
    <w:rsid w:val="4481D11C"/>
    <w:rsid w:val="448E0BD5"/>
    <w:rsid w:val="44C1C9C3"/>
    <w:rsid w:val="44D25E8F"/>
    <w:rsid w:val="44E8EDD2"/>
    <w:rsid w:val="44F09686"/>
    <w:rsid w:val="4511B054"/>
    <w:rsid w:val="451734E1"/>
    <w:rsid w:val="4557A372"/>
    <w:rsid w:val="45640800"/>
    <w:rsid w:val="457377DA"/>
    <w:rsid w:val="457E5B45"/>
    <w:rsid w:val="45BA0CA1"/>
    <w:rsid w:val="45BAB210"/>
    <w:rsid w:val="45C6605F"/>
    <w:rsid w:val="45FE5327"/>
    <w:rsid w:val="462C9AE5"/>
    <w:rsid w:val="463C384A"/>
    <w:rsid w:val="46539948"/>
    <w:rsid w:val="465EB3D1"/>
    <w:rsid w:val="4662C9A5"/>
    <w:rsid w:val="4698697E"/>
    <w:rsid w:val="4699B824"/>
    <w:rsid w:val="46B35296"/>
    <w:rsid w:val="46C01A8B"/>
    <w:rsid w:val="46D7E6C7"/>
    <w:rsid w:val="4716A43E"/>
    <w:rsid w:val="4785C8AC"/>
    <w:rsid w:val="47A245C2"/>
    <w:rsid w:val="485CF267"/>
    <w:rsid w:val="4866CBFD"/>
    <w:rsid w:val="486F38E7"/>
    <w:rsid w:val="489CB428"/>
    <w:rsid w:val="48B16875"/>
    <w:rsid w:val="48E2FF5C"/>
    <w:rsid w:val="491942F6"/>
    <w:rsid w:val="492FA0CC"/>
    <w:rsid w:val="496A1431"/>
    <w:rsid w:val="497EC6AC"/>
    <w:rsid w:val="49872CD2"/>
    <w:rsid w:val="49AB703F"/>
    <w:rsid w:val="49B9427C"/>
    <w:rsid w:val="49CBC641"/>
    <w:rsid w:val="49FC9CB6"/>
    <w:rsid w:val="4A518CA9"/>
    <w:rsid w:val="4A64C35C"/>
    <w:rsid w:val="4A6A11AC"/>
    <w:rsid w:val="4AA10663"/>
    <w:rsid w:val="4AED3F55"/>
    <w:rsid w:val="4B23D800"/>
    <w:rsid w:val="4B5E05DD"/>
    <w:rsid w:val="4B6C6C40"/>
    <w:rsid w:val="4B6D7DAC"/>
    <w:rsid w:val="4B72FF68"/>
    <w:rsid w:val="4B7696FF"/>
    <w:rsid w:val="4B80168C"/>
    <w:rsid w:val="4BBFB4A3"/>
    <w:rsid w:val="4C12608E"/>
    <w:rsid w:val="4C2D8391"/>
    <w:rsid w:val="4CEE9A65"/>
    <w:rsid w:val="4D0E97A4"/>
    <w:rsid w:val="4D1D7952"/>
    <w:rsid w:val="4D279F5F"/>
    <w:rsid w:val="4D3E750D"/>
    <w:rsid w:val="4D50EB9D"/>
    <w:rsid w:val="4D66AEDD"/>
    <w:rsid w:val="4D8811E6"/>
    <w:rsid w:val="4D896869"/>
    <w:rsid w:val="4D8F9C72"/>
    <w:rsid w:val="4D9354FA"/>
    <w:rsid w:val="4D9BA666"/>
    <w:rsid w:val="4DE2E68E"/>
    <w:rsid w:val="4DF59503"/>
    <w:rsid w:val="4E1975B2"/>
    <w:rsid w:val="4E24BB25"/>
    <w:rsid w:val="4E31E85E"/>
    <w:rsid w:val="4E7E3B3C"/>
    <w:rsid w:val="4E9F5752"/>
    <w:rsid w:val="4EA88A01"/>
    <w:rsid w:val="4EAAE173"/>
    <w:rsid w:val="4EB82E82"/>
    <w:rsid w:val="4EBC8ADC"/>
    <w:rsid w:val="4ECD1D6B"/>
    <w:rsid w:val="4EE93F1B"/>
    <w:rsid w:val="4F3D220E"/>
    <w:rsid w:val="4F45DB0A"/>
    <w:rsid w:val="4F78C346"/>
    <w:rsid w:val="4F984DD7"/>
    <w:rsid w:val="4FAC655C"/>
    <w:rsid w:val="4FE6888A"/>
    <w:rsid w:val="4FECF4C0"/>
    <w:rsid w:val="4FF13B45"/>
    <w:rsid w:val="5000859C"/>
    <w:rsid w:val="5036363F"/>
    <w:rsid w:val="5071B0CD"/>
    <w:rsid w:val="50BEA998"/>
    <w:rsid w:val="50C40A77"/>
    <w:rsid w:val="50C5CC0A"/>
    <w:rsid w:val="50D6E955"/>
    <w:rsid w:val="51262210"/>
    <w:rsid w:val="51407000"/>
    <w:rsid w:val="514865FC"/>
    <w:rsid w:val="5166633F"/>
    <w:rsid w:val="516ECF06"/>
    <w:rsid w:val="517BF762"/>
    <w:rsid w:val="51B353F4"/>
    <w:rsid w:val="51C4E06A"/>
    <w:rsid w:val="51F2F669"/>
    <w:rsid w:val="5206B863"/>
    <w:rsid w:val="52136519"/>
    <w:rsid w:val="52871138"/>
    <w:rsid w:val="52AAD273"/>
    <w:rsid w:val="52B58FD7"/>
    <w:rsid w:val="52C34AA6"/>
    <w:rsid w:val="52D9BA88"/>
    <w:rsid w:val="52E3B2BE"/>
    <w:rsid w:val="53279761"/>
    <w:rsid w:val="533A13A6"/>
    <w:rsid w:val="5354BC2F"/>
    <w:rsid w:val="5363DF6D"/>
    <w:rsid w:val="5365D3B3"/>
    <w:rsid w:val="53678C29"/>
    <w:rsid w:val="53AE2098"/>
    <w:rsid w:val="53BB6C9E"/>
    <w:rsid w:val="53C23134"/>
    <w:rsid w:val="53C66D9C"/>
    <w:rsid w:val="53E57361"/>
    <w:rsid w:val="53EE8893"/>
    <w:rsid w:val="5404D4CD"/>
    <w:rsid w:val="540F6195"/>
    <w:rsid w:val="5427245D"/>
    <w:rsid w:val="542D3CE5"/>
    <w:rsid w:val="5462146A"/>
    <w:rsid w:val="5477A18C"/>
    <w:rsid w:val="549DD15C"/>
    <w:rsid w:val="5525F3CA"/>
    <w:rsid w:val="55685E1E"/>
    <w:rsid w:val="556B8175"/>
    <w:rsid w:val="5585DDC8"/>
    <w:rsid w:val="55DA9D40"/>
    <w:rsid w:val="55DDD089"/>
    <w:rsid w:val="560F6144"/>
    <w:rsid w:val="5617267F"/>
    <w:rsid w:val="5668BB9B"/>
    <w:rsid w:val="5690630D"/>
    <w:rsid w:val="56A59409"/>
    <w:rsid w:val="56CC017A"/>
    <w:rsid w:val="56EFD7D3"/>
    <w:rsid w:val="57163EC3"/>
    <w:rsid w:val="573E8D35"/>
    <w:rsid w:val="5740792E"/>
    <w:rsid w:val="5741D0A1"/>
    <w:rsid w:val="57517A0F"/>
    <w:rsid w:val="579E6952"/>
    <w:rsid w:val="57A5DE94"/>
    <w:rsid w:val="57AA4935"/>
    <w:rsid w:val="57B873B8"/>
    <w:rsid w:val="57BA504F"/>
    <w:rsid w:val="57D22F7A"/>
    <w:rsid w:val="57D9FA9E"/>
    <w:rsid w:val="57E0BAE0"/>
    <w:rsid w:val="580ECE71"/>
    <w:rsid w:val="582F8235"/>
    <w:rsid w:val="5831E6E9"/>
    <w:rsid w:val="58340F1E"/>
    <w:rsid w:val="58352A80"/>
    <w:rsid w:val="58420843"/>
    <w:rsid w:val="58451A5D"/>
    <w:rsid w:val="584AD4AF"/>
    <w:rsid w:val="589DBFB6"/>
    <w:rsid w:val="589FEB53"/>
    <w:rsid w:val="58E474B6"/>
    <w:rsid w:val="58F6011F"/>
    <w:rsid w:val="5909A7A4"/>
    <w:rsid w:val="5931D1B5"/>
    <w:rsid w:val="593D92C9"/>
    <w:rsid w:val="5951E528"/>
    <w:rsid w:val="595B47AF"/>
    <w:rsid w:val="597DF9D7"/>
    <w:rsid w:val="597EC706"/>
    <w:rsid w:val="59983BBD"/>
    <w:rsid w:val="599CE68C"/>
    <w:rsid w:val="59A030B0"/>
    <w:rsid w:val="59A63164"/>
    <w:rsid w:val="59D656BC"/>
    <w:rsid w:val="59F30717"/>
    <w:rsid w:val="5A3C4A19"/>
    <w:rsid w:val="5A3E4278"/>
    <w:rsid w:val="5A53747E"/>
    <w:rsid w:val="5A64F015"/>
    <w:rsid w:val="5A849118"/>
    <w:rsid w:val="5AE3FA54"/>
    <w:rsid w:val="5AE651B5"/>
    <w:rsid w:val="5AFA30EF"/>
    <w:rsid w:val="5B216182"/>
    <w:rsid w:val="5B347FFC"/>
    <w:rsid w:val="5B387C38"/>
    <w:rsid w:val="5B59E6E1"/>
    <w:rsid w:val="5B7B2562"/>
    <w:rsid w:val="5BB564A5"/>
    <w:rsid w:val="5BCA267E"/>
    <w:rsid w:val="5BEF0A45"/>
    <w:rsid w:val="5C2A9DC0"/>
    <w:rsid w:val="5C397248"/>
    <w:rsid w:val="5C5A2578"/>
    <w:rsid w:val="5CA932F5"/>
    <w:rsid w:val="5CB95562"/>
    <w:rsid w:val="5CE982F2"/>
    <w:rsid w:val="5D07C3AF"/>
    <w:rsid w:val="5D126854"/>
    <w:rsid w:val="5D1C36E6"/>
    <w:rsid w:val="5D236FB5"/>
    <w:rsid w:val="5D25AD36"/>
    <w:rsid w:val="5D280169"/>
    <w:rsid w:val="5D2A3C0E"/>
    <w:rsid w:val="5D5F5182"/>
    <w:rsid w:val="5D6B07AF"/>
    <w:rsid w:val="5D6BE272"/>
    <w:rsid w:val="5D7FFA95"/>
    <w:rsid w:val="5D94BD63"/>
    <w:rsid w:val="5D96B4A9"/>
    <w:rsid w:val="5DAEF1DD"/>
    <w:rsid w:val="5DB088CF"/>
    <w:rsid w:val="5DBB688D"/>
    <w:rsid w:val="5DFD1DC3"/>
    <w:rsid w:val="5E60C5DF"/>
    <w:rsid w:val="5E715668"/>
    <w:rsid w:val="5EC13ABA"/>
    <w:rsid w:val="5EE3834E"/>
    <w:rsid w:val="5EEC853A"/>
    <w:rsid w:val="5F030D4D"/>
    <w:rsid w:val="5F16CADC"/>
    <w:rsid w:val="5F2DF1CE"/>
    <w:rsid w:val="5F32EEAF"/>
    <w:rsid w:val="5F75E06A"/>
    <w:rsid w:val="5F76EA66"/>
    <w:rsid w:val="5FA25C2B"/>
    <w:rsid w:val="5FC24686"/>
    <w:rsid w:val="5FF7F81A"/>
    <w:rsid w:val="6012EDB5"/>
    <w:rsid w:val="6032220A"/>
    <w:rsid w:val="6048A02A"/>
    <w:rsid w:val="60741B21"/>
    <w:rsid w:val="608791EB"/>
    <w:rsid w:val="608B21B0"/>
    <w:rsid w:val="609F4CEF"/>
    <w:rsid w:val="60D07E66"/>
    <w:rsid w:val="60E73165"/>
    <w:rsid w:val="60ED5729"/>
    <w:rsid w:val="61306D88"/>
    <w:rsid w:val="613DA7C2"/>
    <w:rsid w:val="6179574E"/>
    <w:rsid w:val="61897065"/>
    <w:rsid w:val="61E30AED"/>
    <w:rsid w:val="6201F62F"/>
    <w:rsid w:val="6246D15C"/>
    <w:rsid w:val="62566BD7"/>
    <w:rsid w:val="62746F75"/>
    <w:rsid w:val="62907E36"/>
    <w:rsid w:val="62D385C0"/>
    <w:rsid w:val="62DFC4D1"/>
    <w:rsid w:val="62E61AF2"/>
    <w:rsid w:val="62F64605"/>
    <w:rsid w:val="62F876B0"/>
    <w:rsid w:val="6300B38B"/>
    <w:rsid w:val="6349B7FE"/>
    <w:rsid w:val="634F5648"/>
    <w:rsid w:val="6395C720"/>
    <w:rsid w:val="6396F718"/>
    <w:rsid w:val="63B3F1F4"/>
    <w:rsid w:val="63B83478"/>
    <w:rsid w:val="64278763"/>
    <w:rsid w:val="642D8985"/>
    <w:rsid w:val="64487302"/>
    <w:rsid w:val="64AE19FF"/>
    <w:rsid w:val="64CFE1C4"/>
    <w:rsid w:val="64D4BCA2"/>
    <w:rsid w:val="64E65340"/>
    <w:rsid w:val="65180CEF"/>
    <w:rsid w:val="654225FF"/>
    <w:rsid w:val="654E2AAF"/>
    <w:rsid w:val="655D84EC"/>
    <w:rsid w:val="65900BB8"/>
    <w:rsid w:val="65909E64"/>
    <w:rsid w:val="659B69F4"/>
    <w:rsid w:val="65AAE51B"/>
    <w:rsid w:val="65AB598C"/>
    <w:rsid w:val="65C3F69F"/>
    <w:rsid w:val="65CA165A"/>
    <w:rsid w:val="66374A06"/>
    <w:rsid w:val="663764B9"/>
    <w:rsid w:val="6650C999"/>
    <w:rsid w:val="66A0B422"/>
    <w:rsid w:val="66AA3CDC"/>
    <w:rsid w:val="66BA2556"/>
    <w:rsid w:val="66DBD7D3"/>
    <w:rsid w:val="66F3E4CE"/>
    <w:rsid w:val="6712F563"/>
    <w:rsid w:val="6714AD1C"/>
    <w:rsid w:val="672134E4"/>
    <w:rsid w:val="67225E17"/>
    <w:rsid w:val="672F3065"/>
    <w:rsid w:val="67404A48"/>
    <w:rsid w:val="67568205"/>
    <w:rsid w:val="67994E41"/>
    <w:rsid w:val="67C86C8F"/>
    <w:rsid w:val="68090E5B"/>
    <w:rsid w:val="6816D8A5"/>
    <w:rsid w:val="682457F4"/>
    <w:rsid w:val="682A806C"/>
    <w:rsid w:val="6838F516"/>
    <w:rsid w:val="683DFBED"/>
    <w:rsid w:val="686FC3AF"/>
    <w:rsid w:val="68A80AC9"/>
    <w:rsid w:val="68FC3C94"/>
    <w:rsid w:val="6906FA72"/>
    <w:rsid w:val="6914ADE3"/>
    <w:rsid w:val="69178B57"/>
    <w:rsid w:val="69201632"/>
    <w:rsid w:val="694762F1"/>
    <w:rsid w:val="69720A56"/>
    <w:rsid w:val="69BF05F7"/>
    <w:rsid w:val="69E8AA7D"/>
    <w:rsid w:val="69EA45C5"/>
    <w:rsid w:val="69F33EC8"/>
    <w:rsid w:val="69F3A6E7"/>
    <w:rsid w:val="69FA3970"/>
    <w:rsid w:val="6A028092"/>
    <w:rsid w:val="6A0746E3"/>
    <w:rsid w:val="6A0B2ADA"/>
    <w:rsid w:val="6A258FA4"/>
    <w:rsid w:val="6A39A2DE"/>
    <w:rsid w:val="6A402E5E"/>
    <w:rsid w:val="6A61EB6A"/>
    <w:rsid w:val="6A645F17"/>
    <w:rsid w:val="6A78140E"/>
    <w:rsid w:val="6A9F3693"/>
    <w:rsid w:val="6AC6E3B7"/>
    <w:rsid w:val="6AEA7AEE"/>
    <w:rsid w:val="6AFED8C0"/>
    <w:rsid w:val="6B186ABD"/>
    <w:rsid w:val="6B909757"/>
    <w:rsid w:val="6B92D1C8"/>
    <w:rsid w:val="6BC296FD"/>
    <w:rsid w:val="6BC465F5"/>
    <w:rsid w:val="6BF4E27D"/>
    <w:rsid w:val="6C293CB5"/>
    <w:rsid w:val="6C2BEB6E"/>
    <w:rsid w:val="6C8ED311"/>
    <w:rsid w:val="6CE8D16A"/>
    <w:rsid w:val="6CF216CF"/>
    <w:rsid w:val="6D1FE292"/>
    <w:rsid w:val="6D26EB52"/>
    <w:rsid w:val="6D5C3689"/>
    <w:rsid w:val="6D5E06DF"/>
    <w:rsid w:val="6D921063"/>
    <w:rsid w:val="6D93CB65"/>
    <w:rsid w:val="6DBE2365"/>
    <w:rsid w:val="6DDBACC2"/>
    <w:rsid w:val="6DE20247"/>
    <w:rsid w:val="6E2006D1"/>
    <w:rsid w:val="6E2D367F"/>
    <w:rsid w:val="6E37679F"/>
    <w:rsid w:val="6E7D2585"/>
    <w:rsid w:val="6EA86DFD"/>
    <w:rsid w:val="6ECFCF52"/>
    <w:rsid w:val="6ED3B9EC"/>
    <w:rsid w:val="6F10037F"/>
    <w:rsid w:val="6F126823"/>
    <w:rsid w:val="6F6B1574"/>
    <w:rsid w:val="6F6B5CFC"/>
    <w:rsid w:val="6F91C641"/>
    <w:rsid w:val="6F9B6B14"/>
    <w:rsid w:val="6FAAE993"/>
    <w:rsid w:val="6FC9A105"/>
    <w:rsid w:val="6FD10649"/>
    <w:rsid w:val="701EE9DE"/>
    <w:rsid w:val="70201D9D"/>
    <w:rsid w:val="702E1D88"/>
    <w:rsid w:val="70314FE3"/>
    <w:rsid w:val="7032548B"/>
    <w:rsid w:val="703B05AD"/>
    <w:rsid w:val="7092C2A9"/>
    <w:rsid w:val="70A89C50"/>
    <w:rsid w:val="70B4D8D7"/>
    <w:rsid w:val="70DBCB17"/>
    <w:rsid w:val="714555BA"/>
    <w:rsid w:val="7147AFAB"/>
    <w:rsid w:val="715EB929"/>
    <w:rsid w:val="71897D48"/>
    <w:rsid w:val="719986FB"/>
    <w:rsid w:val="71B2810F"/>
    <w:rsid w:val="71BC1F49"/>
    <w:rsid w:val="71BF4D35"/>
    <w:rsid w:val="71E153DA"/>
    <w:rsid w:val="71E4B312"/>
    <w:rsid w:val="723FC064"/>
    <w:rsid w:val="7249E6D6"/>
    <w:rsid w:val="7259AEB7"/>
    <w:rsid w:val="727631F6"/>
    <w:rsid w:val="7278185B"/>
    <w:rsid w:val="72C35AF1"/>
    <w:rsid w:val="72CA873F"/>
    <w:rsid w:val="73075FE6"/>
    <w:rsid w:val="731AE0E0"/>
    <w:rsid w:val="732DF18E"/>
    <w:rsid w:val="733E7BF8"/>
    <w:rsid w:val="734B1AA9"/>
    <w:rsid w:val="736480C1"/>
    <w:rsid w:val="7379D6D5"/>
    <w:rsid w:val="73828261"/>
    <w:rsid w:val="739BBA39"/>
    <w:rsid w:val="73FFFD9F"/>
    <w:rsid w:val="7414F1D6"/>
    <w:rsid w:val="742E31C5"/>
    <w:rsid w:val="74404C51"/>
    <w:rsid w:val="7461DA17"/>
    <w:rsid w:val="74BF37E1"/>
    <w:rsid w:val="74DBB603"/>
    <w:rsid w:val="74F1775C"/>
    <w:rsid w:val="7535F92F"/>
    <w:rsid w:val="75372B16"/>
    <w:rsid w:val="75C20370"/>
    <w:rsid w:val="75DAD8ED"/>
    <w:rsid w:val="75DD6280"/>
    <w:rsid w:val="7617EDB2"/>
    <w:rsid w:val="76650C34"/>
    <w:rsid w:val="7690AE5A"/>
    <w:rsid w:val="76B1ACC9"/>
    <w:rsid w:val="76C3EA96"/>
    <w:rsid w:val="76DFE58E"/>
    <w:rsid w:val="76E5637F"/>
    <w:rsid w:val="7709CF8F"/>
    <w:rsid w:val="771034F1"/>
    <w:rsid w:val="772B66E6"/>
    <w:rsid w:val="773D8F83"/>
    <w:rsid w:val="7741DC7F"/>
    <w:rsid w:val="7748A57F"/>
    <w:rsid w:val="774B251F"/>
    <w:rsid w:val="7760CF65"/>
    <w:rsid w:val="777999D0"/>
    <w:rsid w:val="77B00A33"/>
    <w:rsid w:val="77B51686"/>
    <w:rsid w:val="77CA08ED"/>
    <w:rsid w:val="77D0CFA3"/>
    <w:rsid w:val="77D58579"/>
    <w:rsid w:val="77D5EDCF"/>
    <w:rsid w:val="7804B9BE"/>
    <w:rsid w:val="782D0F82"/>
    <w:rsid w:val="782ECC15"/>
    <w:rsid w:val="78371453"/>
    <w:rsid w:val="7838B30E"/>
    <w:rsid w:val="785D9BB1"/>
    <w:rsid w:val="78769D4E"/>
    <w:rsid w:val="789D31A7"/>
    <w:rsid w:val="78E3809A"/>
    <w:rsid w:val="78FC6AE8"/>
    <w:rsid w:val="791F80C5"/>
    <w:rsid w:val="79683E62"/>
    <w:rsid w:val="7972E473"/>
    <w:rsid w:val="799B4615"/>
    <w:rsid w:val="7A104228"/>
    <w:rsid w:val="7A282A52"/>
    <w:rsid w:val="7A3042D4"/>
    <w:rsid w:val="7A31BABF"/>
    <w:rsid w:val="7A46D62A"/>
    <w:rsid w:val="7A4F6763"/>
    <w:rsid w:val="7A7A2677"/>
    <w:rsid w:val="7AA36EB6"/>
    <w:rsid w:val="7AA57C1C"/>
    <w:rsid w:val="7AAD61C4"/>
    <w:rsid w:val="7AB51AB2"/>
    <w:rsid w:val="7ACAF285"/>
    <w:rsid w:val="7AD4732D"/>
    <w:rsid w:val="7AEB6844"/>
    <w:rsid w:val="7AED8124"/>
    <w:rsid w:val="7B99FB9B"/>
    <w:rsid w:val="7BA89D2E"/>
    <w:rsid w:val="7BBEF915"/>
    <w:rsid w:val="7BF7E20A"/>
    <w:rsid w:val="7C0D3349"/>
    <w:rsid w:val="7C14D24A"/>
    <w:rsid w:val="7C3DE3C1"/>
    <w:rsid w:val="7C8ED524"/>
    <w:rsid w:val="7CA13EE2"/>
    <w:rsid w:val="7CC5453B"/>
    <w:rsid w:val="7CD052DB"/>
    <w:rsid w:val="7CD485BB"/>
    <w:rsid w:val="7CD56CA6"/>
    <w:rsid w:val="7CF904FC"/>
    <w:rsid w:val="7D428B34"/>
    <w:rsid w:val="7D439AC8"/>
    <w:rsid w:val="7D472EFB"/>
    <w:rsid w:val="7D4D0A7D"/>
    <w:rsid w:val="7D5CE78F"/>
    <w:rsid w:val="7D84D559"/>
    <w:rsid w:val="7D8801B3"/>
    <w:rsid w:val="7D92AF16"/>
    <w:rsid w:val="7DBEDCEF"/>
    <w:rsid w:val="7DFA0EAA"/>
    <w:rsid w:val="7E259603"/>
    <w:rsid w:val="7E63985C"/>
    <w:rsid w:val="7EBF1A0E"/>
    <w:rsid w:val="7EF1E054"/>
    <w:rsid w:val="7F0D9C04"/>
    <w:rsid w:val="7F111DB3"/>
    <w:rsid w:val="7F3AFDBA"/>
    <w:rsid w:val="7F70019F"/>
    <w:rsid w:val="7FADC8B2"/>
    <w:rsid w:val="7FB8BB22"/>
    <w:rsid w:val="7FE1DC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1AED"/>
  </w:style>
  <w:style w:type="paragraph" w:styleId="Nagwek1">
    <w:name w:val="heading 1"/>
    <w:basedOn w:val="Normalny"/>
    <w:next w:val="Normalny"/>
    <w:uiPriority w:val="9"/>
    <w:qFormat/>
    <w:pPr>
      <w:keepNext/>
      <w:spacing w:before="240" w:after="60"/>
      <w:outlineLvl w:val="0"/>
    </w:pPr>
    <w:rPr>
      <w:b/>
      <w:sz w:val="28"/>
      <w:szCs w:val="28"/>
    </w:rPr>
  </w:style>
  <w:style w:type="paragraph" w:styleId="Nagwek2">
    <w:name w:val="heading 2"/>
    <w:basedOn w:val="Normalny"/>
    <w:next w:val="Normalny"/>
    <w:uiPriority w:val="9"/>
    <w:semiHidden/>
    <w:unhideWhenUsed/>
    <w:qFormat/>
    <w:pPr>
      <w:keepNext/>
      <w:outlineLvl w:val="1"/>
    </w:pPr>
    <w:rPr>
      <w:b/>
    </w:rPr>
  </w:style>
  <w:style w:type="paragraph" w:styleId="Nagwek3">
    <w:name w:val="heading 3"/>
    <w:basedOn w:val="Normalny"/>
    <w:next w:val="Normalny"/>
    <w:uiPriority w:val="9"/>
    <w:semiHidden/>
    <w:unhideWhenUsed/>
    <w:qFormat/>
    <w:pPr>
      <w:keepNext/>
      <w:keepLines/>
      <w:spacing w:before="200"/>
      <w:outlineLvl w:val="2"/>
    </w:pPr>
    <w:rPr>
      <w:rFonts w:ascii="Cambria" w:eastAsia="Cambria" w:hAnsi="Cambria" w:cs="Cambria"/>
      <w:b/>
      <w:color w:val="4F81BD"/>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unhideWhenUsed/>
    <w:rsid w:val="00EB1E68"/>
    <w:rPr>
      <w:color w:val="0000FF" w:themeColor="hyperlink"/>
      <w:u w:val="single"/>
    </w:rPr>
  </w:style>
  <w:style w:type="character" w:customStyle="1" w:styleId="UnresolvedMention1">
    <w:name w:val="Unresolved Mention1"/>
    <w:basedOn w:val="Domylnaczcionkaakapitu"/>
    <w:uiPriority w:val="99"/>
    <w:semiHidden/>
    <w:unhideWhenUsed/>
    <w:rsid w:val="00EB1E68"/>
    <w:rPr>
      <w:color w:val="605E5C"/>
      <w:shd w:val="clear" w:color="auto" w:fill="E1DFDD"/>
    </w:rPr>
  </w:style>
  <w:style w:type="paragraph" w:styleId="Stopka">
    <w:name w:val="footer"/>
    <w:basedOn w:val="Normalny"/>
    <w:link w:val="StopkaZnak"/>
    <w:uiPriority w:val="99"/>
    <w:unhideWhenUsed/>
    <w:rsid w:val="00C11D93"/>
    <w:pPr>
      <w:tabs>
        <w:tab w:val="center" w:pos="4680"/>
        <w:tab w:val="right" w:pos="9360"/>
      </w:tabs>
    </w:pPr>
  </w:style>
  <w:style w:type="character" w:customStyle="1" w:styleId="StopkaZnak">
    <w:name w:val="Stopka Znak"/>
    <w:basedOn w:val="Domylnaczcionkaakapitu"/>
    <w:link w:val="Stopka"/>
    <w:uiPriority w:val="99"/>
    <w:rsid w:val="00C11D93"/>
  </w:style>
  <w:style w:type="paragraph" w:styleId="Poprawka">
    <w:name w:val="Revision"/>
    <w:hidden/>
    <w:uiPriority w:val="99"/>
    <w:semiHidden/>
    <w:rsid w:val="000B41B6"/>
    <w:pPr>
      <w:widowControl/>
      <w:jc w:val="left"/>
    </w:pPr>
  </w:style>
  <w:style w:type="paragraph" w:styleId="Akapitzlist">
    <w:name w:val="List Paragraph"/>
    <w:basedOn w:val="Normalny"/>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UyteHipercze">
    <w:name w:val="FollowedHyperlink"/>
    <w:basedOn w:val="Domylnaczcionkaakapitu"/>
    <w:uiPriority w:val="99"/>
    <w:semiHidden/>
    <w:unhideWhenUsed/>
    <w:rsid w:val="006755EE"/>
    <w:rPr>
      <w:color w:val="800080" w:themeColor="followedHyperlink"/>
      <w:u w:val="single"/>
    </w:rPr>
  </w:style>
  <w:style w:type="character" w:styleId="Numerwiersza">
    <w:name w:val="line number"/>
    <w:basedOn w:val="Domylnaczcionkaakapitu"/>
    <w:uiPriority w:val="99"/>
    <w:semiHidden/>
    <w:unhideWhenUsed/>
    <w:rsid w:val="00147CBA"/>
  </w:style>
  <w:style w:type="character" w:styleId="Odwoaniedokomentarza">
    <w:name w:val="annotation reference"/>
    <w:basedOn w:val="Domylnaczcionkaakapitu"/>
    <w:uiPriority w:val="99"/>
    <w:semiHidden/>
    <w:unhideWhenUsed/>
    <w:rsid w:val="008B2D50"/>
    <w:rPr>
      <w:sz w:val="16"/>
      <w:szCs w:val="16"/>
    </w:rPr>
  </w:style>
  <w:style w:type="paragraph" w:styleId="Tekstkomentarza">
    <w:name w:val="annotation text"/>
    <w:basedOn w:val="Normalny"/>
    <w:link w:val="TekstkomentarzaZnak"/>
    <w:uiPriority w:val="99"/>
    <w:unhideWhenUsed/>
    <w:rsid w:val="008B2D50"/>
    <w:rPr>
      <w:sz w:val="20"/>
      <w:szCs w:val="20"/>
    </w:rPr>
  </w:style>
  <w:style w:type="character" w:customStyle="1" w:styleId="TekstkomentarzaZnak">
    <w:name w:val="Tekst komentarza Znak"/>
    <w:basedOn w:val="Domylnaczcionkaakapitu"/>
    <w:link w:val="Tekstkomentarza"/>
    <w:uiPriority w:val="99"/>
    <w:rsid w:val="008B2D50"/>
    <w:rPr>
      <w:sz w:val="20"/>
      <w:szCs w:val="20"/>
    </w:rPr>
  </w:style>
  <w:style w:type="paragraph" w:styleId="Tematkomentarza">
    <w:name w:val="annotation subject"/>
    <w:basedOn w:val="Tekstkomentarza"/>
    <w:next w:val="Tekstkomentarza"/>
    <w:link w:val="TematkomentarzaZnak"/>
    <w:uiPriority w:val="99"/>
    <w:semiHidden/>
    <w:unhideWhenUsed/>
    <w:rsid w:val="008B2D50"/>
    <w:rPr>
      <w:b/>
      <w:bCs/>
    </w:rPr>
  </w:style>
  <w:style w:type="character" w:customStyle="1" w:styleId="TematkomentarzaZnak">
    <w:name w:val="Temat komentarza Znak"/>
    <w:basedOn w:val="TekstkomentarzaZnak"/>
    <w:link w:val="Tematkomentarza"/>
    <w:uiPriority w:val="99"/>
    <w:semiHidden/>
    <w:rsid w:val="008B2D50"/>
    <w:rPr>
      <w:b/>
      <w:bCs/>
      <w:sz w:val="20"/>
      <w:szCs w:val="20"/>
    </w:rPr>
  </w:style>
  <w:style w:type="character" w:customStyle="1" w:styleId="cf01">
    <w:name w:val="cf01"/>
    <w:basedOn w:val="Domylnaczcionkaakapitu"/>
    <w:rsid w:val="00516914"/>
    <w:rPr>
      <w:rFonts w:ascii="Segoe UI" w:hAnsi="Segoe UI" w:cs="Segoe UI" w:hint="default"/>
      <w:sz w:val="18"/>
      <w:szCs w:val="18"/>
    </w:rPr>
  </w:style>
  <w:style w:type="paragraph" w:styleId="Bibliografia">
    <w:name w:val="Bibliography"/>
    <w:basedOn w:val="Normalny"/>
    <w:next w:val="Normalny"/>
    <w:uiPriority w:val="37"/>
    <w:semiHidden/>
    <w:unhideWhenUsed/>
    <w:rsid w:val="00FA103F"/>
  </w:style>
  <w:style w:type="paragraph" w:customStyle="1" w:styleId="paragraph">
    <w:name w:val="paragraph"/>
    <w:basedOn w:val="Normalny"/>
    <w:rsid w:val="00FA103F"/>
    <w:pPr>
      <w:widowControl/>
      <w:spacing w:before="100" w:beforeAutospacing="1" w:after="100" w:afterAutospacing="1"/>
      <w:jc w:val="left"/>
    </w:pPr>
    <w:rPr>
      <w:rFonts w:ascii="Times New Roman" w:eastAsia="Times New Roman" w:hAnsi="Times New Roman" w:cs="Times New Roman"/>
      <w:lang w:val="en-GB" w:eastAsia="en-GB"/>
    </w:rPr>
  </w:style>
  <w:style w:type="character" w:customStyle="1" w:styleId="normaltextrun">
    <w:name w:val="normaltextrun"/>
    <w:basedOn w:val="Domylnaczcionkaakapitu"/>
    <w:rsid w:val="00FA103F"/>
  </w:style>
  <w:style w:type="character" w:customStyle="1" w:styleId="eop">
    <w:name w:val="eop"/>
    <w:basedOn w:val="Domylnaczcionkaakapitu"/>
    <w:rsid w:val="00FA103F"/>
  </w:style>
  <w:style w:type="paragraph" w:styleId="Tekstdymka">
    <w:name w:val="Balloon Text"/>
    <w:basedOn w:val="Normalny"/>
    <w:link w:val="TekstdymkaZnak"/>
    <w:uiPriority w:val="99"/>
    <w:semiHidden/>
    <w:unhideWhenUsed/>
    <w:rsid w:val="009F0F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0F8B"/>
    <w:rPr>
      <w:rFonts w:ascii="Segoe UI" w:hAnsi="Segoe UI" w:cs="Segoe UI"/>
      <w:sz w:val="18"/>
      <w:szCs w:val="18"/>
    </w:rPr>
  </w:style>
  <w:style w:type="character" w:customStyle="1" w:styleId="UnresolvedMention2">
    <w:name w:val="Unresolved Mention2"/>
    <w:basedOn w:val="Domylnaczcionkaakapitu"/>
    <w:uiPriority w:val="99"/>
    <w:semiHidden/>
    <w:unhideWhenUsed/>
    <w:rsid w:val="00531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54666">
      <w:bodyDiv w:val="1"/>
      <w:marLeft w:val="0"/>
      <w:marRight w:val="0"/>
      <w:marTop w:val="0"/>
      <w:marBottom w:val="0"/>
      <w:divBdr>
        <w:top w:val="none" w:sz="0" w:space="0" w:color="auto"/>
        <w:left w:val="none" w:sz="0" w:space="0" w:color="auto"/>
        <w:bottom w:val="none" w:sz="0" w:space="0" w:color="auto"/>
        <w:right w:val="none" w:sz="0" w:space="0" w:color="auto"/>
      </w:divBdr>
      <w:divsChild>
        <w:div w:id="1204638890">
          <w:marLeft w:val="0"/>
          <w:marRight w:val="0"/>
          <w:marTop w:val="0"/>
          <w:marBottom w:val="0"/>
          <w:divBdr>
            <w:top w:val="none" w:sz="0" w:space="0" w:color="auto"/>
            <w:left w:val="none" w:sz="0" w:space="0" w:color="auto"/>
            <w:bottom w:val="none" w:sz="0" w:space="0" w:color="auto"/>
            <w:right w:val="none" w:sz="0" w:space="0" w:color="auto"/>
          </w:divBdr>
        </w:div>
      </w:divsChild>
    </w:div>
    <w:div w:id="586767255">
      <w:bodyDiv w:val="1"/>
      <w:marLeft w:val="0"/>
      <w:marRight w:val="0"/>
      <w:marTop w:val="0"/>
      <w:marBottom w:val="0"/>
      <w:divBdr>
        <w:top w:val="none" w:sz="0" w:space="0" w:color="auto"/>
        <w:left w:val="none" w:sz="0" w:space="0" w:color="auto"/>
        <w:bottom w:val="none" w:sz="0" w:space="0" w:color="auto"/>
        <w:right w:val="none" w:sz="0" w:space="0" w:color="auto"/>
      </w:divBdr>
      <w:divsChild>
        <w:div w:id="1511791238">
          <w:marLeft w:val="0"/>
          <w:marRight w:val="0"/>
          <w:marTop w:val="0"/>
          <w:marBottom w:val="0"/>
          <w:divBdr>
            <w:top w:val="none" w:sz="0" w:space="0" w:color="auto"/>
            <w:left w:val="none" w:sz="0" w:space="0" w:color="auto"/>
            <w:bottom w:val="none" w:sz="0" w:space="0" w:color="auto"/>
            <w:right w:val="none" w:sz="0" w:space="0" w:color="auto"/>
          </w:divBdr>
          <w:divsChild>
            <w:div w:id="395317838">
              <w:marLeft w:val="0"/>
              <w:marRight w:val="0"/>
              <w:marTop w:val="0"/>
              <w:marBottom w:val="0"/>
              <w:divBdr>
                <w:top w:val="none" w:sz="0" w:space="0" w:color="auto"/>
                <w:left w:val="none" w:sz="0" w:space="0" w:color="auto"/>
                <w:bottom w:val="none" w:sz="0" w:space="0" w:color="auto"/>
                <w:right w:val="none" w:sz="0" w:space="0" w:color="auto"/>
              </w:divBdr>
            </w:div>
            <w:div w:id="11993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3308">
      <w:bodyDiv w:val="1"/>
      <w:marLeft w:val="0"/>
      <w:marRight w:val="0"/>
      <w:marTop w:val="0"/>
      <w:marBottom w:val="0"/>
      <w:divBdr>
        <w:top w:val="none" w:sz="0" w:space="0" w:color="auto"/>
        <w:left w:val="none" w:sz="0" w:space="0" w:color="auto"/>
        <w:bottom w:val="none" w:sz="0" w:space="0" w:color="auto"/>
        <w:right w:val="none" w:sz="0" w:space="0" w:color="auto"/>
      </w:divBdr>
    </w:div>
    <w:div w:id="912739113">
      <w:bodyDiv w:val="1"/>
      <w:marLeft w:val="0"/>
      <w:marRight w:val="0"/>
      <w:marTop w:val="0"/>
      <w:marBottom w:val="0"/>
      <w:divBdr>
        <w:top w:val="none" w:sz="0" w:space="0" w:color="auto"/>
        <w:left w:val="none" w:sz="0" w:space="0" w:color="auto"/>
        <w:bottom w:val="none" w:sz="0" w:space="0" w:color="auto"/>
        <w:right w:val="none" w:sz="0" w:space="0" w:color="auto"/>
      </w:divBdr>
    </w:div>
    <w:div w:id="958297264">
      <w:bodyDiv w:val="1"/>
      <w:marLeft w:val="0"/>
      <w:marRight w:val="0"/>
      <w:marTop w:val="0"/>
      <w:marBottom w:val="0"/>
      <w:divBdr>
        <w:top w:val="none" w:sz="0" w:space="0" w:color="auto"/>
        <w:left w:val="none" w:sz="0" w:space="0" w:color="auto"/>
        <w:bottom w:val="none" w:sz="0" w:space="0" w:color="auto"/>
        <w:right w:val="none" w:sz="0" w:space="0" w:color="auto"/>
      </w:divBdr>
      <w:divsChild>
        <w:div w:id="1664704633">
          <w:marLeft w:val="0"/>
          <w:marRight w:val="0"/>
          <w:marTop w:val="0"/>
          <w:marBottom w:val="0"/>
          <w:divBdr>
            <w:top w:val="none" w:sz="0" w:space="0" w:color="auto"/>
            <w:left w:val="none" w:sz="0" w:space="0" w:color="auto"/>
            <w:bottom w:val="none" w:sz="0" w:space="0" w:color="auto"/>
            <w:right w:val="none" w:sz="0" w:space="0" w:color="auto"/>
          </w:divBdr>
        </w:div>
        <w:div w:id="910847015">
          <w:marLeft w:val="0"/>
          <w:marRight w:val="0"/>
          <w:marTop w:val="0"/>
          <w:marBottom w:val="0"/>
          <w:divBdr>
            <w:top w:val="none" w:sz="0" w:space="0" w:color="auto"/>
            <w:left w:val="none" w:sz="0" w:space="0" w:color="auto"/>
            <w:bottom w:val="none" w:sz="0" w:space="0" w:color="auto"/>
            <w:right w:val="none" w:sz="0" w:space="0" w:color="auto"/>
          </w:divBdr>
        </w:div>
        <w:div w:id="1235773504">
          <w:marLeft w:val="0"/>
          <w:marRight w:val="0"/>
          <w:marTop w:val="0"/>
          <w:marBottom w:val="0"/>
          <w:divBdr>
            <w:top w:val="none" w:sz="0" w:space="0" w:color="auto"/>
            <w:left w:val="none" w:sz="0" w:space="0" w:color="auto"/>
            <w:bottom w:val="none" w:sz="0" w:space="0" w:color="auto"/>
            <w:right w:val="none" w:sz="0" w:space="0" w:color="auto"/>
          </w:divBdr>
        </w:div>
        <w:div w:id="1958247118">
          <w:marLeft w:val="0"/>
          <w:marRight w:val="0"/>
          <w:marTop w:val="0"/>
          <w:marBottom w:val="0"/>
          <w:divBdr>
            <w:top w:val="none" w:sz="0" w:space="0" w:color="auto"/>
            <w:left w:val="none" w:sz="0" w:space="0" w:color="auto"/>
            <w:bottom w:val="none" w:sz="0" w:space="0" w:color="auto"/>
            <w:right w:val="none" w:sz="0" w:space="0" w:color="auto"/>
          </w:divBdr>
        </w:div>
        <w:div w:id="1494907077">
          <w:marLeft w:val="0"/>
          <w:marRight w:val="0"/>
          <w:marTop w:val="0"/>
          <w:marBottom w:val="0"/>
          <w:divBdr>
            <w:top w:val="none" w:sz="0" w:space="0" w:color="auto"/>
            <w:left w:val="none" w:sz="0" w:space="0" w:color="auto"/>
            <w:bottom w:val="none" w:sz="0" w:space="0" w:color="auto"/>
            <w:right w:val="none" w:sz="0" w:space="0" w:color="auto"/>
          </w:divBdr>
        </w:div>
        <w:div w:id="1176310871">
          <w:marLeft w:val="0"/>
          <w:marRight w:val="0"/>
          <w:marTop w:val="0"/>
          <w:marBottom w:val="0"/>
          <w:divBdr>
            <w:top w:val="none" w:sz="0" w:space="0" w:color="auto"/>
            <w:left w:val="none" w:sz="0" w:space="0" w:color="auto"/>
            <w:bottom w:val="none" w:sz="0" w:space="0" w:color="auto"/>
            <w:right w:val="none" w:sz="0" w:space="0" w:color="auto"/>
          </w:divBdr>
        </w:div>
        <w:div w:id="1406220329">
          <w:marLeft w:val="0"/>
          <w:marRight w:val="0"/>
          <w:marTop w:val="0"/>
          <w:marBottom w:val="0"/>
          <w:divBdr>
            <w:top w:val="none" w:sz="0" w:space="0" w:color="auto"/>
            <w:left w:val="none" w:sz="0" w:space="0" w:color="auto"/>
            <w:bottom w:val="none" w:sz="0" w:space="0" w:color="auto"/>
            <w:right w:val="none" w:sz="0" w:space="0" w:color="auto"/>
          </w:divBdr>
        </w:div>
        <w:div w:id="430663872">
          <w:marLeft w:val="0"/>
          <w:marRight w:val="0"/>
          <w:marTop w:val="0"/>
          <w:marBottom w:val="0"/>
          <w:divBdr>
            <w:top w:val="none" w:sz="0" w:space="0" w:color="auto"/>
            <w:left w:val="none" w:sz="0" w:space="0" w:color="auto"/>
            <w:bottom w:val="none" w:sz="0" w:space="0" w:color="auto"/>
            <w:right w:val="none" w:sz="0" w:space="0" w:color="auto"/>
          </w:divBdr>
        </w:div>
        <w:div w:id="664012105">
          <w:marLeft w:val="0"/>
          <w:marRight w:val="0"/>
          <w:marTop w:val="0"/>
          <w:marBottom w:val="0"/>
          <w:divBdr>
            <w:top w:val="none" w:sz="0" w:space="0" w:color="auto"/>
            <w:left w:val="none" w:sz="0" w:space="0" w:color="auto"/>
            <w:bottom w:val="none" w:sz="0" w:space="0" w:color="auto"/>
            <w:right w:val="none" w:sz="0" w:space="0" w:color="auto"/>
          </w:divBdr>
        </w:div>
        <w:div w:id="1191651708">
          <w:marLeft w:val="0"/>
          <w:marRight w:val="0"/>
          <w:marTop w:val="0"/>
          <w:marBottom w:val="0"/>
          <w:divBdr>
            <w:top w:val="none" w:sz="0" w:space="0" w:color="auto"/>
            <w:left w:val="none" w:sz="0" w:space="0" w:color="auto"/>
            <w:bottom w:val="none" w:sz="0" w:space="0" w:color="auto"/>
            <w:right w:val="none" w:sz="0" w:space="0" w:color="auto"/>
          </w:divBdr>
        </w:div>
        <w:div w:id="302738485">
          <w:marLeft w:val="0"/>
          <w:marRight w:val="0"/>
          <w:marTop w:val="0"/>
          <w:marBottom w:val="0"/>
          <w:divBdr>
            <w:top w:val="none" w:sz="0" w:space="0" w:color="auto"/>
            <w:left w:val="none" w:sz="0" w:space="0" w:color="auto"/>
            <w:bottom w:val="none" w:sz="0" w:space="0" w:color="auto"/>
            <w:right w:val="none" w:sz="0" w:space="0" w:color="auto"/>
          </w:divBdr>
        </w:div>
        <w:div w:id="1116829419">
          <w:marLeft w:val="0"/>
          <w:marRight w:val="0"/>
          <w:marTop w:val="0"/>
          <w:marBottom w:val="0"/>
          <w:divBdr>
            <w:top w:val="none" w:sz="0" w:space="0" w:color="auto"/>
            <w:left w:val="none" w:sz="0" w:space="0" w:color="auto"/>
            <w:bottom w:val="none" w:sz="0" w:space="0" w:color="auto"/>
            <w:right w:val="none" w:sz="0" w:space="0" w:color="auto"/>
          </w:divBdr>
        </w:div>
        <w:div w:id="1190072595">
          <w:marLeft w:val="0"/>
          <w:marRight w:val="0"/>
          <w:marTop w:val="0"/>
          <w:marBottom w:val="0"/>
          <w:divBdr>
            <w:top w:val="none" w:sz="0" w:space="0" w:color="auto"/>
            <w:left w:val="none" w:sz="0" w:space="0" w:color="auto"/>
            <w:bottom w:val="none" w:sz="0" w:space="0" w:color="auto"/>
            <w:right w:val="none" w:sz="0" w:space="0" w:color="auto"/>
          </w:divBdr>
        </w:div>
        <w:div w:id="291178709">
          <w:marLeft w:val="0"/>
          <w:marRight w:val="0"/>
          <w:marTop w:val="0"/>
          <w:marBottom w:val="0"/>
          <w:divBdr>
            <w:top w:val="none" w:sz="0" w:space="0" w:color="auto"/>
            <w:left w:val="none" w:sz="0" w:space="0" w:color="auto"/>
            <w:bottom w:val="none" w:sz="0" w:space="0" w:color="auto"/>
            <w:right w:val="none" w:sz="0" w:space="0" w:color="auto"/>
          </w:divBdr>
        </w:div>
        <w:div w:id="897862014">
          <w:marLeft w:val="0"/>
          <w:marRight w:val="0"/>
          <w:marTop w:val="0"/>
          <w:marBottom w:val="0"/>
          <w:divBdr>
            <w:top w:val="none" w:sz="0" w:space="0" w:color="auto"/>
            <w:left w:val="none" w:sz="0" w:space="0" w:color="auto"/>
            <w:bottom w:val="none" w:sz="0" w:space="0" w:color="auto"/>
            <w:right w:val="none" w:sz="0" w:space="0" w:color="auto"/>
          </w:divBdr>
        </w:div>
        <w:div w:id="2072345661">
          <w:marLeft w:val="0"/>
          <w:marRight w:val="0"/>
          <w:marTop w:val="0"/>
          <w:marBottom w:val="0"/>
          <w:divBdr>
            <w:top w:val="none" w:sz="0" w:space="0" w:color="auto"/>
            <w:left w:val="none" w:sz="0" w:space="0" w:color="auto"/>
            <w:bottom w:val="none" w:sz="0" w:space="0" w:color="auto"/>
            <w:right w:val="none" w:sz="0" w:space="0" w:color="auto"/>
          </w:divBdr>
        </w:div>
        <w:div w:id="925188143">
          <w:marLeft w:val="0"/>
          <w:marRight w:val="0"/>
          <w:marTop w:val="0"/>
          <w:marBottom w:val="0"/>
          <w:divBdr>
            <w:top w:val="none" w:sz="0" w:space="0" w:color="auto"/>
            <w:left w:val="none" w:sz="0" w:space="0" w:color="auto"/>
            <w:bottom w:val="none" w:sz="0" w:space="0" w:color="auto"/>
            <w:right w:val="none" w:sz="0" w:space="0" w:color="auto"/>
          </w:divBdr>
        </w:div>
        <w:div w:id="1792361009">
          <w:marLeft w:val="0"/>
          <w:marRight w:val="0"/>
          <w:marTop w:val="0"/>
          <w:marBottom w:val="0"/>
          <w:divBdr>
            <w:top w:val="none" w:sz="0" w:space="0" w:color="auto"/>
            <w:left w:val="none" w:sz="0" w:space="0" w:color="auto"/>
            <w:bottom w:val="none" w:sz="0" w:space="0" w:color="auto"/>
            <w:right w:val="none" w:sz="0" w:space="0" w:color="auto"/>
          </w:divBdr>
        </w:div>
        <w:div w:id="1867864396">
          <w:marLeft w:val="0"/>
          <w:marRight w:val="0"/>
          <w:marTop w:val="0"/>
          <w:marBottom w:val="0"/>
          <w:divBdr>
            <w:top w:val="none" w:sz="0" w:space="0" w:color="auto"/>
            <w:left w:val="none" w:sz="0" w:space="0" w:color="auto"/>
            <w:bottom w:val="none" w:sz="0" w:space="0" w:color="auto"/>
            <w:right w:val="none" w:sz="0" w:space="0" w:color="auto"/>
          </w:divBdr>
        </w:div>
        <w:div w:id="1416244555">
          <w:marLeft w:val="0"/>
          <w:marRight w:val="0"/>
          <w:marTop w:val="0"/>
          <w:marBottom w:val="0"/>
          <w:divBdr>
            <w:top w:val="none" w:sz="0" w:space="0" w:color="auto"/>
            <w:left w:val="none" w:sz="0" w:space="0" w:color="auto"/>
            <w:bottom w:val="none" w:sz="0" w:space="0" w:color="auto"/>
            <w:right w:val="none" w:sz="0" w:space="0" w:color="auto"/>
          </w:divBdr>
        </w:div>
        <w:div w:id="1051541027">
          <w:marLeft w:val="0"/>
          <w:marRight w:val="0"/>
          <w:marTop w:val="0"/>
          <w:marBottom w:val="0"/>
          <w:divBdr>
            <w:top w:val="none" w:sz="0" w:space="0" w:color="auto"/>
            <w:left w:val="none" w:sz="0" w:space="0" w:color="auto"/>
            <w:bottom w:val="none" w:sz="0" w:space="0" w:color="auto"/>
            <w:right w:val="none" w:sz="0" w:space="0" w:color="auto"/>
          </w:divBdr>
        </w:div>
        <w:div w:id="1564633834">
          <w:marLeft w:val="0"/>
          <w:marRight w:val="0"/>
          <w:marTop w:val="0"/>
          <w:marBottom w:val="0"/>
          <w:divBdr>
            <w:top w:val="none" w:sz="0" w:space="0" w:color="auto"/>
            <w:left w:val="none" w:sz="0" w:space="0" w:color="auto"/>
            <w:bottom w:val="none" w:sz="0" w:space="0" w:color="auto"/>
            <w:right w:val="none" w:sz="0" w:space="0" w:color="auto"/>
          </w:divBdr>
        </w:div>
        <w:div w:id="938291054">
          <w:marLeft w:val="0"/>
          <w:marRight w:val="0"/>
          <w:marTop w:val="0"/>
          <w:marBottom w:val="0"/>
          <w:divBdr>
            <w:top w:val="none" w:sz="0" w:space="0" w:color="auto"/>
            <w:left w:val="none" w:sz="0" w:space="0" w:color="auto"/>
            <w:bottom w:val="none" w:sz="0" w:space="0" w:color="auto"/>
            <w:right w:val="none" w:sz="0" w:space="0" w:color="auto"/>
          </w:divBdr>
        </w:div>
        <w:div w:id="490027616">
          <w:marLeft w:val="0"/>
          <w:marRight w:val="0"/>
          <w:marTop w:val="0"/>
          <w:marBottom w:val="0"/>
          <w:divBdr>
            <w:top w:val="none" w:sz="0" w:space="0" w:color="auto"/>
            <w:left w:val="none" w:sz="0" w:space="0" w:color="auto"/>
            <w:bottom w:val="none" w:sz="0" w:space="0" w:color="auto"/>
            <w:right w:val="none" w:sz="0" w:space="0" w:color="auto"/>
          </w:divBdr>
        </w:div>
        <w:div w:id="513424288">
          <w:marLeft w:val="0"/>
          <w:marRight w:val="0"/>
          <w:marTop w:val="0"/>
          <w:marBottom w:val="0"/>
          <w:divBdr>
            <w:top w:val="none" w:sz="0" w:space="0" w:color="auto"/>
            <w:left w:val="none" w:sz="0" w:space="0" w:color="auto"/>
            <w:bottom w:val="none" w:sz="0" w:space="0" w:color="auto"/>
            <w:right w:val="none" w:sz="0" w:space="0" w:color="auto"/>
          </w:divBdr>
        </w:div>
        <w:div w:id="2101753500">
          <w:marLeft w:val="0"/>
          <w:marRight w:val="0"/>
          <w:marTop w:val="0"/>
          <w:marBottom w:val="0"/>
          <w:divBdr>
            <w:top w:val="none" w:sz="0" w:space="0" w:color="auto"/>
            <w:left w:val="none" w:sz="0" w:space="0" w:color="auto"/>
            <w:bottom w:val="none" w:sz="0" w:space="0" w:color="auto"/>
            <w:right w:val="none" w:sz="0" w:space="0" w:color="auto"/>
          </w:divBdr>
        </w:div>
        <w:div w:id="349838158">
          <w:marLeft w:val="0"/>
          <w:marRight w:val="0"/>
          <w:marTop w:val="0"/>
          <w:marBottom w:val="0"/>
          <w:divBdr>
            <w:top w:val="none" w:sz="0" w:space="0" w:color="auto"/>
            <w:left w:val="none" w:sz="0" w:space="0" w:color="auto"/>
            <w:bottom w:val="none" w:sz="0" w:space="0" w:color="auto"/>
            <w:right w:val="none" w:sz="0" w:space="0" w:color="auto"/>
          </w:divBdr>
        </w:div>
        <w:div w:id="546644941">
          <w:marLeft w:val="0"/>
          <w:marRight w:val="0"/>
          <w:marTop w:val="0"/>
          <w:marBottom w:val="0"/>
          <w:divBdr>
            <w:top w:val="none" w:sz="0" w:space="0" w:color="auto"/>
            <w:left w:val="none" w:sz="0" w:space="0" w:color="auto"/>
            <w:bottom w:val="none" w:sz="0" w:space="0" w:color="auto"/>
            <w:right w:val="none" w:sz="0" w:space="0" w:color="auto"/>
          </w:divBdr>
        </w:div>
        <w:div w:id="180779555">
          <w:marLeft w:val="0"/>
          <w:marRight w:val="0"/>
          <w:marTop w:val="0"/>
          <w:marBottom w:val="0"/>
          <w:divBdr>
            <w:top w:val="none" w:sz="0" w:space="0" w:color="auto"/>
            <w:left w:val="none" w:sz="0" w:space="0" w:color="auto"/>
            <w:bottom w:val="none" w:sz="0" w:space="0" w:color="auto"/>
            <w:right w:val="none" w:sz="0" w:space="0" w:color="auto"/>
          </w:divBdr>
        </w:div>
        <w:div w:id="18508015">
          <w:marLeft w:val="0"/>
          <w:marRight w:val="0"/>
          <w:marTop w:val="0"/>
          <w:marBottom w:val="0"/>
          <w:divBdr>
            <w:top w:val="none" w:sz="0" w:space="0" w:color="auto"/>
            <w:left w:val="none" w:sz="0" w:space="0" w:color="auto"/>
            <w:bottom w:val="none" w:sz="0" w:space="0" w:color="auto"/>
            <w:right w:val="none" w:sz="0" w:space="0" w:color="auto"/>
          </w:divBdr>
        </w:div>
        <w:div w:id="1045956552">
          <w:marLeft w:val="0"/>
          <w:marRight w:val="0"/>
          <w:marTop w:val="0"/>
          <w:marBottom w:val="0"/>
          <w:divBdr>
            <w:top w:val="none" w:sz="0" w:space="0" w:color="auto"/>
            <w:left w:val="none" w:sz="0" w:space="0" w:color="auto"/>
            <w:bottom w:val="none" w:sz="0" w:space="0" w:color="auto"/>
            <w:right w:val="none" w:sz="0" w:space="0" w:color="auto"/>
          </w:divBdr>
        </w:div>
        <w:div w:id="2116486386">
          <w:marLeft w:val="0"/>
          <w:marRight w:val="0"/>
          <w:marTop w:val="0"/>
          <w:marBottom w:val="0"/>
          <w:divBdr>
            <w:top w:val="none" w:sz="0" w:space="0" w:color="auto"/>
            <w:left w:val="none" w:sz="0" w:space="0" w:color="auto"/>
            <w:bottom w:val="none" w:sz="0" w:space="0" w:color="auto"/>
            <w:right w:val="none" w:sz="0" w:space="0" w:color="auto"/>
          </w:divBdr>
        </w:div>
        <w:div w:id="1006323933">
          <w:marLeft w:val="0"/>
          <w:marRight w:val="0"/>
          <w:marTop w:val="0"/>
          <w:marBottom w:val="0"/>
          <w:divBdr>
            <w:top w:val="none" w:sz="0" w:space="0" w:color="auto"/>
            <w:left w:val="none" w:sz="0" w:space="0" w:color="auto"/>
            <w:bottom w:val="none" w:sz="0" w:space="0" w:color="auto"/>
            <w:right w:val="none" w:sz="0" w:space="0" w:color="auto"/>
          </w:divBdr>
        </w:div>
        <w:div w:id="2108771179">
          <w:marLeft w:val="0"/>
          <w:marRight w:val="0"/>
          <w:marTop w:val="0"/>
          <w:marBottom w:val="0"/>
          <w:divBdr>
            <w:top w:val="none" w:sz="0" w:space="0" w:color="auto"/>
            <w:left w:val="none" w:sz="0" w:space="0" w:color="auto"/>
            <w:bottom w:val="none" w:sz="0" w:space="0" w:color="auto"/>
            <w:right w:val="none" w:sz="0" w:space="0" w:color="auto"/>
          </w:divBdr>
        </w:div>
        <w:div w:id="1541045414">
          <w:marLeft w:val="0"/>
          <w:marRight w:val="0"/>
          <w:marTop w:val="0"/>
          <w:marBottom w:val="0"/>
          <w:divBdr>
            <w:top w:val="none" w:sz="0" w:space="0" w:color="auto"/>
            <w:left w:val="none" w:sz="0" w:space="0" w:color="auto"/>
            <w:bottom w:val="none" w:sz="0" w:space="0" w:color="auto"/>
            <w:right w:val="none" w:sz="0" w:space="0" w:color="auto"/>
          </w:divBdr>
        </w:div>
        <w:div w:id="375398468">
          <w:marLeft w:val="0"/>
          <w:marRight w:val="0"/>
          <w:marTop w:val="0"/>
          <w:marBottom w:val="0"/>
          <w:divBdr>
            <w:top w:val="none" w:sz="0" w:space="0" w:color="auto"/>
            <w:left w:val="none" w:sz="0" w:space="0" w:color="auto"/>
            <w:bottom w:val="none" w:sz="0" w:space="0" w:color="auto"/>
            <w:right w:val="none" w:sz="0" w:space="0" w:color="auto"/>
          </w:divBdr>
        </w:div>
        <w:div w:id="1663771373">
          <w:marLeft w:val="0"/>
          <w:marRight w:val="0"/>
          <w:marTop w:val="0"/>
          <w:marBottom w:val="0"/>
          <w:divBdr>
            <w:top w:val="none" w:sz="0" w:space="0" w:color="auto"/>
            <w:left w:val="none" w:sz="0" w:space="0" w:color="auto"/>
            <w:bottom w:val="none" w:sz="0" w:space="0" w:color="auto"/>
            <w:right w:val="none" w:sz="0" w:space="0" w:color="auto"/>
          </w:divBdr>
        </w:div>
        <w:div w:id="1594514180">
          <w:marLeft w:val="0"/>
          <w:marRight w:val="0"/>
          <w:marTop w:val="0"/>
          <w:marBottom w:val="0"/>
          <w:divBdr>
            <w:top w:val="none" w:sz="0" w:space="0" w:color="auto"/>
            <w:left w:val="none" w:sz="0" w:space="0" w:color="auto"/>
            <w:bottom w:val="none" w:sz="0" w:space="0" w:color="auto"/>
            <w:right w:val="none" w:sz="0" w:space="0" w:color="auto"/>
          </w:divBdr>
        </w:div>
        <w:div w:id="1474326882">
          <w:marLeft w:val="0"/>
          <w:marRight w:val="0"/>
          <w:marTop w:val="0"/>
          <w:marBottom w:val="0"/>
          <w:divBdr>
            <w:top w:val="none" w:sz="0" w:space="0" w:color="auto"/>
            <w:left w:val="none" w:sz="0" w:space="0" w:color="auto"/>
            <w:bottom w:val="none" w:sz="0" w:space="0" w:color="auto"/>
            <w:right w:val="none" w:sz="0" w:space="0" w:color="auto"/>
          </w:divBdr>
        </w:div>
        <w:div w:id="1814524748">
          <w:marLeft w:val="0"/>
          <w:marRight w:val="0"/>
          <w:marTop w:val="0"/>
          <w:marBottom w:val="0"/>
          <w:divBdr>
            <w:top w:val="none" w:sz="0" w:space="0" w:color="auto"/>
            <w:left w:val="none" w:sz="0" w:space="0" w:color="auto"/>
            <w:bottom w:val="none" w:sz="0" w:space="0" w:color="auto"/>
            <w:right w:val="none" w:sz="0" w:space="0" w:color="auto"/>
          </w:divBdr>
        </w:div>
        <w:div w:id="254628161">
          <w:marLeft w:val="0"/>
          <w:marRight w:val="0"/>
          <w:marTop w:val="0"/>
          <w:marBottom w:val="0"/>
          <w:divBdr>
            <w:top w:val="none" w:sz="0" w:space="0" w:color="auto"/>
            <w:left w:val="none" w:sz="0" w:space="0" w:color="auto"/>
            <w:bottom w:val="none" w:sz="0" w:space="0" w:color="auto"/>
            <w:right w:val="none" w:sz="0" w:space="0" w:color="auto"/>
          </w:divBdr>
        </w:div>
        <w:div w:id="1171798084">
          <w:marLeft w:val="0"/>
          <w:marRight w:val="0"/>
          <w:marTop w:val="0"/>
          <w:marBottom w:val="0"/>
          <w:divBdr>
            <w:top w:val="none" w:sz="0" w:space="0" w:color="auto"/>
            <w:left w:val="none" w:sz="0" w:space="0" w:color="auto"/>
            <w:bottom w:val="none" w:sz="0" w:space="0" w:color="auto"/>
            <w:right w:val="none" w:sz="0" w:space="0" w:color="auto"/>
          </w:divBdr>
        </w:div>
        <w:div w:id="460805753">
          <w:marLeft w:val="0"/>
          <w:marRight w:val="0"/>
          <w:marTop w:val="0"/>
          <w:marBottom w:val="0"/>
          <w:divBdr>
            <w:top w:val="none" w:sz="0" w:space="0" w:color="auto"/>
            <w:left w:val="none" w:sz="0" w:space="0" w:color="auto"/>
            <w:bottom w:val="none" w:sz="0" w:space="0" w:color="auto"/>
            <w:right w:val="none" w:sz="0" w:space="0" w:color="auto"/>
          </w:divBdr>
        </w:div>
        <w:div w:id="242186729">
          <w:marLeft w:val="0"/>
          <w:marRight w:val="0"/>
          <w:marTop w:val="0"/>
          <w:marBottom w:val="0"/>
          <w:divBdr>
            <w:top w:val="none" w:sz="0" w:space="0" w:color="auto"/>
            <w:left w:val="none" w:sz="0" w:space="0" w:color="auto"/>
            <w:bottom w:val="none" w:sz="0" w:space="0" w:color="auto"/>
            <w:right w:val="none" w:sz="0" w:space="0" w:color="auto"/>
          </w:divBdr>
        </w:div>
        <w:div w:id="1511409559">
          <w:marLeft w:val="0"/>
          <w:marRight w:val="0"/>
          <w:marTop w:val="0"/>
          <w:marBottom w:val="0"/>
          <w:divBdr>
            <w:top w:val="none" w:sz="0" w:space="0" w:color="auto"/>
            <w:left w:val="none" w:sz="0" w:space="0" w:color="auto"/>
            <w:bottom w:val="none" w:sz="0" w:space="0" w:color="auto"/>
            <w:right w:val="none" w:sz="0" w:space="0" w:color="auto"/>
          </w:divBdr>
        </w:div>
        <w:div w:id="313067210">
          <w:marLeft w:val="0"/>
          <w:marRight w:val="0"/>
          <w:marTop w:val="0"/>
          <w:marBottom w:val="0"/>
          <w:divBdr>
            <w:top w:val="none" w:sz="0" w:space="0" w:color="auto"/>
            <w:left w:val="none" w:sz="0" w:space="0" w:color="auto"/>
            <w:bottom w:val="none" w:sz="0" w:space="0" w:color="auto"/>
            <w:right w:val="none" w:sz="0" w:space="0" w:color="auto"/>
          </w:divBdr>
        </w:div>
        <w:div w:id="239102447">
          <w:marLeft w:val="0"/>
          <w:marRight w:val="0"/>
          <w:marTop w:val="0"/>
          <w:marBottom w:val="0"/>
          <w:divBdr>
            <w:top w:val="none" w:sz="0" w:space="0" w:color="auto"/>
            <w:left w:val="none" w:sz="0" w:space="0" w:color="auto"/>
            <w:bottom w:val="none" w:sz="0" w:space="0" w:color="auto"/>
            <w:right w:val="none" w:sz="0" w:space="0" w:color="auto"/>
          </w:divBdr>
        </w:div>
        <w:div w:id="735320610">
          <w:marLeft w:val="0"/>
          <w:marRight w:val="0"/>
          <w:marTop w:val="0"/>
          <w:marBottom w:val="0"/>
          <w:divBdr>
            <w:top w:val="none" w:sz="0" w:space="0" w:color="auto"/>
            <w:left w:val="none" w:sz="0" w:space="0" w:color="auto"/>
            <w:bottom w:val="none" w:sz="0" w:space="0" w:color="auto"/>
            <w:right w:val="none" w:sz="0" w:space="0" w:color="auto"/>
          </w:divBdr>
        </w:div>
        <w:div w:id="162548737">
          <w:marLeft w:val="0"/>
          <w:marRight w:val="0"/>
          <w:marTop w:val="0"/>
          <w:marBottom w:val="0"/>
          <w:divBdr>
            <w:top w:val="none" w:sz="0" w:space="0" w:color="auto"/>
            <w:left w:val="none" w:sz="0" w:space="0" w:color="auto"/>
            <w:bottom w:val="none" w:sz="0" w:space="0" w:color="auto"/>
            <w:right w:val="none" w:sz="0" w:space="0" w:color="auto"/>
          </w:divBdr>
        </w:div>
        <w:div w:id="1284312473">
          <w:marLeft w:val="0"/>
          <w:marRight w:val="0"/>
          <w:marTop w:val="0"/>
          <w:marBottom w:val="0"/>
          <w:divBdr>
            <w:top w:val="none" w:sz="0" w:space="0" w:color="auto"/>
            <w:left w:val="none" w:sz="0" w:space="0" w:color="auto"/>
            <w:bottom w:val="none" w:sz="0" w:space="0" w:color="auto"/>
            <w:right w:val="none" w:sz="0" w:space="0" w:color="auto"/>
          </w:divBdr>
        </w:div>
        <w:div w:id="1044253530">
          <w:marLeft w:val="0"/>
          <w:marRight w:val="0"/>
          <w:marTop w:val="0"/>
          <w:marBottom w:val="0"/>
          <w:divBdr>
            <w:top w:val="none" w:sz="0" w:space="0" w:color="auto"/>
            <w:left w:val="none" w:sz="0" w:space="0" w:color="auto"/>
            <w:bottom w:val="none" w:sz="0" w:space="0" w:color="auto"/>
            <w:right w:val="none" w:sz="0" w:space="0" w:color="auto"/>
          </w:divBdr>
        </w:div>
        <w:div w:id="1037699384">
          <w:marLeft w:val="0"/>
          <w:marRight w:val="0"/>
          <w:marTop w:val="0"/>
          <w:marBottom w:val="0"/>
          <w:divBdr>
            <w:top w:val="none" w:sz="0" w:space="0" w:color="auto"/>
            <w:left w:val="none" w:sz="0" w:space="0" w:color="auto"/>
            <w:bottom w:val="none" w:sz="0" w:space="0" w:color="auto"/>
            <w:right w:val="none" w:sz="0" w:space="0" w:color="auto"/>
          </w:divBdr>
        </w:div>
        <w:div w:id="655185685">
          <w:marLeft w:val="0"/>
          <w:marRight w:val="0"/>
          <w:marTop w:val="0"/>
          <w:marBottom w:val="0"/>
          <w:divBdr>
            <w:top w:val="none" w:sz="0" w:space="0" w:color="auto"/>
            <w:left w:val="none" w:sz="0" w:space="0" w:color="auto"/>
            <w:bottom w:val="none" w:sz="0" w:space="0" w:color="auto"/>
            <w:right w:val="none" w:sz="0" w:space="0" w:color="auto"/>
          </w:divBdr>
        </w:div>
        <w:div w:id="1793547161">
          <w:marLeft w:val="0"/>
          <w:marRight w:val="0"/>
          <w:marTop w:val="0"/>
          <w:marBottom w:val="0"/>
          <w:divBdr>
            <w:top w:val="none" w:sz="0" w:space="0" w:color="auto"/>
            <w:left w:val="none" w:sz="0" w:space="0" w:color="auto"/>
            <w:bottom w:val="none" w:sz="0" w:space="0" w:color="auto"/>
            <w:right w:val="none" w:sz="0" w:space="0" w:color="auto"/>
          </w:divBdr>
        </w:div>
        <w:div w:id="679937031">
          <w:marLeft w:val="0"/>
          <w:marRight w:val="0"/>
          <w:marTop w:val="0"/>
          <w:marBottom w:val="0"/>
          <w:divBdr>
            <w:top w:val="none" w:sz="0" w:space="0" w:color="auto"/>
            <w:left w:val="none" w:sz="0" w:space="0" w:color="auto"/>
            <w:bottom w:val="none" w:sz="0" w:space="0" w:color="auto"/>
            <w:right w:val="none" w:sz="0" w:space="0" w:color="auto"/>
          </w:divBdr>
        </w:div>
        <w:div w:id="1933079468">
          <w:marLeft w:val="0"/>
          <w:marRight w:val="0"/>
          <w:marTop w:val="0"/>
          <w:marBottom w:val="0"/>
          <w:divBdr>
            <w:top w:val="none" w:sz="0" w:space="0" w:color="auto"/>
            <w:left w:val="none" w:sz="0" w:space="0" w:color="auto"/>
            <w:bottom w:val="none" w:sz="0" w:space="0" w:color="auto"/>
            <w:right w:val="none" w:sz="0" w:space="0" w:color="auto"/>
          </w:divBdr>
        </w:div>
        <w:div w:id="1138885823">
          <w:marLeft w:val="0"/>
          <w:marRight w:val="0"/>
          <w:marTop w:val="0"/>
          <w:marBottom w:val="0"/>
          <w:divBdr>
            <w:top w:val="none" w:sz="0" w:space="0" w:color="auto"/>
            <w:left w:val="none" w:sz="0" w:space="0" w:color="auto"/>
            <w:bottom w:val="none" w:sz="0" w:space="0" w:color="auto"/>
            <w:right w:val="none" w:sz="0" w:space="0" w:color="auto"/>
          </w:divBdr>
        </w:div>
        <w:div w:id="568154801">
          <w:marLeft w:val="0"/>
          <w:marRight w:val="0"/>
          <w:marTop w:val="0"/>
          <w:marBottom w:val="0"/>
          <w:divBdr>
            <w:top w:val="none" w:sz="0" w:space="0" w:color="auto"/>
            <w:left w:val="none" w:sz="0" w:space="0" w:color="auto"/>
            <w:bottom w:val="none" w:sz="0" w:space="0" w:color="auto"/>
            <w:right w:val="none" w:sz="0" w:space="0" w:color="auto"/>
          </w:divBdr>
        </w:div>
        <w:div w:id="1343969835">
          <w:marLeft w:val="0"/>
          <w:marRight w:val="0"/>
          <w:marTop w:val="0"/>
          <w:marBottom w:val="0"/>
          <w:divBdr>
            <w:top w:val="none" w:sz="0" w:space="0" w:color="auto"/>
            <w:left w:val="none" w:sz="0" w:space="0" w:color="auto"/>
            <w:bottom w:val="none" w:sz="0" w:space="0" w:color="auto"/>
            <w:right w:val="none" w:sz="0" w:space="0" w:color="auto"/>
          </w:divBdr>
        </w:div>
        <w:div w:id="1020162807">
          <w:marLeft w:val="0"/>
          <w:marRight w:val="0"/>
          <w:marTop w:val="0"/>
          <w:marBottom w:val="0"/>
          <w:divBdr>
            <w:top w:val="none" w:sz="0" w:space="0" w:color="auto"/>
            <w:left w:val="none" w:sz="0" w:space="0" w:color="auto"/>
            <w:bottom w:val="none" w:sz="0" w:space="0" w:color="auto"/>
            <w:right w:val="none" w:sz="0" w:space="0" w:color="auto"/>
          </w:divBdr>
        </w:div>
        <w:div w:id="138033651">
          <w:marLeft w:val="0"/>
          <w:marRight w:val="0"/>
          <w:marTop w:val="0"/>
          <w:marBottom w:val="0"/>
          <w:divBdr>
            <w:top w:val="none" w:sz="0" w:space="0" w:color="auto"/>
            <w:left w:val="none" w:sz="0" w:space="0" w:color="auto"/>
            <w:bottom w:val="none" w:sz="0" w:space="0" w:color="auto"/>
            <w:right w:val="none" w:sz="0" w:space="0" w:color="auto"/>
          </w:divBdr>
        </w:div>
        <w:div w:id="351876998">
          <w:marLeft w:val="0"/>
          <w:marRight w:val="0"/>
          <w:marTop w:val="0"/>
          <w:marBottom w:val="0"/>
          <w:divBdr>
            <w:top w:val="none" w:sz="0" w:space="0" w:color="auto"/>
            <w:left w:val="none" w:sz="0" w:space="0" w:color="auto"/>
            <w:bottom w:val="none" w:sz="0" w:space="0" w:color="auto"/>
            <w:right w:val="none" w:sz="0" w:space="0" w:color="auto"/>
          </w:divBdr>
        </w:div>
        <w:div w:id="581724885">
          <w:marLeft w:val="0"/>
          <w:marRight w:val="0"/>
          <w:marTop w:val="0"/>
          <w:marBottom w:val="0"/>
          <w:divBdr>
            <w:top w:val="none" w:sz="0" w:space="0" w:color="auto"/>
            <w:left w:val="none" w:sz="0" w:space="0" w:color="auto"/>
            <w:bottom w:val="none" w:sz="0" w:space="0" w:color="auto"/>
            <w:right w:val="none" w:sz="0" w:space="0" w:color="auto"/>
          </w:divBdr>
        </w:div>
        <w:div w:id="37359942">
          <w:marLeft w:val="0"/>
          <w:marRight w:val="0"/>
          <w:marTop w:val="0"/>
          <w:marBottom w:val="0"/>
          <w:divBdr>
            <w:top w:val="none" w:sz="0" w:space="0" w:color="auto"/>
            <w:left w:val="none" w:sz="0" w:space="0" w:color="auto"/>
            <w:bottom w:val="none" w:sz="0" w:space="0" w:color="auto"/>
            <w:right w:val="none" w:sz="0" w:space="0" w:color="auto"/>
          </w:divBdr>
        </w:div>
        <w:div w:id="758134849">
          <w:marLeft w:val="0"/>
          <w:marRight w:val="0"/>
          <w:marTop w:val="0"/>
          <w:marBottom w:val="0"/>
          <w:divBdr>
            <w:top w:val="none" w:sz="0" w:space="0" w:color="auto"/>
            <w:left w:val="none" w:sz="0" w:space="0" w:color="auto"/>
            <w:bottom w:val="none" w:sz="0" w:space="0" w:color="auto"/>
            <w:right w:val="none" w:sz="0" w:space="0" w:color="auto"/>
          </w:divBdr>
        </w:div>
        <w:div w:id="1646080576">
          <w:marLeft w:val="0"/>
          <w:marRight w:val="0"/>
          <w:marTop w:val="0"/>
          <w:marBottom w:val="0"/>
          <w:divBdr>
            <w:top w:val="none" w:sz="0" w:space="0" w:color="auto"/>
            <w:left w:val="none" w:sz="0" w:space="0" w:color="auto"/>
            <w:bottom w:val="none" w:sz="0" w:space="0" w:color="auto"/>
            <w:right w:val="none" w:sz="0" w:space="0" w:color="auto"/>
          </w:divBdr>
        </w:div>
        <w:div w:id="1736977443">
          <w:marLeft w:val="0"/>
          <w:marRight w:val="0"/>
          <w:marTop w:val="0"/>
          <w:marBottom w:val="0"/>
          <w:divBdr>
            <w:top w:val="none" w:sz="0" w:space="0" w:color="auto"/>
            <w:left w:val="none" w:sz="0" w:space="0" w:color="auto"/>
            <w:bottom w:val="none" w:sz="0" w:space="0" w:color="auto"/>
            <w:right w:val="none" w:sz="0" w:space="0" w:color="auto"/>
          </w:divBdr>
        </w:div>
        <w:div w:id="1623149588">
          <w:marLeft w:val="0"/>
          <w:marRight w:val="0"/>
          <w:marTop w:val="0"/>
          <w:marBottom w:val="0"/>
          <w:divBdr>
            <w:top w:val="none" w:sz="0" w:space="0" w:color="auto"/>
            <w:left w:val="none" w:sz="0" w:space="0" w:color="auto"/>
            <w:bottom w:val="none" w:sz="0" w:space="0" w:color="auto"/>
            <w:right w:val="none" w:sz="0" w:space="0" w:color="auto"/>
          </w:divBdr>
        </w:div>
        <w:div w:id="1140734195">
          <w:marLeft w:val="0"/>
          <w:marRight w:val="0"/>
          <w:marTop w:val="0"/>
          <w:marBottom w:val="0"/>
          <w:divBdr>
            <w:top w:val="none" w:sz="0" w:space="0" w:color="auto"/>
            <w:left w:val="none" w:sz="0" w:space="0" w:color="auto"/>
            <w:bottom w:val="none" w:sz="0" w:space="0" w:color="auto"/>
            <w:right w:val="none" w:sz="0" w:space="0" w:color="auto"/>
          </w:divBdr>
        </w:div>
        <w:div w:id="1530726467">
          <w:marLeft w:val="0"/>
          <w:marRight w:val="0"/>
          <w:marTop w:val="0"/>
          <w:marBottom w:val="0"/>
          <w:divBdr>
            <w:top w:val="none" w:sz="0" w:space="0" w:color="auto"/>
            <w:left w:val="none" w:sz="0" w:space="0" w:color="auto"/>
            <w:bottom w:val="none" w:sz="0" w:space="0" w:color="auto"/>
            <w:right w:val="none" w:sz="0" w:space="0" w:color="auto"/>
          </w:divBdr>
        </w:div>
        <w:div w:id="301811484">
          <w:marLeft w:val="0"/>
          <w:marRight w:val="0"/>
          <w:marTop w:val="0"/>
          <w:marBottom w:val="0"/>
          <w:divBdr>
            <w:top w:val="none" w:sz="0" w:space="0" w:color="auto"/>
            <w:left w:val="none" w:sz="0" w:space="0" w:color="auto"/>
            <w:bottom w:val="none" w:sz="0" w:space="0" w:color="auto"/>
            <w:right w:val="none" w:sz="0" w:space="0" w:color="auto"/>
          </w:divBdr>
        </w:div>
        <w:div w:id="319231389">
          <w:marLeft w:val="0"/>
          <w:marRight w:val="0"/>
          <w:marTop w:val="0"/>
          <w:marBottom w:val="0"/>
          <w:divBdr>
            <w:top w:val="none" w:sz="0" w:space="0" w:color="auto"/>
            <w:left w:val="none" w:sz="0" w:space="0" w:color="auto"/>
            <w:bottom w:val="none" w:sz="0" w:space="0" w:color="auto"/>
            <w:right w:val="none" w:sz="0" w:space="0" w:color="auto"/>
          </w:divBdr>
        </w:div>
        <w:div w:id="1042363274">
          <w:marLeft w:val="0"/>
          <w:marRight w:val="0"/>
          <w:marTop w:val="0"/>
          <w:marBottom w:val="0"/>
          <w:divBdr>
            <w:top w:val="none" w:sz="0" w:space="0" w:color="auto"/>
            <w:left w:val="none" w:sz="0" w:space="0" w:color="auto"/>
            <w:bottom w:val="none" w:sz="0" w:space="0" w:color="auto"/>
            <w:right w:val="none" w:sz="0" w:space="0" w:color="auto"/>
          </w:divBdr>
        </w:div>
        <w:div w:id="1466659816">
          <w:marLeft w:val="0"/>
          <w:marRight w:val="0"/>
          <w:marTop w:val="0"/>
          <w:marBottom w:val="0"/>
          <w:divBdr>
            <w:top w:val="none" w:sz="0" w:space="0" w:color="auto"/>
            <w:left w:val="none" w:sz="0" w:space="0" w:color="auto"/>
            <w:bottom w:val="none" w:sz="0" w:space="0" w:color="auto"/>
            <w:right w:val="none" w:sz="0" w:space="0" w:color="auto"/>
          </w:divBdr>
        </w:div>
        <w:div w:id="232401152">
          <w:marLeft w:val="0"/>
          <w:marRight w:val="0"/>
          <w:marTop w:val="0"/>
          <w:marBottom w:val="0"/>
          <w:divBdr>
            <w:top w:val="none" w:sz="0" w:space="0" w:color="auto"/>
            <w:left w:val="none" w:sz="0" w:space="0" w:color="auto"/>
            <w:bottom w:val="none" w:sz="0" w:space="0" w:color="auto"/>
            <w:right w:val="none" w:sz="0" w:space="0" w:color="auto"/>
          </w:divBdr>
        </w:div>
        <w:div w:id="133790222">
          <w:marLeft w:val="0"/>
          <w:marRight w:val="0"/>
          <w:marTop w:val="0"/>
          <w:marBottom w:val="0"/>
          <w:divBdr>
            <w:top w:val="none" w:sz="0" w:space="0" w:color="auto"/>
            <w:left w:val="none" w:sz="0" w:space="0" w:color="auto"/>
            <w:bottom w:val="none" w:sz="0" w:space="0" w:color="auto"/>
            <w:right w:val="none" w:sz="0" w:space="0" w:color="auto"/>
          </w:divBdr>
        </w:div>
        <w:div w:id="591861344">
          <w:marLeft w:val="0"/>
          <w:marRight w:val="0"/>
          <w:marTop w:val="0"/>
          <w:marBottom w:val="0"/>
          <w:divBdr>
            <w:top w:val="none" w:sz="0" w:space="0" w:color="auto"/>
            <w:left w:val="none" w:sz="0" w:space="0" w:color="auto"/>
            <w:bottom w:val="none" w:sz="0" w:space="0" w:color="auto"/>
            <w:right w:val="none" w:sz="0" w:space="0" w:color="auto"/>
          </w:divBdr>
        </w:div>
        <w:div w:id="1821119417">
          <w:marLeft w:val="0"/>
          <w:marRight w:val="0"/>
          <w:marTop w:val="0"/>
          <w:marBottom w:val="0"/>
          <w:divBdr>
            <w:top w:val="none" w:sz="0" w:space="0" w:color="auto"/>
            <w:left w:val="none" w:sz="0" w:space="0" w:color="auto"/>
            <w:bottom w:val="none" w:sz="0" w:space="0" w:color="auto"/>
            <w:right w:val="none" w:sz="0" w:space="0" w:color="auto"/>
          </w:divBdr>
        </w:div>
        <w:div w:id="1007294201">
          <w:marLeft w:val="0"/>
          <w:marRight w:val="0"/>
          <w:marTop w:val="0"/>
          <w:marBottom w:val="0"/>
          <w:divBdr>
            <w:top w:val="none" w:sz="0" w:space="0" w:color="auto"/>
            <w:left w:val="none" w:sz="0" w:space="0" w:color="auto"/>
            <w:bottom w:val="none" w:sz="0" w:space="0" w:color="auto"/>
            <w:right w:val="none" w:sz="0" w:space="0" w:color="auto"/>
          </w:divBdr>
        </w:div>
        <w:div w:id="614170063">
          <w:marLeft w:val="0"/>
          <w:marRight w:val="0"/>
          <w:marTop w:val="0"/>
          <w:marBottom w:val="0"/>
          <w:divBdr>
            <w:top w:val="none" w:sz="0" w:space="0" w:color="auto"/>
            <w:left w:val="none" w:sz="0" w:space="0" w:color="auto"/>
            <w:bottom w:val="none" w:sz="0" w:space="0" w:color="auto"/>
            <w:right w:val="none" w:sz="0" w:space="0" w:color="auto"/>
          </w:divBdr>
        </w:div>
        <w:div w:id="705373851">
          <w:marLeft w:val="0"/>
          <w:marRight w:val="0"/>
          <w:marTop w:val="0"/>
          <w:marBottom w:val="0"/>
          <w:divBdr>
            <w:top w:val="none" w:sz="0" w:space="0" w:color="auto"/>
            <w:left w:val="none" w:sz="0" w:space="0" w:color="auto"/>
            <w:bottom w:val="none" w:sz="0" w:space="0" w:color="auto"/>
            <w:right w:val="none" w:sz="0" w:space="0" w:color="auto"/>
          </w:divBdr>
        </w:div>
        <w:div w:id="453401067">
          <w:marLeft w:val="0"/>
          <w:marRight w:val="0"/>
          <w:marTop w:val="0"/>
          <w:marBottom w:val="0"/>
          <w:divBdr>
            <w:top w:val="none" w:sz="0" w:space="0" w:color="auto"/>
            <w:left w:val="none" w:sz="0" w:space="0" w:color="auto"/>
            <w:bottom w:val="none" w:sz="0" w:space="0" w:color="auto"/>
            <w:right w:val="none" w:sz="0" w:space="0" w:color="auto"/>
          </w:divBdr>
        </w:div>
        <w:div w:id="710303123">
          <w:marLeft w:val="0"/>
          <w:marRight w:val="0"/>
          <w:marTop w:val="0"/>
          <w:marBottom w:val="0"/>
          <w:divBdr>
            <w:top w:val="none" w:sz="0" w:space="0" w:color="auto"/>
            <w:left w:val="none" w:sz="0" w:space="0" w:color="auto"/>
            <w:bottom w:val="none" w:sz="0" w:space="0" w:color="auto"/>
            <w:right w:val="none" w:sz="0" w:space="0" w:color="auto"/>
          </w:divBdr>
        </w:div>
        <w:div w:id="294407327">
          <w:marLeft w:val="0"/>
          <w:marRight w:val="0"/>
          <w:marTop w:val="0"/>
          <w:marBottom w:val="0"/>
          <w:divBdr>
            <w:top w:val="none" w:sz="0" w:space="0" w:color="auto"/>
            <w:left w:val="none" w:sz="0" w:space="0" w:color="auto"/>
            <w:bottom w:val="none" w:sz="0" w:space="0" w:color="auto"/>
            <w:right w:val="none" w:sz="0" w:space="0" w:color="auto"/>
          </w:divBdr>
        </w:div>
        <w:div w:id="45639925">
          <w:marLeft w:val="0"/>
          <w:marRight w:val="0"/>
          <w:marTop w:val="0"/>
          <w:marBottom w:val="0"/>
          <w:divBdr>
            <w:top w:val="none" w:sz="0" w:space="0" w:color="auto"/>
            <w:left w:val="none" w:sz="0" w:space="0" w:color="auto"/>
            <w:bottom w:val="none" w:sz="0" w:space="0" w:color="auto"/>
            <w:right w:val="none" w:sz="0" w:space="0" w:color="auto"/>
          </w:divBdr>
        </w:div>
        <w:div w:id="1078867336">
          <w:marLeft w:val="0"/>
          <w:marRight w:val="0"/>
          <w:marTop w:val="0"/>
          <w:marBottom w:val="0"/>
          <w:divBdr>
            <w:top w:val="none" w:sz="0" w:space="0" w:color="auto"/>
            <w:left w:val="none" w:sz="0" w:space="0" w:color="auto"/>
            <w:bottom w:val="none" w:sz="0" w:space="0" w:color="auto"/>
            <w:right w:val="none" w:sz="0" w:space="0" w:color="auto"/>
          </w:divBdr>
        </w:div>
        <w:div w:id="1245653093">
          <w:marLeft w:val="0"/>
          <w:marRight w:val="0"/>
          <w:marTop w:val="0"/>
          <w:marBottom w:val="0"/>
          <w:divBdr>
            <w:top w:val="none" w:sz="0" w:space="0" w:color="auto"/>
            <w:left w:val="none" w:sz="0" w:space="0" w:color="auto"/>
            <w:bottom w:val="none" w:sz="0" w:space="0" w:color="auto"/>
            <w:right w:val="none" w:sz="0" w:space="0" w:color="auto"/>
          </w:divBdr>
        </w:div>
        <w:div w:id="1137337530">
          <w:marLeft w:val="0"/>
          <w:marRight w:val="0"/>
          <w:marTop w:val="0"/>
          <w:marBottom w:val="0"/>
          <w:divBdr>
            <w:top w:val="none" w:sz="0" w:space="0" w:color="auto"/>
            <w:left w:val="none" w:sz="0" w:space="0" w:color="auto"/>
            <w:bottom w:val="none" w:sz="0" w:space="0" w:color="auto"/>
            <w:right w:val="none" w:sz="0" w:space="0" w:color="auto"/>
          </w:divBdr>
        </w:div>
        <w:div w:id="1446268510">
          <w:marLeft w:val="0"/>
          <w:marRight w:val="0"/>
          <w:marTop w:val="0"/>
          <w:marBottom w:val="0"/>
          <w:divBdr>
            <w:top w:val="none" w:sz="0" w:space="0" w:color="auto"/>
            <w:left w:val="none" w:sz="0" w:space="0" w:color="auto"/>
            <w:bottom w:val="none" w:sz="0" w:space="0" w:color="auto"/>
            <w:right w:val="none" w:sz="0" w:space="0" w:color="auto"/>
          </w:divBdr>
        </w:div>
        <w:div w:id="347371571">
          <w:marLeft w:val="0"/>
          <w:marRight w:val="0"/>
          <w:marTop w:val="0"/>
          <w:marBottom w:val="0"/>
          <w:divBdr>
            <w:top w:val="none" w:sz="0" w:space="0" w:color="auto"/>
            <w:left w:val="none" w:sz="0" w:space="0" w:color="auto"/>
            <w:bottom w:val="none" w:sz="0" w:space="0" w:color="auto"/>
            <w:right w:val="none" w:sz="0" w:space="0" w:color="auto"/>
          </w:divBdr>
        </w:div>
        <w:div w:id="1727873303">
          <w:marLeft w:val="0"/>
          <w:marRight w:val="0"/>
          <w:marTop w:val="0"/>
          <w:marBottom w:val="0"/>
          <w:divBdr>
            <w:top w:val="none" w:sz="0" w:space="0" w:color="auto"/>
            <w:left w:val="none" w:sz="0" w:space="0" w:color="auto"/>
            <w:bottom w:val="none" w:sz="0" w:space="0" w:color="auto"/>
            <w:right w:val="none" w:sz="0" w:space="0" w:color="auto"/>
          </w:divBdr>
        </w:div>
        <w:div w:id="863446122">
          <w:marLeft w:val="0"/>
          <w:marRight w:val="0"/>
          <w:marTop w:val="0"/>
          <w:marBottom w:val="0"/>
          <w:divBdr>
            <w:top w:val="none" w:sz="0" w:space="0" w:color="auto"/>
            <w:left w:val="none" w:sz="0" w:space="0" w:color="auto"/>
            <w:bottom w:val="none" w:sz="0" w:space="0" w:color="auto"/>
            <w:right w:val="none" w:sz="0" w:space="0" w:color="auto"/>
          </w:divBdr>
        </w:div>
        <w:div w:id="1238977964">
          <w:marLeft w:val="0"/>
          <w:marRight w:val="0"/>
          <w:marTop w:val="0"/>
          <w:marBottom w:val="0"/>
          <w:divBdr>
            <w:top w:val="none" w:sz="0" w:space="0" w:color="auto"/>
            <w:left w:val="none" w:sz="0" w:space="0" w:color="auto"/>
            <w:bottom w:val="none" w:sz="0" w:space="0" w:color="auto"/>
            <w:right w:val="none" w:sz="0" w:space="0" w:color="auto"/>
          </w:divBdr>
        </w:div>
        <w:div w:id="1324046847">
          <w:marLeft w:val="0"/>
          <w:marRight w:val="0"/>
          <w:marTop w:val="0"/>
          <w:marBottom w:val="0"/>
          <w:divBdr>
            <w:top w:val="none" w:sz="0" w:space="0" w:color="auto"/>
            <w:left w:val="none" w:sz="0" w:space="0" w:color="auto"/>
            <w:bottom w:val="none" w:sz="0" w:space="0" w:color="auto"/>
            <w:right w:val="none" w:sz="0" w:space="0" w:color="auto"/>
          </w:divBdr>
        </w:div>
        <w:div w:id="578060111">
          <w:marLeft w:val="0"/>
          <w:marRight w:val="0"/>
          <w:marTop w:val="0"/>
          <w:marBottom w:val="0"/>
          <w:divBdr>
            <w:top w:val="none" w:sz="0" w:space="0" w:color="auto"/>
            <w:left w:val="none" w:sz="0" w:space="0" w:color="auto"/>
            <w:bottom w:val="none" w:sz="0" w:space="0" w:color="auto"/>
            <w:right w:val="none" w:sz="0" w:space="0" w:color="auto"/>
          </w:divBdr>
        </w:div>
        <w:div w:id="661391979">
          <w:marLeft w:val="0"/>
          <w:marRight w:val="0"/>
          <w:marTop w:val="0"/>
          <w:marBottom w:val="0"/>
          <w:divBdr>
            <w:top w:val="none" w:sz="0" w:space="0" w:color="auto"/>
            <w:left w:val="none" w:sz="0" w:space="0" w:color="auto"/>
            <w:bottom w:val="none" w:sz="0" w:space="0" w:color="auto"/>
            <w:right w:val="none" w:sz="0" w:space="0" w:color="auto"/>
          </w:divBdr>
        </w:div>
        <w:div w:id="1031148509">
          <w:marLeft w:val="0"/>
          <w:marRight w:val="0"/>
          <w:marTop w:val="0"/>
          <w:marBottom w:val="0"/>
          <w:divBdr>
            <w:top w:val="none" w:sz="0" w:space="0" w:color="auto"/>
            <w:left w:val="none" w:sz="0" w:space="0" w:color="auto"/>
            <w:bottom w:val="none" w:sz="0" w:space="0" w:color="auto"/>
            <w:right w:val="none" w:sz="0" w:space="0" w:color="auto"/>
          </w:divBdr>
        </w:div>
        <w:div w:id="389034063">
          <w:marLeft w:val="0"/>
          <w:marRight w:val="0"/>
          <w:marTop w:val="0"/>
          <w:marBottom w:val="0"/>
          <w:divBdr>
            <w:top w:val="none" w:sz="0" w:space="0" w:color="auto"/>
            <w:left w:val="none" w:sz="0" w:space="0" w:color="auto"/>
            <w:bottom w:val="none" w:sz="0" w:space="0" w:color="auto"/>
            <w:right w:val="none" w:sz="0" w:space="0" w:color="auto"/>
          </w:divBdr>
        </w:div>
        <w:div w:id="1879319731">
          <w:marLeft w:val="0"/>
          <w:marRight w:val="0"/>
          <w:marTop w:val="0"/>
          <w:marBottom w:val="0"/>
          <w:divBdr>
            <w:top w:val="none" w:sz="0" w:space="0" w:color="auto"/>
            <w:left w:val="none" w:sz="0" w:space="0" w:color="auto"/>
            <w:bottom w:val="none" w:sz="0" w:space="0" w:color="auto"/>
            <w:right w:val="none" w:sz="0" w:space="0" w:color="auto"/>
          </w:divBdr>
        </w:div>
        <w:div w:id="1762412664">
          <w:marLeft w:val="0"/>
          <w:marRight w:val="0"/>
          <w:marTop w:val="0"/>
          <w:marBottom w:val="0"/>
          <w:divBdr>
            <w:top w:val="none" w:sz="0" w:space="0" w:color="auto"/>
            <w:left w:val="none" w:sz="0" w:space="0" w:color="auto"/>
            <w:bottom w:val="none" w:sz="0" w:space="0" w:color="auto"/>
            <w:right w:val="none" w:sz="0" w:space="0" w:color="auto"/>
          </w:divBdr>
        </w:div>
        <w:div w:id="880359847">
          <w:marLeft w:val="0"/>
          <w:marRight w:val="0"/>
          <w:marTop w:val="0"/>
          <w:marBottom w:val="0"/>
          <w:divBdr>
            <w:top w:val="none" w:sz="0" w:space="0" w:color="auto"/>
            <w:left w:val="none" w:sz="0" w:space="0" w:color="auto"/>
            <w:bottom w:val="none" w:sz="0" w:space="0" w:color="auto"/>
            <w:right w:val="none" w:sz="0" w:space="0" w:color="auto"/>
          </w:divBdr>
        </w:div>
        <w:div w:id="807548694">
          <w:marLeft w:val="0"/>
          <w:marRight w:val="0"/>
          <w:marTop w:val="0"/>
          <w:marBottom w:val="0"/>
          <w:divBdr>
            <w:top w:val="none" w:sz="0" w:space="0" w:color="auto"/>
            <w:left w:val="none" w:sz="0" w:space="0" w:color="auto"/>
            <w:bottom w:val="none" w:sz="0" w:space="0" w:color="auto"/>
            <w:right w:val="none" w:sz="0" w:space="0" w:color="auto"/>
          </w:divBdr>
        </w:div>
        <w:div w:id="1603105153">
          <w:marLeft w:val="0"/>
          <w:marRight w:val="0"/>
          <w:marTop w:val="0"/>
          <w:marBottom w:val="0"/>
          <w:divBdr>
            <w:top w:val="none" w:sz="0" w:space="0" w:color="auto"/>
            <w:left w:val="none" w:sz="0" w:space="0" w:color="auto"/>
            <w:bottom w:val="none" w:sz="0" w:space="0" w:color="auto"/>
            <w:right w:val="none" w:sz="0" w:space="0" w:color="auto"/>
          </w:divBdr>
        </w:div>
        <w:div w:id="1046219916">
          <w:marLeft w:val="0"/>
          <w:marRight w:val="0"/>
          <w:marTop w:val="0"/>
          <w:marBottom w:val="0"/>
          <w:divBdr>
            <w:top w:val="none" w:sz="0" w:space="0" w:color="auto"/>
            <w:left w:val="none" w:sz="0" w:space="0" w:color="auto"/>
            <w:bottom w:val="none" w:sz="0" w:space="0" w:color="auto"/>
            <w:right w:val="none" w:sz="0" w:space="0" w:color="auto"/>
          </w:divBdr>
        </w:div>
        <w:div w:id="1398943781">
          <w:marLeft w:val="0"/>
          <w:marRight w:val="0"/>
          <w:marTop w:val="0"/>
          <w:marBottom w:val="0"/>
          <w:divBdr>
            <w:top w:val="none" w:sz="0" w:space="0" w:color="auto"/>
            <w:left w:val="none" w:sz="0" w:space="0" w:color="auto"/>
            <w:bottom w:val="none" w:sz="0" w:space="0" w:color="auto"/>
            <w:right w:val="none" w:sz="0" w:space="0" w:color="auto"/>
          </w:divBdr>
        </w:div>
        <w:div w:id="106891771">
          <w:marLeft w:val="0"/>
          <w:marRight w:val="0"/>
          <w:marTop w:val="0"/>
          <w:marBottom w:val="0"/>
          <w:divBdr>
            <w:top w:val="none" w:sz="0" w:space="0" w:color="auto"/>
            <w:left w:val="none" w:sz="0" w:space="0" w:color="auto"/>
            <w:bottom w:val="none" w:sz="0" w:space="0" w:color="auto"/>
            <w:right w:val="none" w:sz="0" w:space="0" w:color="auto"/>
          </w:divBdr>
        </w:div>
        <w:div w:id="581646721">
          <w:marLeft w:val="0"/>
          <w:marRight w:val="0"/>
          <w:marTop w:val="0"/>
          <w:marBottom w:val="0"/>
          <w:divBdr>
            <w:top w:val="none" w:sz="0" w:space="0" w:color="auto"/>
            <w:left w:val="none" w:sz="0" w:space="0" w:color="auto"/>
            <w:bottom w:val="none" w:sz="0" w:space="0" w:color="auto"/>
            <w:right w:val="none" w:sz="0" w:space="0" w:color="auto"/>
          </w:divBdr>
        </w:div>
        <w:div w:id="481193337">
          <w:marLeft w:val="0"/>
          <w:marRight w:val="0"/>
          <w:marTop w:val="0"/>
          <w:marBottom w:val="0"/>
          <w:divBdr>
            <w:top w:val="none" w:sz="0" w:space="0" w:color="auto"/>
            <w:left w:val="none" w:sz="0" w:space="0" w:color="auto"/>
            <w:bottom w:val="none" w:sz="0" w:space="0" w:color="auto"/>
            <w:right w:val="none" w:sz="0" w:space="0" w:color="auto"/>
          </w:divBdr>
        </w:div>
        <w:div w:id="1203596128">
          <w:marLeft w:val="0"/>
          <w:marRight w:val="0"/>
          <w:marTop w:val="0"/>
          <w:marBottom w:val="0"/>
          <w:divBdr>
            <w:top w:val="none" w:sz="0" w:space="0" w:color="auto"/>
            <w:left w:val="none" w:sz="0" w:space="0" w:color="auto"/>
            <w:bottom w:val="none" w:sz="0" w:space="0" w:color="auto"/>
            <w:right w:val="none" w:sz="0" w:space="0" w:color="auto"/>
          </w:divBdr>
        </w:div>
        <w:div w:id="1727603897">
          <w:marLeft w:val="0"/>
          <w:marRight w:val="0"/>
          <w:marTop w:val="0"/>
          <w:marBottom w:val="0"/>
          <w:divBdr>
            <w:top w:val="none" w:sz="0" w:space="0" w:color="auto"/>
            <w:left w:val="none" w:sz="0" w:space="0" w:color="auto"/>
            <w:bottom w:val="none" w:sz="0" w:space="0" w:color="auto"/>
            <w:right w:val="none" w:sz="0" w:space="0" w:color="auto"/>
          </w:divBdr>
        </w:div>
        <w:div w:id="1529639570">
          <w:marLeft w:val="0"/>
          <w:marRight w:val="0"/>
          <w:marTop w:val="0"/>
          <w:marBottom w:val="0"/>
          <w:divBdr>
            <w:top w:val="none" w:sz="0" w:space="0" w:color="auto"/>
            <w:left w:val="none" w:sz="0" w:space="0" w:color="auto"/>
            <w:bottom w:val="none" w:sz="0" w:space="0" w:color="auto"/>
            <w:right w:val="none" w:sz="0" w:space="0" w:color="auto"/>
          </w:divBdr>
        </w:div>
        <w:div w:id="137109095">
          <w:marLeft w:val="0"/>
          <w:marRight w:val="0"/>
          <w:marTop w:val="0"/>
          <w:marBottom w:val="0"/>
          <w:divBdr>
            <w:top w:val="none" w:sz="0" w:space="0" w:color="auto"/>
            <w:left w:val="none" w:sz="0" w:space="0" w:color="auto"/>
            <w:bottom w:val="none" w:sz="0" w:space="0" w:color="auto"/>
            <w:right w:val="none" w:sz="0" w:space="0" w:color="auto"/>
          </w:divBdr>
        </w:div>
        <w:div w:id="796727909">
          <w:marLeft w:val="0"/>
          <w:marRight w:val="0"/>
          <w:marTop w:val="0"/>
          <w:marBottom w:val="0"/>
          <w:divBdr>
            <w:top w:val="none" w:sz="0" w:space="0" w:color="auto"/>
            <w:left w:val="none" w:sz="0" w:space="0" w:color="auto"/>
            <w:bottom w:val="none" w:sz="0" w:space="0" w:color="auto"/>
            <w:right w:val="none" w:sz="0" w:space="0" w:color="auto"/>
          </w:divBdr>
        </w:div>
        <w:div w:id="719592579">
          <w:marLeft w:val="0"/>
          <w:marRight w:val="0"/>
          <w:marTop w:val="0"/>
          <w:marBottom w:val="0"/>
          <w:divBdr>
            <w:top w:val="none" w:sz="0" w:space="0" w:color="auto"/>
            <w:left w:val="none" w:sz="0" w:space="0" w:color="auto"/>
            <w:bottom w:val="none" w:sz="0" w:space="0" w:color="auto"/>
            <w:right w:val="none" w:sz="0" w:space="0" w:color="auto"/>
          </w:divBdr>
        </w:div>
        <w:div w:id="1124888218">
          <w:marLeft w:val="0"/>
          <w:marRight w:val="0"/>
          <w:marTop w:val="0"/>
          <w:marBottom w:val="0"/>
          <w:divBdr>
            <w:top w:val="none" w:sz="0" w:space="0" w:color="auto"/>
            <w:left w:val="none" w:sz="0" w:space="0" w:color="auto"/>
            <w:bottom w:val="none" w:sz="0" w:space="0" w:color="auto"/>
            <w:right w:val="none" w:sz="0" w:space="0" w:color="auto"/>
          </w:divBdr>
        </w:div>
        <w:div w:id="573205474">
          <w:marLeft w:val="0"/>
          <w:marRight w:val="0"/>
          <w:marTop w:val="0"/>
          <w:marBottom w:val="0"/>
          <w:divBdr>
            <w:top w:val="none" w:sz="0" w:space="0" w:color="auto"/>
            <w:left w:val="none" w:sz="0" w:space="0" w:color="auto"/>
            <w:bottom w:val="none" w:sz="0" w:space="0" w:color="auto"/>
            <w:right w:val="none" w:sz="0" w:space="0" w:color="auto"/>
          </w:divBdr>
        </w:div>
        <w:div w:id="1880822426">
          <w:marLeft w:val="0"/>
          <w:marRight w:val="0"/>
          <w:marTop w:val="0"/>
          <w:marBottom w:val="0"/>
          <w:divBdr>
            <w:top w:val="none" w:sz="0" w:space="0" w:color="auto"/>
            <w:left w:val="none" w:sz="0" w:space="0" w:color="auto"/>
            <w:bottom w:val="none" w:sz="0" w:space="0" w:color="auto"/>
            <w:right w:val="none" w:sz="0" w:space="0" w:color="auto"/>
          </w:divBdr>
        </w:div>
        <w:div w:id="471869281">
          <w:marLeft w:val="0"/>
          <w:marRight w:val="0"/>
          <w:marTop w:val="0"/>
          <w:marBottom w:val="0"/>
          <w:divBdr>
            <w:top w:val="none" w:sz="0" w:space="0" w:color="auto"/>
            <w:left w:val="none" w:sz="0" w:space="0" w:color="auto"/>
            <w:bottom w:val="none" w:sz="0" w:space="0" w:color="auto"/>
            <w:right w:val="none" w:sz="0" w:space="0" w:color="auto"/>
          </w:divBdr>
        </w:div>
        <w:div w:id="1290822782">
          <w:marLeft w:val="0"/>
          <w:marRight w:val="0"/>
          <w:marTop w:val="0"/>
          <w:marBottom w:val="0"/>
          <w:divBdr>
            <w:top w:val="none" w:sz="0" w:space="0" w:color="auto"/>
            <w:left w:val="none" w:sz="0" w:space="0" w:color="auto"/>
            <w:bottom w:val="none" w:sz="0" w:space="0" w:color="auto"/>
            <w:right w:val="none" w:sz="0" w:space="0" w:color="auto"/>
          </w:divBdr>
        </w:div>
        <w:div w:id="1486969688">
          <w:marLeft w:val="0"/>
          <w:marRight w:val="0"/>
          <w:marTop w:val="0"/>
          <w:marBottom w:val="0"/>
          <w:divBdr>
            <w:top w:val="none" w:sz="0" w:space="0" w:color="auto"/>
            <w:left w:val="none" w:sz="0" w:space="0" w:color="auto"/>
            <w:bottom w:val="none" w:sz="0" w:space="0" w:color="auto"/>
            <w:right w:val="none" w:sz="0" w:space="0" w:color="auto"/>
          </w:divBdr>
        </w:div>
        <w:div w:id="1853453125">
          <w:marLeft w:val="0"/>
          <w:marRight w:val="0"/>
          <w:marTop w:val="0"/>
          <w:marBottom w:val="0"/>
          <w:divBdr>
            <w:top w:val="none" w:sz="0" w:space="0" w:color="auto"/>
            <w:left w:val="none" w:sz="0" w:space="0" w:color="auto"/>
            <w:bottom w:val="none" w:sz="0" w:space="0" w:color="auto"/>
            <w:right w:val="none" w:sz="0" w:space="0" w:color="auto"/>
          </w:divBdr>
        </w:div>
        <w:div w:id="1222210870">
          <w:marLeft w:val="0"/>
          <w:marRight w:val="0"/>
          <w:marTop w:val="0"/>
          <w:marBottom w:val="0"/>
          <w:divBdr>
            <w:top w:val="none" w:sz="0" w:space="0" w:color="auto"/>
            <w:left w:val="none" w:sz="0" w:space="0" w:color="auto"/>
            <w:bottom w:val="none" w:sz="0" w:space="0" w:color="auto"/>
            <w:right w:val="none" w:sz="0" w:space="0" w:color="auto"/>
          </w:divBdr>
        </w:div>
        <w:div w:id="1182552218">
          <w:marLeft w:val="0"/>
          <w:marRight w:val="0"/>
          <w:marTop w:val="0"/>
          <w:marBottom w:val="0"/>
          <w:divBdr>
            <w:top w:val="none" w:sz="0" w:space="0" w:color="auto"/>
            <w:left w:val="none" w:sz="0" w:space="0" w:color="auto"/>
            <w:bottom w:val="none" w:sz="0" w:space="0" w:color="auto"/>
            <w:right w:val="none" w:sz="0" w:space="0" w:color="auto"/>
          </w:divBdr>
        </w:div>
      </w:divsChild>
    </w:div>
    <w:div w:id="1226182065">
      <w:bodyDiv w:val="1"/>
      <w:marLeft w:val="0"/>
      <w:marRight w:val="0"/>
      <w:marTop w:val="0"/>
      <w:marBottom w:val="0"/>
      <w:divBdr>
        <w:top w:val="none" w:sz="0" w:space="0" w:color="auto"/>
        <w:left w:val="none" w:sz="0" w:space="0" w:color="auto"/>
        <w:bottom w:val="none" w:sz="0" w:space="0" w:color="auto"/>
        <w:right w:val="none" w:sz="0" w:space="0" w:color="auto"/>
      </w:divBdr>
    </w:div>
    <w:div w:id="1353844412">
      <w:bodyDiv w:val="1"/>
      <w:marLeft w:val="0"/>
      <w:marRight w:val="0"/>
      <w:marTop w:val="0"/>
      <w:marBottom w:val="0"/>
      <w:divBdr>
        <w:top w:val="none" w:sz="0" w:space="0" w:color="auto"/>
        <w:left w:val="none" w:sz="0" w:space="0" w:color="auto"/>
        <w:bottom w:val="none" w:sz="0" w:space="0" w:color="auto"/>
        <w:right w:val="none" w:sz="0" w:space="0" w:color="auto"/>
      </w:divBdr>
      <w:divsChild>
        <w:div w:id="940189688">
          <w:marLeft w:val="0"/>
          <w:marRight w:val="0"/>
          <w:marTop w:val="0"/>
          <w:marBottom w:val="0"/>
          <w:divBdr>
            <w:top w:val="none" w:sz="0" w:space="0" w:color="auto"/>
            <w:left w:val="none" w:sz="0" w:space="0" w:color="auto"/>
            <w:bottom w:val="none" w:sz="0" w:space="0" w:color="auto"/>
            <w:right w:val="none" w:sz="0" w:space="0" w:color="auto"/>
          </w:divBdr>
          <w:divsChild>
            <w:div w:id="154534424">
              <w:marLeft w:val="0"/>
              <w:marRight w:val="0"/>
              <w:marTop w:val="0"/>
              <w:marBottom w:val="0"/>
              <w:divBdr>
                <w:top w:val="none" w:sz="0" w:space="0" w:color="auto"/>
                <w:left w:val="none" w:sz="0" w:space="0" w:color="auto"/>
                <w:bottom w:val="none" w:sz="0" w:space="0" w:color="auto"/>
                <w:right w:val="none" w:sz="0" w:space="0" w:color="auto"/>
              </w:divBdr>
            </w:div>
            <w:div w:id="1544780763">
              <w:marLeft w:val="0"/>
              <w:marRight w:val="0"/>
              <w:marTop w:val="0"/>
              <w:marBottom w:val="0"/>
              <w:divBdr>
                <w:top w:val="none" w:sz="0" w:space="0" w:color="auto"/>
                <w:left w:val="none" w:sz="0" w:space="0" w:color="auto"/>
                <w:bottom w:val="none" w:sz="0" w:space="0" w:color="auto"/>
                <w:right w:val="none" w:sz="0" w:space="0" w:color="auto"/>
              </w:divBdr>
            </w:div>
          </w:divsChild>
        </w:div>
        <w:div w:id="458036237">
          <w:marLeft w:val="0"/>
          <w:marRight w:val="0"/>
          <w:marTop w:val="0"/>
          <w:marBottom w:val="0"/>
          <w:divBdr>
            <w:top w:val="none" w:sz="0" w:space="0" w:color="auto"/>
            <w:left w:val="none" w:sz="0" w:space="0" w:color="auto"/>
            <w:bottom w:val="none" w:sz="0" w:space="0" w:color="auto"/>
            <w:right w:val="none" w:sz="0" w:space="0" w:color="auto"/>
          </w:divBdr>
          <w:divsChild>
            <w:div w:id="1509439784">
              <w:marLeft w:val="0"/>
              <w:marRight w:val="0"/>
              <w:marTop w:val="0"/>
              <w:marBottom w:val="0"/>
              <w:divBdr>
                <w:top w:val="none" w:sz="0" w:space="0" w:color="auto"/>
                <w:left w:val="none" w:sz="0" w:space="0" w:color="auto"/>
                <w:bottom w:val="none" w:sz="0" w:space="0" w:color="auto"/>
                <w:right w:val="none" w:sz="0" w:space="0" w:color="auto"/>
              </w:divBdr>
            </w:div>
            <w:div w:id="1201212718">
              <w:marLeft w:val="0"/>
              <w:marRight w:val="0"/>
              <w:marTop w:val="0"/>
              <w:marBottom w:val="0"/>
              <w:divBdr>
                <w:top w:val="none" w:sz="0" w:space="0" w:color="auto"/>
                <w:left w:val="none" w:sz="0" w:space="0" w:color="auto"/>
                <w:bottom w:val="none" w:sz="0" w:space="0" w:color="auto"/>
                <w:right w:val="none" w:sz="0" w:space="0" w:color="auto"/>
              </w:divBdr>
            </w:div>
            <w:div w:id="1798252206">
              <w:marLeft w:val="0"/>
              <w:marRight w:val="0"/>
              <w:marTop w:val="0"/>
              <w:marBottom w:val="0"/>
              <w:divBdr>
                <w:top w:val="none" w:sz="0" w:space="0" w:color="auto"/>
                <w:left w:val="none" w:sz="0" w:space="0" w:color="auto"/>
                <w:bottom w:val="none" w:sz="0" w:space="0" w:color="auto"/>
                <w:right w:val="none" w:sz="0" w:space="0" w:color="auto"/>
              </w:divBdr>
            </w:div>
            <w:div w:id="2122265722">
              <w:marLeft w:val="0"/>
              <w:marRight w:val="0"/>
              <w:marTop w:val="0"/>
              <w:marBottom w:val="0"/>
              <w:divBdr>
                <w:top w:val="none" w:sz="0" w:space="0" w:color="auto"/>
                <w:left w:val="none" w:sz="0" w:space="0" w:color="auto"/>
                <w:bottom w:val="none" w:sz="0" w:space="0" w:color="auto"/>
                <w:right w:val="none" w:sz="0" w:space="0" w:color="auto"/>
              </w:divBdr>
            </w:div>
            <w:div w:id="1144159520">
              <w:marLeft w:val="0"/>
              <w:marRight w:val="0"/>
              <w:marTop w:val="0"/>
              <w:marBottom w:val="0"/>
              <w:divBdr>
                <w:top w:val="none" w:sz="0" w:space="0" w:color="auto"/>
                <w:left w:val="none" w:sz="0" w:space="0" w:color="auto"/>
                <w:bottom w:val="none" w:sz="0" w:space="0" w:color="auto"/>
                <w:right w:val="none" w:sz="0" w:space="0" w:color="auto"/>
              </w:divBdr>
            </w:div>
            <w:div w:id="1368793593">
              <w:marLeft w:val="0"/>
              <w:marRight w:val="0"/>
              <w:marTop w:val="0"/>
              <w:marBottom w:val="0"/>
              <w:divBdr>
                <w:top w:val="none" w:sz="0" w:space="0" w:color="auto"/>
                <w:left w:val="none" w:sz="0" w:space="0" w:color="auto"/>
                <w:bottom w:val="none" w:sz="0" w:space="0" w:color="auto"/>
                <w:right w:val="none" w:sz="0" w:space="0" w:color="auto"/>
              </w:divBdr>
            </w:div>
            <w:div w:id="1712999516">
              <w:marLeft w:val="0"/>
              <w:marRight w:val="0"/>
              <w:marTop w:val="0"/>
              <w:marBottom w:val="0"/>
              <w:divBdr>
                <w:top w:val="none" w:sz="0" w:space="0" w:color="auto"/>
                <w:left w:val="none" w:sz="0" w:space="0" w:color="auto"/>
                <w:bottom w:val="none" w:sz="0" w:space="0" w:color="auto"/>
                <w:right w:val="none" w:sz="0" w:space="0" w:color="auto"/>
              </w:divBdr>
            </w:div>
            <w:div w:id="2102406627">
              <w:marLeft w:val="0"/>
              <w:marRight w:val="0"/>
              <w:marTop w:val="0"/>
              <w:marBottom w:val="0"/>
              <w:divBdr>
                <w:top w:val="none" w:sz="0" w:space="0" w:color="auto"/>
                <w:left w:val="none" w:sz="0" w:space="0" w:color="auto"/>
                <w:bottom w:val="none" w:sz="0" w:space="0" w:color="auto"/>
                <w:right w:val="none" w:sz="0" w:space="0" w:color="auto"/>
              </w:divBdr>
            </w:div>
            <w:div w:id="308286183">
              <w:marLeft w:val="0"/>
              <w:marRight w:val="0"/>
              <w:marTop w:val="0"/>
              <w:marBottom w:val="0"/>
              <w:divBdr>
                <w:top w:val="none" w:sz="0" w:space="0" w:color="auto"/>
                <w:left w:val="none" w:sz="0" w:space="0" w:color="auto"/>
                <w:bottom w:val="none" w:sz="0" w:space="0" w:color="auto"/>
                <w:right w:val="none" w:sz="0" w:space="0" w:color="auto"/>
              </w:divBdr>
            </w:div>
            <w:div w:id="813564124">
              <w:marLeft w:val="0"/>
              <w:marRight w:val="0"/>
              <w:marTop w:val="0"/>
              <w:marBottom w:val="0"/>
              <w:divBdr>
                <w:top w:val="none" w:sz="0" w:space="0" w:color="auto"/>
                <w:left w:val="none" w:sz="0" w:space="0" w:color="auto"/>
                <w:bottom w:val="none" w:sz="0" w:space="0" w:color="auto"/>
                <w:right w:val="none" w:sz="0" w:space="0" w:color="auto"/>
              </w:divBdr>
            </w:div>
            <w:div w:id="266356142">
              <w:marLeft w:val="0"/>
              <w:marRight w:val="0"/>
              <w:marTop w:val="0"/>
              <w:marBottom w:val="0"/>
              <w:divBdr>
                <w:top w:val="none" w:sz="0" w:space="0" w:color="auto"/>
                <w:left w:val="none" w:sz="0" w:space="0" w:color="auto"/>
                <w:bottom w:val="none" w:sz="0" w:space="0" w:color="auto"/>
                <w:right w:val="none" w:sz="0" w:space="0" w:color="auto"/>
              </w:divBdr>
            </w:div>
            <w:div w:id="807824988">
              <w:marLeft w:val="0"/>
              <w:marRight w:val="0"/>
              <w:marTop w:val="0"/>
              <w:marBottom w:val="0"/>
              <w:divBdr>
                <w:top w:val="none" w:sz="0" w:space="0" w:color="auto"/>
                <w:left w:val="none" w:sz="0" w:space="0" w:color="auto"/>
                <w:bottom w:val="none" w:sz="0" w:space="0" w:color="auto"/>
                <w:right w:val="none" w:sz="0" w:space="0" w:color="auto"/>
              </w:divBdr>
            </w:div>
            <w:div w:id="17264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0658">
      <w:bodyDiv w:val="1"/>
      <w:marLeft w:val="0"/>
      <w:marRight w:val="0"/>
      <w:marTop w:val="0"/>
      <w:marBottom w:val="0"/>
      <w:divBdr>
        <w:top w:val="none" w:sz="0" w:space="0" w:color="auto"/>
        <w:left w:val="none" w:sz="0" w:space="0" w:color="auto"/>
        <w:bottom w:val="none" w:sz="0" w:space="0" w:color="auto"/>
        <w:right w:val="none" w:sz="0" w:space="0" w:color="auto"/>
      </w:divBdr>
      <w:divsChild>
        <w:div w:id="155803200">
          <w:marLeft w:val="0"/>
          <w:marRight w:val="0"/>
          <w:marTop w:val="0"/>
          <w:marBottom w:val="0"/>
          <w:divBdr>
            <w:top w:val="none" w:sz="0" w:space="0" w:color="auto"/>
            <w:left w:val="none" w:sz="0" w:space="0" w:color="auto"/>
            <w:bottom w:val="none" w:sz="0" w:space="0" w:color="auto"/>
            <w:right w:val="none" w:sz="0" w:space="0" w:color="auto"/>
          </w:divBdr>
          <w:divsChild>
            <w:div w:id="859666149">
              <w:marLeft w:val="0"/>
              <w:marRight w:val="0"/>
              <w:marTop w:val="0"/>
              <w:marBottom w:val="0"/>
              <w:divBdr>
                <w:top w:val="none" w:sz="0" w:space="0" w:color="auto"/>
                <w:left w:val="none" w:sz="0" w:space="0" w:color="auto"/>
                <w:bottom w:val="none" w:sz="0" w:space="0" w:color="auto"/>
                <w:right w:val="none" w:sz="0" w:space="0" w:color="auto"/>
              </w:divBdr>
            </w:div>
            <w:div w:id="1763262011">
              <w:marLeft w:val="0"/>
              <w:marRight w:val="0"/>
              <w:marTop w:val="0"/>
              <w:marBottom w:val="0"/>
              <w:divBdr>
                <w:top w:val="none" w:sz="0" w:space="0" w:color="auto"/>
                <w:left w:val="none" w:sz="0" w:space="0" w:color="auto"/>
                <w:bottom w:val="none" w:sz="0" w:space="0" w:color="auto"/>
                <w:right w:val="none" w:sz="0" w:space="0" w:color="auto"/>
              </w:divBdr>
            </w:div>
            <w:div w:id="42944777">
              <w:marLeft w:val="0"/>
              <w:marRight w:val="0"/>
              <w:marTop w:val="0"/>
              <w:marBottom w:val="0"/>
              <w:divBdr>
                <w:top w:val="none" w:sz="0" w:space="0" w:color="auto"/>
                <w:left w:val="none" w:sz="0" w:space="0" w:color="auto"/>
                <w:bottom w:val="none" w:sz="0" w:space="0" w:color="auto"/>
                <w:right w:val="none" w:sz="0" w:space="0" w:color="auto"/>
              </w:divBdr>
            </w:div>
            <w:div w:id="1793669995">
              <w:marLeft w:val="0"/>
              <w:marRight w:val="0"/>
              <w:marTop w:val="0"/>
              <w:marBottom w:val="0"/>
              <w:divBdr>
                <w:top w:val="none" w:sz="0" w:space="0" w:color="auto"/>
                <w:left w:val="none" w:sz="0" w:space="0" w:color="auto"/>
                <w:bottom w:val="none" w:sz="0" w:space="0" w:color="auto"/>
                <w:right w:val="none" w:sz="0" w:space="0" w:color="auto"/>
              </w:divBdr>
            </w:div>
            <w:div w:id="283585655">
              <w:marLeft w:val="0"/>
              <w:marRight w:val="0"/>
              <w:marTop w:val="0"/>
              <w:marBottom w:val="0"/>
              <w:divBdr>
                <w:top w:val="none" w:sz="0" w:space="0" w:color="auto"/>
                <w:left w:val="none" w:sz="0" w:space="0" w:color="auto"/>
                <w:bottom w:val="none" w:sz="0" w:space="0" w:color="auto"/>
                <w:right w:val="none" w:sz="0" w:space="0" w:color="auto"/>
              </w:divBdr>
            </w:div>
            <w:div w:id="1401829594">
              <w:marLeft w:val="0"/>
              <w:marRight w:val="0"/>
              <w:marTop w:val="0"/>
              <w:marBottom w:val="0"/>
              <w:divBdr>
                <w:top w:val="none" w:sz="0" w:space="0" w:color="auto"/>
                <w:left w:val="none" w:sz="0" w:space="0" w:color="auto"/>
                <w:bottom w:val="none" w:sz="0" w:space="0" w:color="auto"/>
                <w:right w:val="none" w:sz="0" w:space="0" w:color="auto"/>
              </w:divBdr>
            </w:div>
            <w:div w:id="371686061">
              <w:marLeft w:val="0"/>
              <w:marRight w:val="0"/>
              <w:marTop w:val="0"/>
              <w:marBottom w:val="0"/>
              <w:divBdr>
                <w:top w:val="none" w:sz="0" w:space="0" w:color="auto"/>
                <w:left w:val="none" w:sz="0" w:space="0" w:color="auto"/>
                <w:bottom w:val="none" w:sz="0" w:space="0" w:color="auto"/>
                <w:right w:val="none" w:sz="0" w:space="0" w:color="auto"/>
              </w:divBdr>
            </w:div>
            <w:div w:id="2119328516">
              <w:marLeft w:val="0"/>
              <w:marRight w:val="0"/>
              <w:marTop w:val="0"/>
              <w:marBottom w:val="0"/>
              <w:divBdr>
                <w:top w:val="none" w:sz="0" w:space="0" w:color="auto"/>
                <w:left w:val="none" w:sz="0" w:space="0" w:color="auto"/>
                <w:bottom w:val="none" w:sz="0" w:space="0" w:color="auto"/>
                <w:right w:val="none" w:sz="0" w:space="0" w:color="auto"/>
              </w:divBdr>
            </w:div>
            <w:div w:id="829903519">
              <w:marLeft w:val="0"/>
              <w:marRight w:val="0"/>
              <w:marTop w:val="0"/>
              <w:marBottom w:val="0"/>
              <w:divBdr>
                <w:top w:val="none" w:sz="0" w:space="0" w:color="auto"/>
                <w:left w:val="none" w:sz="0" w:space="0" w:color="auto"/>
                <w:bottom w:val="none" w:sz="0" w:space="0" w:color="auto"/>
                <w:right w:val="none" w:sz="0" w:space="0" w:color="auto"/>
              </w:divBdr>
            </w:div>
            <w:div w:id="974918079">
              <w:marLeft w:val="0"/>
              <w:marRight w:val="0"/>
              <w:marTop w:val="0"/>
              <w:marBottom w:val="0"/>
              <w:divBdr>
                <w:top w:val="none" w:sz="0" w:space="0" w:color="auto"/>
                <w:left w:val="none" w:sz="0" w:space="0" w:color="auto"/>
                <w:bottom w:val="none" w:sz="0" w:space="0" w:color="auto"/>
                <w:right w:val="none" w:sz="0" w:space="0" w:color="auto"/>
              </w:divBdr>
            </w:div>
            <w:div w:id="1290865294">
              <w:marLeft w:val="0"/>
              <w:marRight w:val="0"/>
              <w:marTop w:val="0"/>
              <w:marBottom w:val="0"/>
              <w:divBdr>
                <w:top w:val="none" w:sz="0" w:space="0" w:color="auto"/>
                <w:left w:val="none" w:sz="0" w:space="0" w:color="auto"/>
                <w:bottom w:val="none" w:sz="0" w:space="0" w:color="auto"/>
                <w:right w:val="none" w:sz="0" w:space="0" w:color="auto"/>
              </w:divBdr>
            </w:div>
            <w:div w:id="1814448089">
              <w:marLeft w:val="0"/>
              <w:marRight w:val="0"/>
              <w:marTop w:val="0"/>
              <w:marBottom w:val="0"/>
              <w:divBdr>
                <w:top w:val="none" w:sz="0" w:space="0" w:color="auto"/>
                <w:left w:val="none" w:sz="0" w:space="0" w:color="auto"/>
                <w:bottom w:val="none" w:sz="0" w:space="0" w:color="auto"/>
                <w:right w:val="none" w:sz="0" w:space="0" w:color="auto"/>
              </w:divBdr>
            </w:div>
            <w:div w:id="2142842105">
              <w:marLeft w:val="0"/>
              <w:marRight w:val="0"/>
              <w:marTop w:val="0"/>
              <w:marBottom w:val="0"/>
              <w:divBdr>
                <w:top w:val="none" w:sz="0" w:space="0" w:color="auto"/>
                <w:left w:val="none" w:sz="0" w:space="0" w:color="auto"/>
                <w:bottom w:val="none" w:sz="0" w:space="0" w:color="auto"/>
                <w:right w:val="none" w:sz="0" w:space="0" w:color="auto"/>
              </w:divBdr>
            </w:div>
            <w:div w:id="1743748978">
              <w:marLeft w:val="0"/>
              <w:marRight w:val="0"/>
              <w:marTop w:val="0"/>
              <w:marBottom w:val="0"/>
              <w:divBdr>
                <w:top w:val="none" w:sz="0" w:space="0" w:color="auto"/>
                <w:left w:val="none" w:sz="0" w:space="0" w:color="auto"/>
                <w:bottom w:val="none" w:sz="0" w:space="0" w:color="auto"/>
                <w:right w:val="none" w:sz="0" w:space="0" w:color="auto"/>
              </w:divBdr>
            </w:div>
            <w:div w:id="1499422168">
              <w:marLeft w:val="0"/>
              <w:marRight w:val="0"/>
              <w:marTop w:val="0"/>
              <w:marBottom w:val="0"/>
              <w:divBdr>
                <w:top w:val="none" w:sz="0" w:space="0" w:color="auto"/>
                <w:left w:val="none" w:sz="0" w:space="0" w:color="auto"/>
                <w:bottom w:val="none" w:sz="0" w:space="0" w:color="auto"/>
                <w:right w:val="none" w:sz="0" w:space="0" w:color="auto"/>
              </w:divBdr>
            </w:div>
            <w:div w:id="1078020821">
              <w:marLeft w:val="0"/>
              <w:marRight w:val="0"/>
              <w:marTop w:val="0"/>
              <w:marBottom w:val="0"/>
              <w:divBdr>
                <w:top w:val="none" w:sz="0" w:space="0" w:color="auto"/>
                <w:left w:val="none" w:sz="0" w:space="0" w:color="auto"/>
                <w:bottom w:val="none" w:sz="0" w:space="0" w:color="auto"/>
                <w:right w:val="none" w:sz="0" w:space="0" w:color="auto"/>
              </w:divBdr>
            </w:div>
            <w:div w:id="1628468961">
              <w:marLeft w:val="0"/>
              <w:marRight w:val="0"/>
              <w:marTop w:val="0"/>
              <w:marBottom w:val="0"/>
              <w:divBdr>
                <w:top w:val="none" w:sz="0" w:space="0" w:color="auto"/>
                <w:left w:val="none" w:sz="0" w:space="0" w:color="auto"/>
                <w:bottom w:val="none" w:sz="0" w:space="0" w:color="auto"/>
                <w:right w:val="none" w:sz="0" w:space="0" w:color="auto"/>
              </w:divBdr>
            </w:div>
            <w:div w:id="1075854231">
              <w:marLeft w:val="0"/>
              <w:marRight w:val="0"/>
              <w:marTop w:val="0"/>
              <w:marBottom w:val="0"/>
              <w:divBdr>
                <w:top w:val="none" w:sz="0" w:space="0" w:color="auto"/>
                <w:left w:val="none" w:sz="0" w:space="0" w:color="auto"/>
                <w:bottom w:val="none" w:sz="0" w:space="0" w:color="auto"/>
                <w:right w:val="none" w:sz="0" w:space="0" w:color="auto"/>
              </w:divBdr>
            </w:div>
            <w:div w:id="905995412">
              <w:marLeft w:val="0"/>
              <w:marRight w:val="0"/>
              <w:marTop w:val="0"/>
              <w:marBottom w:val="0"/>
              <w:divBdr>
                <w:top w:val="none" w:sz="0" w:space="0" w:color="auto"/>
                <w:left w:val="none" w:sz="0" w:space="0" w:color="auto"/>
                <w:bottom w:val="none" w:sz="0" w:space="0" w:color="auto"/>
                <w:right w:val="none" w:sz="0" w:space="0" w:color="auto"/>
              </w:divBdr>
            </w:div>
            <w:div w:id="774863721">
              <w:marLeft w:val="0"/>
              <w:marRight w:val="0"/>
              <w:marTop w:val="0"/>
              <w:marBottom w:val="0"/>
              <w:divBdr>
                <w:top w:val="none" w:sz="0" w:space="0" w:color="auto"/>
                <w:left w:val="none" w:sz="0" w:space="0" w:color="auto"/>
                <w:bottom w:val="none" w:sz="0" w:space="0" w:color="auto"/>
                <w:right w:val="none" w:sz="0" w:space="0" w:color="auto"/>
              </w:divBdr>
            </w:div>
            <w:div w:id="622007302">
              <w:marLeft w:val="0"/>
              <w:marRight w:val="0"/>
              <w:marTop w:val="0"/>
              <w:marBottom w:val="0"/>
              <w:divBdr>
                <w:top w:val="none" w:sz="0" w:space="0" w:color="auto"/>
                <w:left w:val="none" w:sz="0" w:space="0" w:color="auto"/>
                <w:bottom w:val="none" w:sz="0" w:space="0" w:color="auto"/>
                <w:right w:val="none" w:sz="0" w:space="0" w:color="auto"/>
              </w:divBdr>
            </w:div>
            <w:div w:id="921913892">
              <w:marLeft w:val="0"/>
              <w:marRight w:val="0"/>
              <w:marTop w:val="0"/>
              <w:marBottom w:val="0"/>
              <w:divBdr>
                <w:top w:val="none" w:sz="0" w:space="0" w:color="auto"/>
                <w:left w:val="none" w:sz="0" w:space="0" w:color="auto"/>
                <w:bottom w:val="none" w:sz="0" w:space="0" w:color="auto"/>
                <w:right w:val="none" w:sz="0" w:space="0" w:color="auto"/>
              </w:divBdr>
            </w:div>
            <w:div w:id="1472868040">
              <w:marLeft w:val="0"/>
              <w:marRight w:val="0"/>
              <w:marTop w:val="0"/>
              <w:marBottom w:val="0"/>
              <w:divBdr>
                <w:top w:val="none" w:sz="0" w:space="0" w:color="auto"/>
                <w:left w:val="none" w:sz="0" w:space="0" w:color="auto"/>
                <w:bottom w:val="none" w:sz="0" w:space="0" w:color="auto"/>
                <w:right w:val="none" w:sz="0" w:space="0" w:color="auto"/>
              </w:divBdr>
            </w:div>
            <w:div w:id="842282198">
              <w:marLeft w:val="0"/>
              <w:marRight w:val="0"/>
              <w:marTop w:val="0"/>
              <w:marBottom w:val="0"/>
              <w:divBdr>
                <w:top w:val="none" w:sz="0" w:space="0" w:color="auto"/>
                <w:left w:val="none" w:sz="0" w:space="0" w:color="auto"/>
                <w:bottom w:val="none" w:sz="0" w:space="0" w:color="auto"/>
                <w:right w:val="none" w:sz="0" w:space="0" w:color="auto"/>
              </w:divBdr>
            </w:div>
            <w:div w:id="533814404">
              <w:marLeft w:val="0"/>
              <w:marRight w:val="0"/>
              <w:marTop w:val="0"/>
              <w:marBottom w:val="0"/>
              <w:divBdr>
                <w:top w:val="none" w:sz="0" w:space="0" w:color="auto"/>
                <w:left w:val="none" w:sz="0" w:space="0" w:color="auto"/>
                <w:bottom w:val="none" w:sz="0" w:space="0" w:color="auto"/>
                <w:right w:val="none" w:sz="0" w:space="0" w:color="auto"/>
              </w:divBdr>
            </w:div>
            <w:div w:id="1522356493">
              <w:marLeft w:val="0"/>
              <w:marRight w:val="0"/>
              <w:marTop w:val="0"/>
              <w:marBottom w:val="0"/>
              <w:divBdr>
                <w:top w:val="none" w:sz="0" w:space="0" w:color="auto"/>
                <w:left w:val="none" w:sz="0" w:space="0" w:color="auto"/>
                <w:bottom w:val="none" w:sz="0" w:space="0" w:color="auto"/>
                <w:right w:val="none" w:sz="0" w:space="0" w:color="auto"/>
              </w:divBdr>
            </w:div>
            <w:div w:id="2142183842">
              <w:marLeft w:val="0"/>
              <w:marRight w:val="0"/>
              <w:marTop w:val="0"/>
              <w:marBottom w:val="0"/>
              <w:divBdr>
                <w:top w:val="none" w:sz="0" w:space="0" w:color="auto"/>
                <w:left w:val="none" w:sz="0" w:space="0" w:color="auto"/>
                <w:bottom w:val="none" w:sz="0" w:space="0" w:color="auto"/>
                <w:right w:val="none" w:sz="0" w:space="0" w:color="auto"/>
              </w:divBdr>
            </w:div>
            <w:div w:id="1284389743">
              <w:marLeft w:val="0"/>
              <w:marRight w:val="0"/>
              <w:marTop w:val="0"/>
              <w:marBottom w:val="0"/>
              <w:divBdr>
                <w:top w:val="none" w:sz="0" w:space="0" w:color="auto"/>
                <w:left w:val="none" w:sz="0" w:space="0" w:color="auto"/>
                <w:bottom w:val="none" w:sz="0" w:space="0" w:color="auto"/>
                <w:right w:val="none" w:sz="0" w:space="0" w:color="auto"/>
              </w:divBdr>
            </w:div>
            <w:div w:id="665672573">
              <w:marLeft w:val="0"/>
              <w:marRight w:val="0"/>
              <w:marTop w:val="0"/>
              <w:marBottom w:val="0"/>
              <w:divBdr>
                <w:top w:val="none" w:sz="0" w:space="0" w:color="auto"/>
                <w:left w:val="none" w:sz="0" w:space="0" w:color="auto"/>
                <w:bottom w:val="none" w:sz="0" w:space="0" w:color="auto"/>
                <w:right w:val="none" w:sz="0" w:space="0" w:color="auto"/>
              </w:divBdr>
            </w:div>
            <w:div w:id="1643656466">
              <w:marLeft w:val="0"/>
              <w:marRight w:val="0"/>
              <w:marTop w:val="0"/>
              <w:marBottom w:val="0"/>
              <w:divBdr>
                <w:top w:val="none" w:sz="0" w:space="0" w:color="auto"/>
                <w:left w:val="none" w:sz="0" w:space="0" w:color="auto"/>
                <w:bottom w:val="none" w:sz="0" w:space="0" w:color="auto"/>
                <w:right w:val="none" w:sz="0" w:space="0" w:color="auto"/>
              </w:divBdr>
            </w:div>
            <w:div w:id="155650712">
              <w:marLeft w:val="0"/>
              <w:marRight w:val="0"/>
              <w:marTop w:val="0"/>
              <w:marBottom w:val="0"/>
              <w:divBdr>
                <w:top w:val="none" w:sz="0" w:space="0" w:color="auto"/>
                <w:left w:val="none" w:sz="0" w:space="0" w:color="auto"/>
                <w:bottom w:val="none" w:sz="0" w:space="0" w:color="auto"/>
                <w:right w:val="none" w:sz="0" w:space="0" w:color="auto"/>
              </w:divBdr>
            </w:div>
            <w:div w:id="15541169">
              <w:marLeft w:val="0"/>
              <w:marRight w:val="0"/>
              <w:marTop w:val="0"/>
              <w:marBottom w:val="0"/>
              <w:divBdr>
                <w:top w:val="none" w:sz="0" w:space="0" w:color="auto"/>
                <w:left w:val="none" w:sz="0" w:space="0" w:color="auto"/>
                <w:bottom w:val="none" w:sz="0" w:space="0" w:color="auto"/>
                <w:right w:val="none" w:sz="0" w:space="0" w:color="auto"/>
              </w:divBdr>
            </w:div>
            <w:div w:id="1392461736">
              <w:marLeft w:val="0"/>
              <w:marRight w:val="0"/>
              <w:marTop w:val="0"/>
              <w:marBottom w:val="0"/>
              <w:divBdr>
                <w:top w:val="none" w:sz="0" w:space="0" w:color="auto"/>
                <w:left w:val="none" w:sz="0" w:space="0" w:color="auto"/>
                <w:bottom w:val="none" w:sz="0" w:space="0" w:color="auto"/>
                <w:right w:val="none" w:sz="0" w:space="0" w:color="auto"/>
              </w:divBdr>
            </w:div>
            <w:div w:id="171577463">
              <w:marLeft w:val="0"/>
              <w:marRight w:val="0"/>
              <w:marTop w:val="0"/>
              <w:marBottom w:val="0"/>
              <w:divBdr>
                <w:top w:val="none" w:sz="0" w:space="0" w:color="auto"/>
                <w:left w:val="none" w:sz="0" w:space="0" w:color="auto"/>
                <w:bottom w:val="none" w:sz="0" w:space="0" w:color="auto"/>
                <w:right w:val="none" w:sz="0" w:space="0" w:color="auto"/>
              </w:divBdr>
            </w:div>
            <w:div w:id="1093936214">
              <w:marLeft w:val="0"/>
              <w:marRight w:val="0"/>
              <w:marTop w:val="0"/>
              <w:marBottom w:val="0"/>
              <w:divBdr>
                <w:top w:val="none" w:sz="0" w:space="0" w:color="auto"/>
                <w:left w:val="none" w:sz="0" w:space="0" w:color="auto"/>
                <w:bottom w:val="none" w:sz="0" w:space="0" w:color="auto"/>
                <w:right w:val="none" w:sz="0" w:space="0" w:color="auto"/>
              </w:divBdr>
            </w:div>
            <w:div w:id="81997230">
              <w:marLeft w:val="0"/>
              <w:marRight w:val="0"/>
              <w:marTop w:val="0"/>
              <w:marBottom w:val="0"/>
              <w:divBdr>
                <w:top w:val="none" w:sz="0" w:space="0" w:color="auto"/>
                <w:left w:val="none" w:sz="0" w:space="0" w:color="auto"/>
                <w:bottom w:val="none" w:sz="0" w:space="0" w:color="auto"/>
                <w:right w:val="none" w:sz="0" w:space="0" w:color="auto"/>
              </w:divBdr>
            </w:div>
            <w:div w:id="2061200590">
              <w:marLeft w:val="0"/>
              <w:marRight w:val="0"/>
              <w:marTop w:val="0"/>
              <w:marBottom w:val="0"/>
              <w:divBdr>
                <w:top w:val="none" w:sz="0" w:space="0" w:color="auto"/>
                <w:left w:val="none" w:sz="0" w:space="0" w:color="auto"/>
                <w:bottom w:val="none" w:sz="0" w:space="0" w:color="auto"/>
                <w:right w:val="none" w:sz="0" w:space="0" w:color="auto"/>
              </w:divBdr>
            </w:div>
            <w:div w:id="1335573397">
              <w:marLeft w:val="0"/>
              <w:marRight w:val="0"/>
              <w:marTop w:val="0"/>
              <w:marBottom w:val="0"/>
              <w:divBdr>
                <w:top w:val="none" w:sz="0" w:space="0" w:color="auto"/>
                <w:left w:val="none" w:sz="0" w:space="0" w:color="auto"/>
                <w:bottom w:val="none" w:sz="0" w:space="0" w:color="auto"/>
                <w:right w:val="none" w:sz="0" w:space="0" w:color="auto"/>
              </w:divBdr>
            </w:div>
            <w:div w:id="1808742828">
              <w:marLeft w:val="0"/>
              <w:marRight w:val="0"/>
              <w:marTop w:val="0"/>
              <w:marBottom w:val="0"/>
              <w:divBdr>
                <w:top w:val="none" w:sz="0" w:space="0" w:color="auto"/>
                <w:left w:val="none" w:sz="0" w:space="0" w:color="auto"/>
                <w:bottom w:val="none" w:sz="0" w:space="0" w:color="auto"/>
                <w:right w:val="none" w:sz="0" w:space="0" w:color="auto"/>
              </w:divBdr>
            </w:div>
            <w:div w:id="449978264">
              <w:marLeft w:val="0"/>
              <w:marRight w:val="0"/>
              <w:marTop w:val="0"/>
              <w:marBottom w:val="0"/>
              <w:divBdr>
                <w:top w:val="none" w:sz="0" w:space="0" w:color="auto"/>
                <w:left w:val="none" w:sz="0" w:space="0" w:color="auto"/>
                <w:bottom w:val="none" w:sz="0" w:space="0" w:color="auto"/>
                <w:right w:val="none" w:sz="0" w:space="0" w:color="auto"/>
              </w:divBdr>
            </w:div>
            <w:div w:id="473914752">
              <w:marLeft w:val="0"/>
              <w:marRight w:val="0"/>
              <w:marTop w:val="0"/>
              <w:marBottom w:val="0"/>
              <w:divBdr>
                <w:top w:val="none" w:sz="0" w:space="0" w:color="auto"/>
                <w:left w:val="none" w:sz="0" w:space="0" w:color="auto"/>
                <w:bottom w:val="none" w:sz="0" w:space="0" w:color="auto"/>
                <w:right w:val="none" w:sz="0" w:space="0" w:color="auto"/>
              </w:divBdr>
            </w:div>
            <w:div w:id="615020784">
              <w:marLeft w:val="0"/>
              <w:marRight w:val="0"/>
              <w:marTop w:val="0"/>
              <w:marBottom w:val="0"/>
              <w:divBdr>
                <w:top w:val="none" w:sz="0" w:space="0" w:color="auto"/>
                <w:left w:val="none" w:sz="0" w:space="0" w:color="auto"/>
                <w:bottom w:val="none" w:sz="0" w:space="0" w:color="auto"/>
                <w:right w:val="none" w:sz="0" w:space="0" w:color="auto"/>
              </w:divBdr>
            </w:div>
            <w:div w:id="1079517370">
              <w:marLeft w:val="0"/>
              <w:marRight w:val="0"/>
              <w:marTop w:val="0"/>
              <w:marBottom w:val="0"/>
              <w:divBdr>
                <w:top w:val="none" w:sz="0" w:space="0" w:color="auto"/>
                <w:left w:val="none" w:sz="0" w:space="0" w:color="auto"/>
                <w:bottom w:val="none" w:sz="0" w:space="0" w:color="auto"/>
                <w:right w:val="none" w:sz="0" w:space="0" w:color="auto"/>
              </w:divBdr>
            </w:div>
            <w:div w:id="594048436">
              <w:marLeft w:val="0"/>
              <w:marRight w:val="0"/>
              <w:marTop w:val="0"/>
              <w:marBottom w:val="0"/>
              <w:divBdr>
                <w:top w:val="none" w:sz="0" w:space="0" w:color="auto"/>
                <w:left w:val="none" w:sz="0" w:space="0" w:color="auto"/>
                <w:bottom w:val="none" w:sz="0" w:space="0" w:color="auto"/>
                <w:right w:val="none" w:sz="0" w:space="0" w:color="auto"/>
              </w:divBdr>
            </w:div>
            <w:div w:id="585119319">
              <w:marLeft w:val="0"/>
              <w:marRight w:val="0"/>
              <w:marTop w:val="0"/>
              <w:marBottom w:val="0"/>
              <w:divBdr>
                <w:top w:val="none" w:sz="0" w:space="0" w:color="auto"/>
                <w:left w:val="none" w:sz="0" w:space="0" w:color="auto"/>
                <w:bottom w:val="none" w:sz="0" w:space="0" w:color="auto"/>
                <w:right w:val="none" w:sz="0" w:space="0" w:color="auto"/>
              </w:divBdr>
            </w:div>
            <w:div w:id="882910887">
              <w:marLeft w:val="0"/>
              <w:marRight w:val="0"/>
              <w:marTop w:val="0"/>
              <w:marBottom w:val="0"/>
              <w:divBdr>
                <w:top w:val="none" w:sz="0" w:space="0" w:color="auto"/>
                <w:left w:val="none" w:sz="0" w:space="0" w:color="auto"/>
                <w:bottom w:val="none" w:sz="0" w:space="0" w:color="auto"/>
                <w:right w:val="none" w:sz="0" w:space="0" w:color="auto"/>
              </w:divBdr>
            </w:div>
            <w:div w:id="1853030876">
              <w:marLeft w:val="0"/>
              <w:marRight w:val="0"/>
              <w:marTop w:val="0"/>
              <w:marBottom w:val="0"/>
              <w:divBdr>
                <w:top w:val="none" w:sz="0" w:space="0" w:color="auto"/>
                <w:left w:val="none" w:sz="0" w:space="0" w:color="auto"/>
                <w:bottom w:val="none" w:sz="0" w:space="0" w:color="auto"/>
                <w:right w:val="none" w:sz="0" w:space="0" w:color="auto"/>
              </w:divBdr>
            </w:div>
            <w:div w:id="1589263978">
              <w:marLeft w:val="0"/>
              <w:marRight w:val="0"/>
              <w:marTop w:val="0"/>
              <w:marBottom w:val="0"/>
              <w:divBdr>
                <w:top w:val="none" w:sz="0" w:space="0" w:color="auto"/>
                <w:left w:val="none" w:sz="0" w:space="0" w:color="auto"/>
                <w:bottom w:val="none" w:sz="0" w:space="0" w:color="auto"/>
                <w:right w:val="none" w:sz="0" w:space="0" w:color="auto"/>
              </w:divBdr>
            </w:div>
            <w:div w:id="1912302019">
              <w:marLeft w:val="0"/>
              <w:marRight w:val="0"/>
              <w:marTop w:val="0"/>
              <w:marBottom w:val="0"/>
              <w:divBdr>
                <w:top w:val="none" w:sz="0" w:space="0" w:color="auto"/>
                <w:left w:val="none" w:sz="0" w:space="0" w:color="auto"/>
                <w:bottom w:val="none" w:sz="0" w:space="0" w:color="auto"/>
                <w:right w:val="none" w:sz="0" w:space="0" w:color="auto"/>
              </w:divBdr>
            </w:div>
            <w:div w:id="88819442">
              <w:marLeft w:val="0"/>
              <w:marRight w:val="0"/>
              <w:marTop w:val="0"/>
              <w:marBottom w:val="0"/>
              <w:divBdr>
                <w:top w:val="none" w:sz="0" w:space="0" w:color="auto"/>
                <w:left w:val="none" w:sz="0" w:space="0" w:color="auto"/>
                <w:bottom w:val="none" w:sz="0" w:space="0" w:color="auto"/>
                <w:right w:val="none" w:sz="0" w:space="0" w:color="auto"/>
              </w:divBdr>
            </w:div>
            <w:div w:id="1448087589">
              <w:marLeft w:val="0"/>
              <w:marRight w:val="0"/>
              <w:marTop w:val="0"/>
              <w:marBottom w:val="0"/>
              <w:divBdr>
                <w:top w:val="none" w:sz="0" w:space="0" w:color="auto"/>
                <w:left w:val="none" w:sz="0" w:space="0" w:color="auto"/>
                <w:bottom w:val="none" w:sz="0" w:space="0" w:color="auto"/>
                <w:right w:val="none" w:sz="0" w:space="0" w:color="auto"/>
              </w:divBdr>
            </w:div>
            <w:div w:id="1630864668">
              <w:marLeft w:val="0"/>
              <w:marRight w:val="0"/>
              <w:marTop w:val="0"/>
              <w:marBottom w:val="0"/>
              <w:divBdr>
                <w:top w:val="none" w:sz="0" w:space="0" w:color="auto"/>
                <w:left w:val="none" w:sz="0" w:space="0" w:color="auto"/>
                <w:bottom w:val="none" w:sz="0" w:space="0" w:color="auto"/>
                <w:right w:val="none" w:sz="0" w:space="0" w:color="auto"/>
              </w:divBdr>
            </w:div>
            <w:div w:id="102043324">
              <w:marLeft w:val="0"/>
              <w:marRight w:val="0"/>
              <w:marTop w:val="0"/>
              <w:marBottom w:val="0"/>
              <w:divBdr>
                <w:top w:val="none" w:sz="0" w:space="0" w:color="auto"/>
                <w:left w:val="none" w:sz="0" w:space="0" w:color="auto"/>
                <w:bottom w:val="none" w:sz="0" w:space="0" w:color="auto"/>
                <w:right w:val="none" w:sz="0" w:space="0" w:color="auto"/>
              </w:divBdr>
            </w:div>
            <w:div w:id="1612274331">
              <w:marLeft w:val="0"/>
              <w:marRight w:val="0"/>
              <w:marTop w:val="0"/>
              <w:marBottom w:val="0"/>
              <w:divBdr>
                <w:top w:val="none" w:sz="0" w:space="0" w:color="auto"/>
                <w:left w:val="none" w:sz="0" w:space="0" w:color="auto"/>
                <w:bottom w:val="none" w:sz="0" w:space="0" w:color="auto"/>
                <w:right w:val="none" w:sz="0" w:space="0" w:color="auto"/>
              </w:divBdr>
            </w:div>
            <w:div w:id="156388941">
              <w:marLeft w:val="0"/>
              <w:marRight w:val="0"/>
              <w:marTop w:val="0"/>
              <w:marBottom w:val="0"/>
              <w:divBdr>
                <w:top w:val="none" w:sz="0" w:space="0" w:color="auto"/>
                <w:left w:val="none" w:sz="0" w:space="0" w:color="auto"/>
                <w:bottom w:val="none" w:sz="0" w:space="0" w:color="auto"/>
                <w:right w:val="none" w:sz="0" w:space="0" w:color="auto"/>
              </w:divBdr>
            </w:div>
            <w:div w:id="92088936">
              <w:marLeft w:val="0"/>
              <w:marRight w:val="0"/>
              <w:marTop w:val="0"/>
              <w:marBottom w:val="0"/>
              <w:divBdr>
                <w:top w:val="none" w:sz="0" w:space="0" w:color="auto"/>
                <w:left w:val="none" w:sz="0" w:space="0" w:color="auto"/>
                <w:bottom w:val="none" w:sz="0" w:space="0" w:color="auto"/>
                <w:right w:val="none" w:sz="0" w:space="0" w:color="auto"/>
              </w:divBdr>
            </w:div>
            <w:div w:id="1951545746">
              <w:marLeft w:val="0"/>
              <w:marRight w:val="0"/>
              <w:marTop w:val="0"/>
              <w:marBottom w:val="0"/>
              <w:divBdr>
                <w:top w:val="none" w:sz="0" w:space="0" w:color="auto"/>
                <w:left w:val="none" w:sz="0" w:space="0" w:color="auto"/>
                <w:bottom w:val="none" w:sz="0" w:space="0" w:color="auto"/>
                <w:right w:val="none" w:sz="0" w:space="0" w:color="auto"/>
              </w:divBdr>
            </w:div>
            <w:div w:id="866212062">
              <w:marLeft w:val="0"/>
              <w:marRight w:val="0"/>
              <w:marTop w:val="0"/>
              <w:marBottom w:val="0"/>
              <w:divBdr>
                <w:top w:val="none" w:sz="0" w:space="0" w:color="auto"/>
                <w:left w:val="none" w:sz="0" w:space="0" w:color="auto"/>
                <w:bottom w:val="none" w:sz="0" w:space="0" w:color="auto"/>
                <w:right w:val="none" w:sz="0" w:space="0" w:color="auto"/>
              </w:divBdr>
            </w:div>
            <w:div w:id="1285576063">
              <w:marLeft w:val="0"/>
              <w:marRight w:val="0"/>
              <w:marTop w:val="0"/>
              <w:marBottom w:val="0"/>
              <w:divBdr>
                <w:top w:val="none" w:sz="0" w:space="0" w:color="auto"/>
                <w:left w:val="none" w:sz="0" w:space="0" w:color="auto"/>
                <w:bottom w:val="none" w:sz="0" w:space="0" w:color="auto"/>
                <w:right w:val="none" w:sz="0" w:space="0" w:color="auto"/>
              </w:divBdr>
            </w:div>
            <w:div w:id="22293943">
              <w:marLeft w:val="0"/>
              <w:marRight w:val="0"/>
              <w:marTop w:val="0"/>
              <w:marBottom w:val="0"/>
              <w:divBdr>
                <w:top w:val="none" w:sz="0" w:space="0" w:color="auto"/>
                <w:left w:val="none" w:sz="0" w:space="0" w:color="auto"/>
                <w:bottom w:val="none" w:sz="0" w:space="0" w:color="auto"/>
                <w:right w:val="none" w:sz="0" w:space="0" w:color="auto"/>
              </w:divBdr>
            </w:div>
            <w:div w:id="1709603246">
              <w:marLeft w:val="0"/>
              <w:marRight w:val="0"/>
              <w:marTop w:val="0"/>
              <w:marBottom w:val="0"/>
              <w:divBdr>
                <w:top w:val="none" w:sz="0" w:space="0" w:color="auto"/>
                <w:left w:val="none" w:sz="0" w:space="0" w:color="auto"/>
                <w:bottom w:val="none" w:sz="0" w:space="0" w:color="auto"/>
                <w:right w:val="none" w:sz="0" w:space="0" w:color="auto"/>
              </w:divBdr>
            </w:div>
            <w:div w:id="564147582">
              <w:marLeft w:val="0"/>
              <w:marRight w:val="0"/>
              <w:marTop w:val="0"/>
              <w:marBottom w:val="0"/>
              <w:divBdr>
                <w:top w:val="none" w:sz="0" w:space="0" w:color="auto"/>
                <w:left w:val="none" w:sz="0" w:space="0" w:color="auto"/>
                <w:bottom w:val="none" w:sz="0" w:space="0" w:color="auto"/>
                <w:right w:val="none" w:sz="0" w:space="0" w:color="auto"/>
              </w:divBdr>
            </w:div>
            <w:div w:id="935284443">
              <w:marLeft w:val="0"/>
              <w:marRight w:val="0"/>
              <w:marTop w:val="0"/>
              <w:marBottom w:val="0"/>
              <w:divBdr>
                <w:top w:val="none" w:sz="0" w:space="0" w:color="auto"/>
                <w:left w:val="none" w:sz="0" w:space="0" w:color="auto"/>
                <w:bottom w:val="none" w:sz="0" w:space="0" w:color="auto"/>
                <w:right w:val="none" w:sz="0" w:space="0" w:color="auto"/>
              </w:divBdr>
            </w:div>
            <w:div w:id="1273828237">
              <w:marLeft w:val="0"/>
              <w:marRight w:val="0"/>
              <w:marTop w:val="0"/>
              <w:marBottom w:val="0"/>
              <w:divBdr>
                <w:top w:val="none" w:sz="0" w:space="0" w:color="auto"/>
                <w:left w:val="none" w:sz="0" w:space="0" w:color="auto"/>
                <w:bottom w:val="none" w:sz="0" w:space="0" w:color="auto"/>
                <w:right w:val="none" w:sz="0" w:space="0" w:color="auto"/>
              </w:divBdr>
            </w:div>
            <w:div w:id="325666708">
              <w:marLeft w:val="0"/>
              <w:marRight w:val="0"/>
              <w:marTop w:val="0"/>
              <w:marBottom w:val="0"/>
              <w:divBdr>
                <w:top w:val="none" w:sz="0" w:space="0" w:color="auto"/>
                <w:left w:val="none" w:sz="0" w:space="0" w:color="auto"/>
                <w:bottom w:val="none" w:sz="0" w:space="0" w:color="auto"/>
                <w:right w:val="none" w:sz="0" w:space="0" w:color="auto"/>
              </w:divBdr>
            </w:div>
            <w:div w:id="3856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3279">
      <w:bodyDiv w:val="1"/>
      <w:marLeft w:val="0"/>
      <w:marRight w:val="0"/>
      <w:marTop w:val="0"/>
      <w:marBottom w:val="0"/>
      <w:divBdr>
        <w:top w:val="none" w:sz="0" w:space="0" w:color="auto"/>
        <w:left w:val="none" w:sz="0" w:space="0" w:color="auto"/>
        <w:bottom w:val="none" w:sz="0" w:space="0" w:color="auto"/>
        <w:right w:val="none" w:sz="0" w:space="0" w:color="auto"/>
      </w:divBdr>
    </w:div>
    <w:div w:id="2125809363">
      <w:bodyDiv w:val="1"/>
      <w:marLeft w:val="0"/>
      <w:marRight w:val="0"/>
      <w:marTop w:val="0"/>
      <w:marBottom w:val="0"/>
      <w:divBdr>
        <w:top w:val="none" w:sz="0" w:space="0" w:color="auto"/>
        <w:left w:val="none" w:sz="0" w:space="0" w:color="auto"/>
        <w:bottom w:val="none" w:sz="0" w:space="0" w:color="auto"/>
        <w:right w:val="none" w:sz="0" w:space="0" w:color="auto"/>
      </w:divBdr>
      <w:divsChild>
        <w:div w:id="1092438021">
          <w:marLeft w:val="0"/>
          <w:marRight w:val="0"/>
          <w:marTop w:val="0"/>
          <w:marBottom w:val="0"/>
          <w:divBdr>
            <w:top w:val="none" w:sz="0" w:space="0" w:color="auto"/>
            <w:left w:val="none" w:sz="0" w:space="0" w:color="auto"/>
            <w:bottom w:val="none" w:sz="0" w:space="0" w:color="auto"/>
            <w:right w:val="none" w:sz="0" w:space="0" w:color="auto"/>
          </w:divBdr>
          <w:divsChild>
            <w:div w:id="1068725634">
              <w:marLeft w:val="0"/>
              <w:marRight w:val="0"/>
              <w:marTop w:val="0"/>
              <w:marBottom w:val="0"/>
              <w:divBdr>
                <w:top w:val="none" w:sz="0" w:space="0" w:color="auto"/>
                <w:left w:val="none" w:sz="0" w:space="0" w:color="auto"/>
                <w:bottom w:val="none" w:sz="0" w:space="0" w:color="auto"/>
                <w:right w:val="none" w:sz="0" w:space="0" w:color="auto"/>
              </w:divBdr>
            </w:div>
            <w:div w:id="810173117">
              <w:marLeft w:val="0"/>
              <w:marRight w:val="0"/>
              <w:marTop w:val="0"/>
              <w:marBottom w:val="0"/>
              <w:divBdr>
                <w:top w:val="none" w:sz="0" w:space="0" w:color="auto"/>
                <w:left w:val="none" w:sz="0" w:space="0" w:color="auto"/>
                <w:bottom w:val="none" w:sz="0" w:space="0" w:color="auto"/>
                <w:right w:val="none" w:sz="0" w:space="0" w:color="auto"/>
              </w:divBdr>
            </w:div>
            <w:div w:id="1877935420">
              <w:marLeft w:val="0"/>
              <w:marRight w:val="0"/>
              <w:marTop w:val="0"/>
              <w:marBottom w:val="0"/>
              <w:divBdr>
                <w:top w:val="none" w:sz="0" w:space="0" w:color="auto"/>
                <w:left w:val="none" w:sz="0" w:space="0" w:color="auto"/>
                <w:bottom w:val="none" w:sz="0" w:space="0" w:color="auto"/>
                <w:right w:val="none" w:sz="0" w:space="0" w:color="auto"/>
              </w:divBdr>
            </w:div>
            <w:div w:id="1358894492">
              <w:marLeft w:val="0"/>
              <w:marRight w:val="0"/>
              <w:marTop w:val="0"/>
              <w:marBottom w:val="0"/>
              <w:divBdr>
                <w:top w:val="none" w:sz="0" w:space="0" w:color="auto"/>
                <w:left w:val="none" w:sz="0" w:space="0" w:color="auto"/>
                <w:bottom w:val="none" w:sz="0" w:space="0" w:color="auto"/>
                <w:right w:val="none" w:sz="0" w:space="0" w:color="auto"/>
              </w:divBdr>
            </w:div>
            <w:div w:id="359011322">
              <w:marLeft w:val="0"/>
              <w:marRight w:val="0"/>
              <w:marTop w:val="0"/>
              <w:marBottom w:val="0"/>
              <w:divBdr>
                <w:top w:val="none" w:sz="0" w:space="0" w:color="auto"/>
                <w:left w:val="none" w:sz="0" w:space="0" w:color="auto"/>
                <w:bottom w:val="none" w:sz="0" w:space="0" w:color="auto"/>
                <w:right w:val="none" w:sz="0" w:space="0" w:color="auto"/>
              </w:divBdr>
            </w:div>
            <w:div w:id="1825123441">
              <w:marLeft w:val="0"/>
              <w:marRight w:val="0"/>
              <w:marTop w:val="0"/>
              <w:marBottom w:val="0"/>
              <w:divBdr>
                <w:top w:val="none" w:sz="0" w:space="0" w:color="auto"/>
                <w:left w:val="none" w:sz="0" w:space="0" w:color="auto"/>
                <w:bottom w:val="none" w:sz="0" w:space="0" w:color="auto"/>
                <w:right w:val="none" w:sz="0" w:space="0" w:color="auto"/>
              </w:divBdr>
            </w:div>
            <w:div w:id="2022118219">
              <w:marLeft w:val="0"/>
              <w:marRight w:val="0"/>
              <w:marTop w:val="0"/>
              <w:marBottom w:val="0"/>
              <w:divBdr>
                <w:top w:val="none" w:sz="0" w:space="0" w:color="auto"/>
                <w:left w:val="none" w:sz="0" w:space="0" w:color="auto"/>
                <w:bottom w:val="none" w:sz="0" w:space="0" w:color="auto"/>
                <w:right w:val="none" w:sz="0" w:space="0" w:color="auto"/>
              </w:divBdr>
            </w:div>
            <w:div w:id="915822852">
              <w:marLeft w:val="0"/>
              <w:marRight w:val="0"/>
              <w:marTop w:val="0"/>
              <w:marBottom w:val="0"/>
              <w:divBdr>
                <w:top w:val="none" w:sz="0" w:space="0" w:color="auto"/>
                <w:left w:val="none" w:sz="0" w:space="0" w:color="auto"/>
                <w:bottom w:val="none" w:sz="0" w:space="0" w:color="auto"/>
                <w:right w:val="none" w:sz="0" w:space="0" w:color="auto"/>
              </w:divBdr>
            </w:div>
            <w:div w:id="414592881">
              <w:marLeft w:val="0"/>
              <w:marRight w:val="0"/>
              <w:marTop w:val="0"/>
              <w:marBottom w:val="0"/>
              <w:divBdr>
                <w:top w:val="none" w:sz="0" w:space="0" w:color="auto"/>
                <w:left w:val="none" w:sz="0" w:space="0" w:color="auto"/>
                <w:bottom w:val="none" w:sz="0" w:space="0" w:color="auto"/>
                <w:right w:val="none" w:sz="0" w:space="0" w:color="auto"/>
              </w:divBdr>
            </w:div>
            <w:div w:id="205723951">
              <w:marLeft w:val="0"/>
              <w:marRight w:val="0"/>
              <w:marTop w:val="0"/>
              <w:marBottom w:val="0"/>
              <w:divBdr>
                <w:top w:val="none" w:sz="0" w:space="0" w:color="auto"/>
                <w:left w:val="none" w:sz="0" w:space="0" w:color="auto"/>
                <w:bottom w:val="none" w:sz="0" w:space="0" w:color="auto"/>
                <w:right w:val="none" w:sz="0" w:space="0" w:color="auto"/>
              </w:divBdr>
            </w:div>
            <w:div w:id="546794247">
              <w:marLeft w:val="0"/>
              <w:marRight w:val="0"/>
              <w:marTop w:val="0"/>
              <w:marBottom w:val="0"/>
              <w:divBdr>
                <w:top w:val="none" w:sz="0" w:space="0" w:color="auto"/>
                <w:left w:val="none" w:sz="0" w:space="0" w:color="auto"/>
                <w:bottom w:val="none" w:sz="0" w:space="0" w:color="auto"/>
                <w:right w:val="none" w:sz="0" w:space="0" w:color="auto"/>
              </w:divBdr>
            </w:div>
            <w:div w:id="347878046">
              <w:marLeft w:val="0"/>
              <w:marRight w:val="0"/>
              <w:marTop w:val="0"/>
              <w:marBottom w:val="0"/>
              <w:divBdr>
                <w:top w:val="none" w:sz="0" w:space="0" w:color="auto"/>
                <w:left w:val="none" w:sz="0" w:space="0" w:color="auto"/>
                <w:bottom w:val="none" w:sz="0" w:space="0" w:color="auto"/>
                <w:right w:val="none" w:sz="0" w:space="0" w:color="auto"/>
              </w:divBdr>
            </w:div>
            <w:div w:id="2076663792">
              <w:marLeft w:val="0"/>
              <w:marRight w:val="0"/>
              <w:marTop w:val="0"/>
              <w:marBottom w:val="0"/>
              <w:divBdr>
                <w:top w:val="none" w:sz="0" w:space="0" w:color="auto"/>
                <w:left w:val="none" w:sz="0" w:space="0" w:color="auto"/>
                <w:bottom w:val="none" w:sz="0" w:space="0" w:color="auto"/>
                <w:right w:val="none" w:sz="0" w:space="0" w:color="auto"/>
              </w:divBdr>
            </w:div>
            <w:div w:id="690881818">
              <w:marLeft w:val="0"/>
              <w:marRight w:val="0"/>
              <w:marTop w:val="0"/>
              <w:marBottom w:val="0"/>
              <w:divBdr>
                <w:top w:val="none" w:sz="0" w:space="0" w:color="auto"/>
                <w:left w:val="none" w:sz="0" w:space="0" w:color="auto"/>
                <w:bottom w:val="none" w:sz="0" w:space="0" w:color="auto"/>
                <w:right w:val="none" w:sz="0" w:space="0" w:color="auto"/>
              </w:divBdr>
            </w:div>
            <w:div w:id="853543481">
              <w:marLeft w:val="0"/>
              <w:marRight w:val="0"/>
              <w:marTop w:val="0"/>
              <w:marBottom w:val="0"/>
              <w:divBdr>
                <w:top w:val="none" w:sz="0" w:space="0" w:color="auto"/>
                <w:left w:val="none" w:sz="0" w:space="0" w:color="auto"/>
                <w:bottom w:val="none" w:sz="0" w:space="0" w:color="auto"/>
                <w:right w:val="none" w:sz="0" w:space="0" w:color="auto"/>
              </w:divBdr>
            </w:div>
            <w:div w:id="791898960">
              <w:marLeft w:val="0"/>
              <w:marRight w:val="0"/>
              <w:marTop w:val="0"/>
              <w:marBottom w:val="0"/>
              <w:divBdr>
                <w:top w:val="none" w:sz="0" w:space="0" w:color="auto"/>
                <w:left w:val="none" w:sz="0" w:space="0" w:color="auto"/>
                <w:bottom w:val="none" w:sz="0" w:space="0" w:color="auto"/>
                <w:right w:val="none" w:sz="0" w:space="0" w:color="auto"/>
              </w:divBdr>
            </w:div>
            <w:div w:id="225772072">
              <w:marLeft w:val="0"/>
              <w:marRight w:val="0"/>
              <w:marTop w:val="0"/>
              <w:marBottom w:val="0"/>
              <w:divBdr>
                <w:top w:val="none" w:sz="0" w:space="0" w:color="auto"/>
                <w:left w:val="none" w:sz="0" w:space="0" w:color="auto"/>
                <w:bottom w:val="none" w:sz="0" w:space="0" w:color="auto"/>
                <w:right w:val="none" w:sz="0" w:space="0" w:color="auto"/>
              </w:divBdr>
            </w:div>
            <w:div w:id="1227372430">
              <w:marLeft w:val="0"/>
              <w:marRight w:val="0"/>
              <w:marTop w:val="0"/>
              <w:marBottom w:val="0"/>
              <w:divBdr>
                <w:top w:val="none" w:sz="0" w:space="0" w:color="auto"/>
                <w:left w:val="none" w:sz="0" w:space="0" w:color="auto"/>
                <w:bottom w:val="none" w:sz="0" w:space="0" w:color="auto"/>
                <w:right w:val="none" w:sz="0" w:space="0" w:color="auto"/>
              </w:divBdr>
            </w:div>
            <w:div w:id="1439526584">
              <w:marLeft w:val="0"/>
              <w:marRight w:val="0"/>
              <w:marTop w:val="0"/>
              <w:marBottom w:val="0"/>
              <w:divBdr>
                <w:top w:val="none" w:sz="0" w:space="0" w:color="auto"/>
                <w:left w:val="none" w:sz="0" w:space="0" w:color="auto"/>
                <w:bottom w:val="none" w:sz="0" w:space="0" w:color="auto"/>
                <w:right w:val="none" w:sz="0" w:space="0" w:color="auto"/>
              </w:divBdr>
            </w:div>
            <w:div w:id="821773774">
              <w:marLeft w:val="0"/>
              <w:marRight w:val="0"/>
              <w:marTop w:val="0"/>
              <w:marBottom w:val="0"/>
              <w:divBdr>
                <w:top w:val="none" w:sz="0" w:space="0" w:color="auto"/>
                <w:left w:val="none" w:sz="0" w:space="0" w:color="auto"/>
                <w:bottom w:val="none" w:sz="0" w:space="0" w:color="auto"/>
                <w:right w:val="none" w:sz="0" w:space="0" w:color="auto"/>
              </w:divBdr>
            </w:div>
            <w:div w:id="149517340">
              <w:marLeft w:val="0"/>
              <w:marRight w:val="0"/>
              <w:marTop w:val="0"/>
              <w:marBottom w:val="0"/>
              <w:divBdr>
                <w:top w:val="none" w:sz="0" w:space="0" w:color="auto"/>
                <w:left w:val="none" w:sz="0" w:space="0" w:color="auto"/>
                <w:bottom w:val="none" w:sz="0" w:space="0" w:color="auto"/>
                <w:right w:val="none" w:sz="0" w:space="0" w:color="auto"/>
              </w:divBdr>
            </w:div>
            <w:div w:id="107895564">
              <w:marLeft w:val="0"/>
              <w:marRight w:val="0"/>
              <w:marTop w:val="0"/>
              <w:marBottom w:val="0"/>
              <w:divBdr>
                <w:top w:val="none" w:sz="0" w:space="0" w:color="auto"/>
                <w:left w:val="none" w:sz="0" w:space="0" w:color="auto"/>
                <w:bottom w:val="none" w:sz="0" w:space="0" w:color="auto"/>
                <w:right w:val="none" w:sz="0" w:space="0" w:color="auto"/>
              </w:divBdr>
            </w:div>
            <w:div w:id="1869753637">
              <w:marLeft w:val="0"/>
              <w:marRight w:val="0"/>
              <w:marTop w:val="0"/>
              <w:marBottom w:val="0"/>
              <w:divBdr>
                <w:top w:val="none" w:sz="0" w:space="0" w:color="auto"/>
                <w:left w:val="none" w:sz="0" w:space="0" w:color="auto"/>
                <w:bottom w:val="none" w:sz="0" w:space="0" w:color="auto"/>
                <w:right w:val="none" w:sz="0" w:space="0" w:color="auto"/>
              </w:divBdr>
            </w:div>
            <w:div w:id="192428608">
              <w:marLeft w:val="0"/>
              <w:marRight w:val="0"/>
              <w:marTop w:val="0"/>
              <w:marBottom w:val="0"/>
              <w:divBdr>
                <w:top w:val="none" w:sz="0" w:space="0" w:color="auto"/>
                <w:left w:val="none" w:sz="0" w:space="0" w:color="auto"/>
                <w:bottom w:val="none" w:sz="0" w:space="0" w:color="auto"/>
                <w:right w:val="none" w:sz="0" w:space="0" w:color="auto"/>
              </w:divBdr>
            </w:div>
            <w:div w:id="1026369792">
              <w:marLeft w:val="0"/>
              <w:marRight w:val="0"/>
              <w:marTop w:val="0"/>
              <w:marBottom w:val="0"/>
              <w:divBdr>
                <w:top w:val="none" w:sz="0" w:space="0" w:color="auto"/>
                <w:left w:val="none" w:sz="0" w:space="0" w:color="auto"/>
                <w:bottom w:val="none" w:sz="0" w:space="0" w:color="auto"/>
                <w:right w:val="none" w:sz="0" w:space="0" w:color="auto"/>
              </w:divBdr>
            </w:div>
            <w:div w:id="1885480713">
              <w:marLeft w:val="0"/>
              <w:marRight w:val="0"/>
              <w:marTop w:val="0"/>
              <w:marBottom w:val="0"/>
              <w:divBdr>
                <w:top w:val="none" w:sz="0" w:space="0" w:color="auto"/>
                <w:left w:val="none" w:sz="0" w:space="0" w:color="auto"/>
                <w:bottom w:val="none" w:sz="0" w:space="0" w:color="auto"/>
                <w:right w:val="none" w:sz="0" w:space="0" w:color="auto"/>
              </w:divBdr>
            </w:div>
            <w:div w:id="418142155">
              <w:marLeft w:val="0"/>
              <w:marRight w:val="0"/>
              <w:marTop w:val="0"/>
              <w:marBottom w:val="0"/>
              <w:divBdr>
                <w:top w:val="none" w:sz="0" w:space="0" w:color="auto"/>
                <w:left w:val="none" w:sz="0" w:space="0" w:color="auto"/>
                <w:bottom w:val="none" w:sz="0" w:space="0" w:color="auto"/>
                <w:right w:val="none" w:sz="0" w:space="0" w:color="auto"/>
              </w:divBdr>
            </w:div>
            <w:div w:id="591620882">
              <w:marLeft w:val="0"/>
              <w:marRight w:val="0"/>
              <w:marTop w:val="0"/>
              <w:marBottom w:val="0"/>
              <w:divBdr>
                <w:top w:val="none" w:sz="0" w:space="0" w:color="auto"/>
                <w:left w:val="none" w:sz="0" w:space="0" w:color="auto"/>
                <w:bottom w:val="none" w:sz="0" w:space="0" w:color="auto"/>
                <w:right w:val="none" w:sz="0" w:space="0" w:color="auto"/>
              </w:divBdr>
            </w:div>
            <w:div w:id="1040322773">
              <w:marLeft w:val="0"/>
              <w:marRight w:val="0"/>
              <w:marTop w:val="0"/>
              <w:marBottom w:val="0"/>
              <w:divBdr>
                <w:top w:val="none" w:sz="0" w:space="0" w:color="auto"/>
                <w:left w:val="none" w:sz="0" w:space="0" w:color="auto"/>
                <w:bottom w:val="none" w:sz="0" w:space="0" w:color="auto"/>
                <w:right w:val="none" w:sz="0" w:space="0" w:color="auto"/>
              </w:divBdr>
            </w:div>
            <w:div w:id="1014303331">
              <w:marLeft w:val="0"/>
              <w:marRight w:val="0"/>
              <w:marTop w:val="0"/>
              <w:marBottom w:val="0"/>
              <w:divBdr>
                <w:top w:val="none" w:sz="0" w:space="0" w:color="auto"/>
                <w:left w:val="none" w:sz="0" w:space="0" w:color="auto"/>
                <w:bottom w:val="none" w:sz="0" w:space="0" w:color="auto"/>
                <w:right w:val="none" w:sz="0" w:space="0" w:color="auto"/>
              </w:divBdr>
            </w:div>
            <w:div w:id="1934623408">
              <w:marLeft w:val="0"/>
              <w:marRight w:val="0"/>
              <w:marTop w:val="0"/>
              <w:marBottom w:val="0"/>
              <w:divBdr>
                <w:top w:val="none" w:sz="0" w:space="0" w:color="auto"/>
                <w:left w:val="none" w:sz="0" w:space="0" w:color="auto"/>
                <w:bottom w:val="none" w:sz="0" w:space="0" w:color="auto"/>
                <w:right w:val="none" w:sz="0" w:space="0" w:color="auto"/>
              </w:divBdr>
            </w:div>
            <w:div w:id="609245969">
              <w:marLeft w:val="0"/>
              <w:marRight w:val="0"/>
              <w:marTop w:val="0"/>
              <w:marBottom w:val="0"/>
              <w:divBdr>
                <w:top w:val="none" w:sz="0" w:space="0" w:color="auto"/>
                <w:left w:val="none" w:sz="0" w:space="0" w:color="auto"/>
                <w:bottom w:val="none" w:sz="0" w:space="0" w:color="auto"/>
                <w:right w:val="none" w:sz="0" w:space="0" w:color="auto"/>
              </w:divBdr>
            </w:div>
            <w:div w:id="764544300">
              <w:marLeft w:val="0"/>
              <w:marRight w:val="0"/>
              <w:marTop w:val="0"/>
              <w:marBottom w:val="0"/>
              <w:divBdr>
                <w:top w:val="none" w:sz="0" w:space="0" w:color="auto"/>
                <w:left w:val="none" w:sz="0" w:space="0" w:color="auto"/>
                <w:bottom w:val="none" w:sz="0" w:space="0" w:color="auto"/>
                <w:right w:val="none" w:sz="0" w:space="0" w:color="auto"/>
              </w:divBdr>
            </w:div>
            <w:div w:id="1977178484">
              <w:marLeft w:val="0"/>
              <w:marRight w:val="0"/>
              <w:marTop w:val="0"/>
              <w:marBottom w:val="0"/>
              <w:divBdr>
                <w:top w:val="none" w:sz="0" w:space="0" w:color="auto"/>
                <w:left w:val="none" w:sz="0" w:space="0" w:color="auto"/>
                <w:bottom w:val="none" w:sz="0" w:space="0" w:color="auto"/>
                <w:right w:val="none" w:sz="0" w:space="0" w:color="auto"/>
              </w:divBdr>
            </w:div>
            <w:div w:id="1383866345">
              <w:marLeft w:val="0"/>
              <w:marRight w:val="0"/>
              <w:marTop w:val="0"/>
              <w:marBottom w:val="0"/>
              <w:divBdr>
                <w:top w:val="none" w:sz="0" w:space="0" w:color="auto"/>
                <w:left w:val="none" w:sz="0" w:space="0" w:color="auto"/>
                <w:bottom w:val="none" w:sz="0" w:space="0" w:color="auto"/>
                <w:right w:val="none" w:sz="0" w:space="0" w:color="auto"/>
              </w:divBdr>
            </w:div>
            <w:div w:id="1356033940">
              <w:marLeft w:val="0"/>
              <w:marRight w:val="0"/>
              <w:marTop w:val="0"/>
              <w:marBottom w:val="0"/>
              <w:divBdr>
                <w:top w:val="none" w:sz="0" w:space="0" w:color="auto"/>
                <w:left w:val="none" w:sz="0" w:space="0" w:color="auto"/>
                <w:bottom w:val="none" w:sz="0" w:space="0" w:color="auto"/>
                <w:right w:val="none" w:sz="0" w:space="0" w:color="auto"/>
              </w:divBdr>
            </w:div>
            <w:div w:id="860893085">
              <w:marLeft w:val="0"/>
              <w:marRight w:val="0"/>
              <w:marTop w:val="0"/>
              <w:marBottom w:val="0"/>
              <w:divBdr>
                <w:top w:val="none" w:sz="0" w:space="0" w:color="auto"/>
                <w:left w:val="none" w:sz="0" w:space="0" w:color="auto"/>
                <w:bottom w:val="none" w:sz="0" w:space="0" w:color="auto"/>
                <w:right w:val="none" w:sz="0" w:space="0" w:color="auto"/>
              </w:divBdr>
            </w:div>
            <w:div w:id="1057245651">
              <w:marLeft w:val="0"/>
              <w:marRight w:val="0"/>
              <w:marTop w:val="0"/>
              <w:marBottom w:val="0"/>
              <w:divBdr>
                <w:top w:val="none" w:sz="0" w:space="0" w:color="auto"/>
                <w:left w:val="none" w:sz="0" w:space="0" w:color="auto"/>
                <w:bottom w:val="none" w:sz="0" w:space="0" w:color="auto"/>
                <w:right w:val="none" w:sz="0" w:space="0" w:color="auto"/>
              </w:divBdr>
            </w:div>
            <w:div w:id="1208839236">
              <w:marLeft w:val="0"/>
              <w:marRight w:val="0"/>
              <w:marTop w:val="0"/>
              <w:marBottom w:val="0"/>
              <w:divBdr>
                <w:top w:val="none" w:sz="0" w:space="0" w:color="auto"/>
                <w:left w:val="none" w:sz="0" w:space="0" w:color="auto"/>
                <w:bottom w:val="none" w:sz="0" w:space="0" w:color="auto"/>
                <w:right w:val="none" w:sz="0" w:space="0" w:color="auto"/>
              </w:divBdr>
            </w:div>
            <w:div w:id="116872934">
              <w:marLeft w:val="0"/>
              <w:marRight w:val="0"/>
              <w:marTop w:val="0"/>
              <w:marBottom w:val="0"/>
              <w:divBdr>
                <w:top w:val="none" w:sz="0" w:space="0" w:color="auto"/>
                <w:left w:val="none" w:sz="0" w:space="0" w:color="auto"/>
                <w:bottom w:val="none" w:sz="0" w:space="0" w:color="auto"/>
                <w:right w:val="none" w:sz="0" w:space="0" w:color="auto"/>
              </w:divBdr>
            </w:div>
            <w:div w:id="1148784865">
              <w:marLeft w:val="0"/>
              <w:marRight w:val="0"/>
              <w:marTop w:val="0"/>
              <w:marBottom w:val="0"/>
              <w:divBdr>
                <w:top w:val="none" w:sz="0" w:space="0" w:color="auto"/>
                <w:left w:val="none" w:sz="0" w:space="0" w:color="auto"/>
                <w:bottom w:val="none" w:sz="0" w:space="0" w:color="auto"/>
                <w:right w:val="none" w:sz="0" w:space="0" w:color="auto"/>
              </w:divBdr>
            </w:div>
            <w:div w:id="419833298">
              <w:marLeft w:val="0"/>
              <w:marRight w:val="0"/>
              <w:marTop w:val="0"/>
              <w:marBottom w:val="0"/>
              <w:divBdr>
                <w:top w:val="none" w:sz="0" w:space="0" w:color="auto"/>
                <w:left w:val="none" w:sz="0" w:space="0" w:color="auto"/>
                <w:bottom w:val="none" w:sz="0" w:space="0" w:color="auto"/>
                <w:right w:val="none" w:sz="0" w:space="0" w:color="auto"/>
              </w:divBdr>
            </w:div>
            <w:div w:id="249655329">
              <w:marLeft w:val="0"/>
              <w:marRight w:val="0"/>
              <w:marTop w:val="0"/>
              <w:marBottom w:val="0"/>
              <w:divBdr>
                <w:top w:val="none" w:sz="0" w:space="0" w:color="auto"/>
                <w:left w:val="none" w:sz="0" w:space="0" w:color="auto"/>
                <w:bottom w:val="none" w:sz="0" w:space="0" w:color="auto"/>
                <w:right w:val="none" w:sz="0" w:space="0" w:color="auto"/>
              </w:divBdr>
            </w:div>
            <w:div w:id="1456606488">
              <w:marLeft w:val="0"/>
              <w:marRight w:val="0"/>
              <w:marTop w:val="0"/>
              <w:marBottom w:val="0"/>
              <w:divBdr>
                <w:top w:val="none" w:sz="0" w:space="0" w:color="auto"/>
                <w:left w:val="none" w:sz="0" w:space="0" w:color="auto"/>
                <w:bottom w:val="none" w:sz="0" w:space="0" w:color="auto"/>
                <w:right w:val="none" w:sz="0" w:space="0" w:color="auto"/>
              </w:divBdr>
            </w:div>
            <w:div w:id="1329558601">
              <w:marLeft w:val="0"/>
              <w:marRight w:val="0"/>
              <w:marTop w:val="0"/>
              <w:marBottom w:val="0"/>
              <w:divBdr>
                <w:top w:val="none" w:sz="0" w:space="0" w:color="auto"/>
                <w:left w:val="none" w:sz="0" w:space="0" w:color="auto"/>
                <w:bottom w:val="none" w:sz="0" w:space="0" w:color="auto"/>
                <w:right w:val="none" w:sz="0" w:space="0" w:color="auto"/>
              </w:divBdr>
            </w:div>
            <w:div w:id="740368395">
              <w:marLeft w:val="0"/>
              <w:marRight w:val="0"/>
              <w:marTop w:val="0"/>
              <w:marBottom w:val="0"/>
              <w:divBdr>
                <w:top w:val="none" w:sz="0" w:space="0" w:color="auto"/>
                <w:left w:val="none" w:sz="0" w:space="0" w:color="auto"/>
                <w:bottom w:val="none" w:sz="0" w:space="0" w:color="auto"/>
                <w:right w:val="none" w:sz="0" w:space="0" w:color="auto"/>
              </w:divBdr>
            </w:div>
            <w:div w:id="1341590304">
              <w:marLeft w:val="0"/>
              <w:marRight w:val="0"/>
              <w:marTop w:val="0"/>
              <w:marBottom w:val="0"/>
              <w:divBdr>
                <w:top w:val="none" w:sz="0" w:space="0" w:color="auto"/>
                <w:left w:val="none" w:sz="0" w:space="0" w:color="auto"/>
                <w:bottom w:val="none" w:sz="0" w:space="0" w:color="auto"/>
                <w:right w:val="none" w:sz="0" w:space="0" w:color="auto"/>
              </w:divBdr>
            </w:div>
            <w:div w:id="1664238721">
              <w:marLeft w:val="0"/>
              <w:marRight w:val="0"/>
              <w:marTop w:val="0"/>
              <w:marBottom w:val="0"/>
              <w:divBdr>
                <w:top w:val="none" w:sz="0" w:space="0" w:color="auto"/>
                <w:left w:val="none" w:sz="0" w:space="0" w:color="auto"/>
                <w:bottom w:val="none" w:sz="0" w:space="0" w:color="auto"/>
                <w:right w:val="none" w:sz="0" w:space="0" w:color="auto"/>
              </w:divBdr>
            </w:div>
            <w:div w:id="694119005">
              <w:marLeft w:val="0"/>
              <w:marRight w:val="0"/>
              <w:marTop w:val="0"/>
              <w:marBottom w:val="0"/>
              <w:divBdr>
                <w:top w:val="none" w:sz="0" w:space="0" w:color="auto"/>
                <w:left w:val="none" w:sz="0" w:space="0" w:color="auto"/>
                <w:bottom w:val="none" w:sz="0" w:space="0" w:color="auto"/>
                <w:right w:val="none" w:sz="0" w:space="0" w:color="auto"/>
              </w:divBdr>
            </w:div>
            <w:div w:id="190798769">
              <w:marLeft w:val="0"/>
              <w:marRight w:val="0"/>
              <w:marTop w:val="0"/>
              <w:marBottom w:val="0"/>
              <w:divBdr>
                <w:top w:val="none" w:sz="0" w:space="0" w:color="auto"/>
                <w:left w:val="none" w:sz="0" w:space="0" w:color="auto"/>
                <w:bottom w:val="none" w:sz="0" w:space="0" w:color="auto"/>
                <w:right w:val="none" w:sz="0" w:space="0" w:color="auto"/>
              </w:divBdr>
            </w:div>
            <w:div w:id="814642196">
              <w:marLeft w:val="0"/>
              <w:marRight w:val="0"/>
              <w:marTop w:val="0"/>
              <w:marBottom w:val="0"/>
              <w:divBdr>
                <w:top w:val="none" w:sz="0" w:space="0" w:color="auto"/>
                <w:left w:val="none" w:sz="0" w:space="0" w:color="auto"/>
                <w:bottom w:val="none" w:sz="0" w:space="0" w:color="auto"/>
                <w:right w:val="none" w:sz="0" w:space="0" w:color="auto"/>
              </w:divBdr>
            </w:div>
            <w:div w:id="1355376696">
              <w:marLeft w:val="0"/>
              <w:marRight w:val="0"/>
              <w:marTop w:val="0"/>
              <w:marBottom w:val="0"/>
              <w:divBdr>
                <w:top w:val="none" w:sz="0" w:space="0" w:color="auto"/>
                <w:left w:val="none" w:sz="0" w:space="0" w:color="auto"/>
                <w:bottom w:val="none" w:sz="0" w:space="0" w:color="auto"/>
                <w:right w:val="none" w:sz="0" w:space="0" w:color="auto"/>
              </w:divBdr>
            </w:div>
            <w:div w:id="1600333297">
              <w:marLeft w:val="0"/>
              <w:marRight w:val="0"/>
              <w:marTop w:val="0"/>
              <w:marBottom w:val="0"/>
              <w:divBdr>
                <w:top w:val="none" w:sz="0" w:space="0" w:color="auto"/>
                <w:left w:val="none" w:sz="0" w:space="0" w:color="auto"/>
                <w:bottom w:val="none" w:sz="0" w:space="0" w:color="auto"/>
                <w:right w:val="none" w:sz="0" w:space="0" w:color="auto"/>
              </w:divBdr>
            </w:div>
            <w:div w:id="651906901">
              <w:marLeft w:val="0"/>
              <w:marRight w:val="0"/>
              <w:marTop w:val="0"/>
              <w:marBottom w:val="0"/>
              <w:divBdr>
                <w:top w:val="none" w:sz="0" w:space="0" w:color="auto"/>
                <w:left w:val="none" w:sz="0" w:space="0" w:color="auto"/>
                <w:bottom w:val="none" w:sz="0" w:space="0" w:color="auto"/>
                <w:right w:val="none" w:sz="0" w:space="0" w:color="auto"/>
              </w:divBdr>
            </w:div>
            <w:div w:id="460196619">
              <w:marLeft w:val="0"/>
              <w:marRight w:val="0"/>
              <w:marTop w:val="0"/>
              <w:marBottom w:val="0"/>
              <w:divBdr>
                <w:top w:val="none" w:sz="0" w:space="0" w:color="auto"/>
                <w:left w:val="none" w:sz="0" w:space="0" w:color="auto"/>
                <w:bottom w:val="none" w:sz="0" w:space="0" w:color="auto"/>
                <w:right w:val="none" w:sz="0" w:space="0" w:color="auto"/>
              </w:divBdr>
            </w:div>
            <w:div w:id="731922803">
              <w:marLeft w:val="0"/>
              <w:marRight w:val="0"/>
              <w:marTop w:val="0"/>
              <w:marBottom w:val="0"/>
              <w:divBdr>
                <w:top w:val="none" w:sz="0" w:space="0" w:color="auto"/>
                <w:left w:val="none" w:sz="0" w:space="0" w:color="auto"/>
                <w:bottom w:val="none" w:sz="0" w:space="0" w:color="auto"/>
                <w:right w:val="none" w:sz="0" w:space="0" w:color="auto"/>
              </w:divBdr>
            </w:div>
            <w:div w:id="49430361">
              <w:marLeft w:val="0"/>
              <w:marRight w:val="0"/>
              <w:marTop w:val="0"/>
              <w:marBottom w:val="0"/>
              <w:divBdr>
                <w:top w:val="none" w:sz="0" w:space="0" w:color="auto"/>
                <w:left w:val="none" w:sz="0" w:space="0" w:color="auto"/>
                <w:bottom w:val="none" w:sz="0" w:space="0" w:color="auto"/>
                <w:right w:val="none" w:sz="0" w:space="0" w:color="auto"/>
              </w:divBdr>
            </w:div>
            <w:div w:id="1357192800">
              <w:marLeft w:val="0"/>
              <w:marRight w:val="0"/>
              <w:marTop w:val="0"/>
              <w:marBottom w:val="0"/>
              <w:divBdr>
                <w:top w:val="none" w:sz="0" w:space="0" w:color="auto"/>
                <w:left w:val="none" w:sz="0" w:space="0" w:color="auto"/>
                <w:bottom w:val="none" w:sz="0" w:space="0" w:color="auto"/>
                <w:right w:val="none" w:sz="0" w:space="0" w:color="auto"/>
              </w:divBdr>
            </w:div>
            <w:div w:id="1583682379">
              <w:marLeft w:val="0"/>
              <w:marRight w:val="0"/>
              <w:marTop w:val="0"/>
              <w:marBottom w:val="0"/>
              <w:divBdr>
                <w:top w:val="none" w:sz="0" w:space="0" w:color="auto"/>
                <w:left w:val="none" w:sz="0" w:space="0" w:color="auto"/>
                <w:bottom w:val="none" w:sz="0" w:space="0" w:color="auto"/>
                <w:right w:val="none" w:sz="0" w:space="0" w:color="auto"/>
              </w:divBdr>
            </w:div>
            <w:div w:id="890003051">
              <w:marLeft w:val="0"/>
              <w:marRight w:val="0"/>
              <w:marTop w:val="0"/>
              <w:marBottom w:val="0"/>
              <w:divBdr>
                <w:top w:val="none" w:sz="0" w:space="0" w:color="auto"/>
                <w:left w:val="none" w:sz="0" w:space="0" w:color="auto"/>
                <w:bottom w:val="none" w:sz="0" w:space="0" w:color="auto"/>
                <w:right w:val="none" w:sz="0" w:space="0" w:color="auto"/>
              </w:divBdr>
            </w:div>
            <w:div w:id="1365446535">
              <w:marLeft w:val="0"/>
              <w:marRight w:val="0"/>
              <w:marTop w:val="0"/>
              <w:marBottom w:val="0"/>
              <w:divBdr>
                <w:top w:val="none" w:sz="0" w:space="0" w:color="auto"/>
                <w:left w:val="none" w:sz="0" w:space="0" w:color="auto"/>
                <w:bottom w:val="none" w:sz="0" w:space="0" w:color="auto"/>
                <w:right w:val="none" w:sz="0" w:space="0" w:color="auto"/>
              </w:divBdr>
            </w:div>
            <w:div w:id="1070663229">
              <w:marLeft w:val="0"/>
              <w:marRight w:val="0"/>
              <w:marTop w:val="0"/>
              <w:marBottom w:val="0"/>
              <w:divBdr>
                <w:top w:val="none" w:sz="0" w:space="0" w:color="auto"/>
                <w:left w:val="none" w:sz="0" w:space="0" w:color="auto"/>
                <w:bottom w:val="none" w:sz="0" w:space="0" w:color="auto"/>
                <w:right w:val="none" w:sz="0" w:space="0" w:color="auto"/>
              </w:divBdr>
            </w:div>
            <w:div w:id="1774589402">
              <w:marLeft w:val="0"/>
              <w:marRight w:val="0"/>
              <w:marTop w:val="0"/>
              <w:marBottom w:val="0"/>
              <w:divBdr>
                <w:top w:val="none" w:sz="0" w:space="0" w:color="auto"/>
                <w:left w:val="none" w:sz="0" w:space="0" w:color="auto"/>
                <w:bottom w:val="none" w:sz="0" w:space="0" w:color="auto"/>
                <w:right w:val="none" w:sz="0" w:space="0" w:color="auto"/>
              </w:divBdr>
            </w:div>
            <w:div w:id="1638795709">
              <w:marLeft w:val="0"/>
              <w:marRight w:val="0"/>
              <w:marTop w:val="0"/>
              <w:marBottom w:val="0"/>
              <w:divBdr>
                <w:top w:val="none" w:sz="0" w:space="0" w:color="auto"/>
                <w:left w:val="none" w:sz="0" w:space="0" w:color="auto"/>
                <w:bottom w:val="none" w:sz="0" w:space="0" w:color="auto"/>
                <w:right w:val="none" w:sz="0" w:space="0" w:color="auto"/>
              </w:divBdr>
            </w:div>
            <w:div w:id="712458591">
              <w:marLeft w:val="0"/>
              <w:marRight w:val="0"/>
              <w:marTop w:val="0"/>
              <w:marBottom w:val="0"/>
              <w:divBdr>
                <w:top w:val="none" w:sz="0" w:space="0" w:color="auto"/>
                <w:left w:val="none" w:sz="0" w:space="0" w:color="auto"/>
                <w:bottom w:val="none" w:sz="0" w:space="0" w:color="auto"/>
                <w:right w:val="none" w:sz="0" w:space="0" w:color="auto"/>
              </w:divBdr>
            </w:div>
            <w:div w:id="21229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1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zbieta.pyza@uj.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19C2-1A4C-45D5-9B51-3283D481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6964</Words>
  <Characters>41787</Characters>
  <Application>Microsoft Office Word</Application>
  <DocSecurity>0</DocSecurity>
  <Lines>348</Lines>
  <Paragraphs>97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2025-07-10T15:25:00Z</dcterms:created>
  <dcterms:modified xsi:type="dcterms:W3CDTF">2025-07-10T15:25:00Z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