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4B49AD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D29C2">
        <w:rPr>
          <w:rFonts w:eastAsia="Times New Roman" w:cstheme="minorHAnsi"/>
          <w:b/>
        </w:rPr>
        <w:t>68379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3463E29F" w14:textId="7D31A0D8" w:rsidR="002D29C2" w:rsidRDefault="004E0C5A" w:rsidP="004E0C5A">
      <w:pPr>
        <w:outlineLvl w:val="0"/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C17CE" w:rsidRPr="00361073">
          <w:rPr>
            <w:rStyle w:val="Hyperlink"/>
          </w:rPr>
          <w:t>https://review.jove.com/account/file-uploader?src=20855643</w:t>
        </w:r>
      </w:hyperlink>
    </w:p>
    <w:p w14:paraId="6D79A960" w14:textId="77777777" w:rsidR="002C17CE" w:rsidRPr="00B07A3B" w:rsidRDefault="002C17CE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E851D3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B37B6" w:rsidRPr="000B37B6">
        <w:rPr>
          <w:rStyle w:val="ArticleTitle"/>
          <w:rFonts w:cstheme="minorHAnsi"/>
        </w:rPr>
        <w:t>Environmental Sampling of Photosynthetic Microbes and Their Viruses: From Field to Lab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220D98B" w14:textId="77777777" w:rsidR="000B37B6" w:rsidRPr="000B37B6" w:rsidRDefault="000B37B6" w:rsidP="000B37B6">
      <w:pPr>
        <w:outlineLvl w:val="0"/>
        <w:rPr>
          <w:rFonts w:eastAsia="Times New Roman" w:cstheme="minorHAnsi"/>
          <w:b/>
          <w:sz w:val="28"/>
          <w:szCs w:val="28"/>
        </w:rPr>
      </w:pPr>
      <w:r w:rsidRPr="000B37B6">
        <w:rPr>
          <w:rFonts w:eastAsia="Times New Roman" w:cstheme="minorHAnsi"/>
          <w:b/>
          <w:sz w:val="28"/>
          <w:szCs w:val="28"/>
        </w:rPr>
        <w:t>Sobroney Heng</w:t>
      </w:r>
      <w:r w:rsidRPr="000B37B6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0B37B6">
        <w:rPr>
          <w:rFonts w:eastAsia="Times New Roman" w:cstheme="minorHAnsi"/>
          <w:b/>
          <w:sz w:val="28"/>
          <w:szCs w:val="28"/>
        </w:rPr>
        <w:t>, Ruben Michael Ceballos</w:t>
      </w:r>
      <w:r w:rsidRPr="000B37B6">
        <w:rPr>
          <w:rFonts w:eastAsia="Times New Roman" w:cstheme="minorHAnsi"/>
          <w:b/>
          <w:sz w:val="28"/>
          <w:szCs w:val="28"/>
          <w:vertAlign w:val="superscript"/>
        </w:rPr>
        <w:t>1,2*</w:t>
      </w:r>
    </w:p>
    <w:p w14:paraId="01467328" w14:textId="77777777" w:rsidR="000B37B6" w:rsidRPr="000B37B6" w:rsidRDefault="000B37B6" w:rsidP="000B37B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6BC67DA" w14:textId="7443F6A6" w:rsidR="000B37B6" w:rsidRPr="000B37B6" w:rsidRDefault="000B37B6" w:rsidP="000B37B6">
      <w:pPr>
        <w:outlineLvl w:val="0"/>
        <w:rPr>
          <w:rFonts w:eastAsia="Times New Roman" w:cstheme="minorHAnsi"/>
          <w:b/>
          <w:sz w:val="28"/>
          <w:szCs w:val="28"/>
        </w:rPr>
      </w:pPr>
      <w:r w:rsidRPr="000B37B6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B37B6">
        <w:rPr>
          <w:rFonts w:eastAsia="Times New Roman" w:cstheme="minorHAnsi"/>
          <w:b/>
          <w:sz w:val="28"/>
          <w:szCs w:val="28"/>
        </w:rPr>
        <w:t>Department of Molecular and Cell Biology, University of California, Merced</w:t>
      </w:r>
    </w:p>
    <w:p w14:paraId="04E8D105" w14:textId="1AA2A024" w:rsidR="000B37B6" w:rsidRPr="000B37B6" w:rsidRDefault="000B37B6" w:rsidP="000B37B6">
      <w:pPr>
        <w:outlineLvl w:val="0"/>
        <w:rPr>
          <w:rFonts w:eastAsia="Times New Roman" w:cstheme="minorHAnsi"/>
          <w:b/>
          <w:sz w:val="28"/>
          <w:szCs w:val="28"/>
        </w:rPr>
      </w:pPr>
      <w:r w:rsidRPr="000B37B6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0B37B6">
        <w:rPr>
          <w:rFonts w:eastAsia="Times New Roman" w:cstheme="minorHAnsi"/>
          <w:b/>
          <w:sz w:val="28"/>
          <w:szCs w:val="28"/>
        </w:rPr>
        <w:t>Quantitative Systems Biology Program, University of California, Merced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6BE6442A" w:rsidR="00D6314B" w:rsidRPr="00B07A3B" w:rsidRDefault="000B37B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0B37B6">
        <w:rPr>
          <w:rFonts w:eastAsia="Times New Roman" w:cstheme="minorHAnsi"/>
          <w:b/>
          <w:sz w:val="28"/>
          <w:szCs w:val="28"/>
        </w:rPr>
        <w:t>*</w:t>
      </w:r>
      <w:r>
        <w:rPr>
          <w:rFonts w:eastAsia="Times New Roman" w:cstheme="minorHAnsi"/>
          <w:b/>
          <w:sz w:val="28"/>
          <w:szCs w:val="28"/>
        </w:rPr>
        <w:t>These</w:t>
      </w:r>
      <w:r w:rsidRPr="000B37B6">
        <w:rPr>
          <w:rFonts w:eastAsia="Times New Roman" w:cstheme="minorHAnsi"/>
          <w:b/>
          <w:sz w:val="28"/>
          <w:szCs w:val="28"/>
        </w:rPr>
        <w:t xml:space="preserve"> authors contributed equally to this work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BD1FD35" w:rsidR="004E0C5A" w:rsidRPr="00B07A3B" w:rsidRDefault="00000000" w:rsidP="000B37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2299C9B" w:rsidR="004E0C5A" w:rsidRPr="000B37B6" w:rsidRDefault="000B37B6" w:rsidP="000B37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</w:rPr>
      </w:pPr>
      <w:bookmarkStart w:id="0" w:name="_Hlk25233958"/>
      <w:r w:rsidRPr="00FC0795">
        <w:rPr>
          <w:rFonts w:ascii="Calibri" w:hAnsi="Calibri" w:cs="Calibri"/>
        </w:rPr>
        <w:t xml:space="preserve">Ruben Michael Ceballos </w:t>
      </w:r>
      <w:r w:rsidRPr="00FC0795">
        <w:rPr>
          <w:rFonts w:ascii="Calibri" w:hAnsi="Calibri" w:cs="Calibri"/>
        </w:rPr>
        <w:tab/>
        <w:t>(rceballos@ucmerced.edu)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3D85002" w:rsidR="003B5E26" w:rsidRPr="000B37B6" w:rsidRDefault="000B37B6" w:rsidP="000B37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</w:rPr>
      </w:pPr>
      <w:r w:rsidRPr="00FC0795">
        <w:rPr>
          <w:rFonts w:ascii="Calibri" w:hAnsi="Calibri" w:cs="Calibri"/>
        </w:rPr>
        <w:t>Sobroney Heng</w:t>
      </w:r>
      <w:r w:rsidRPr="00FC0795">
        <w:rPr>
          <w:rFonts w:ascii="Calibri" w:hAnsi="Calibri" w:cs="Calibri"/>
        </w:rPr>
        <w:tab/>
      </w:r>
      <w:r w:rsidRPr="00FC0795">
        <w:rPr>
          <w:rFonts w:ascii="Calibri" w:hAnsi="Calibri" w:cs="Calibri"/>
        </w:rPr>
        <w:tab/>
        <w:t>(sobroneyheng@ucmerced.edu)</w:t>
      </w:r>
    </w:p>
    <w:p w14:paraId="4169D14E" w14:textId="77777777" w:rsidR="000B37B6" w:rsidRPr="00FC0795" w:rsidRDefault="000B37B6" w:rsidP="000B37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</w:rPr>
      </w:pPr>
      <w:r w:rsidRPr="00FC0795">
        <w:rPr>
          <w:rFonts w:ascii="Calibri" w:hAnsi="Calibri" w:cs="Calibri"/>
        </w:rPr>
        <w:t xml:space="preserve">Ruben Michael Ceballos </w:t>
      </w:r>
      <w:r w:rsidRPr="00FC0795">
        <w:rPr>
          <w:rFonts w:ascii="Calibri" w:hAnsi="Calibri" w:cs="Calibri"/>
        </w:rPr>
        <w:tab/>
        <w:t>(rceballos@ucmerced.edu)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5AC9A57E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 xml:space="preserve">As these </w:t>
      </w:r>
      <w:r w:rsidR="00106729">
        <w:rPr>
          <w:rFonts w:cstheme="minorHAnsi"/>
        </w:rPr>
        <w:t>LAB MEDIA</w:t>
      </w:r>
      <w:r>
        <w:rPr>
          <w:rFonts w:cstheme="minorHAnsi"/>
        </w:rPr>
        <w:t>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</w:t>
      </w:r>
      <w:r w:rsidR="00106729">
        <w:rPr>
          <w:rFonts w:cstheme="minorHAnsi"/>
          <w:highlight w:val="yellow"/>
        </w:rPr>
        <w:t>LAB MEDIA</w:t>
      </w:r>
      <w:r>
        <w:rPr>
          <w:rFonts w:cstheme="minorHAnsi"/>
          <w:highlight w:val="yellow"/>
        </w:rPr>
        <w:t>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A9C32D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F1686E">
        <w:rPr>
          <w:rFonts w:cstheme="minorHAnsi"/>
          <w:bCs/>
          <w:sz w:val="22"/>
          <w:szCs w:val="22"/>
        </w:rPr>
        <w:t>17</w:t>
      </w:r>
    </w:p>
    <w:p w14:paraId="5AAC9C6C" w14:textId="6CC621E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1686E">
        <w:rPr>
          <w:rFonts w:cstheme="minorHAnsi"/>
          <w:bCs/>
          <w:sz w:val="22"/>
          <w:szCs w:val="22"/>
        </w:rPr>
        <w:t>34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D630A2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rPr>
          <w:rStyle w:val="Strong"/>
        </w:rPr>
        <w:t>Note:</w:t>
      </w:r>
      <w:r>
        <w:t xml:space="preserve"> Testimonial statements will </w:t>
      </w:r>
      <w:r>
        <w:rPr>
          <w:rStyle w:val="Strong"/>
        </w:rPr>
        <w:t>not appear in the video</w:t>
      </w:r>
      <w:r w:rsidR="00D367C0">
        <w:t xml:space="preserve"> </w:t>
      </w:r>
      <w:r>
        <w:t>but may be featured in our promotional materials.</w:t>
      </w:r>
    </w:p>
    <w:p w14:paraId="6FD9C8DA" w14:textId="641DE425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Strong"/>
        </w:rPr>
        <w:t>speak naturally in their own words</w:t>
      </w:r>
      <w:r>
        <w:t xml:space="preserve">, using </w:t>
      </w:r>
      <w:r>
        <w:rPr>
          <w:rStyle w:val="Strong"/>
        </w:rPr>
        <w:t>complete sentences</w:t>
      </w:r>
      <w:r>
        <w:t xml:space="preserve"> and a </w:t>
      </w:r>
      <w:r>
        <w:rPr>
          <w:rStyle w:val="Strong"/>
        </w:rPr>
        <w:t>conversational tone</w:t>
      </w:r>
      <w:r>
        <w:t>—</w:t>
      </w:r>
      <w:r>
        <w:rPr>
          <w:rStyle w:val="Strong"/>
        </w:rPr>
        <w:t>no script will be provided</w:t>
      </w:r>
      <w:r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6AD51CA4" w:rsidR="00992857" w:rsidRPr="00106729" w:rsidRDefault="00106729" w:rsidP="00DC2504">
      <w:pPr>
        <w:rPr>
          <w:rFonts w:cstheme="minorHAnsi"/>
          <w:b/>
          <w:bCs/>
        </w:rPr>
      </w:pPr>
      <w:r w:rsidRPr="00106729">
        <w:rPr>
          <w:rFonts w:cstheme="minorHAnsi"/>
          <w:b/>
          <w:bCs/>
          <w:highlight w:val="green"/>
        </w:rPr>
        <w:t>NOTE: Section 2 was drafted from author provided footage</w:t>
      </w:r>
    </w:p>
    <w:p w14:paraId="75DFC648" w14:textId="10AF7DDD" w:rsidR="00CE10F2" w:rsidRDefault="0047700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7700F">
        <w:rPr>
          <w:rFonts w:cstheme="minorHAnsi"/>
          <w:b/>
          <w:bCs/>
        </w:rPr>
        <w:t>Sampling and Processing Marine Microbes and Viruses for Isolation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0BFD81D0" w14:textId="327D63E8" w:rsidR="00106729" w:rsidRPr="00833F5E" w:rsidRDefault="00106729" w:rsidP="00106729">
      <w:pPr>
        <w:pStyle w:val="ListParagraph"/>
        <w:spacing w:before="240"/>
        <w:ind w:left="360"/>
        <w:outlineLvl w:val="0"/>
        <w:rPr>
          <w:rFonts w:cstheme="minorHAnsi"/>
          <w:b/>
          <w:bCs/>
          <w:lang w:eastAsia="zh-TW"/>
        </w:rPr>
      </w:pPr>
      <w:r w:rsidRPr="00833F5E">
        <w:rPr>
          <w:rFonts w:cstheme="minorHAnsi"/>
          <w:b/>
          <w:bCs/>
          <w:highlight w:val="yellow"/>
          <w:lang w:eastAsia="zh-TW"/>
        </w:rPr>
        <w:t xml:space="preserve">AUTHORS: Please confirm that the </w:t>
      </w:r>
      <w:r>
        <w:rPr>
          <w:rFonts w:cstheme="minorHAnsi"/>
          <w:b/>
          <w:bCs/>
          <w:highlight w:val="yellow"/>
          <w:lang w:eastAsia="zh-TW"/>
        </w:rPr>
        <w:t>files and timestamps</w:t>
      </w:r>
      <w:r w:rsidRPr="00833F5E">
        <w:rPr>
          <w:rFonts w:cstheme="minorHAnsi"/>
          <w:b/>
          <w:bCs/>
          <w:highlight w:val="yellow"/>
          <w:lang w:eastAsia="zh-TW"/>
        </w:rPr>
        <w:t xml:space="preserve"> </w:t>
      </w:r>
      <w:r>
        <w:rPr>
          <w:rFonts w:cstheme="minorHAnsi"/>
          <w:b/>
          <w:bCs/>
          <w:highlight w:val="yellow"/>
          <w:lang w:eastAsia="zh-TW"/>
        </w:rPr>
        <w:t>are</w:t>
      </w:r>
      <w:r w:rsidRPr="00833F5E">
        <w:rPr>
          <w:rFonts w:cstheme="minorHAnsi"/>
          <w:b/>
          <w:bCs/>
          <w:highlight w:val="yellow"/>
          <w:lang w:eastAsia="zh-TW"/>
        </w:rPr>
        <w:t xml:space="preserve"> accurate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C9AB530" w14:textId="34DAF89C" w:rsidR="00376B20" w:rsidRPr="00376B20" w:rsidRDefault="00376B20" w:rsidP="00C41060">
      <w:pPr>
        <w:pStyle w:val="Narration"/>
        <w:numPr>
          <w:ilvl w:val="1"/>
          <w:numId w:val="3"/>
        </w:numPr>
      </w:pPr>
      <w:r>
        <w:t xml:space="preserve">To begin, perform environmental sampling offshore, along the Southern California coastline </w:t>
      </w:r>
      <w:r>
        <w:rPr>
          <w:b/>
          <w:bCs/>
        </w:rPr>
        <w:t>[1</w:t>
      </w:r>
      <w:r w:rsidR="00F74BDD">
        <w:rPr>
          <w:b/>
          <w:bCs/>
        </w:rPr>
        <w:t>-TXT</w:t>
      </w:r>
      <w:r>
        <w:rPr>
          <w:b/>
          <w:bCs/>
        </w:rPr>
        <w:t xml:space="preserve">]. </w:t>
      </w:r>
    </w:p>
    <w:p w14:paraId="55125966" w14:textId="3D7BA6EA" w:rsidR="00376B20" w:rsidRDefault="00106729" w:rsidP="00376B2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</w:t>
      </w:r>
      <w:r w:rsidR="00376B20" w:rsidRPr="00A33A4F">
        <w:rPr>
          <w:lang w:val="en-IN"/>
        </w:rPr>
        <w:t>: IMG_0003.MOV 00:03 – 00:12</w:t>
      </w:r>
    </w:p>
    <w:p w14:paraId="0700EABB" w14:textId="5609FE1B" w:rsidR="00F74BDD" w:rsidRPr="00106729" w:rsidRDefault="00106729" w:rsidP="00106729">
      <w:pPr>
        <w:pStyle w:val="ShotDescription"/>
        <w:ind w:firstLine="0"/>
        <w:rPr>
          <w:b/>
          <w:bCs/>
          <w:lang w:val="en-IN"/>
        </w:rPr>
      </w:pPr>
      <w:r>
        <w:rPr>
          <w:b/>
          <w:bCs/>
          <w:lang w:val="en-IN"/>
        </w:rPr>
        <w:t xml:space="preserve">AND </w:t>
      </w:r>
      <w:r>
        <w:rPr>
          <w:b/>
          <w:bCs/>
          <w:lang w:val="en-IN"/>
        </w:rPr>
        <w:br/>
      </w:r>
      <w:r w:rsidR="00376B20" w:rsidRPr="00A33A4F">
        <w:rPr>
          <w:lang w:val="en-IN"/>
        </w:rPr>
        <w:t>IMG_0004.MOV 00:02 – 00:04</w:t>
      </w:r>
      <w:r w:rsidR="00F74BDD">
        <w:rPr>
          <w:lang w:val="en-IN"/>
        </w:rPr>
        <w:br/>
      </w:r>
      <w:r w:rsidR="00F74BDD" w:rsidRPr="00F74BDD">
        <w:rPr>
          <w:b/>
          <w:bCs/>
          <w:lang w:val="en-IN"/>
        </w:rPr>
        <w:t>TXT: Deploy boat anchor at the sampling site then record GPS co-ordinates</w:t>
      </w:r>
    </w:p>
    <w:p w14:paraId="32705E9F" w14:textId="619FB37F" w:rsidR="00C41060" w:rsidRPr="00A33A4F" w:rsidRDefault="00F74BDD" w:rsidP="00C41060">
      <w:pPr>
        <w:pStyle w:val="Narration"/>
        <w:numPr>
          <w:ilvl w:val="1"/>
          <w:numId w:val="3"/>
        </w:numPr>
      </w:pPr>
      <w:r>
        <w:t>Attach</w:t>
      </w:r>
      <w:r w:rsidR="00C41060" w:rsidRPr="00A33A4F">
        <w:t xml:space="preserve"> a </w:t>
      </w:r>
      <w:r w:rsidR="0096408A" w:rsidRPr="00A33A4F">
        <w:t>10</w:t>
      </w:r>
      <w:r>
        <w:t xml:space="preserve">-foot-long </w:t>
      </w:r>
      <w:r w:rsidR="00C41060" w:rsidRPr="00A33A4F">
        <w:t>collapse-resistant rubber flex hose</w:t>
      </w:r>
      <w:r w:rsidR="0096408A">
        <w:t xml:space="preserve"> </w:t>
      </w:r>
      <w:r w:rsidR="00C41060" w:rsidRPr="00A33A4F">
        <w:t xml:space="preserve">to the outlet of the pump. </w:t>
      </w:r>
      <w:r w:rsidR="0096408A">
        <w:t>Then p</w:t>
      </w:r>
      <w:r w:rsidR="00C41060" w:rsidRPr="00A33A4F">
        <w:t xml:space="preserve">lug the transfer pump electrical cord into the inverter generator. Once assembled, prime the transfer pump and test to ensure the pump system is operational </w:t>
      </w:r>
      <w:r w:rsidR="00C41060" w:rsidRPr="00A33A4F">
        <w:rPr>
          <w:b/>
          <w:bCs/>
        </w:rPr>
        <w:t>[</w:t>
      </w:r>
      <w:r>
        <w:rPr>
          <w:b/>
          <w:bCs/>
        </w:rPr>
        <w:t>1</w:t>
      </w:r>
      <w:r w:rsidR="00C41060" w:rsidRPr="00A33A4F">
        <w:rPr>
          <w:b/>
          <w:bCs/>
        </w:rPr>
        <w:t>]</w:t>
      </w:r>
      <w:r w:rsidR="00C41060" w:rsidRPr="00A33A4F">
        <w:t>.</w:t>
      </w:r>
    </w:p>
    <w:p w14:paraId="18466955" w14:textId="7E8AD5D1" w:rsidR="00C41060" w:rsidRDefault="00106729" w:rsidP="00C410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</w:t>
      </w:r>
      <w:r w:rsidR="00C41060" w:rsidRPr="00A33A4F">
        <w:rPr>
          <w:lang w:val="en-IN"/>
        </w:rPr>
        <w:t>: IMG_0011.MOV 00:01 – 00:21</w:t>
      </w:r>
    </w:p>
    <w:p w14:paraId="1AD42099" w14:textId="6550EFA5" w:rsidR="00C41060" w:rsidRPr="00A33A4F" w:rsidRDefault="00C41060" w:rsidP="00C41060">
      <w:pPr>
        <w:pStyle w:val="Narration"/>
        <w:numPr>
          <w:ilvl w:val="1"/>
          <w:numId w:val="3"/>
        </w:numPr>
      </w:pPr>
      <w:r w:rsidRPr="00A33A4F">
        <w:t xml:space="preserve">Secure one end of a </w:t>
      </w:r>
      <w:r w:rsidR="0096408A" w:rsidRPr="00A33A4F">
        <w:t>25-meter-long</w:t>
      </w:r>
      <w:r w:rsidR="0096408A">
        <w:t xml:space="preserve"> </w:t>
      </w:r>
      <w:r w:rsidRPr="00A33A4F">
        <w:t>nylon marine rope</w:t>
      </w:r>
      <w:r w:rsidR="0096408A">
        <w:t xml:space="preserve"> having a diameter of </w:t>
      </w:r>
      <w:r w:rsidR="0096408A" w:rsidRPr="00A33A4F">
        <w:t>1.25 centimeter</w:t>
      </w:r>
      <w:r w:rsidR="0096408A">
        <w:t xml:space="preserve">s </w:t>
      </w:r>
      <w:r w:rsidRPr="00A33A4F">
        <w:t xml:space="preserve">to the eyelet of a </w:t>
      </w:r>
      <w:r w:rsidR="0096408A" w:rsidRPr="00A33A4F">
        <w:t>14-kilogram</w:t>
      </w:r>
      <w:r w:rsidRPr="00A33A4F">
        <w:t xml:space="preserve"> mushroom anchor </w:t>
      </w:r>
      <w:r w:rsidRPr="00A33A4F">
        <w:rPr>
          <w:b/>
          <w:bCs/>
        </w:rPr>
        <w:t>[1]</w:t>
      </w:r>
      <w:r w:rsidRPr="00A33A4F">
        <w:t xml:space="preserve">. Use duct tape to secure the rope to the blue </w:t>
      </w:r>
      <w:r w:rsidR="0096408A">
        <w:t>PVC</w:t>
      </w:r>
      <w:r w:rsidRPr="00A33A4F">
        <w:t xml:space="preserve"> tubing every 3 meters </w:t>
      </w:r>
      <w:r w:rsidRPr="00A33A4F">
        <w:rPr>
          <w:b/>
          <w:bCs/>
        </w:rPr>
        <w:t>[2</w:t>
      </w:r>
      <w:r w:rsidR="00F74BDD">
        <w:rPr>
          <w:b/>
          <w:bCs/>
        </w:rPr>
        <w:t>-TXT</w:t>
      </w:r>
      <w:r w:rsidRPr="00A33A4F">
        <w:rPr>
          <w:b/>
          <w:bCs/>
        </w:rPr>
        <w:t>]</w:t>
      </w:r>
      <w:r w:rsidRPr="00A33A4F">
        <w:t>.</w:t>
      </w:r>
    </w:p>
    <w:p w14:paraId="56F34182" w14:textId="518EA246" w:rsidR="00C41060" w:rsidRDefault="00106729" w:rsidP="00C410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</w:t>
      </w:r>
      <w:r w:rsidR="00C41060" w:rsidRPr="00A33A4F">
        <w:rPr>
          <w:lang w:val="en-IN"/>
        </w:rPr>
        <w:t>: IMG_0009.MOV 00:0</w:t>
      </w:r>
      <w:r w:rsidR="00F74BDD">
        <w:rPr>
          <w:lang w:val="en-IN"/>
        </w:rPr>
        <w:t>8</w:t>
      </w:r>
      <w:r w:rsidR="00C41060" w:rsidRPr="00A33A4F">
        <w:rPr>
          <w:lang w:val="en-IN"/>
        </w:rPr>
        <w:t xml:space="preserve"> – 00:</w:t>
      </w:r>
      <w:r w:rsidR="00F74BDD">
        <w:rPr>
          <w:lang w:val="en-IN"/>
        </w:rPr>
        <w:t>30</w:t>
      </w:r>
    </w:p>
    <w:p w14:paraId="3BF9FFA0" w14:textId="1C77E83C" w:rsidR="00F74BDD" w:rsidRDefault="00106729" w:rsidP="00C410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>LAB MEDIA</w:t>
      </w:r>
      <w:r w:rsidR="00F74BDD" w:rsidRPr="00A33A4F">
        <w:rPr>
          <w:lang w:val="en-IN"/>
        </w:rPr>
        <w:t>: IMG_0010.MOV 00:02 – 00:12</w:t>
      </w:r>
      <w:r w:rsidR="00F74BDD">
        <w:rPr>
          <w:lang w:val="en-IN"/>
        </w:rPr>
        <w:br/>
      </w:r>
      <w:r w:rsidR="00F74BDD">
        <w:rPr>
          <w:b/>
          <w:bCs/>
          <w:lang w:val="en-IN"/>
        </w:rPr>
        <w:t>TXT: Set suction strainer about 1 m above anchor</w:t>
      </w:r>
    </w:p>
    <w:p w14:paraId="1CB22FFF" w14:textId="4A0445F8" w:rsidR="00C41060" w:rsidRPr="00A33A4F" w:rsidRDefault="00C41060" w:rsidP="00C41060">
      <w:pPr>
        <w:pStyle w:val="Narration"/>
        <w:numPr>
          <w:ilvl w:val="1"/>
          <w:numId w:val="3"/>
        </w:numPr>
      </w:pPr>
      <w:r w:rsidRPr="00A33A4F">
        <w:t xml:space="preserve">Once a steady flow of water is being transferred, discharge 1 to 2 tube volumes back into the ocean to ensure that water from the desired depth is flowing through the pump </w:t>
      </w:r>
      <w:r w:rsidRPr="00A33A4F">
        <w:rPr>
          <w:b/>
          <w:bCs/>
        </w:rPr>
        <w:t>[</w:t>
      </w:r>
      <w:r w:rsidR="00F74BDD">
        <w:rPr>
          <w:b/>
          <w:bCs/>
        </w:rPr>
        <w:t>1</w:t>
      </w:r>
      <w:r w:rsidRPr="00A33A4F">
        <w:rPr>
          <w:b/>
          <w:bCs/>
        </w:rPr>
        <w:t>]</w:t>
      </w:r>
      <w:r w:rsidRPr="00A33A4F">
        <w:t xml:space="preserve">. Collect water samples in 20 </w:t>
      </w:r>
      <w:r w:rsidR="0096408A" w:rsidRPr="00A33A4F">
        <w:t>Liter</w:t>
      </w:r>
      <w:r w:rsidRPr="00A33A4F">
        <w:t xml:space="preserve"> water jugs </w:t>
      </w:r>
      <w:r w:rsidR="0096408A">
        <w:t xml:space="preserve">to transport them to the field station </w:t>
      </w:r>
      <w:r w:rsidRPr="00A33A4F">
        <w:rPr>
          <w:b/>
          <w:bCs/>
        </w:rPr>
        <w:t>[</w:t>
      </w:r>
      <w:r w:rsidR="00F74BDD">
        <w:rPr>
          <w:b/>
          <w:bCs/>
        </w:rPr>
        <w:t>2</w:t>
      </w:r>
      <w:r w:rsidRPr="00A33A4F">
        <w:rPr>
          <w:b/>
          <w:bCs/>
        </w:rPr>
        <w:t>]</w:t>
      </w:r>
      <w:r w:rsidRPr="00A33A4F">
        <w:t>.</w:t>
      </w:r>
    </w:p>
    <w:p w14:paraId="7AE81A1B" w14:textId="24AE4CF4" w:rsidR="00C41060" w:rsidRDefault="00106729" w:rsidP="00C410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</w:t>
      </w:r>
      <w:r w:rsidR="00C41060" w:rsidRPr="00A33A4F">
        <w:rPr>
          <w:lang w:val="en-IN"/>
        </w:rPr>
        <w:t xml:space="preserve">: IMG_0012.MOV </w:t>
      </w:r>
      <w:r w:rsidR="00F74BDD">
        <w:rPr>
          <w:lang w:val="en-IN"/>
        </w:rPr>
        <w:tab/>
      </w:r>
      <w:r w:rsidR="00C41060" w:rsidRPr="00A33A4F">
        <w:rPr>
          <w:lang w:val="en-IN"/>
        </w:rPr>
        <w:t>00:0</w:t>
      </w:r>
      <w:r w:rsidR="00F74BDD">
        <w:rPr>
          <w:lang w:val="en-IN"/>
        </w:rPr>
        <w:t>0</w:t>
      </w:r>
      <w:r w:rsidR="00C41060" w:rsidRPr="00A33A4F">
        <w:rPr>
          <w:lang w:val="en-IN"/>
        </w:rPr>
        <w:t xml:space="preserve"> – 00:</w:t>
      </w:r>
      <w:r w:rsidR="00F74BDD">
        <w:rPr>
          <w:lang w:val="en-IN"/>
        </w:rPr>
        <w:t>11</w:t>
      </w:r>
    </w:p>
    <w:p w14:paraId="30BC0439" w14:textId="7F62DE42" w:rsidR="00F74BDD" w:rsidRDefault="00106729" w:rsidP="00C410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</w:t>
      </w:r>
      <w:r w:rsidR="00F74BDD" w:rsidRPr="00A33A4F">
        <w:rPr>
          <w:lang w:val="en-IN"/>
        </w:rPr>
        <w:t>: IMG_0012.MOV</w:t>
      </w:r>
      <w:r w:rsidR="00F74BDD">
        <w:rPr>
          <w:lang w:val="en-IN"/>
        </w:rPr>
        <w:tab/>
        <w:t>00:12-00:24</w:t>
      </w:r>
    </w:p>
    <w:p w14:paraId="563B24C5" w14:textId="783266CC" w:rsidR="00473715" w:rsidRPr="00473715" w:rsidRDefault="00473715" w:rsidP="00C41060">
      <w:pPr>
        <w:pStyle w:val="Narration"/>
        <w:numPr>
          <w:ilvl w:val="1"/>
          <w:numId w:val="3"/>
        </w:numPr>
      </w:pPr>
      <w:r>
        <w:t xml:space="preserve">Filter the water sample through a filter cup assembly </w:t>
      </w:r>
      <w:r>
        <w:rPr>
          <w:b/>
          <w:bCs/>
        </w:rPr>
        <w:t xml:space="preserve">[1-TXT]. </w:t>
      </w:r>
      <w:r w:rsidR="00106729">
        <w:t>Then c</w:t>
      </w:r>
      <w:r>
        <w:t xml:space="preserve">onnect the filter cup to a portable air diaphragm vacuum pump using clear vinyl tubing </w:t>
      </w:r>
      <w:r>
        <w:rPr>
          <w:b/>
          <w:bCs/>
        </w:rPr>
        <w:t xml:space="preserve">[2]. </w:t>
      </w:r>
      <w:r>
        <w:t xml:space="preserve">Transfer the sample into the filter cup and begin filtration </w:t>
      </w:r>
      <w:r>
        <w:rPr>
          <w:b/>
          <w:bCs/>
        </w:rPr>
        <w:t xml:space="preserve">[3]. </w:t>
      </w:r>
      <w:r>
        <w:t xml:space="preserve">When complete, transfer the filtrate into a water collection bottle and label it </w:t>
      </w:r>
      <w:r>
        <w:rPr>
          <w:b/>
          <w:bCs/>
        </w:rPr>
        <w:t xml:space="preserve">[4]. </w:t>
      </w:r>
    </w:p>
    <w:p w14:paraId="451FA0A5" w14:textId="7DEAEB35" w:rsidR="00473715" w:rsidRPr="00473715" w:rsidRDefault="00106729" w:rsidP="00473715">
      <w:pPr>
        <w:pStyle w:val="Narration"/>
        <w:numPr>
          <w:ilvl w:val="2"/>
          <w:numId w:val="3"/>
        </w:numPr>
        <w:rPr>
          <w:color w:val="000000" w:themeColor="text1"/>
        </w:rPr>
      </w:pPr>
      <w:r>
        <w:rPr>
          <w:color w:val="000000" w:themeColor="text1"/>
          <w:lang w:val="en-IN"/>
        </w:rPr>
        <w:t>LAB MEDIA</w:t>
      </w:r>
      <w:r w:rsidR="00473715" w:rsidRPr="00473715">
        <w:rPr>
          <w:color w:val="000000" w:themeColor="text1"/>
          <w:lang w:val="en-IN"/>
        </w:rPr>
        <w:t>: IMG_0014.MOV 00:11 – 00:20</w:t>
      </w:r>
      <w:r w:rsidR="00473715">
        <w:rPr>
          <w:color w:val="000000" w:themeColor="text1"/>
          <w:lang w:val="en-IN"/>
        </w:rPr>
        <w:br/>
      </w:r>
      <w:r w:rsidR="00473715">
        <w:rPr>
          <w:b/>
          <w:bCs/>
          <w:color w:val="000000" w:themeColor="text1"/>
          <w:lang w:val="en-IN"/>
        </w:rPr>
        <w:t>TXT: Use both 0.45 µm and 0.22 µm filter cup assemblies</w:t>
      </w:r>
    </w:p>
    <w:p w14:paraId="08ACF6D5" w14:textId="3117F751" w:rsidR="00473715" w:rsidRPr="00473715" w:rsidRDefault="00106729" w:rsidP="00473715">
      <w:pPr>
        <w:pStyle w:val="Narration"/>
        <w:numPr>
          <w:ilvl w:val="2"/>
          <w:numId w:val="3"/>
        </w:numPr>
        <w:rPr>
          <w:color w:val="000000" w:themeColor="text1"/>
        </w:rPr>
      </w:pPr>
      <w:r>
        <w:rPr>
          <w:color w:val="000000" w:themeColor="text1"/>
          <w:lang w:val="en-IN"/>
        </w:rPr>
        <w:t>LAB MEDIA</w:t>
      </w:r>
      <w:r w:rsidR="00473715" w:rsidRPr="00473715">
        <w:rPr>
          <w:color w:val="000000" w:themeColor="text1"/>
          <w:lang w:val="en-IN"/>
        </w:rPr>
        <w:t>: IMG_0014.MOV 00:21-00:25</w:t>
      </w:r>
    </w:p>
    <w:p w14:paraId="240B3565" w14:textId="2C5E177A" w:rsidR="00473715" w:rsidRPr="00473715" w:rsidRDefault="00106729" w:rsidP="0047371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</w:t>
      </w:r>
      <w:r w:rsidR="00473715" w:rsidRPr="00473715">
        <w:rPr>
          <w:lang w:val="en-IN"/>
        </w:rPr>
        <w:t>: IMG_0015.MOV 00:03 – 00:30</w:t>
      </w:r>
    </w:p>
    <w:p w14:paraId="62EF8A64" w14:textId="0575572E" w:rsidR="00473715" w:rsidRPr="00A33105" w:rsidRDefault="00106729" w:rsidP="00473715">
      <w:pPr>
        <w:pStyle w:val="Narration"/>
        <w:numPr>
          <w:ilvl w:val="2"/>
          <w:numId w:val="3"/>
        </w:numPr>
        <w:rPr>
          <w:color w:val="000000" w:themeColor="text1"/>
        </w:rPr>
      </w:pPr>
      <w:r>
        <w:rPr>
          <w:color w:val="000000" w:themeColor="text1"/>
          <w:lang w:val="en-IN"/>
        </w:rPr>
        <w:t>LAB MEDIA</w:t>
      </w:r>
      <w:r w:rsidR="00473715" w:rsidRPr="00473715">
        <w:rPr>
          <w:color w:val="000000" w:themeColor="text1"/>
          <w:lang w:val="en-IN"/>
        </w:rPr>
        <w:t>: IMG_0016.MOV 00:10-00:22, 00:37-00:44</w:t>
      </w:r>
    </w:p>
    <w:p w14:paraId="4BC74B55" w14:textId="69DDC015" w:rsidR="00A33105" w:rsidRPr="00A33105" w:rsidRDefault="00A33105" w:rsidP="00A33105">
      <w:pPr>
        <w:pStyle w:val="Narration"/>
        <w:numPr>
          <w:ilvl w:val="1"/>
          <w:numId w:val="3"/>
        </w:numPr>
      </w:pPr>
      <w:r w:rsidRPr="00A33105">
        <w:rPr>
          <w:lang w:val="en-IN"/>
        </w:rPr>
        <w:t xml:space="preserve">Now use a scalpel to cut out the filter from the filter cup assembly </w:t>
      </w:r>
      <w:r w:rsidRPr="00A33105">
        <w:rPr>
          <w:b/>
          <w:bCs/>
          <w:lang w:val="en-IN"/>
        </w:rPr>
        <w:t xml:space="preserve">[1]. </w:t>
      </w:r>
      <w:r w:rsidRPr="00A33105">
        <w:rPr>
          <w:lang w:val="en-IN"/>
        </w:rPr>
        <w:t xml:space="preserve">Cut it in half and transfer into a 50-milliliter centrifuge tube </w:t>
      </w:r>
      <w:r w:rsidRPr="00A33105">
        <w:rPr>
          <w:b/>
          <w:bCs/>
          <w:lang w:val="en-IN"/>
        </w:rPr>
        <w:t xml:space="preserve">[2]. </w:t>
      </w:r>
      <w:r w:rsidRPr="00A33105">
        <w:rPr>
          <w:lang w:val="en-IN"/>
        </w:rPr>
        <w:t xml:space="preserve">Transfer 50 milliliters of the filtered seawater into the same centrifuge tube </w:t>
      </w:r>
      <w:r w:rsidRPr="00A33105">
        <w:rPr>
          <w:b/>
          <w:bCs/>
          <w:lang w:val="en-IN"/>
        </w:rPr>
        <w:t>[3</w:t>
      </w:r>
      <w:r w:rsidR="00006D11">
        <w:rPr>
          <w:b/>
          <w:bCs/>
          <w:lang w:val="en-IN"/>
        </w:rPr>
        <w:t>-TXT</w:t>
      </w:r>
      <w:r w:rsidRPr="00A33105">
        <w:rPr>
          <w:b/>
          <w:bCs/>
          <w:lang w:val="en-IN"/>
        </w:rPr>
        <w:t xml:space="preserve">]. </w:t>
      </w:r>
    </w:p>
    <w:p w14:paraId="77A1D272" w14:textId="409EA87B" w:rsidR="00A33105" w:rsidRPr="00A33105" w:rsidRDefault="00106729" w:rsidP="00A33105">
      <w:pPr>
        <w:pStyle w:val="Narration"/>
        <w:numPr>
          <w:ilvl w:val="2"/>
          <w:numId w:val="3"/>
        </w:numPr>
        <w:rPr>
          <w:color w:val="000000" w:themeColor="text1"/>
        </w:rPr>
      </w:pPr>
      <w:r>
        <w:rPr>
          <w:color w:val="000000" w:themeColor="text1"/>
          <w:lang w:val="en-IN"/>
        </w:rPr>
        <w:t>LAB MEDIA</w:t>
      </w:r>
      <w:r w:rsidR="00A33105" w:rsidRPr="00A33105">
        <w:rPr>
          <w:color w:val="000000" w:themeColor="text1"/>
          <w:lang w:val="en-IN"/>
        </w:rPr>
        <w:t>: IMG_0017.MOV</w:t>
      </w:r>
      <w:r w:rsidR="00A33105" w:rsidRPr="00A33105">
        <w:rPr>
          <w:color w:val="000000" w:themeColor="text1"/>
          <w:lang w:val="en-IN"/>
        </w:rPr>
        <w:tab/>
      </w:r>
      <w:r w:rsidR="00A33105" w:rsidRPr="00A33105">
        <w:rPr>
          <w:color w:val="000000" w:themeColor="text1"/>
          <w:lang w:val="en-IN"/>
        </w:rPr>
        <w:tab/>
        <w:t>00:00-00:26</w:t>
      </w:r>
    </w:p>
    <w:p w14:paraId="0B51F8AA" w14:textId="21B240A4" w:rsidR="00A33105" w:rsidRPr="00A33105" w:rsidRDefault="00106729" w:rsidP="00A33105">
      <w:pPr>
        <w:pStyle w:val="Narration"/>
        <w:numPr>
          <w:ilvl w:val="2"/>
          <w:numId w:val="3"/>
        </w:numPr>
        <w:rPr>
          <w:color w:val="000000" w:themeColor="text1"/>
        </w:rPr>
      </w:pPr>
      <w:r>
        <w:rPr>
          <w:color w:val="000000" w:themeColor="text1"/>
          <w:lang w:val="en-IN"/>
        </w:rPr>
        <w:t>LAB MEDIA</w:t>
      </w:r>
      <w:r w:rsidR="00A33105" w:rsidRPr="00A33105">
        <w:rPr>
          <w:color w:val="000000" w:themeColor="text1"/>
          <w:lang w:val="en-IN"/>
        </w:rPr>
        <w:t>: IMG_0018.MOV</w:t>
      </w:r>
      <w:r w:rsidR="00A33105" w:rsidRPr="00A33105">
        <w:rPr>
          <w:color w:val="000000" w:themeColor="text1"/>
          <w:lang w:val="en-IN"/>
        </w:rPr>
        <w:tab/>
      </w:r>
      <w:r w:rsidR="00A33105" w:rsidRPr="00A33105">
        <w:rPr>
          <w:color w:val="000000" w:themeColor="text1"/>
          <w:lang w:val="en-IN"/>
        </w:rPr>
        <w:tab/>
        <w:t>00:00-00:11</w:t>
      </w:r>
    </w:p>
    <w:p w14:paraId="17E3DC4B" w14:textId="4E6691C5" w:rsidR="00A33105" w:rsidRPr="00A33105" w:rsidRDefault="00106729" w:rsidP="00A33105">
      <w:pPr>
        <w:pStyle w:val="Narration"/>
        <w:numPr>
          <w:ilvl w:val="2"/>
          <w:numId w:val="3"/>
        </w:numPr>
        <w:rPr>
          <w:color w:val="000000" w:themeColor="text1"/>
        </w:rPr>
      </w:pPr>
      <w:r>
        <w:rPr>
          <w:color w:val="000000" w:themeColor="text1"/>
          <w:lang w:val="en-IN"/>
        </w:rPr>
        <w:t>LAB MEDIA</w:t>
      </w:r>
      <w:r w:rsidR="00A33105" w:rsidRPr="00A33105">
        <w:rPr>
          <w:color w:val="000000" w:themeColor="text1"/>
          <w:lang w:val="en-IN"/>
        </w:rPr>
        <w:t>: IMG_0018.MOV</w:t>
      </w:r>
      <w:r w:rsidR="00A33105" w:rsidRPr="00A33105">
        <w:rPr>
          <w:color w:val="000000" w:themeColor="text1"/>
          <w:lang w:val="en-IN"/>
        </w:rPr>
        <w:tab/>
      </w:r>
      <w:r w:rsidR="00A33105" w:rsidRPr="00A33105">
        <w:rPr>
          <w:color w:val="000000" w:themeColor="text1"/>
          <w:lang w:val="en-IN"/>
        </w:rPr>
        <w:tab/>
        <w:t>00:12-00:27</w:t>
      </w:r>
      <w:r w:rsidR="00006D11">
        <w:rPr>
          <w:color w:val="000000" w:themeColor="text1"/>
          <w:lang w:val="en-IN"/>
        </w:rPr>
        <w:br/>
      </w:r>
      <w:r w:rsidR="00006D11">
        <w:rPr>
          <w:b/>
          <w:bCs/>
          <w:color w:val="000000" w:themeColor="text1"/>
          <w:lang w:val="en-IN"/>
        </w:rPr>
        <w:t>TXT: Label and seal the tube</w:t>
      </w:r>
    </w:p>
    <w:p w14:paraId="309F446E" w14:textId="099DF7F5" w:rsidR="00FA6614" w:rsidRPr="00A33A4F" w:rsidRDefault="00FA6614" w:rsidP="00FA6614">
      <w:pPr>
        <w:pStyle w:val="Narration"/>
        <w:numPr>
          <w:ilvl w:val="1"/>
          <w:numId w:val="3"/>
        </w:numPr>
      </w:pPr>
      <w:r>
        <w:t>To concentrate mixed samples, for</w:t>
      </w:r>
      <w:r w:rsidRPr="00A33A4F">
        <w:t xml:space="preserve"> each sampling depth by site, ship back </w:t>
      </w:r>
      <w:r>
        <w:t>the</w:t>
      </w:r>
      <w:r w:rsidRPr="00A33A4F">
        <w:t xml:space="preserve"> ultrafiltrate with a cell debris-laden 0.45</w:t>
      </w:r>
      <w:r>
        <w:t>-</w:t>
      </w:r>
      <w:r w:rsidRPr="00A33A4F">
        <w:t xml:space="preserve">micrometre filter to the laboratory </w:t>
      </w:r>
      <w:r>
        <w:t xml:space="preserve">and centrifuge </w:t>
      </w:r>
      <w:r w:rsidRPr="00A33A4F">
        <w:rPr>
          <w:b/>
          <w:bCs/>
        </w:rPr>
        <w:t>[1</w:t>
      </w:r>
      <w:r>
        <w:rPr>
          <w:b/>
          <w:bCs/>
        </w:rPr>
        <w:t>-TXT</w:t>
      </w:r>
      <w:r w:rsidRPr="00A33A4F">
        <w:rPr>
          <w:b/>
          <w:bCs/>
        </w:rPr>
        <w:t>]</w:t>
      </w:r>
      <w:r w:rsidRPr="00A33A4F">
        <w:t>.</w:t>
      </w:r>
    </w:p>
    <w:p w14:paraId="3A3F7CB0" w14:textId="00035F84" w:rsidR="00FA6614" w:rsidRPr="00FA6614" w:rsidRDefault="00106729" w:rsidP="00FA661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</w:t>
      </w:r>
      <w:r w:rsidR="00FA6614" w:rsidRPr="00A33A4F">
        <w:rPr>
          <w:lang w:val="en-IN"/>
        </w:rPr>
        <w:t xml:space="preserve">: IMG_0021.MOV </w:t>
      </w:r>
      <w:r>
        <w:rPr>
          <w:lang w:val="en-IN"/>
        </w:rPr>
        <w:tab/>
      </w:r>
      <w:r w:rsidR="00FA6614" w:rsidRPr="00A33A4F">
        <w:rPr>
          <w:lang w:val="en-IN"/>
        </w:rPr>
        <w:t>00:01 – 00:</w:t>
      </w:r>
      <w:r w:rsidR="00FA6614">
        <w:rPr>
          <w:lang w:val="en-IN"/>
        </w:rPr>
        <w:t>41</w:t>
      </w:r>
      <w:r w:rsidR="00FA6614">
        <w:rPr>
          <w:lang w:val="en-IN"/>
        </w:rPr>
        <w:br/>
      </w:r>
      <w:r w:rsidR="00FA6614">
        <w:rPr>
          <w:b/>
          <w:bCs/>
          <w:lang w:val="en-IN"/>
        </w:rPr>
        <w:t xml:space="preserve">TXT: Centrifugation: </w:t>
      </w:r>
      <w:r w:rsidR="00FA6614" w:rsidRPr="0047700F">
        <w:rPr>
          <w:b/>
          <w:bCs/>
          <w:lang w:val="en-IN"/>
        </w:rPr>
        <w:t xml:space="preserve">2000 </w:t>
      </w:r>
      <w:r w:rsidR="00FA6614">
        <w:rPr>
          <w:b/>
          <w:bCs/>
          <w:lang w:val="en-IN"/>
        </w:rPr>
        <w:t>x</w:t>
      </w:r>
      <w:r w:rsidR="00FA6614" w:rsidRPr="0047700F">
        <w:rPr>
          <w:b/>
          <w:bCs/>
          <w:lang w:val="en-IN"/>
        </w:rPr>
        <w:t xml:space="preserve"> </w:t>
      </w:r>
      <w:r w:rsidR="00FA6614">
        <w:rPr>
          <w:b/>
          <w:bCs/>
          <w:i/>
          <w:iCs/>
          <w:lang w:val="en-IN"/>
        </w:rPr>
        <w:t>g,</w:t>
      </w:r>
      <w:r w:rsidR="00FA6614" w:rsidRPr="0047700F">
        <w:rPr>
          <w:b/>
          <w:bCs/>
          <w:lang w:val="en-IN"/>
        </w:rPr>
        <w:t xml:space="preserve"> 10 min, 4 °C</w:t>
      </w:r>
    </w:p>
    <w:p w14:paraId="56551D36" w14:textId="5D02686E" w:rsidR="00B916C7" w:rsidRPr="00B916C7" w:rsidRDefault="00B916C7" w:rsidP="00B916C7">
      <w:pPr>
        <w:pStyle w:val="Narration"/>
        <w:numPr>
          <w:ilvl w:val="1"/>
          <w:numId w:val="3"/>
        </w:numPr>
      </w:pPr>
      <w:r>
        <w:t xml:space="preserve">Transfer 60 milliliters of the filtrate into a spin filter </w:t>
      </w:r>
      <w:r>
        <w:rPr>
          <w:b/>
          <w:bCs/>
        </w:rPr>
        <w:t>[</w:t>
      </w:r>
      <w:r w:rsidR="00FA6614">
        <w:rPr>
          <w:b/>
          <w:bCs/>
        </w:rPr>
        <w:t>1</w:t>
      </w:r>
      <w:r>
        <w:rPr>
          <w:b/>
          <w:bCs/>
        </w:rPr>
        <w:t xml:space="preserve">-TXT]. </w:t>
      </w:r>
      <w:r w:rsidRPr="00B916C7">
        <w:rPr>
          <w:b/>
          <w:bCs/>
        </w:rPr>
        <w:t xml:space="preserve"> </w:t>
      </w:r>
      <w:r>
        <w:t>Centrifuge it at</w:t>
      </w:r>
      <w:r w:rsidRPr="00A33A4F">
        <w:t xml:space="preserve"> 6000 </w:t>
      </w:r>
      <w:r w:rsidRPr="0047700F">
        <w:rPr>
          <w:i/>
          <w:iCs/>
        </w:rPr>
        <w:t>g</w:t>
      </w:r>
      <w:r w:rsidRPr="00A33A4F">
        <w:t xml:space="preserve"> for 10 to 20 minutes to concentrate </w:t>
      </w:r>
      <w:r>
        <w:t xml:space="preserve">it </w:t>
      </w:r>
      <w:r>
        <w:rPr>
          <w:b/>
          <w:bCs/>
        </w:rPr>
        <w:t>[</w:t>
      </w:r>
      <w:r w:rsidR="00FA6614">
        <w:rPr>
          <w:b/>
          <w:bCs/>
        </w:rPr>
        <w:t>2</w:t>
      </w:r>
      <w:r>
        <w:rPr>
          <w:b/>
          <w:bCs/>
        </w:rPr>
        <w:t xml:space="preserve">]. </w:t>
      </w:r>
      <w:r w:rsidR="00FA6614">
        <w:t xml:space="preserve">Repeat centrifugation until a 1.5 to 2-milliliter concentrate is obtained </w:t>
      </w:r>
      <w:r w:rsidR="00FA6614">
        <w:rPr>
          <w:b/>
          <w:bCs/>
        </w:rPr>
        <w:t xml:space="preserve">[3]. </w:t>
      </w:r>
    </w:p>
    <w:p w14:paraId="1C65CBC7" w14:textId="69628D64" w:rsidR="00B916C7" w:rsidRPr="00B916C7" w:rsidRDefault="00106729" w:rsidP="00B916C7">
      <w:pPr>
        <w:pStyle w:val="Narration"/>
        <w:numPr>
          <w:ilvl w:val="2"/>
          <w:numId w:val="3"/>
        </w:numPr>
        <w:rPr>
          <w:color w:val="000000" w:themeColor="text1"/>
        </w:rPr>
      </w:pPr>
      <w:r>
        <w:rPr>
          <w:color w:val="000000" w:themeColor="text1"/>
          <w:lang w:val="en-IN"/>
        </w:rPr>
        <w:t>LAB MEDIA</w:t>
      </w:r>
      <w:r w:rsidR="00B916C7" w:rsidRPr="00B916C7">
        <w:rPr>
          <w:color w:val="000000" w:themeColor="text1"/>
          <w:lang w:val="en-IN"/>
        </w:rPr>
        <w:t>: IMG_003</w:t>
      </w:r>
      <w:r w:rsidR="00B916C7">
        <w:rPr>
          <w:color w:val="000000" w:themeColor="text1"/>
          <w:lang w:val="en-IN"/>
        </w:rPr>
        <w:t>6</w:t>
      </w:r>
      <w:r w:rsidR="00B916C7" w:rsidRPr="00B916C7">
        <w:rPr>
          <w:color w:val="000000" w:themeColor="text1"/>
          <w:lang w:val="en-IN"/>
        </w:rPr>
        <w:t>.MOV</w:t>
      </w:r>
      <w:r w:rsidR="00B916C7">
        <w:rPr>
          <w:color w:val="000000" w:themeColor="text1"/>
          <w:lang w:val="en-IN"/>
        </w:rPr>
        <w:tab/>
        <w:t>00:03-00:12</w:t>
      </w:r>
      <w:r w:rsidR="00B916C7">
        <w:rPr>
          <w:color w:val="000000" w:themeColor="text1"/>
          <w:lang w:val="en-IN"/>
        </w:rPr>
        <w:br/>
      </w:r>
      <w:r w:rsidR="00B916C7">
        <w:rPr>
          <w:b/>
          <w:bCs/>
          <w:color w:val="000000" w:themeColor="text1"/>
          <w:lang w:val="en-IN"/>
        </w:rPr>
        <w:t>TXT: Spin Filter: 3000 NWL</w:t>
      </w:r>
    </w:p>
    <w:p w14:paraId="3EC2237A" w14:textId="1C73E88D" w:rsidR="00B916C7" w:rsidRPr="00FA6614" w:rsidRDefault="00106729" w:rsidP="00B916C7">
      <w:pPr>
        <w:pStyle w:val="Narration"/>
        <w:numPr>
          <w:ilvl w:val="2"/>
          <w:numId w:val="3"/>
        </w:numPr>
        <w:rPr>
          <w:color w:val="000000" w:themeColor="text1"/>
        </w:rPr>
      </w:pPr>
      <w:r>
        <w:rPr>
          <w:color w:val="000000" w:themeColor="text1"/>
          <w:lang w:val="en-IN"/>
        </w:rPr>
        <w:t>LAB MEDIA</w:t>
      </w:r>
      <w:r w:rsidR="00B916C7" w:rsidRPr="00B916C7">
        <w:rPr>
          <w:color w:val="000000" w:themeColor="text1"/>
          <w:lang w:val="en-IN"/>
        </w:rPr>
        <w:t xml:space="preserve">: IMG_0037.MOV </w:t>
      </w:r>
      <w:r>
        <w:rPr>
          <w:color w:val="000000" w:themeColor="text1"/>
          <w:lang w:val="en-IN"/>
        </w:rPr>
        <w:tab/>
      </w:r>
      <w:r w:rsidR="00B916C7" w:rsidRPr="00B916C7">
        <w:rPr>
          <w:color w:val="000000" w:themeColor="text1"/>
          <w:lang w:val="en-IN"/>
        </w:rPr>
        <w:t>00:06 – 00:18</w:t>
      </w:r>
    </w:p>
    <w:p w14:paraId="36DB1C41" w14:textId="1EE800AF" w:rsidR="00FA6614" w:rsidRPr="00FA6614" w:rsidRDefault="00106729" w:rsidP="00B916C7">
      <w:pPr>
        <w:pStyle w:val="Narration"/>
        <w:numPr>
          <w:ilvl w:val="2"/>
          <w:numId w:val="3"/>
        </w:numPr>
        <w:rPr>
          <w:color w:val="000000" w:themeColor="text1"/>
        </w:rPr>
      </w:pPr>
      <w:r>
        <w:rPr>
          <w:color w:val="000000" w:themeColor="text1"/>
          <w:lang w:val="en-IN"/>
        </w:rPr>
        <w:lastRenderedPageBreak/>
        <w:t>LAB MEDIA</w:t>
      </w:r>
      <w:r w:rsidR="00FA6614" w:rsidRPr="00FA6614">
        <w:rPr>
          <w:color w:val="000000" w:themeColor="text1"/>
          <w:lang w:val="en-IN"/>
        </w:rPr>
        <w:t>: IMG_0043.MOV</w:t>
      </w:r>
      <w:r>
        <w:rPr>
          <w:color w:val="000000" w:themeColor="text1"/>
          <w:lang w:val="en-IN"/>
        </w:rPr>
        <w:tab/>
      </w:r>
      <w:r>
        <w:rPr>
          <w:color w:val="000000" w:themeColor="text1"/>
          <w:lang w:val="en-IN"/>
        </w:rPr>
        <w:tab/>
      </w:r>
      <w:r w:rsidR="00FA6614" w:rsidRPr="00FA6614">
        <w:rPr>
          <w:color w:val="000000" w:themeColor="text1"/>
          <w:lang w:val="en-IN"/>
        </w:rPr>
        <w:t xml:space="preserve"> 00:02 – 00:14 </w:t>
      </w:r>
    </w:p>
    <w:p w14:paraId="190F55DC" w14:textId="00A113C2" w:rsidR="00FA6614" w:rsidRPr="00FA6614" w:rsidRDefault="00FA6614" w:rsidP="00C41060">
      <w:pPr>
        <w:pStyle w:val="Narration"/>
        <w:numPr>
          <w:ilvl w:val="1"/>
          <w:numId w:val="3"/>
        </w:numPr>
      </w:pPr>
      <w:r>
        <w:t xml:space="preserve">Transfer the resultant concentrate into a 2-milliliter Eppendorf tube for further transmission electron microscopy imaging </w:t>
      </w:r>
      <w:r>
        <w:rPr>
          <w:b/>
          <w:bCs/>
        </w:rPr>
        <w:t xml:space="preserve">[1-TXT]. </w:t>
      </w:r>
    </w:p>
    <w:p w14:paraId="367D2449" w14:textId="6AE9B8D2" w:rsidR="00FA6614" w:rsidRPr="00106729" w:rsidRDefault="00106729" w:rsidP="00FA6614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106729">
        <w:rPr>
          <w:color w:val="000000" w:themeColor="text1"/>
          <w:lang w:val="en-IN"/>
        </w:rPr>
        <w:t>LAB MEDIA</w:t>
      </w:r>
      <w:r w:rsidR="00FA6614" w:rsidRPr="00106729">
        <w:rPr>
          <w:color w:val="000000" w:themeColor="text1"/>
          <w:lang w:val="en-IN"/>
        </w:rPr>
        <w:t xml:space="preserve"> name: IMG_0044.MOV</w:t>
      </w:r>
      <w:r w:rsidR="00FA6614" w:rsidRPr="00106729">
        <w:rPr>
          <w:color w:val="000000" w:themeColor="text1"/>
          <w:lang w:val="en-IN"/>
        </w:rPr>
        <w:tab/>
      </w:r>
      <w:r w:rsidR="00FA6614" w:rsidRPr="00106729">
        <w:rPr>
          <w:color w:val="000000" w:themeColor="text1"/>
          <w:lang w:val="en-IN"/>
        </w:rPr>
        <w:tab/>
        <w:t>00:00-00:22</w:t>
      </w:r>
      <w:r w:rsidR="00FA6614" w:rsidRPr="00106729">
        <w:rPr>
          <w:color w:val="000000" w:themeColor="text1"/>
          <w:lang w:val="en-IN"/>
        </w:rPr>
        <w:br/>
      </w:r>
      <w:r w:rsidR="00FA6614" w:rsidRPr="00106729">
        <w:rPr>
          <w:b/>
          <w:bCs/>
          <w:color w:val="000000" w:themeColor="text1"/>
          <w:lang w:val="en-IN"/>
        </w:rPr>
        <w:t>TXT: Store aliquots at 4 °C (short-term) or 20 °C (long-term)</w:t>
      </w:r>
    </w:p>
    <w:p w14:paraId="7C0584C2" w14:textId="45546F34" w:rsidR="00C41060" w:rsidRPr="00A33A4F" w:rsidRDefault="00C41060" w:rsidP="00C41060">
      <w:pPr>
        <w:pStyle w:val="Narration"/>
        <w:numPr>
          <w:ilvl w:val="1"/>
          <w:numId w:val="3"/>
        </w:numPr>
      </w:pPr>
      <w:r w:rsidRPr="00A33A4F">
        <w:t>Streak environmental sample</w:t>
      </w:r>
      <w:r w:rsidR="00FA6614">
        <w:t>s onto prepared agar</w:t>
      </w:r>
      <w:r w:rsidRPr="00A33A4F">
        <w:t xml:space="preserve"> plates </w:t>
      </w:r>
      <w:r w:rsidRPr="00A33A4F">
        <w:rPr>
          <w:b/>
          <w:bCs/>
        </w:rPr>
        <w:t>[1</w:t>
      </w:r>
      <w:r w:rsidR="00106729">
        <w:rPr>
          <w:b/>
          <w:bCs/>
        </w:rPr>
        <w:t>-TXT</w:t>
      </w:r>
      <w:r w:rsidRPr="00A33A4F">
        <w:rPr>
          <w:b/>
          <w:bCs/>
        </w:rPr>
        <w:t>]</w:t>
      </w:r>
      <w:r w:rsidRPr="00A33A4F">
        <w:t>.</w:t>
      </w:r>
      <w:r w:rsidR="0047700F" w:rsidRPr="0047700F">
        <w:t xml:space="preserve"> </w:t>
      </w:r>
      <w:r w:rsidR="00106729">
        <w:t xml:space="preserve">To isolate single colonies, use a sterile inoculation loop to transfer an isolate to a new plate </w:t>
      </w:r>
      <w:r w:rsidR="00106729">
        <w:rPr>
          <w:b/>
          <w:bCs/>
        </w:rPr>
        <w:t xml:space="preserve">[2]. </w:t>
      </w:r>
      <w:r w:rsidR="00106729">
        <w:t xml:space="preserve">Use the same loop to pick another colony and transfer into a conical flask containing liquid broth </w:t>
      </w:r>
      <w:r w:rsidR="00106729">
        <w:rPr>
          <w:b/>
          <w:bCs/>
        </w:rPr>
        <w:t xml:space="preserve">[3]. </w:t>
      </w:r>
    </w:p>
    <w:p w14:paraId="7AC30268" w14:textId="4EC7F9AF" w:rsidR="00C41060" w:rsidRPr="00106729" w:rsidRDefault="00106729" w:rsidP="00C410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</w:t>
      </w:r>
      <w:r w:rsidR="0047700F" w:rsidRPr="0047700F">
        <w:rPr>
          <w:lang w:val="en-IN"/>
        </w:rPr>
        <w:t>: IMG_0023.MOV Timestamps: 00:</w:t>
      </w:r>
      <w:r>
        <w:rPr>
          <w:lang w:val="en-IN"/>
        </w:rPr>
        <w:t>11-00:16, 00:22-00:30</w:t>
      </w:r>
      <w:r>
        <w:rPr>
          <w:lang w:val="en-IN"/>
        </w:rPr>
        <w:br/>
      </w:r>
      <w:r>
        <w:rPr>
          <w:b/>
          <w:bCs/>
          <w:lang w:val="en-IN"/>
        </w:rPr>
        <w:t xml:space="preserve">TXT: </w:t>
      </w:r>
      <w:r w:rsidRPr="00106729">
        <w:rPr>
          <w:b/>
          <w:bCs/>
          <w:lang w:val="en-IN"/>
        </w:rPr>
        <w:t>Multiple single-genotype pure cultures are developed from mixed cultures to increase the probability of isolating a susceptible and permissive host</w:t>
      </w:r>
      <w:r>
        <w:rPr>
          <w:b/>
          <w:bCs/>
          <w:lang w:val="en-IN"/>
        </w:rPr>
        <w:t>s</w:t>
      </w:r>
    </w:p>
    <w:p w14:paraId="2F380157" w14:textId="7EE9E9F6" w:rsidR="00106729" w:rsidRDefault="00106729" w:rsidP="00C410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</w:t>
      </w:r>
      <w:r w:rsidRPr="0047700F">
        <w:rPr>
          <w:lang w:val="en-IN"/>
        </w:rPr>
        <w:t>: IMG_0032.MOV</w:t>
      </w:r>
      <w:r>
        <w:rPr>
          <w:lang w:val="en-IN"/>
        </w:rPr>
        <w:tab/>
        <w:t>00:09-00:33</w:t>
      </w:r>
    </w:p>
    <w:p w14:paraId="16A664F9" w14:textId="6EC1826B" w:rsidR="00106729" w:rsidRPr="00A33A4F" w:rsidRDefault="00106729" w:rsidP="00C410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</w:t>
      </w:r>
      <w:r w:rsidRPr="0047700F">
        <w:rPr>
          <w:lang w:val="en-IN"/>
        </w:rPr>
        <w:t>: IMG_0032.</w:t>
      </w:r>
      <w:r>
        <w:rPr>
          <w:lang w:val="en-IN"/>
        </w:rPr>
        <w:tab/>
        <w:t>00:54-01:20</w:t>
      </w:r>
    </w:p>
    <w:p w14:paraId="6A38DECF" w14:textId="0708BD75" w:rsidR="0047700F" w:rsidRDefault="00843467" w:rsidP="0047700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43467">
        <w:rPr>
          <w:rFonts w:cstheme="minorHAnsi"/>
          <w:b/>
          <w:bCs/>
        </w:rPr>
        <w:t>Isolation and Characterization of Cyanobacterial Hosts for Environmental Virus Assays</w:t>
      </w:r>
    </w:p>
    <w:p w14:paraId="22C8A8DB" w14:textId="77777777" w:rsidR="0047700F" w:rsidRDefault="0047700F" w:rsidP="0047700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281237788"/>
          <w:placeholder>
            <w:docPart w:val="7E73514290BC454599F99C6522208523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421F6DF0" w14:textId="77777777" w:rsidR="0047700F" w:rsidRDefault="0047700F" w:rsidP="0047700F">
      <w:pPr>
        <w:pStyle w:val="Narration"/>
        <w:ind w:left="360" w:firstLine="0"/>
      </w:pPr>
    </w:p>
    <w:p w14:paraId="63302517" w14:textId="0FE881D3" w:rsidR="00C41060" w:rsidRPr="00A33A4F" w:rsidRDefault="00C41060" w:rsidP="00C41060">
      <w:pPr>
        <w:pStyle w:val="Narration"/>
        <w:numPr>
          <w:ilvl w:val="1"/>
          <w:numId w:val="3"/>
        </w:numPr>
      </w:pPr>
      <w:commentRangeStart w:id="2"/>
      <w:r w:rsidRPr="00A33A4F">
        <w:t>Prepare 10 seed cultures in 20</w:t>
      </w:r>
      <w:r w:rsidR="0047700F">
        <w:t>-</w:t>
      </w:r>
      <w:r w:rsidRPr="00A33A4F">
        <w:t xml:space="preserve">milliliter culture tubes </w:t>
      </w:r>
      <w:r w:rsidR="0047700F">
        <w:t>containing</w:t>
      </w:r>
      <w:r w:rsidRPr="00A33A4F">
        <w:t xml:space="preserve"> 5 milliliters of BG-11 media </w:t>
      </w:r>
      <w:r w:rsidR="0047700F">
        <w:rPr>
          <w:b/>
          <w:bCs/>
        </w:rPr>
        <w:t xml:space="preserve">[1]. </w:t>
      </w:r>
      <w:r w:rsidR="0047700F">
        <w:t xml:space="preserve">Add </w:t>
      </w:r>
      <w:r w:rsidRPr="00A33A4F">
        <w:t xml:space="preserve">5 milliliters of a mix of ultrafiltrate from the sample site and BG-11 </w:t>
      </w:r>
      <w:r w:rsidRPr="00A33A4F">
        <w:rPr>
          <w:b/>
          <w:bCs/>
        </w:rPr>
        <w:t>[</w:t>
      </w:r>
      <w:r w:rsidR="0047700F">
        <w:rPr>
          <w:b/>
          <w:bCs/>
        </w:rPr>
        <w:t>2</w:t>
      </w:r>
      <w:r w:rsidRPr="00A33A4F">
        <w:rPr>
          <w:b/>
          <w:bCs/>
        </w:rPr>
        <w:t>]</w:t>
      </w:r>
      <w:r w:rsidRPr="00A33A4F">
        <w:t xml:space="preserve">. </w:t>
      </w:r>
      <w:commentRangeEnd w:id="2"/>
      <w:r w:rsidR="0047700F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2"/>
      </w:r>
    </w:p>
    <w:p w14:paraId="490BDB04" w14:textId="46D85282" w:rsidR="00C41060" w:rsidRDefault="0047700F" w:rsidP="00C410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20 mL culture tubes with BG 11 media. </w:t>
      </w:r>
    </w:p>
    <w:p w14:paraId="4666CE7C" w14:textId="4F9A57AA" w:rsidR="0047700F" w:rsidRDefault="0047700F" w:rsidP="00C410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adding 5 mL of ultrafiltrate with BG-11.</w:t>
      </w:r>
    </w:p>
    <w:p w14:paraId="73C863A5" w14:textId="6ABE18EF" w:rsidR="0047700F" w:rsidRPr="0047700F" w:rsidRDefault="0047700F" w:rsidP="0047700F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47700F">
        <w:rPr>
          <w:color w:val="7030A0"/>
        </w:rPr>
        <w:t xml:space="preserve">Pick a single colony isolate from a culture plate with a sterile toothpick </w:t>
      </w:r>
      <w:r w:rsidRPr="0047700F">
        <w:rPr>
          <w:b/>
          <w:bCs/>
          <w:color w:val="7030A0"/>
        </w:rPr>
        <w:t xml:space="preserve">[1]. </w:t>
      </w:r>
      <w:r w:rsidRPr="0047700F">
        <w:rPr>
          <w:color w:val="7030A0"/>
        </w:rPr>
        <w:t xml:space="preserve">Then inoculate each tube individually by dropping one toothpick into each tube </w:t>
      </w:r>
      <w:r w:rsidRPr="0047700F">
        <w:rPr>
          <w:b/>
          <w:bCs/>
          <w:color w:val="7030A0"/>
        </w:rPr>
        <w:t>[2]</w:t>
      </w:r>
      <w:r w:rsidRPr="0047700F">
        <w:rPr>
          <w:color w:val="7030A0"/>
        </w:rPr>
        <w:t>.</w:t>
      </w:r>
    </w:p>
    <w:p w14:paraId="66DE055D" w14:textId="734AFFA0" w:rsidR="00C41060" w:rsidRDefault="0047700F" w:rsidP="00C410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a SCI being picked with a sterile toothpick.</w:t>
      </w:r>
    </w:p>
    <w:p w14:paraId="1A9B47C0" w14:textId="1A2724DE" w:rsidR="0047700F" w:rsidRPr="00A33A4F" w:rsidRDefault="0047700F" w:rsidP="00C410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dropping the toothpick into a tube.</w:t>
      </w:r>
    </w:p>
    <w:p w14:paraId="6E80A39D" w14:textId="493EFEF7" w:rsidR="00C41060" w:rsidRPr="00A33A4F" w:rsidRDefault="00C41060" w:rsidP="00C41060">
      <w:pPr>
        <w:pStyle w:val="Narration"/>
        <w:numPr>
          <w:ilvl w:val="1"/>
          <w:numId w:val="3"/>
        </w:numPr>
      </w:pPr>
      <w:r w:rsidRPr="00A33A4F">
        <w:t>Once positive seed culture growth is detected</w:t>
      </w:r>
      <w:r w:rsidR="0047700F">
        <w:t xml:space="preserve"> </w:t>
      </w:r>
      <w:r w:rsidR="0047700F">
        <w:rPr>
          <w:b/>
          <w:bCs/>
        </w:rPr>
        <w:t>[1]</w:t>
      </w:r>
      <w:r w:rsidRPr="00A33A4F">
        <w:t xml:space="preserve">, repeat streak procedures until only a single colony phenotype appears on plates </w:t>
      </w:r>
      <w:r w:rsidRPr="00A33A4F">
        <w:rPr>
          <w:b/>
          <w:bCs/>
        </w:rPr>
        <w:t>[</w:t>
      </w:r>
      <w:r w:rsidR="00F1686E">
        <w:rPr>
          <w:b/>
          <w:bCs/>
        </w:rPr>
        <w:t>2</w:t>
      </w:r>
      <w:r w:rsidRPr="00A33A4F">
        <w:rPr>
          <w:b/>
          <w:bCs/>
        </w:rPr>
        <w:t>]</w:t>
      </w:r>
      <w:r w:rsidRPr="00A33A4F">
        <w:t>.</w:t>
      </w:r>
    </w:p>
    <w:p w14:paraId="5811AE47" w14:textId="4E5AD125" w:rsidR="00C41060" w:rsidRDefault="0047700F" w:rsidP="00C410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a positive seed culture tube.</w:t>
      </w:r>
    </w:p>
    <w:p w14:paraId="2B2613ED" w14:textId="48B6F28E" w:rsidR="0047700F" w:rsidRPr="00A33A4F" w:rsidRDefault="0047700F" w:rsidP="00C410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streaking from the tube onto a plate. </w:t>
      </w:r>
    </w:p>
    <w:p w14:paraId="3957B787" w14:textId="19A5429A" w:rsidR="00C41060" w:rsidRPr="00A33A4F" w:rsidRDefault="00C41060" w:rsidP="00C41060">
      <w:pPr>
        <w:pStyle w:val="Narration"/>
        <w:numPr>
          <w:ilvl w:val="1"/>
          <w:numId w:val="3"/>
        </w:numPr>
      </w:pPr>
      <w:r w:rsidRPr="00A33A4F">
        <w:t xml:space="preserve">Once cycles of liquid culture and solid media plate work result in a single cell phenotype, characterize microbial morphotypes using light microscopy </w:t>
      </w:r>
      <w:r w:rsidRPr="00A33A4F">
        <w:rPr>
          <w:b/>
          <w:bCs/>
        </w:rPr>
        <w:t>[1</w:t>
      </w:r>
      <w:r w:rsidR="0047700F">
        <w:rPr>
          <w:b/>
          <w:bCs/>
        </w:rPr>
        <w:t>-TXT</w:t>
      </w:r>
      <w:r w:rsidRPr="00A33A4F">
        <w:rPr>
          <w:b/>
          <w:bCs/>
        </w:rPr>
        <w:t>]</w:t>
      </w:r>
      <w:r w:rsidR="0047700F">
        <w:t xml:space="preserve">. </w:t>
      </w:r>
    </w:p>
    <w:p w14:paraId="752898CC" w14:textId="5B022909" w:rsidR="00C41060" w:rsidRDefault="00C41060" w:rsidP="00C41060">
      <w:pPr>
        <w:pStyle w:val="ShotDescription"/>
        <w:numPr>
          <w:ilvl w:val="2"/>
          <w:numId w:val="3"/>
        </w:numPr>
        <w:rPr>
          <w:lang w:val="en-IN"/>
        </w:rPr>
      </w:pPr>
      <w:r w:rsidRPr="00A33A4F">
        <w:rPr>
          <w:lang w:val="en-IN"/>
        </w:rPr>
        <w:t>Talent operating light microscope to visualize sample cells.</w:t>
      </w:r>
      <w:r w:rsidR="0047700F">
        <w:rPr>
          <w:lang w:val="en-IN"/>
        </w:rPr>
        <w:t xml:space="preserve"> </w:t>
      </w:r>
      <w:r w:rsidR="0047700F">
        <w:rPr>
          <w:b/>
          <w:bCs/>
          <w:lang w:val="en-IN"/>
        </w:rPr>
        <w:t>TXT: Characterize with TEM and SEM if available</w:t>
      </w:r>
    </w:p>
    <w:p w14:paraId="317AB363" w14:textId="77777777" w:rsidR="00C41060" w:rsidRPr="00A33A4F" w:rsidRDefault="00C41060" w:rsidP="00C41060">
      <w:pPr>
        <w:pStyle w:val="ShotDescription"/>
        <w:numPr>
          <w:ilvl w:val="2"/>
          <w:numId w:val="3"/>
        </w:numPr>
        <w:rPr>
          <w:lang w:val="en-IN"/>
        </w:rPr>
      </w:pPr>
      <w:r w:rsidRPr="00A33A4F">
        <w:rPr>
          <w:lang w:val="en-IN"/>
        </w:rPr>
        <w:lastRenderedPageBreak/>
        <w:t>SCOPE: Show close-up view of microbial morphotypes under TEM or SEM.</w:t>
      </w:r>
    </w:p>
    <w:p w14:paraId="4B409862" w14:textId="5FECA49A" w:rsidR="00C41060" w:rsidRPr="00A33A4F" w:rsidRDefault="0047700F" w:rsidP="0047700F">
      <w:pPr>
        <w:pStyle w:val="Narration"/>
        <w:numPr>
          <w:ilvl w:val="1"/>
          <w:numId w:val="3"/>
        </w:numPr>
      </w:pPr>
      <w:r>
        <w:t xml:space="preserve">To detect virus activity, </w:t>
      </w:r>
      <w:r w:rsidR="00C41060" w:rsidRPr="00A33A4F">
        <w:t>grow putative host lawns of cyanobacteria or microalgae from working stocks</w:t>
      </w:r>
      <w:r>
        <w:t xml:space="preserve"> on BG-11 agar plates</w:t>
      </w:r>
      <w:r w:rsidR="00C41060" w:rsidRPr="00A33A4F">
        <w:t xml:space="preserve"> </w:t>
      </w:r>
      <w:r w:rsidR="00C41060" w:rsidRPr="00A33A4F">
        <w:rPr>
          <w:b/>
          <w:bCs/>
        </w:rPr>
        <w:t>[1]</w:t>
      </w:r>
      <w:r w:rsidR="00C41060" w:rsidRPr="00A33A4F">
        <w:t>.</w:t>
      </w:r>
      <w:r w:rsidRPr="0047700F">
        <w:t xml:space="preserve"> </w:t>
      </w:r>
      <w:r w:rsidRPr="00A33A4F">
        <w:t>Once individual plaques appear on plates</w:t>
      </w:r>
      <w:r>
        <w:t xml:space="preserve"> </w:t>
      </w:r>
      <w:r>
        <w:rPr>
          <w:b/>
          <w:bCs/>
        </w:rPr>
        <w:t>[2]</w:t>
      </w:r>
      <w:r w:rsidRPr="00A33A4F">
        <w:t xml:space="preserve">, use a sterile loop to scrape a single plaque </w:t>
      </w:r>
      <w:r w:rsidRPr="00A33A4F">
        <w:rPr>
          <w:b/>
          <w:bCs/>
        </w:rPr>
        <w:t>[</w:t>
      </w:r>
      <w:r>
        <w:rPr>
          <w:b/>
          <w:bCs/>
        </w:rPr>
        <w:t>3</w:t>
      </w:r>
      <w:r w:rsidRPr="00A33A4F">
        <w:rPr>
          <w:b/>
          <w:bCs/>
        </w:rPr>
        <w:t>]</w:t>
      </w:r>
      <w:r w:rsidRPr="00A33A4F">
        <w:t xml:space="preserve">. Swirl the loop in a 10-milliliter seed culture of the host </w:t>
      </w:r>
      <w:r w:rsidRPr="00A33A4F">
        <w:rPr>
          <w:b/>
          <w:bCs/>
        </w:rPr>
        <w:t>[</w:t>
      </w:r>
      <w:r>
        <w:rPr>
          <w:b/>
          <w:bCs/>
        </w:rPr>
        <w:t>4</w:t>
      </w:r>
      <w:r w:rsidRPr="00A33A4F">
        <w:rPr>
          <w:b/>
          <w:bCs/>
        </w:rPr>
        <w:t>]</w:t>
      </w:r>
      <w:r w:rsidRPr="00A33A4F">
        <w:t>.</w:t>
      </w:r>
    </w:p>
    <w:p w14:paraId="0822C305" w14:textId="77777777" w:rsidR="00C41060" w:rsidRPr="00A33A4F" w:rsidRDefault="00C41060" w:rsidP="00C41060">
      <w:pPr>
        <w:pStyle w:val="ShotDescription"/>
        <w:numPr>
          <w:ilvl w:val="2"/>
          <w:numId w:val="3"/>
        </w:numPr>
        <w:rPr>
          <w:lang w:val="en-IN"/>
        </w:rPr>
      </w:pPr>
      <w:r w:rsidRPr="00A33A4F">
        <w:rPr>
          <w:lang w:val="en-IN"/>
        </w:rPr>
        <w:t>Talent spreading working stock cells evenly on agar plate using a sterile loop.</w:t>
      </w:r>
    </w:p>
    <w:p w14:paraId="5CCD09DE" w14:textId="20225A08" w:rsidR="0047700F" w:rsidRDefault="0047700F" w:rsidP="00C410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plate with individual plaque.</w:t>
      </w:r>
    </w:p>
    <w:p w14:paraId="76048B4C" w14:textId="00FF4A2B" w:rsidR="00C41060" w:rsidRDefault="00C41060" w:rsidP="00C41060">
      <w:pPr>
        <w:pStyle w:val="ShotDescription"/>
        <w:numPr>
          <w:ilvl w:val="2"/>
          <w:numId w:val="3"/>
        </w:numPr>
        <w:rPr>
          <w:lang w:val="en-IN"/>
        </w:rPr>
      </w:pPr>
      <w:r w:rsidRPr="00A33A4F">
        <w:rPr>
          <w:lang w:val="en-IN"/>
        </w:rPr>
        <w:t>Talent selecting a distinct plaque and collecting it with a loop.</w:t>
      </w:r>
    </w:p>
    <w:p w14:paraId="2760DF11" w14:textId="152C3921" w:rsidR="00C41060" w:rsidRPr="00A33A4F" w:rsidRDefault="00C41060" w:rsidP="00C41060">
      <w:pPr>
        <w:pStyle w:val="ShotDescription"/>
        <w:numPr>
          <w:ilvl w:val="2"/>
          <w:numId w:val="3"/>
        </w:numPr>
        <w:rPr>
          <w:lang w:val="en-IN"/>
        </w:rPr>
      </w:pPr>
      <w:r w:rsidRPr="00A33A4F">
        <w:rPr>
          <w:lang w:val="en-IN"/>
        </w:rPr>
        <w:t xml:space="preserve">Talent swirling loop into </w:t>
      </w:r>
      <w:r w:rsidR="0047700F" w:rsidRPr="00A33A4F">
        <w:rPr>
          <w:lang w:val="en-IN"/>
        </w:rPr>
        <w:t>labelled</w:t>
      </w:r>
      <w:r w:rsidRPr="00A33A4F">
        <w:rPr>
          <w:lang w:val="en-IN"/>
        </w:rPr>
        <w:t xml:space="preserve"> 10 milliliter culture tube.</w:t>
      </w:r>
    </w:p>
    <w:p w14:paraId="4A5A5DC6" w14:textId="77777777" w:rsidR="00C41060" w:rsidRPr="00A33A4F" w:rsidRDefault="00C41060" w:rsidP="00C41060">
      <w:pPr>
        <w:pStyle w:val="Narration"/>
        <w:numPr>
          <w:ilvl w:val="1"/>
          <w:numId w:val="3"/>
        </w:numPr>
      </w:pPr>
      <w:r w:rsidRPr="00A33A4F">
        <w:t xml:space="preserve">To determine host range, prepare lawns of multiple putative hosts isolated from environmental samples or obtained from other laboratories or culture collections </w:t>
      </w:r>
      <w:r w:rsidRPr="00A33A4F">
        <w:rPr>
          <w:b/>
          <w:bCs/>
        </w:rPr>
        <w:t>[1]</w:t>
      </w:r>
      <w:r w:rsidRPr="00A33A4F">
        <w:t>.</w:t>
      </w:r>
    </w:p>
    <w:p w14:paraId="07CC6387" w14:textId="5B9FFA15" w:rsidR="00C41060" w:rsidRPr="00A33A4F" w:rsidRDefault="0047700F" w:rsidP="00C410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prepared</w:t>
      </w:r>
      <w:r w:rsidR="00C41060" w:rsidRPr="00A33A4F">
        <w:rPr>
          <w:lang w:val="en-IN"/>
        </w:rPr>
        <w:t xml:space="preserve"> separate agar plates for different cyanobacterial strains</w:t>
      </w:r>
      <w:r>
        <w:rPr>
          <w:lang w:val="en-IN"/>
        </w:rPr>
        <w:t xml:space="preserve">. </w:t>
      </w:r>
    </w:p>
    <w:p w14:paraId="4712E96A" w14:textId="48D778A7" w:rsidR="00C41060" w:rsidRPr="00A33A4F" w:rsidRDefault="00C41060" w:rsidP="00C41060">
      <w:pPr>
        <w:pStyle w:val="Narration"/>
        <w:numPr>
          <w:ilvl w:val="1"/>
          <w:numId w:val="3"/>
        </w:numPr>
      </w:pPr>
      <w:r w:rsidRPr="00A33A4F">
        <w:t xml:space="preserve">Generate host growth curves by taking optical density at 730 </w:t>
      </w:r>
      <w:r w:rsidR="0047700F" w:rsidRPr="00A33A4F">
        <w:t>nanometre</w:t>
      </w:r>
      <w:r w:rsidRPr="00A33A4F">
        <w:t xml:space="preserve"> readings at regular time intervals</w:t>
      </w:r>
      <w:r w:rsidR="0047700F">
        <w:t xml:space="preserve"> from infected and uninfected cultures</w:t>
      </w:r>
      <w:r w:rsidRPr="00A33A4F">
        <w:t xml:space="preserve"> </w:t>
      </w:r>
      <w:r w:rsidRPr="00A33A4F">
        <w:rPr>
          <w:b/>
          <w:bCs/>
        </w:rPr>
        <w:t>[1</w:t>
      </w:r>
      <w:r w:rsidR="0047700F">
        <w:rPr>
          <w:b/>
          <w:bCs/>
        </w:rPr>
        <w:t>-TXT</w:t>
      </w:r>
      <w:r w:rsidRPr="00A33A4F">
        <w:rPr>
          <w:b/>
          <w:bCs/>
        </w:rPr>
        <w:t>]</w:t>
      </w:r>
      <w:r w:rsidRPr="00A33A4F">
        <w:t xml:space="preserve">. </w:t>
      </w:r>
    </w:p>
    <w:p w14:paraId="3B916A44" w14:textId="1B528C27" w:rsidR="00C41060" w:rsidRDefault="00C41060" w:rsidP="00C41060">
      <w:pPr>
        <w:pStyle w:val="ShotDescription"/>
        <w:numPr>
          <w:ilvl w:val="2"/>
          <w:numId w:val="3"/>
        </w:numPr>
        <w:rPr>
          <w:lang w:val="en-IN"/>
        </w:rPr>
      </w:pPr>
      <w:r w:rsidRPr="00A33A4F">
        <w:rPr>
          <w:lang w:val="en-IN"/>
        </w:rPr>
        <w:t>Talent pipetting samples from cultures into cuvettes and placing them into a spectrophotometer.</w:t>
      </w:r>
      <w:r w:rsidR="0047700F">
        <w:rPr>
          <w:lang w:val="en-IN"/>
        </w:rPr>
        <w:t xml:space="preserve"> </w:t>
      </w:r>
      <w:r w:rsidR="0047700F">
        <w:rPr>
          <w:b/>
          <w:bCs/>
          <w:lang w:val="en-IN"/>
        </w:rPr>
        <w:t xml:space="preserve">TXT: Measure </w:t>
      </w:r>
      <w:r w:rsidR="0047700F" w:rsidRPr="0047700F">
        <w:rPr>
          <w:b/>
          <w:bCs/>
        </w:rPr>
        <w:t>OD</w:t>
      </w:r>
      <w:r w:rsidR="0047700F" w:rsidRPr="0047700F">
        <w:rPr>
          <w:b/>
          <w:bCs/>
          <w:vertAlign w:val="subscript"/>
        </w:rPr>
        <w:t>730nm</w:t>
      </w:r>
      <w:r w:rsidR="0047700F">
        <w:rPr>
          <w:b/>
          <w:bCs/>
        </w:rPr>
        <w:t xml:space="preserve"> every 8 h; Verify infection with TEM</w:t>
      </w:r>
    </w:p>
    <w:p w14:paraId="09689C4F" w14:textId="53E0F10C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CED338A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833F5E">
        <w:rPr>
          <w:rFonts w:eastAsia="Times New Roman" w:cstheme="minorHAnsi"/>
          <w:bCs/>
        </w:rPr>
        <w:t>165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2968AEF0" w:rsidR="00985FE6" w:rsidRPr="00833F5E" w:rsidRDefault="00833F5E" w:rsidP="00985FE6">
      <w:pPr>
        <w:pStyle w:val="ListParagraph"/>
        <w:spacing w:before="240"/>
        <w:ind w:left="360"/>
        <w:outlineLvl w:val="0"/>
        <w:rPr>
          <w:rFonts w:cstheme="minorHAnsi"/>
          <w:b/>
          <w:bCs/>
          <w:lang w:eastAsia="zh-TW"/>
        </w:rPr>
      </w:pPr>
      <w:r w:rsidRPr="00833F5E">
        <w:rPr>
          <w:rFonts w:cstheme="minorHAnsi"/>
          <w:b/>
          <w:bCs/>
          <w:highlight w:val="yellow"/>
          <w:lang w:eastAsia="zh-TW"/>
        </w:rPr>
        <w:t>AUTHORS: Please confirm that the results have been accurately summarized</w:t>
      </w:r>
    </w:p>
    <w:p w14:paraId="20C78308" w14:textId="6C7A6F63" w:rsidR="004F4DB1" w:rsidRDefault="004F4DB1" w:rsidP="004F4DB1">
      <w:pPr>
        <w:pStyle w:val="Narration"/>
        <w:numPr>
          <w:ilvl w:val="1"/>
          <w:numId w:val="3"/>
        </w:numPr>
      </w:pPr>
      <w:r w:rsidRPr="00F13F4C">
        <w:t xml:space="preserve">Pure cultures of photosynthetic microorganisms displayed distinct morphologies under light microscopy </w:t>
      </w:r>
      <w:r w:rsidRPr="00F13F4C">
        <w:rPr>
          <w:b/>
        </w:rPr>
        <w:t>[1]</w:t>
      </w:r>
      <w:r w:rsidR="007E0077">
        <w:t xml:space="preserve">. </w:t>
      </w:r>
      <w:r w:rsidR="007E0077" w:rsidRPr="007E0077">
        <w:t>Based on morphological features</w:t>
      </w:r>
      <w:r w:rsidR="007E0077">
        <w:t xml:space="preserve"> </w:t>
      </w:r>
      <w:r w:rsidR="007E0077">
        <w:rPr>
          <w:b/>
          <w:bCs/>
        </w:rPr>
        <w:t>[2]</w:t>
      </w:r>
      <w:r w:rsidR="007E0077" w:rsidRPr="007E0077">
        <w:t xml:space="preserve"> and 16S rRNA sequencing followed by phylogenetic analysi</w:t>
      </w:r>
      <w:r w:rsidR="007E0077">
        <w:t>s</w:t>
      </w:r>
      <w:r w:rsidR="007E0077" w:rsidRPr="007E0077">
        <w:t xml:space="preserve">, </w:t>
      </w:r>
      <w:r w:rsidR="007E0077">
        <w:t xml:space="preserve">the isolate was identified as </w:t>
      </w:r>
      <w:r w:rsidR="007E0077" w:rsidRPr="007E0077">
        <w:t>being a species of cyanobacteria from the family Merismopediaceae</w:t>
      </w:r>
      <w:r w:rsidRPr="00F13F4C">
        <w:t xml:space="preserve"> </w:t>
      </w:r>
      <w:r w:rsidR="007E0077">
        <w:rPr>
          <w:b/>
          <w:bCs/>
        </w:rPr>
        <w:t xml:space="preserve">[3]. </w:t>
      </w:r>
      <w:r w:rsidR="007E0077">
        <w:t>A</w:t>
      </w:r>
      <w:r w:rsidRPr="00F13F4C">
        <w:t xml:space="preserve">n alternative isolate showing oval-shaped green cells suggestive of </w:t>
      </w:r>
      <w:r w:rsidRPr="007E0077">
        <w:rPr>
          <w:i/>
          <w:iCs/>
        </w:rPr>
        <w:t>Synechococcus</w:t>
      </w:r>
      <w:r w:rsidRPr="00F13F4C">
        <w:t xml:space="preserve"> </w:t>
      </w:r>
      <w:r w:rsidRPr="00F13F4C">
        <w:rPr>
          <w:b/>
        </w:rPr>
        <w:t>[</w:t>
      </w:r>
      <w:r w:rsidR="007E0077">
        <w:rPr>
          <w:b/>
        </w:rPr>
        <w:t>4</w:t>
      </w:r>
      <w:r w:rsidRPr="00F13F4C">
        <w:rPr>
          <w:b/>
        </w:rPr>
        <w:t>]</w:t>
      </w:r>
      <w:r w:rsidRPr="00F13F4C">
        <w:t>.</w:t>
      </w:r>
    </w:p>
    <w:p w14:paraId="20FA85ED" w14:textId="01386E1B" w:rsidR="004F4DB1" w:rsidRDefault="004F4DB1" w:rsidP="004F4DB1">
      <w:pPr>
        <w:pStyle w:val="ShotDescription"/>
        <w:numPr>
          <w:ilvl w:val="2"/>
          <w:numId w:val="3"/>
        </w:numPr>
        <w:rPr>
          <w:lang w:val="en-IN"/>
        </w:rPr>
      </w:pPr>
      <w:r w:rsidRPr="00F13F4C">
        <w:rPr>
          <w:lang w:val="en-IN"/>
        </w:rPr>
        <w:t xml:space="preserve">LAB MEDIA: Figure 2. </w:t>
      </w:r>
    </w:p>
    <w:p w14:paraId="1C6AC373" w14:textId="238BDD4F" w:rsidR="007E0077" w:rsidRDefault="007E0077" w:rsidP="007E0077">
      <w:pPr>
        <w:pStyle w:val="ShotDescription"/>
        <w:numPr>
          <w:ilvl w:val="2"/>
          <w:numId w:val="3"/>
        </w:numPr>
        <w:rPr>
          <w:lang w:val="en-IN"/>
        </w:rPr>
      </w:pPr>
      <w:r w:rsidRPr="00F13F4C">
        <w:rPr>
          <w:lang w:val="en-IN"/>
        </w:rPr>
        <w:t>LAB MEDIA: Figure 2</w:t>
      </w:r>
      <w:r>
        <w:rPr>
          <w:lang w:val="en-IN"/>
        </w:rPr>
        <w:t xml:space="preserve"> B</w:t>
      </w:r>
    </w:p>
    <w:p w14:paraId="486FB9D1" w14:textId="48BF9E94" w:rsidR="007E0077" w:rsidRPr="007E0077" w:rsidRDefault="007E0077" w:rsidP="007E0077">
      <w:pPr>
        <w:pStyle w:val="ShotDescription"/>
        <w:numPr>
          <w:ilvl w:val="2"/>
          <w:numId w:val="3"/>
        </w:numPr>
        <w:rPr>
          <w:lang w:val="en-IN"/>
        </w:rPr>
      </w:pPr>
      <w:r w:rsidRPr="00F13F4C">
        <w:rPr>
          <w:lang w:val="en-IN"/>
        </w:rPr>
        <w:t xml:space="preserve">LAB MEDIA: Figure </w:t>
      </w:r>
      <w:r>
        <w:rPr>
          <w:lang w:val="en-IN"/>
        </w:rPr>
        <w:t>5A</w:t>
      </w:r>
    </w:p>
    <w:p w14:paraId="45F09B88" w14:textId="13691210" w:rsidR="004F4DB1" w:rsidRPr="00F13F4C" w:rsidRDefault="004F4DB1" w:rsidP="004F4DB1">
      <w:pPr>
        <w:pStyle w:val="ShotDescription"/>
        <w:numPr>
          <w:ilvl w:val="2"/>
          <w:numId w:val="3"/>
        </w:numPr>
        <w:rPr>
          <w:lang w:val="en-IN"/>
        </w:rPr>
      </w:pPr>
      <w:r w:rsidRPr="00F13F4C">
        <w:rPr>
          <w:lang w:val="en-IN"/>
        </w:rPr>
        <w:t>LAB MEDIA: Figure 2A</w:t>
      </w:r>
      <w:r w:rsidR="007E0077">
        <w:rPr>
          <w:lang w:val="en-IN"/>
        </w:rPr>
        <w:t xml:space="preserve"> and 4A</w:t>
      </w:r>
      <w:r w:rsidRPr="00F13F4C">
        <w:rPr>
          <w:lang w:val="en-IN"/>
        </w:rPr>
        <w:t xml:space="preserve">. </w:t>
      </w:r>
    </w:p>
    <w:p w14:paraId="317BCC11" w14:textId="1139B6A4" w:rsidR="004F4DB1" w:rsidRDefault="004F4DB1" w:rsidP="004F4DB1">
      <w:pPr>
        <w:pStyle w:val="Narration"/>
        <w:numPr>
          <w:ilvl w:val="1"/>
          <w:numId w:val="3"/>
        </w:numPr>
      </w:pPr>
      <w:r w:rsidRPr="00F13F4C">
        <w:t xml:space="preserve">The </w:t>
      </w:r>
      <w:r w:rsidRPr="007E0077">
        <w:rPr>
          <w:i/>
          <w:iCs/>
        </w:rPr>
        <w:t>Synechocystis</w:t>
      </w:r>
      <w:r w:rsidRPr="00F13F4C">
        <w:t xml:space="preserve">-like strain SWII </w:t>
      </w:r>
      <w:r w:rsidR="007E0077" w:rsidRPr="007E0077">
        <w:rPr>
          <w:i/>
          <w:iCs/>
          <w:color w:val="EE0000"/>
        </w:rPr>
        <w:t xml:space="preserve">(S-W-Two) </w:t>
      </w:r>
      <w:r w:rsidRPr="00F13F4C">
        <w:t xml:space="preserve">formed dense, uniform lawns on BG-11 agar, ideal for plate-based plaque assays </w:t>
      </w:r>
      <w:r w:rsidRPr="00F13F4C">
        <w:rPr>
          <w:b/>
        </w:rPr>
        <w:t>[1]</w:t>
      </w:r>
      <w:r w:rsidRPr="00F13F4C">
        <w:t>.</w:t>
      </w:r>
    </w:p>
    <w:p w14:paraId="7550786C" w14:textId="2165CC36" w:rsidR="004F4DB1" w:rsidRPr="00F13F4C" w:rsidRDefault="004F4DB1" w:rsidP="004F4DB1">
      <w:pPr>
        <w:pStyle w:val="ShotDescription"/>
        <w:numPr>
          <w:ilvl w:val="2"/>
          <w:numId w:val="3"/>
        </w:numPr>
        <w:rPr>
          <w:lang w:val="en-IN"/>
        </w:rPr>
      </w:pPr>
      <w:r w:rsidRPr="00F13F4C">
        <w:rPr>
          <w:lang w:val="en-IN"/>
        </w:rPr>
        <w:t xml:space="preserve">LAB MEDIA: Figure 6A. </w:t>
      </w:r>
      <w:r w:rsidR="00F51605" w:rsidRPr="00F51605">
        <w:rPr>
          <w:i/>
          <w:iCs/>
          <w:color w:val="3333FF"/>
          <w:lang w:val="en-IN"/>
        </w:rPr>
        <w:t xml:space="preserve">Video editor: Highlight the image on the </w:t>
      </w:r>
      <w:r w:rsidR="00F51605">
        <w:rPr>
          <w:i/>
          <w:iCs/>
          <w:color w:val="3333FF"/>
          <w:lang w:val="en-IN"/>
        </w:rPr>
        <w:t>left</w:t>
      </w:r>
    </w:p>
    <w:p w14:paraId="2B28B5AE" w14:textId="1A43694D" w:rsidR="004F4DB1" w:rsidRDefault="004F4DB1" w:rsidP="004F4DB1">
      <w:pPr>
        <w:pStyle w:val="Narration"/>
        <w:numPr>
          <w:ilvl w:val="1"/>
          <w:numId w:val="3"/>
        </w:numPr>
      </w:pPr>
      <w:r w:rsidRPr="00F13F4C">
        <w:t xml:space="preserve">fSBL14 infection caused visible plaque clearing in spot-on-lawn assays </w:t>
      </w:r>
      <w:r w:rsidRPr="00F13F4C">
        <w:rPr>
          <w:b/>
        </w:rPr>
        <w:t>[1]</w:t>
      </w:r>
      <w:r w:rsidRPr="00F13F4C">
        <w:t xml:space="preserve">, and </w:t>
      </w:r>
      <w:r w:rsidR="00F51605">
        <w:t>impeded the growth of the strain SWII</w:t>
      </w:r>
      <w:r w:rsidRPr="00F13F4C">
        <w:t xml:space="preserve"> in liquid culture </w:t>
      </w:r>
      <w:r w:rsidRPr="00F13F4C">
        <w:rPr>
          <w:b/>
        </w:rPr>
        <w:t>[2]</w:t>
      </w:r>
      <w:r w:rsidRPr="00F13F4C">
        <w:t>.</w:t>
      </w:r>
    </w:p>
    <w:p w14:paraId="53CEA429" w14:textId="2B19B16C" w:rsidR="004F4DB1" w:rsidRDefault="004F4DB1" w:rsidP="004F4DB1">
      <w:pPr>
        <w:pStyle w:val="ShotDescription"/>
        <w:numPr>
          <w:ilvl w:val="2"/>
          <w:numId w:val="3"/>
        </w:numPr>
        <w:rPr>
          <w:lang w:val="en-IN"/>
        </w:rPr>
      </w:pPr>
      <w:r w:rsidRPr="00F13F4C">
        <w:rPr>
          <w:lang w:val="en-IN"/>
        </w:rPr>
        <w:t>LAB MEDIA: Figure 6</w:t>
      </w:r>
      <w:r w:rsidR="00F51605">
        <w:rPr>
          <w:lang w:val="en-IN"/>
        </w:rPr>
        <w:t>A</w:t>
      </w:r>
      <w:r w:rsidRPr="00F13F4C">
        <w:rPr>
          <w:lang w:val="en-IN"/>
        </w:rPr>
        <w:t xml:space="preserve">. </w:t>
      </w:r>
      <w:r w:rsidRPr="00F51605">
        <w:rPr>
          <w:i/>
          <w:iCs/>
          <w:color w:val="3333FF"/>
          <w:lang w:val="en-IN"/>
        </w:rPr>
        <w:t xml:space="preserve">Video editor: </w:t>
      </w:r>
      <w:r w:rsidR="00F51605" w:rsidRPr="00F51605">
        <w:rPr>
          <w:i/>
          <w:iCs/>
          <w:color w:val="3333FF"/>
          <w:lang w:val="en-IN"/>
        </w:rPr>
        <w:t>Highlight the image on the right</w:t>
      </w:r>
    </w:p>
    <w:p w14:paraId="397C8B77" w14:textId="1C1B5776" w:rsidR="004F4DB1" w:rsidRPr="00F13F4C" w:rsidRDefault="004F4DB1" w:rsidP="004F4DB1">
      <w:pPr>
        <w:pStyle w:val="ShotDescription"/>
        <w:numPr>
          <w:ilvl w:val="2"/>
          <w:numId w:val="3"/>
        </w:numPr>
        <w:rPr>
          <w:lang w:val="en-IN"/>
        </w:rPr>
      </w:pPr>
      <w:r w:rsidRPr="00F13F4C">
        <w:rPr>
          <w:lang w:val="en-IN"/>
        </w:rPr>
        <w:t xml:space="preserve">LAB MEDIA: Figure 6B. </w:t>
      </w:r>
      <w:r w:rsidRPr="00F51605">
        <w:rPr>
          <w:i/>
          <w:iCs/>
          <w:color w:val="3333FF"/>
          <w:lang w:val="en-IN"/>
        </w:rPr>
        <w:t>Video editor: Highlight the two tubes on the right</w:t>
      </w:r>
      <w:r w:rsidRPr="00F51605">
        <w:rPr>
          <w:color w:val="3333FF"/>
          <w:lang w:val="en-IN"/>
        </w:rPr>
        <w:t xml:space="preserve"> </w:t>
      </w:r>
    </w:p>
    <w:p w14:paraId="00A02365" w14:textId="7D687D5F" w:rsidR="004F4DB1" w:rsidRDefault="004F4DB1" w:rsidP="004F4DB1">
      <w:pPr>
        <w:pStyle w:val="Narration"/>
        <w:numPr>
          <w:ilvl w:val="1"/>
          <w:numId w:val="3"/>
        </w:numPr>
      </w:pPr>
      <w:r w:rsidRPr="00F13F4C">
        <w:t>Growth curves showed that SWII infected with concentrated fSBL14 suspension had a much slower increase in optical density</w:t>
      </w:r>
      <w:r w:rsidR="00F51605">
        <w:t xml:space="preserve"> </w:t>
      </w:r>
      <w:r w:rsidR="00F51605">
        <w:rPr>
          <w:b/>
          <w:bCs/>
        </w:rPr>
        <w:t>[1]</w:t>
      </w:r>
      <w:r w:rsidRPr="00F13F4C">
        <w:t xml:space="preserve"> compared to both the diluted phage suspension and the uninfected control </w:t>
      </w:r>
      <w:r w:rsidRPr="00F13F4C">
        <w:rPr>
          <w:b/>
        </w:rPr>
        <w:t>[</w:t>
      </w:r>
      <w:r w:rsidR="00F51605">
        <w:rPr>
          <w:b/>
        </w:rPr>
        <w:t>2</w:t>
      </w:r>
      <w:r w:rsidRPr="00F13F4C">
        <w:rPr>
          <w:b/>
        </w:rPr>
        <w:t>]</w:t>
      </w:r>
      <w:r w:rsidRPr="00F13F4C">
        <w:t>.</w:t>
      </w:r>
    </w:p>
    <w:p w14:paraId="1A7A8321" w14:textId="43F4EA47" w:rsidR="004F4DB1" w:rsidRDefault="004F4DB1" w:rsidP="004F4DB1">
      <w:pPr>
        <w:pStyle w:val="ShotDescription"/>
        <w:numPr>
          <w:ilvl w:val="2"/>
          <w:numId w:val="3"/>
        </w:numPr>
        <w:rPr>
          <w:lang w:val="en-IN"/>
        </w:rPr>
      </w:pPr>
      <w:r w:rsidRPr="00F13F4C">
        <w:rPr>
          <w:lang w:val="en-IN"/>
        </w:rPr>
        <w:t xml:space="preserve">LAB MEDIA: Figure 7A. </w:t>
      </w:r>
      <w:r w:rsidRPr="00F51605">
        <w:rPr>
          <w:i/>
          <w:iCs/>
          <w:color w:val="3333FF"/>
          <w:lang w:val="en-IN"/>
        </w:rPr>
        <w:t>Video editor: Trace the red line (concentrated suspension)</w:t>
      </w:r>
    </w:p>
    <w:p w14:paraId="6C0A4222" w14:textId="2F1E747C" w:rsidR="00F51605" w:rsidRPr="00F13F4C" w:rsidRDefault="00F51605" w:rsidP="00F51605">
      <w:pPr>
        <w:pStyle w:val="ShotDescription"/>
        <w:numPr>
          <w:ilvl w:val="2"/>
          <w:numId w:val="3"/>
        </w:numPr>
        <w:rPr>
          <w:lang w:val="en-IN"/>
        </w:rPr>
      </w:pPr>
      <w:r w:rsidRPr="00F13F4C">
        <w:rPr>
          <w:lang w:val="en-IN"/>
        </w:rPr>
        <w:t xml:space="preserve">LAB MEDIA: Figure 7A. </w:t>
      </w:r>
      <w:r w:rsidRPr="00F51605">
        <w:rPr>
          <w:i/>
          <w:iCs/>
          <w:color w:val="3333FF"/>
          <w:lang w:val="en-IN"/>
        </w:rPr>
        <w:t>Video editor: Trace the blue line (diluted suspension), and the black line (uninfected)</w:t>
      </w:r>
      <w:r w:rsidRPr="00F13F4C">
        <w:rPr>
          <w:lang w:val="en-IN"/>
        </w:rPr>
        <w:t xml:space="preserve"> </w:t>
      </w:r>
    </w:p>
    <w:p w14:paraId="1A528D7A" w14:textId="77777777" w:rsidR="00F51605" w:rsidRPr="00F13F4C" w:rsidRDefault="00F51605" w:rsidP="00F51605">
      <w:pPr>
        <w:pStyle w:val="ShotDescription"/>
        <w:ind w:firstLine="0"/>
        <w:rPr>
          <w:lang w:val="en-IN"/>
        </w:rPr>
      </w:pPr>
    </w:p>
    <w:p w14:paraId="69054D9F" w14:textId="5C72C16D" w:rsidR="004F4DB1" w:rsidRDefault="004F4DB1" w:rsidP="004F4DB1">
      <w:pPr>
        <w:pStyle w:val="Narration"/>
        <w:numPr>
          <w:ilvl w:val="1"/>
          <w:numId w:val="3"/>
        </w:numPr>
      </w:pPr>
      <w:r w:rsidRPr="00F13F4C">
        <w:lastRenderedPageBreak/>
        <w:t xml:space="preserve">Maximum specific growth rate was highest in uninfected SWII cultures </w:t>
      </w:r>
      <w:r w:rsidRPr="00F13F4C">
        <w:rPr>
          <w:b/>
        </w:rPr>
        <w:t>[1]</w:t>
      </w:r>
      <w:r w:rsidRPr="00F13F4C">
        <w:t>.</w:t>
      </w:r>
    </w:p>
    <w:p w14:paraId="0B7FC0CB" w14:textId="75AF2D88" w:rsidR="004F4DB1" w:rsidRPr="00F13F4C" w:rsidRDefault="004F4DB1" w:rsidP="004F4DB1">
      <w:pPr>
        <w:pStyle w:val="ShotDescription"/>
        <w:numPr>
          <w:ilvl w:val="2"/>
          <w:numId w:val="3"/>
        </w:numPr>
        <w:rPr>
          <w:lang w:val="en-IN"/>
        </w:rPr>
      </w:pPr>
      <w:r w:rsidRPr="00F13F4C">
        <w:rPr>
          <w:lang w:val="en-IN"/>
        </w:rPr>
        <w:t xml:space="preserve">LAB MEDIA: Figure 7B. </w:t>
      </w:r>
      <w:r w:rsidRPr="00F51605">
        <w:rPr>
          <w:i/>
          <w:iCs/>
          <w:color w:val="3333FF"/>
          <w:lang w:val="en-IN"/>
        </w:rPr>
        <w:t xml:space="preserve">Video editor: Highlight </w:t>
      </w:r>
      <w:r w:rsidR="00F51605" w:rsidRPr="00F51605">
        <w:rPr>
          <w:i/>
          <w:iCs/>
          <w:color w:val="3333FF"/>
          <w:lang w:val="en-IN"/>
        </w:rPr>
        <w:t>the bar corresponding to “Control”</w:t>
      </w:r>
    </w:p>
    <w:p w14:paraId="3F13D675" w14:textId="74CD1ED6" w:rsidR="004F4DB1" w:rsidRDefault="004F4DB1" w:rsidP="004F4DB1">
      <w:pPr>
        <w:pStyle w:val="Narration"/>
        <w:numPr>
          <w:ilvl w:val="1"/>
          <w:numId w:val="3"/>
        </w:numPr>
      </w:pPr>
      <w:r w:rsidRPr="00F13F4C">
        <w:t>Transmission electron microscopy of infected SWII cultures revealed cytopathic effects, including membrane thickening, internal granules, and membrane blebbing</w:t>
      </w:r>
      <w:r w:rsidR="00F51605">
        <w:t xml:space="preserve"> </w:t>
      </w:r>
      <w:r w:rsidR="00F51605" w:rsidRPr="00F13F4C">
        <w:rPr>
          <w:b/>
        </w:rPr>
        <w:t>[1]</w:t>
      </w:r>
      <w:r w:rsidR="00F51605" w:rsidRPr="00F13F4C">
        <w:t>, which</w:t>
      </w:r>
      <w:r w:rsidRPr="00F13F4C">
        <w:t xml:space="preserve"> were absent in uninfected controls </w:t>
      </w:r>
      <w:r w:rsidRPr="00F13F4C">
        <w:rPr>
          <w:b/>
        </w:rPr>
        <w:t>[2]</w:t>
      </w:r>
      <w:r w:rsidRPr="00F13F4C">
        <w:t>.</w:t>
      </w:r>
    </w:p>
    <w:p w14:paraId="4A94806B" w14:textId="257C2067" w:rsidR="004F4DB1" w:rsidRDefault="004F4DB1" w:rsidP="004F4DB1">
      <w:pPr>
        <w:pStyle w:val="ShotDescription"/>
        <w:numPr>
          <w:ilvl w:val="2"/>
          <w:numId w:val="3"/>
        </w:numPr>
        <w:rPr>
          <w:lang w:val="en-IN"/>
        </w:rPr>
      </w:pPr>
      <w:r w:rsidRPr="00F13F4C">
        <w:rPr>
          <w:lang w:val="en-IN"/>
        </w:rPr>
        <w:t xml:space="preserve">LAB MEDIA: Figure 7D. </w:t>
      </w:r>
    </w:p>
    <w:p w14:paraId="53EF96C4" w14:textId="77777777" w:rsidR="00F51605" w:rsidRDefault="00F51605" w:rsidP="00F51605">
      <w:pPr>
        <w:pStyle w:val="ShotDescription"/>
        <w:numPr>
          <w:ilvl w:val="2"/>
          <w:numId w:val="3"/>
        </w:numPr>
        <w:rPr>
          <w:lang w:val="en-IN"/>
        </w:rPr>
      </w:pPr>
      <w:r w:rsidRPr="00F13F4C">
        <w:rPr>
          <w:lang w:val="en-IN"/>
        </w:rPr>
        <w:t xml:space="preserve">LAB MEDIA: Figure 7C. </w:t>
      </w:r>
    </w:p>
    <w:p w14:paraId="0F94A0F5" w14:textId="77777777" w:rsidR="00F51605" w:rsidRPr="00F13F4C" w:rsidRDefault="00F51605" w:rsidP="00F51605">
      <w:pPr>
        <w:pStyle w:val="ShotDescription"/>
        <w:ind w:firstLine="0"/>
        <w:rPr>
          <w:lang w:val="en-IN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07-09T16:23:00Z" w:initials="SK">
    <w:p w14:paraId="6F22036D" w14:textId="77777777" w:rsidR="0047700F" w:rsidRDefault="0047700F" w:rsidP="0047700F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confirm if this is correct.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F2203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BA431C" w16cex:dateUtc="2025-07-09T10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22036D" w16cid:durableId="26BA43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DE18" w14:textId="77777777" w:rsidR="00464E1C" w:rsidRDefault="00464E1C">
      <w:r>
        <w:separator/>
      </w:r>
    </w:p>
    <w:p w14:paraId="020E2FDD" w14:textId="77777777" w:rsidR="00464E1C" w:rsidRDefault="00464E1C"/>
  </w:endnote>
  <w:endnote w:type="continuationSeparator" w:id="0">
    <w:p w14:paraId="7048CBE3" w14:textId="77777777" w:rsidR="00464E1C" w:rsidRDefault="00464E1C">
      <w:r>
        <w:continuationSeparator/>
      </w:r>
    </w:p>
    <w:p w14:paraId="33C2C850" w14:textId="77777777" w:rsidR="00464E1C" w:rsidRDefault="00464E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F7C4E8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C17C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DE51A" w14:textId="77777777" w:rsidR="00464E1C" w:rsidRDefault="00464E1C">
      <w:r>
        <w:separator/>
      </w:r>
    </w:p>
    <w:p w14:paraId="6B6AF035" w14:textId="77777777" w:rsidR="00464E1C" w:rsidRDefault="00464E1C"/>
  </w:footnote>
  <w:footnote w:type="continuationSeparator" w:id="0">
    <w:p w14:paraId="6561B15F" w14:textId="77777777" w:rsidR="00464E1C" w:rsidRDefault="00464E1C">
      <w:r>
        <w:continuationSeparator/>
      </w:r>
    </w:p>
    <w:p w14:paraId="6FDE84B1" w14:textId="77777777" w:rsidR="00464E1C" w:rsidRDefault="00464E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6D11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7B6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729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4A68"/>
    <w:rsid w:val="002B55D9"/>
    <w:rsid w:val="002B7584"/>
    <w:rsid w:val="002C17CE"/>
    <w:rsid w:val="002C54DB"/>
    <w:rsid w:val="002D29C2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6B20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64E1C"/>
    <w:rsid w:val="00472752"/>
    <w:rsid w:val="0047306D"/>
    <w:rsid w:val="00473715"/>
    <w:rsid w:val="00473C27"/>
    <w:rsid w:val="00473E1C"/>
    <w:rsid w:val="0047700F"/>
    <w:rsid w:val="0048283A"/>
    <w:rsid w:val="00482D4C"/>
    <w:rsid w:val="00483E1B"/>
    <w:rsid w:val="00491B01"/>
    <w:rsid w:val="00493A57"/>
    <w:rsid w:val="00495959"/>
    <w:rsid w:val="004A4E4C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4DB1"/>
    <w:rsid w:val="004F664D"/>
    <w:rsid w:val="0051075A"/>
    <w:rsid w:val="00511F52"/>
    <w:rsid w:val="00513853"/>
    <w:rsid w:val="0052184A"/>
    <w:rsid w:val="0052188F"/>
    <w:rsid w:val="00524258"/>
    <w:rsid w:val="00530DD9"/>
    <w:rsid w:val="005320E4"/>
    <w:rsid w:val="00534B83"/>
    <w:rsid w:val="005363E2"/>
    <w:rsid w:val="00536D89"/>
    <w:rsid w:val="0054037D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0094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0077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3F5E"/>
    <w:rsid w:val="0083566C"/>
    <w:rsid w:val="00836659"/>
    <w:rsid w:val="008373A7"/>
    <w:rsid w:val="0084346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408A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3105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16C7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1060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1FD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3E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686E"/>
    <w:rsid w:val="00F22F5E"/>
    <w:rsid w:val="00F3061E"/>
    <w:rsid w:val="00F35094"/>
    <w:rsid w:val="00F35B29"/>
    <w:rsid w:val="00F3618A"/>
    <w:rsid w:val="00F4412A"/>
    <w:rsid w:val="00F51605"/>
    <w:rsid w:val="00F563AC"/>
    <w:rsid w:val="00F56A75"/>
    <w:rsid w:val="00F60B45"/>
    <w:rsid w:val="00F60C18"/>
    <w:rsid w:val="00F64FB6"/>
    <w:rsid w:val="00F728FB"/>
    <w:rsid w:val="00F734E7"/>
    <w:rsid w:val="00F74BDD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6614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C4106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41060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4106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4106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4106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4106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55643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7E73514290BC454599F99C6522208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318E0-28C7-4EED-8776-671D8A8A904F}"/>
      </w:docPartPr>
      <w:docPartBody>
        <w:p w:rsidR="00F0727C" w:rsidRDefault="00603DC5" w:rsidP="00603DC5">
          <w:pPr>
            <w:pStyle w:val="7E73514290BC454599F99C652220852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E68E8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B4A68"/>
    <w:rsid w:val="002F48FB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4E4C"/>
    <w:rsid w:val="004A526F"/>
    <w:rsid w:val="004C6401"/>
    <w:rsid w:val="004E66BC"/>
    <w:rsid w:val="0051075A"/>
    <w:rsid w:val="00510F54"/>
    <w:rsid w:val="0052188F"/>
    <w:rsid w:val="0054238C"/>
    <w:rsid w:val="00542F31"/>
    <w:rsid w:val="005611F3"/>
    <w:rsid w:val="00565A22"/>
    <w:rsid w:val="005950B3"/>
    <w:rsid w:val="005B24C0"/>
    <w:rsid w:val="00603DC5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A254E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D3EBE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00B2"/>
    <w:rsid w:val="00DF6EE3"/>
    <w:rsid w:val="00DF7A5A"/>
    <w:rsid w:val="00E11503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0727C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3514290BC454599F99C6522208523">
    <w:name w:val="7E73514290BC454599F99C6522208523"/>
    <w:rsid w:val="00603DC5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11</Pages>
  <Words>2525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16891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34</cp:revision>
  <dcterms:created xsi:type="dcterms:W3CDTF">2025-01-20T00:16:00Z</dcterms:created>
  <dcterms:modified xsi:type="dcterms:W3CDTF">2025-07-11T05:58:00Z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