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64B49AD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2D29C2">
        <w:rPr>
          <w:rFonts w:eastAsia="Times New Roman" w:cstheme="minorHAnsi"/>
          <w:b/>
        </w:rPr>
        <w:t>68379</w:t>
      </w:r>
    </w:p>
    <w:p w14:paraId="2F6924E5" w14:textId="09ACD94B"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3463E29F" w14:textId="7D31A0D8" w:rsidR="002D29C2" w:rsidRDefault="004E0C5A" w:rsidP="004E0C5A">
      <w:pPr>
        <w:outlineLvl w:val="0"/>
      </w:pPr>
      <w:r w:rsidRPr="00B07A3B">
        <w:rPr>
          <w:rFonts w:eastAsia="Times New Roman" w:cstheme="minorHAnsi"/>
          <w:b/>
        </w:rPr>
        <w:t>Project Page Link:</w:t>
      </w:r>
      <w:r w:rsidR="00F60C18">
        <w:rPr>
          <w:rFonts w:eastAsia="Times New Roman" w:cstheme="minorHAnsi"/>
          <w:b/>
        </w:rPr>
        <w:t xml:space="preserve"> </w:t>
      </w:r>
      <w:hyperlink r:id="rId7" w:history="1">
        <w:r w:rsidR="002C17CE" w:rsidRPr="00361073">
          <w:rPr>
            <w:rStyle w:val="Hyperlink"/>
          </w:rPr>
          <w:t>https://review.jove.com/account/file-uploader?src=20855643</w:t>
        </w:r>
      </w:hyperlink>
    </w:p>
    <w:p w14:paraId="6D79A960" w14:textId="77777777" w:rsidR="002C17CE" w:rsidRPr="00B07A3B" w:rsidRDefault="002C17CE" w:rsidP="004E0C5A">
      <w:pPr>
        <w:outlineLvl w:val="0"/>
        <w:rPr>
          <w:rFonts w:eastAsia="Times New Roman" w:cstheme="minorHAnsi"/>
          <w:b/>
        </w:rPr>
      </w:pPr>
    </w:p>
    <w:p w14:paraId="2C89778F" w14:textId="77777777" w:rsidR="004E0C5A" w:rsidRPr="00B07A3B" w:rsidRDefault="004E0C5A" w:rsidP="004E0C5A">
      <w:pPr>
        <w:outlineLvl w:val="0"/>
        <w:rPr>
          <w:rFonts w:eastAsia="Times New Roman" w:cstheme="minorHAnsi"/>
          <w:b/>
        </w:rPr>
      </w:pPr>
    </w:p>
    <w:p w14:paraId="30BC7CCC" w14:textId="1E851D38"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B37B6" w:rsidRPr="000B37B6">
        <w:rPr>
          <w:rStyle w:val="ArticleTitle"/>
          <w:rFonts w:cstheme="minorHAnsi"/>
        </w:rPr>
        <w:t>Environmental Sampling of Photosynthetic Microbes and Their Viruses: From Field to Lab</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4220D98B" w14:textId="77777777" w:rsidR="000B37B6" w:rsidRPr="000B37B6" w:rsidRDefault="000B37B6" w:rsidP="000B37B6">
      <w:pPr>
        <w:outlineLvl w:val="0"/>
        <w:rPr>
          <w:rFonts w:eastAsia="Times New Roman" w:cstheme="minorHAnsi"/>
          <w:b/>
          <w:sz w:val="28"/>
          <w:szCs w:val="28"/>
        </w:rPr>
      </w:pPr>
      <w:proofErr w:type="spellStart"/>
      <w:r w:rsidRPr="000B37B6">
        <w:rPr>
          <w:rFonts w:eastAsia="Times New Roman" w:cstheme="minorHAnsi"/>
          <w:b/>
          <w:sz w:val="28"/>
          <w:szCs w:val="28"/>
        </w:rPr>
        <w:t>Sobroney</w:t>
      </w:r>
      <w:proofErr w:type="spellEnd"/>
      <w:r w:rsidRPr="000B37B6">
        <w:rPr>
          <w:rFonts w:eastAsia="Times New Roman" w:cstheme="minorHAnsi"/>
          <w:b/>
          <w:sz w:val="28"/>
          <w:szCs w:val="28"/>
        </w:rPr>
        <w:t xml:space="preserve"> Heng</w:t>
      </w:r>
      <w:r w:rsidRPr="000B37B6">
        <w:rPr>
          <w:rFonts w:eastAsia="Times New Roman" w:cstheme="minorHAnsi"/>
          <w:b/>
          <w:sz w:val="28"/>
          <w:szCs w:val="28"/>
          <w:vertAlign w:val="superscript"/>
        </w:rPr>
        <w:t>1*</w:t>
      </w:r>
      <w:r w:rsidRPr="000B37B6">
        <w:rPr>
          <w:rFonts w:eastAsia="Times New Roman" w:cstheme="minorHAnsi"/>
          <w:b/>
          <w:sz w:val="28"/>
          <w:szCs w:val="28"/>
        </w:rPr>
        <w:t>, Ruben Michael Ceballos</w:t>
      </w:r>
      <w:r w:rsidRPr="000B37B6">
        <w:rPr>
          <w:rFonts w:eastAsia="Times New Roman" w:cstheme="minorHAnsi"/>
          <w:b/>
          <w:sz w:val="28"/>
          <w:szCs w:val="28"/>
          <w:vertAlign w:val="superscript"/>
        </w:rPr>
        <w:t>1,2*</w:t>
      </w:r>
    </w:p>
    <w:p w14:paraId="01467328" w14:textId="77777777" w:rsidR="000B37B6" w:rsidRPr="000B37B6" w:rsidRDefault="000B37B6" w:rsidP="000B37B6">
      <w:pPr>
        <w:outlineLvl w:val="0"/>
        <w:rPr>
          <w:rFonts w:eastAsia="Times New Roman" w:cstheme="minorHAnsi"/>
          <w:b/>
          <w:sz w:val="28"/>
          <w:szCs w:val="28"/>
        </w:rPr>
      </w:pPr>
    </w:p>
    <w:p w14:paraId="06BC67DA" w14:textId="7443F6A6" w:rsidR="000B37B6" w:rsidRPr="000B37B6" w:rsidRDefault="000B37B6" w:rsidP="000B37B6">
      <w:pPr>
        <w:outlineLvl w:val="0"/>
        <w:rPr>
          <w:rFonts w:eastAsia="Times New Roman" w:cstheme="minorHAnsi"/>
          <w:b/>
          <w:sz w:val="28"/>
          <w:szCs w:val="28"/>
        </w:rPr>
      </w:pPr>
      <w:r w:rsidRPr="000B37B6">
        <w:rPr>
          <w:rFonts w:eastAsia="Times New Roman" w:cstheme="minorHAnsi"/>
          <w:b/>
          <w:sz w:val="28"/>
          <w:szCs w:val="28"/>
          <w:vertAlign w:val="superscript"/>
        </w:rPr>
        <w:t>1</w:t>
      </w:r>
      <w:r w:rsidRPr="000B37B6">
        <w:rPr>
          <w:rFonts w:eastAsia="Times New Roman" w:cstheme="minorHAnsi"/>
          <w:b/>
          <w:sz w:val="28"/>
          <w:szCs w:val="28"/>
        </w:rPr>
        <w:t>Department of Molecular and Cell Biology, University of California, Merced</w:t>
      </w:r>
    </w:p>
    <w:p w14:paraId="04E8D105" w14:textId="1AA2A024" w:rsidR="000B37B6" w:rsidRPr="000B37B6" w:rsidRDefault="000B37B6" w:rsidP="000B37B6">
      <w:pPr>
        <w:outlineLvl w:val="0"/>
        <w:rPr>
          <w:rFonts w:eastAsia="Times New Roman" w:cstheme="minorHAnsi"/>
          <w:b/>
          <w:sz w:val="28"/>
          <w:szCs w:val="28"/>
        </w:rPr>
      </w:pPr>
      <w:r w:rsidRPr="000B37B6">
        <w:rPr>
          <w:rFonts w:eastAsia="Times New Roman" w:cstheme="minorHAnsi"/>
          <w:b/>
          <w:sz w:val="28"/>
          <w:szCs w:val="28"/>
          <w:vertAlign w:val="superscript"/>
        </w:rPr>
        <w:t>2</w:t>
      </w:r>
      <w:r w:rsidRPr="000B37B6">
        <w:rPr>
          <w:rFonts w:eastAsia="Times New Roman" w:cstheme="minorHAnsi"/>
          <w:b/>
          <w:sz w:val="28"/>
          <w:szCs w:val="28"/>
        </w:rPr>
        <w:t>Quantitative Systems Biology Program, University of California, Merced</w:t>
      </w:r>
    </w:p>
    <w:p w14:paraId="33CD999C" w14:textId="718ACB3D" w:rsidR="00D6314B" w:rsidRDefault="00D6314B" w:rsidP="00EC3C46">
      <w:pPr>
        <w:outlineLvl w:val="0"/>
        <w:rPr>
          <w:rFonts w:eastAsia="Times New Roman" w:cstheme="minorHAnsi"/>
          <w:b/>
          <w:sz w:val="28"/>
          <w:szCs w:val="28"/>
        </w:rPr>
      </w:pPr>
    </w:p>
    <w:p w14:paraId="74A3CDA1" w14:textId="6BE6442A" w:rsidR="00D6314B" w:rsidRPr="00B07A3B" w:rsidRDefault="000B37B6" w:rsidP="00EC3C46">
      <w:pPr>
        <w:outlineLvl w:val="0"/>
        <w:rPr>
          <w:rFonts w:eastAsia="Times New Roman" w:cstheme="minorHAnsi"/>
          <w:b/>
          <w:sz w:val="28"/>
          <w:szCs w:val="28"/>
        </w:rPr>
      </w:pPr>
      <w:r w:rsidRPr="000B37B6">
        <w:rPr>
          <w:rFonts w:eastAsia="Times New Roman" w:cstheme="minorHAnsi"/>
          <w:b/>
          <w:sz w:val="28"/>
          <w:szCs w:val="28"/>
        </w:rPr>
        <w:t>*</w:t>
      </w:r>
      <w:r>
        <w:rPr>
          <w:rFonts w:eastAsia="Times New Roman" w:cstheme="minorHAnsi"/>
          <w:b/>
          <w:sz w:val="28"/>
          <w:szCs w:val="28"/>
        </w:rPr>
        <w:t>These</w:t>
      </w:r>
      <w:r w:rsidRPr="000B37B6">
        <w:rPr>
          <w:rFonts w:eastAsia="Times New Roman" w:cstheme="minorHAnsi"/>
          <w:b/>
          <w:sz w:val="28"/>
          <w:szCs w:val="28"/>
        </w:rPr>
        <w:t xml:space="preserve"> authors contributed equally to this work</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1B4B2D7A" w14:textId="72299C9B" w:rsidR="004E0C5A" w:rsidRPr="000B37B6" w:rsidRDefault="000B37B6" w:rsidP="000B37B6">
      <w:pPr>
        <w:pBdr>
          <w:top w:val="nil"/>
          <w:left w:val="nil"/>
          <w:bottom w:val="nil"/>
          <w:right w:val="nil"/>
          <w:between w:val="nil"/>
        </w:pBdr>
        <w:jc w:val="both"/>
        <w:rPr>
          <w:rFonts w:ascii="Calibri" w:hAnsi="Calibri" w:cs="Calibri"/>
        </w:rPr>
      </w:pPr>
      <w:bookmarkStart w:id="0" w:name="_Hlk25233958"/>
      <w:r w:rsidRPr="00FC0795">
        <w:rPr>
          <w:rFonts w:ascii="Calibri" w:hAnsi="Calibri" w:cs="Calibri"/>
        </w:rPr>
        <w:t xml:space="preserve">Ruben Michael Ceballos </w:t>
      </w:r>
      <w:r w:rsidRPr="00FC0795">
        <w:rPr>
          <w:rFonts w:ascii="Calibri" w:hAnsi="Calibri" w:cs="Calibri"/>
        </w:rPr>
        <w:tab/>
        <w:t>(rceballos@ucmerced.edu)</w:t>
      </w: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3D85002" w:rsidR="003B5E26" w:rsidRPr="000B37B6" w:rsidRDefault="000B37B6" w:rsidP="000B37B6">
      <w:pPr>
        <w:pBdr>
          <w:top w:val="nil"/>
          <w:left w:val="nil"/>
          <w:bottom w:val="nil"/>
          <w:right w:val="nil"/>
          <w:between w:val="nil"/>
        </w:pBdr>
        <w:jc w:val="both"/>
        <w:rPr>
          <w:rFonts w:ascii="Calibri" w:hAnsi="Calibri" w:cs="Calibri"/>
        </w:rPr>
      </w:pPr>
      <w:proofErr w:type="spellStart"/>
      <w:r w:rsidRPr="00FC0795">
        <w:rPr>
          <w:rFonts w:ascii="Calibri" w:hAnsi="Calibri" w:cs="Calibri"/>
        </w:rPr>
        <w:t>Sobroney</w:t>
      </w:r>
      <w:proofErr w:type="spellEnd"/>
      <w:r w:rsidRPr="00FC0795">
        <w:rPr>
          <w:rFonts w:ascii="Calibri" w:hAnsi="Calibri" w:cs="Calibri"/>
        </w:rPr>
        <w:t xml:space="preserve"> Heng</w:t>
      </w:r>
      <w:r w:rsidRPr="00FC0795">
        <w:rPr>
          <w:rFonts w:ascii="Calibri" w:hAnsi="Calibri" w:cs="Calibri"/>
        </w:rPr>
        <w:tab/>
      </w:r>
      <w:r w:rsidRPr="00FC0795">
        <w:rPr>
          <w:rFonts w:ascii="Calibri" w:hAnsi="Calibri" w:cs="Calibri"/>
        </w:rPr>
        <w:tab/>
        <w:t>(sobroneyheng@ucmerced.edu)</w:t>
      </w:r>
    </w:p>
    <w:p w14:paraId="4169D14E" w14:textId="77777777" w:rsidR="000B37B6" w:rsidRPr="00FC0795" w:rsidRDefault="000B37B6" w:rsidP="000B37B6">
      <w:pPr>
        <w:pBdr>
          <w:top w:val="nil"/>
          <w:left w:val="nil"/>
          <w:bottom w:val="nil"/>
          <w:right w:val="nil"/>
          <w:between w:val="nil"/>
        </w:pBdr>
        <w:jc w:val="both"/>
        <w:rPr>
          <w:rFonts w:ascii="Calibri" w:hAnsi="Calibri" w:cs="Calibri"/>
        </w:rPr>
      </w:pPr>
      <w:r w:rsidRPr="00FC0795">
        <w:rPr>
          <w:rFonts w:ascii="Calibri" w:hAnsi="Calibri" w:cs="Calibri"/>
        </w:rPr>
        <w:t xml:space="preserve">Ruben Michael Ceballos </w:t>
      </w:r>
      <w:r w:rsidRPr="00FC0795">
        <w:rPr>
          <w:rFonts w:ascii="Calibri" w:hAnsi="Calibri" w:cs="Calibri"/>
        </w:rPr>
        <w:tab/>
        <w:t>(rceballos@ucmerced.edu)</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7BE9789"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00E30547">
        <w:rPr>
          <w:rFonts w:eastAsia="Times New Roman" w:cstheme="minorHAnsi"/>
          <w:b/>
          <w:bCs/>
        </w:rPr>
        <w:t xml:space="preserve"> </w:t>
      </w:r>
      <w:proofErr w:type="gramStart"/>
      <w:r w:rsidR="00E30547" w:rsidRPr="00376D65">
        <w:rPr>
          <w:rFonts w:eastAsia="Times New Roman" w:cstheme="minorHAnsi"/>
          <w:b/>
          <w:bCs/>
        </w:rPr>
        <w:t>YES</w:t>
      </w:r>
      <w:r w:rsidRPr="00B07A3B">
        <w:rPr>
          <w:rFonts w:eastAsia="Times New Roman" w:cstheme="minorHAnsi"/>
        </w:rPr>
        <w:t xml:space="preserve"> </w:t>
      </w:r>
      <w:r w:rsidR="00376D65">
        <w:rPr>
          <w:rFonts w:eastAsia="Times New Roman" w:cstheme="minorHAnsi"/>
        </w:rPr>
        <w:t>,</w:t>
      </w:r>
      <w:proofErr w:type="gramEnd"/>
      <w:r w:rsidR="00376D65">
        <w:rPr>
          <w:rFonts w:eastAsia="Times New Roman" w:cstheme="minorHAnsi"/>
        </w:rPr>
        <w:t xml:space="preserve"> all done </w:t>
      </w:r>
      <w:r w:rsidRPr="00B07A3B">
        <w:rPr>
          <w:rFonts w:eastAsia="Times New Roman" w:cstheme="minorHAnsi"/>
        </w:rPr>
        <w:t xml:space="preserve"> </w:t>
      </w:r>
    </w:p>
    <w:p w14:paraId="4B20EAF0" w14:textId="5F0A524E"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5B610F">
        <w:rPr>
          <w:rFonts w:eastAsia="Times New Roman" w:cstheme="minorHAnsi"/>
          <w:b/>
          <w:bCs/>
        </w:rPr>
        <w:t>No</w:t>
      </w:r>
    </w:p>
    <w:p w14:paraId="1C68C2BA" w14:textId="77777777" w:rsidR="005F1ADF" w:rsidRPr="00B07A3B" w:rsidRDefault="005F1ADF" w:rsidP="005F1ADF">
      <w:pPr>
        <w:spacing w:before="120"/>
        <w:rPr>
          <w:rFonts w:eastAsia="Times New Roman" w:cstheme="minorHAnsi"/>
          <w:b/>
        </w:rPr>
      </w:pPr>
    </w:p>
    <w:p w14:paraId="7A03162F" w14:textId="66AC23E3"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5B610F">
        <w:rPr>
          <w:rFonts w:eastAsia="Times New Roman" w:cstheme="minorHAnsi"/>
          <w:b/>
          <w:bCs/>
        </w:rPr>
        <w:t>No</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7A9C32DE"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F1686E">
        <w:rPr>
          <w:rFonts w:cstheme="minorHAnsi"/>
          <w:bCs/>
          <w:sz w:val="22"/>
          <w:szCs w:val="22"/>
        </w:rPr>
        <w:t>17</w:t>
      </w:r>
      <w:proofErr w:type="gramEnd"/>
    </w:p>
    <w:p w14:paraId="5AAC9C6C" w14:textId="6CC621E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F1686E">
        <w:rPr>
          <w:rFonts w:cstheme="minorHAnsi"/>
          <w:bCs/>
          <w:sz w:val="22"/>
          <w:szCs w:val="22"/>
        </w:rPr>
        <w:t>34</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00A66870" w14:textId="1A781AAC" w:rsidR="007D61A8" w:rsidRPr="00EF3A9C" w:rsidRDefault="00EF3A9C" w:rsidP="00EF3A9C">
      <w:pPr>
        <w:pStyle w:val="ListParagraph"/>
        <w:numPr>
          <w:ilvl w:val="1"/>
          <w:numId w:val="3"/>
        </w:numPr>
        <w:spacing w:before="120" w:after="240"/>
        <w:contextualSpacing w:val="0"/>
        <w:rPr>
          <w:rFonts w:eastAsia="Times New Roman"/>
          <w:b/>
          <w:bCs/>
        </w:rPr>
      </w:pPr>
      <w:r w:rsidRPr="00EF3A9C">
        <w:rPr>
          <w:rStyle w:val="AuthorName"/>
          <w:rFonts w:asciiTheme="minorHAnsi" w:eastAsia="Times" w:hAnsiTheme="minorHAnsi" w:cstheme="minorHAnsi"/>
        </w:rPr>
        <w:t xml:space="preserve">Ruben </w:t>
      </w:r>
      <w:proofErr w:type="gramStart"/>
      <w:r w:rsidRPr="00EF3A9C">
        <w:rPr>
          <w:rStyle w:val="AuthorName"/>
          <w:rFonts w:asciiTheme="minorHAnsi" w:eastAsia="Times" w:hAnsiTheme="minorHAnsi" w:cstheme="minorHAnsi"/>
        </w:rPr>
        <w:t xml:space="preserve">Michael </w:t>
      </w:r>
      <w:r w:rsidR="00183741">
        <w:rPr>
          <w:rStyle w:val="AuthorName"/>
          <w:rFonts w:asciiTheme="minorHAnsi" w:eastAsia="Times" w:hAnsiTheme="minorHAnsi" w:cstheme="minorHAnsi"/>
        </w:rPr>
        <w:t xml:space="preserve"> Ceballos</w:t>
      </w:r>
      <w:proofErr w:type="gramEnd"/>
      <w:r w:rsidR="0057530B" w:rsidRPr="00B07A3B">
        <w:rPr>
          <w:rFonts w:eastAsia="Times New Roman" w:cstheme="minorHAnsi"/>
          <w:b/>
          <w:bCs/>
          <w:u w:val="single"/>
        </w:rPr>
        <w:t>:</w:t>
      </w:r>
      <w:r w:rsidR="0057530B" w:rsidRPr="00B07A3B">
        <w:rPr>
          <w:rFonts w:eastAsia="Times New Roman" w:cstheme="minorHAnsi"/>
        </w:rPr>
        <w:t xml:space="preserve"> </w:t>
      </w:r>
      <w:r w:rsidR="00183741">
        <w:rPr>
          <w:rFonts w:cstheme="minorHAnsi"/>
        </w:rPr>
        <w:t>The goal</w:t>
      </w:r>
      <w:r w:rsidR="00AF3C71">
        <w:rPr>
          <w:rFonts w:cstheme="minorHAnsi"/>
        </w:rPr>
        <w:t xml:space="preserve"> of these projects</w:t>
      </w:r>
      <w:r w:rsidR="00183741">
        <w:rPr>
          <w:rFonts w:cstheme="minorHAnsi"/>
        </w:rPr>
        <w:t xml:space="preserve"> is to</w:t>
      </w:r>
      <w:r w:rsidR="00DA411F">
        <w:rPr>
          <w:rFonts w:cstheme="minorHAnsi"/>
        </w:rPr>
        <w:t xml:space="preserve"> quantify</w:t>
      </w:r>
      <w:r w:rsidR="00AF3C71">
        <w:rPr>
          <w:rFonts w:cstheme="minorHAnsi"/>
        </w:rPr>
        <w:t xml:space="preserve"> physiological </w:t>
      </w:r>
      <w:r w:rsidR="00DA411F">
        <w:rPr>
          <w:rFonts w:cstheme="minorHAnsi"/>
        </w:rPr>
        <w:t>parameters</w:t>
      </w:r>
      <w:r w:rsidR="00AF3C71">
        <w:rPr>
          <w:rFonts w:cstheme="minorHAnsi"/>
        </w:rPr>
        <w:t xml:space="preserve"> </w:t>
      </w:r>
      <w:r w:rsidR="00DA411F">
        <w:rPr>
          <w:rFonts w:cstheme="minorHAnsi"/>
        </w:rPr>
        <w:t>in</w:t>
      </w:r>
      <w:r w:rsidR="00AF3C71">
        <w:rPr>
          <w:rFonts w:cstheme="minorHAnsi"/>
        </w:rPr>
        <w:t xml:space="preserve"> vir</w:t>
      </w:r>
      <w:r w:rsidR="00DA411F">
        <w:rPr>
          <w:rFonts w:cstheme="minorHAnsi"/>
        </w:rPr>
        <w:t>al infections,</w:t>
      </w:r>
      <w:r w:rsidR="00AF3C71">
        <w:rPr>
          <w:rFonts w:cstheme="minorHAnsi"/>
        </w:rPr>
        <w:t xml:space="preserve"> </w:t>
      </w:r>
      <w:r w:rsidR="00DA411F">
        <w:rPr>
          <w:rFonts w:cstheme="minorHAnsi"/>
        </w:rPr>
        <w:t xml:space="preserve">then </w:t>
      </w:r>
      <w:r w:rsidR="00AF3C71">
        <w:rPr>
          <w:rFonts w:cstheme="minorHAnsi"/>
        </w:rPr>
        <w:t xml:space="preserve">map -omics </w:t>
      </w:r>
      <w:proofErr w:type="gramStart"/>
      <w:r w:rsidR="00AF3C71">
        <w:rPr>
          <w:rFonts w:cstheme="minorHAnsi"/>
        </w:rPr>
        <w:t>substrates</w:t>
      </w:r>
      <w:proofErr w:type="gramEnd"/>
      <w:r w:rsidR="00AF3C71">
        <w:rPr>
          <w:rFonts w:cstheme="minorHAnsi"/>
        </w:rPr>
        <w:t xml:space="preserve"> to the observed physiology</w:t>
      </w:r>
      <w:r w:rsidR="00DA411F">
        <w:rPr>
          <w:rFonts w:cstheme="minorHAnsi"/>
        </w:rPr>
        <w:t xml:space="preserve">, </w:t>
      </w:r>
      <w:r w:rsidR="00AF3C71">
        <w:rPr>
          <w:rFonts w:cstheme="minorHAnsi"/>
        </w:rPr>
        <w:t>leading to models</w:t>
      </w:r>
      <w:r w:rsidR="00DA411F">
        <w:rPr>
          <w:rFonts w:cstheme="minorHAnsi"/>
        </w:rPr>
        <w:t xml:space="preserve"> that predict changes in virus-host dynamics</w:t>
      </w:r>
      <w:r w:rsidR="00AF3C71">
        <w:rPr>
          <w:rFonts w:cstheme="minorHAnsi"/>
        </w:rPr>
        <w:t>.</w:t>
      </w:r>
    </w:p>
    <w:p w14:paraId="74A18C58" w14:textId="09BE4F14" w:rsidR="00EF3A9C" w:rsidRPr="006A7C15" w:rsidRDefault="00EF3A9C" w:rsidP="00EF3A9C">
      <w:pPr>
        <w:pStyle w:val="ListParagraph"/>
        <w:numPr>
          <w:ilvl w:val="2"/>
          <w:numId w:val="3"/>
        </w:numPr>
        <w:spacing w:before="120" w:after="240"/>
        <w:contextualSpacing w:val="0"/>
        <w:rPr>
          <w:rStyle w:val="AuthorName"/>
          <w:rFonts w:asciiTheme="minorHAnsi" w:hAnsiTheme="minorHAnsi" w:cstheme="minorHAnsi"/>
          <w:b w:val="0"/>
          <w:u w:val="none"/>
        </w:rPr>
      </w:pPr>
      <w:r w:rsidRPr="007C01C8">
        <w:rPr>
          <w:rStyle w:val="AuthorName"/>
          <w:rFonts w:asciiTheme="minorHAnsi" w:eastAsia="Times" w:hAnsiTheme="minorHAnsi" w:cstheme="minorHAnsi"/>
          <w:b w:val="0"/>
          <w:bCs/>
          <w:color w:val="auto"/>
          <w:u w:val="none"/>
        </w:rPr>
        <w:t>INTER</w:t>
      </w:r>
      <w:r w:rsidRPr="007C01C8">
        <w:rPr>
          <w:rStyle w:val="AuthorName"/>
          <w:rFonts w:asciiTheme="minorHAnsi" w:eastAsia="Times" w:hAnsiTheme="minorHAnsi" w:cstheme="minorHAnsi"/>
          <w:b w:val="0"/>
          <w:bCs/>
          <w:u w:val="none"/>
        </w:rPr>
        <w:t>VIEW: Named Talent says the statement above in an interview-style shot, looking slightly off-camera.</w:t>
      </w:r>
      <w:r w:rsidRPr="007C01C8">
        <w:rPr>
          <w:rFonts w:cstheme="minorHAnsi"/>
          <w:b/>
          <w:bCs/>
          <w:i/>
          <w:color w:val="0000FF"/>
        </w:rPr>
        <w:t xml:space="preserve"> </w:t>
      </w:r>
      <w:r w:rsidRPr="007C01C8">
        <w:rPr>
          <w:rStyle w:val="AuthorName"/>
          <w:rFonts w:asciiTheme="minorHAnsi" w:eastAsia="Times" w:hAnsiTheme="minorHAnsi" w:cstheme="minorHAnsi"/>
          <w:b w:val="0"/>
          <w:bCs/>
          <w:i/>
          <w:color w:val="0000FF"/>
          <w:u w:val="none"/>
        </w:rPr>
        <w:t xml:space="preserve">Suggested </w:t>
      </w:r>
      <w:proofErr w:type="gramStart"/>
      <w:r w:rsidRPr="007C01C8">
        <w:rPr>
          <w:rStyle w:val="AuthorName"/>
          <w:rFonts w:asciiTheme="minorHAnsi" w:eastAsia="Times" w:hAnsiTheme="minorHAnsi" w:cstheme="minorHAnsi"/>
          <w:b w:val="0"/>
          <w:bCs/>
          <w:i/>
          <w:color w:val="0000FF"/>
          <w:u w:val="none"/>
        </w:rPr>
        <w:t>B.roll</w:t>
      </w:r>
      <w:proofErr w:type="gramEnd"/>
      <w:r w:rsidRPr="007C01C8">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4.4</w:t>
      </w:r>
    </w:p>
    <w:p w14:paraId="5BFF5C15" w14:textId="198C59C2" w:rsidR="006A7C15" w:rsidRPr="006A7C15" w:rsidRDefault="006A7C15" w:rsidP="006A7C15">
      <w:pPr>
        <w:spacing w:before="120" w:after="240"/>
        <w:rPr>
          <w:rFonts w:eastAsia="Times New Roman" w:cstheme="minorHAnsi"/>
        </w:rPr>
      </w:pPr>
      <w:r w:rsidRPr="006A7C15">
        <w:rPr>
          <w:rFonts w:eastAsia="Times New Roman" w:cstheme="minorHAnsi"/>
          <w:b/>
          <w:bCs/>
          <w:highlight w:val="green"/>
        </w:rPr>
        <w:t>Videographer’s Note</w:t>
      </w:r>
      <w:r w:rsidRPr="006A7C15">
        <w:rPr>
          <w:rFonts w:eastAsia="Times New Roman" w:cstheme="minorHAnsi"/>
          <w:highlight w:val="green"/>
        </w:rPr>
        <w:t xml:space="preserve">: </w:t>
      </w:r>
      <w:r w:rsidRPr="006A7C15">
        <w:rPr>
          <w:rFonts w:eastAsia="Times New Roman" w:cstheme="minorHAnsi"/>
          <w:highlight w:val="green"/>
        </w:rPr>
        <w:t xml:space="preserve">During Ruben Ceballos's introduction video, I shot </w:t>
      </w:r>
      <w:proofErr w:type="spellStart"/>
      <w:proofErr w:type="gramStart"/>
      <w:r w:rsidRPr="006A7C15">
        <w:rPr>
          <w:rFonts w:eastAsia="Times New Roman" w:cstheme="minorHAnsi"/>
          <w:highlight w:val="green"/>
        </w:rPr>
        <w:t>a</w:t>
      </w:r>
      <w:proofErr w:type="spellEnd"/>
      <w:proofErr w:type="gramEnd"/>
      <w:r w:rsidRPr="006A7C15">
        <w:rPr>
          <w:rFonts w:eastAsia="Times New Roman" w:cstheme="minorHAnsi"/>
          <w:highlight w:val="green"/>
        </w:rPr>
        <w:t xml:space="preserve"> extra take of the first two responses [1.1.1 &amp; 1.2.1]. These extra takes are in file TLV_2862, and I personally think they're better than the original takes.</w:t>
      </w:r>
    </w:p>
    <w:p w14:paraId="0B0139AD" w14:textId="3AD13195"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r w:rsidR="002D6190">
        <w:rPr>
          <w:rFonts w:cstheme="minorHAnsi"/>
          <w:color w:val="000000"/>
          <w:shd w:val="clear" w:color="auto" w:fill="FFFFFF"/>
        </w:rPr>
        <w:t xml:space="preserve"> </w:t>
      </w:r>
    </w:p>
    <w:p w14:paraId="490E6309" w14:textId="5DB4F208" w:rsidR="007D61A8" w:rsidRPr="00EF3A9C" w:rsidRDefault="00EF3A9C" w:rsidP="00D75084">
      <w:pPr>
        <w:pStyle w:val="ListParagraph"/>
        <w:numPr>
          <w:ilvl w:val="1"/>
          <w:numId w:val="3"/>
        </w:numPr>
        <w:spacing w:before="120" w:after="240"/>
        <w:contextualSpacing w:val="0"/>
        <w:rPr>
          <w:rFonts w:eastAsia="Times New Roman" w:cstheme="minorHAnsi"/>
        </w:rPr>
      </w:pPr>
      <w:r w:rsidRPr="00EF3A9C">
        <w:rPr>
          <w:rStyle w:val="AuthorName"/>
          <w:rFonts w:asciiTheme="minorHAnsi" w:eastAsia="Times" w:hAnsiTheme="minorHAnsi" w:cstheme="minorHAnsi"/>
        </w:rPr>
        <w:t xml:space="preserve">Ruben Michael </w:t>
      </w:r>
      <w:r w:rsidR="00CD619E">
        <w:rPr>
          <w:rStyle w:val="AuthorName"/>
          <w:rFonts w:asciiTheme="minorHAnsi" w:eastAsia="Times" w:hAnsiTheme="minorHAnsi" w:cstheme="minorHAnsi"/>
        </w:rPr>
        <w:t>Ceballos</w:t>
      </w:r>
      <w:r w:rsidR="007D61A8" w:rsidRPr="00B07A3B">
        <w:rPr>
          <w:rFonts w:eastAsia="Times New Roman" w:cstheme="minorHAnsi"/>
          <w:b/>
          <w:bCs/>
          <w:u w:val="single"/>
        </w:rPr>
        <w:t>:</w:t>
      </w:r>
      <w:r w:rsidR="007D61A8" w:rsidRPr="00B07A3B">
        <w:rPr>
          <w:rFonts w:eastAsia="Times New Roman" w:cstheme="minorHAnsi"/>
        </w:rPr>
        <w:t xml:space="preserve"> </w:t>
      </w:r>
      <w:r w:rsidR="00CD619E">
        <w:rPr>
          <w:rFonts w:cstheme="minorHAnsi"/>
        </w:rPr>
        <w:t xml:space="preserve">With advances in high-throughput sequencing and </w:t>
      </w:r>
      <w:r w:rsidR="000352BC">
        <w:rPr>
          <w:rFonts w:cstheme="minorHAnsi"/>
        </w:rPr>
        <w:t xml:space="preserve">streamlined </w:t>
      </w:r>
      <w:r w:rsidR="00CD619E">
        <w:rPr>
          <w:rFonts w:cstheme="minorHAnsi"/>
        </w:rPr>
        <w:t>bioinformatics</w:t>
      </w:r>
      <w:r w:rsidR="000352BC">
        <w:rPr>
          <w:rFonts w:cstheme="minorHAnsi"/>
        </w:rPr>
        <w:t xml:space="preserve"> workflows</w:t>
      </w:r>
      <w:r w:rsidR="00CD619E">
        <w:rPr>
          <w:rFonts w:cstheme="minorHAnsi"/>
        </w:rPr>
        <w:t xml:space="preserve">, </w:t>
      </w:r>
      <w:r w:rsidR="000352BC">
        <w:rPr>
          <w:rFonts w:cstheme="minorHAnsi"/>
        </w:rPr>
        <w:t>multi-omics analyses are readily accessible, which provides an opportunity to explain physiological phenomena as a function of specific -omics substrates.</w:t>
      </w:r>
    </w:p>
    <w:p w14:paraId="7B027BFE" w14:textId="2AE46948" w:rsidR="00EF3A9C" w:rsidRPr="00D75084" w:rsidRDefault="00EF3A9C" w:rsidP="00EF3A9C">
      <w:pPr>
        <w:pStyle w:val="ListParagraph"/>
        <w:numPr>
          <w:ilvl w:val="2"/>
          <w:numId w:val="3"/>
        </w:numPr>
        <w:spacing w:before="120" w:after="240"/>
        <w:contextualSpacing w:val="0"/>
        <w:rPr>
          <w:rFonts w:eastAsia="Times New Roman" w:cstheme="minorHAnsi"/>
        </w:rPr>
      </w:pPr>
      <w:r w:rsidRPr="007C01C8">
        <w:rPr>
          <w:rStyle w:val="AuthorName"/>
          <w:rFonts w:asciiTheme="minorHAnsi" w:eastAsia="Times" w:hAnsiTheme="minorHAnsi" w:cstheme="minorHAnsi"/>
          <w:b w:val="0"/>
          <w:bCs/>
          <w:color w:val="auto"/>
          <w:u w:val="none"/>
        </w:rPr>
        <w:t>INTER</w:t>
      </w:r>
      <w:r w:rsidRPr="007C01C8">
        <w:rPr>
          <w:rStyle w:val="AuthorName"/>
          <w:rFonts w:asciiTheme="minorHAnsi" w:eastAsia="Times" w:hAnsiTheme="minorHAnsi" w:cstheme="minorHAnsi"/>
          <w:b w:val="0"/>
          <w:bCs/>
          <w:u w:val="none"/>
        </w:rPr>
        <w:t>VIEW: Named Talent says the statement above in an interview-style shot, looking slightly off-camera.</w:t>
      </w:r>
      <w:r w:rsidRPr="007C01C8">
        <w:rPr>
          <w:rFonts w:cstheme="minorHAnsi"/>
          <w:b/>
          <w:bCs/>
          <w:i/>
          <w:color w:val="0000FF"/>
        </w:rPr>
        <w:t xml:space="preserve"> </w:t>
      </w:r>
    </w:p>
    <w:p w14:paraId="5B4968C1" w14:textId="7600F00D"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01B60B34" w:rsidR="00D75084" w:rsidRPr="00EF3A9C" w:rsidRDefault="00EF3A9C" w:rsidP="00D75084">
      <w:pPr>
        <w:pStyle w:val="ListParagraph"/>
        <w:numPr>
          <w:ilvl w:val="1"/>
          <w:numId w:val="3"/>
        </w:numPr>
        <w:spacing w:before="120" w:after="240"/>
        <w:contextualSpacing w:val="0"/>
        <w:rPr>
          <w:rFonts w:eastAsia="Times New Roman" w:cstheme="minorHAnsi"/>
        </w:rPr>
      </w:pPr>
      <w:r w:rsidRPr="00EF3A9C">
        <w:rPr>
          <w:rStyle w:val="AuthorName"/>
          <w:rFonts w:asciiTheme="minorHAnsi" w:eastAsia="Times" w:hAnsiTheme="minorHAnsi" w:cstheme="minorHAnsi"/>
        </w:rPr>
        <w:t xml:space="preserve">Ruben Michael </w:t>
      </w:r>
      <w:r w:rsidR="000352BC">
        <w:rPr>
          <w:rStyle w:val="AuthorName"/>
          <w:rFonts w:asciiTheme="minorHAnsi" w:eastAsia="Times" w:hAnsiTheme="minorHAnsi" w:cstheme="minorHAnsi"/>
        </w:rPr>
        <w:t>Ceballos</w:t>
      </w:r>
      <w:r w:rsidR="00D75084" w:rsidRPr="00B07A3B">
        <w:rPr>
          <w:rFonts w:eastAsia="Times New Roman" w:cstheme="minorHAnsi"/>
          <w:b/>
          <w:bCs/>
          <w:u w:val="single"/>
        </w:rPr>
        <w:t>:</w:t>
      </w:r>
      <w:r w:rsidR="00D75084" w:rsidRPr="00B07A3B">
        <w:rPr>
          <w:rFonts w:eastAsia="Times New Roman" w:cstheme="minorHAnsi"/>
        </w:rPr>
        <w:t xml:space="preserve"> </w:t>
      </w:r>
      <w:r w:rsidR="000352BC">
        <w:rPr>
          <w:rFonts w:cstheme="minorHAnsi"/>
        </w:rPr>
        <w:t xml:space="preserve">Using experimental infections, electron microscopy, quantitative PCR, next-generation sequencing, and robust bioinformatics pipelines, </w:t>
      </w:r>
      <w:r w:rsidR="00D42554">
        <w:rPr>
          <w:rFonts w:cstheme="minorHAnsi"/>
        </w:rPr>
        <w:t>network analyses can identify relationships between -omics and physiological variables, which informs the development of predictive models.</w:t>
      </w:r>
    </w:p>
    <w:p w14:paraId="09B8158D" w14:textId="1F80FE4B" w:rsidR="00EF3A9C" w:rsidRPr="00D75084" w:rsidRDefault="00EF3A9C" w:rsidP="00EF3A9C">
      <w:pPr>
        <w:pStyle w:val="ListParagraph"/>
        <w:numPr>
          <w:ilvl w:val="2"/>
          <w:numId w:val="3"/>
        </w:numPr>
        <w:spacing w:before="120" w:after="240"/>
        <w:contextualSpacing w:val="0"/>
        <w:rPr>
          <w:rFonts w:eastAsia="Times New Roman" w:cstheme="minorHAnsi"/>
        </w:rPr>
      </w:pPr>
      <w:r w:rsidRPr="007C01C8">
        <w:rPr>
          <w:rStyle w:val="AuthorName"/>
          <w:rFonts w:asciiTheme="minorHAnsi" w:eastAsia="Times" w:hAnsiTheme="minorHAnsi" w:cstheme="minorHAnsi"/>
          <w:b w:val="0"/>
          <w:bCs/>
          <w:color w:val="auto"/>
          <w:u w:val="none"/>
        </w:rPr>
        <w:t>INTER</w:t>
      </w:r>
      <w:r w:rsidRPr="007C01C8">
        <w:rPr>
          <w:rStyle w:val="AuthorName"/>
          <w:rFonts w:asciiTheme="minorHAnsi" w:eastAsia="Times" w:hAnsiTheme="minorHAnsi" w:cstheme="minorHAnsi"/>
          <w:b w:val="0"/>
          <w:bCs/>
          <w:u w:val="none"/>
        </w:rPr>
        <w:t>VIEW: Named Talent says the statement above in an interview-style shot, looking slightly off-camera.</w:t>
      </w:r>
      <w:r w:rsidRPr="007C01C8">
        <w:rPr>
          <w:rFonts w:cstheme="minorHAnsi"/>
          <w:b/>
          <w:bCs/>
          <w:i/>
          <w:color w:val="0000FF"/>
        </w:rPr>
        <w:t xml:space="preserve"> </w:t>
      </w:r>
      <w:r w:rsidRPr="007C01C8">
        <w:rPr>
          <w:rStyle w:val="AuthorName"/>
          <w:rFonts w:asciiTheme="minorHAnsi" w:eastAsia="Times" w:hAnsiTheme="minorHAnsi" w:cstheme="minorHAnsi"/>
          <w:b w:val="0"/>
          <w:bCs/>
          <w:i/>
          <w:color w:val="0000FF"/>
          <w:u w:val="none"/>
        </w:rPr>
        <w:t xml:space="preserve">Suggested </w:t>
      </w:r>
      <w:proofErr w:type="gramStart"/>
      <w:r w:rsidRPr="007C01C8">
        <w:rPr>
          <w:rStyle w:val="AuthorName"/>
          <w:rFonts w:asciiTheme="minorHAnsi" w:eastAsia="Times" w:hAnsiTheme="minorHAnsi" w:cstheme="minorHAnsi"/>
          <w:b w:val="0"/>
          <w:bCs/>
          <w:i/>
          <w:color w:val="0000FF"/>
          <w:u w:val="none"/>
        </w:rPr>
        <w:t>B.roll</w:t>
      </w:r>
      <w:proofErr w:type="gramEnd"/>
      <w:r w:rsidRPr="007C01C8">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3.7</w:t>
      </w:r>
    </w:p>
    <w:p w14:paraId="793DF302" w14:textId="7F85BF1C"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49018976" w:rsidR="00D75084" w:rsidRPr="00EF3A9C" w:rsidRDefault="00EF3A9C" w:rsidP="00B807E5">
      <w:pPr>
        <w:pStyle w:val="ListParagraph"/>
        <w:numPr>
          <w:ilvl w:val="1"/>
          <w:numId w:val="3"/>
        </w:numPr>
        <w:spacing w:before="120"/>
        <w:contextualSpacing w:val="0"/>
        <w:rPr>
          <w:rFonts w:eastAsia="Times New Roman" w:cstheme="minorHAnsi"/>
        </w:rPr>
      </w:pPr>
      <w:r w:rsidRPr="00EF3A9C">
        <w:rPr>
          <w:rStyle w:val="AuthorName"/>
          <w:rFonts w:asciiTheme="minorHAnsi" w:eastAsia="Times" w:hAnsiTheme="minorHAnsi" w:cstheme="minorHAnsi"/>
        </w:rPr>
        <w:t xml:space="preserve">Ruben Michael </w:t>
      </w:r>
      <w:r w:rsidR="00D42554">
        <w:rPr>
          <w:rStyle w:val="AuthorName"/>
          <w:rFonts w:asciiTheme="minorHAnsi" w:eastAsia="Times" w:hAnsiTheme="minorHAnsi" w:cstheme="minorHAnsi"/>
        </w:rPr>
        <w:t>Ceballos</w:t>
      </w:r>
      <w:r w:rsidR="00D75084" w:rsidRPr="00B07A3B">
        <w:rPr>
          <w:rFonts w:eastAsia="Times New Roman" w:cstheme="minorHAnsi"/>
          <w:b/>
          <w:bCs/>
          <w:u w:val="single"/>
        </w:rPr>
        <w:t>:</w:t>
      </w:r>
      <w:r w:rsidR="00D75084" w:rsidRPr="00B07A3B">
        <w:rPr>
          <w:rFonts w:eastAsia="Times New Roman" w:cstheme="minorHAnsi"/>
        </w:rPr>
        <w:t xml:space="preserve"> </w:t>
      </w:r>
      <w:r w:rsidR="00D42554">
        <w:rPr>
          <w:rFonts w:cstheme="minorHAnsi"/>
        </w:rPr>
        <w:t xml:space="preserve">The biggest challenge is generating pure, single genotype virus stocks with accurate </w:t>
      </w:r>
      <w:proofErr w:type="gramStart"/>
      <w:r w:rsidR="00D42554">
        <w:rPr>
          <w:rFonts w:cstheme="minorHAnsi"/>
        </w:rPr>
        <w:t>titers</w:t>
      </w:r>
      <w:proofErr w:type="gramEnd"/>
      <w:r w:rsidR="00D42554">
        <w:rPr>
          <w:rFonts w:cstheme="minorHAnsi"/>
        </w:rPr>
        <w:t xml:space="preserve"> so multiplicity of infection can be determined for experimental infections. Titer determination remains an issue in virology.</w:t>
      </w:r>
    </w:p>
    <w:p w14:paraId="325F81BD" w14:textId="2C9F6F52" w:rsidR="00EF3A9C" w:rsidRPr="00D75084" w:rsidRDefault="00EF3A9C" w:rsidP="00EF3A9C">
      <w:pPr>
        <w:pStyle w:val="ListParagraph"/>
        <w:numPr>
          <w:ilvl w:val="2"/>
          <w:numId w:val="3"/>
        </w:numPr>
        <w:spacing w:before="120"/>
        <w:contextualSpacing w:val="0"/>
        <w:rPr>
          <w:rFonts w:eastAsia="Times New Roman" w:cstheme="minorHAnsi"/>
        </w:rPr>
      </w:pPr>
      <w:r w:rsidRPr="007C01C8">
        <w:rPr>
          <w:rStyle w:val="AuthorName"/>
          <w:rFonts w:asciiTheme="minorHAnsi" w:eastAsia="Times" w:hAnsiTheme="minorHAnsi" w:cstheme="minorHAnsi"/>
          <w:b w:val="0"/>
          <w:bCs/>
          <w:color w:val="auto"/>
          <w:u w:val="none"/>
        </w:rPr>
        <w:t>INTER</w:t>
      </w:r>
      <w:r w:rsidRPr="007C01C8">
        <w:rPr>
          <w:rStyle w:val="AuthorName"/>
          <w:rFonts w:asciiTheme="minorHAnsi" w:eastAsia="Times" w:hAnsiTheme="minorHAnsi" w:cstheme="minorHAnsi"/>
          <w:b w:val="0"/>
          <w:bCs/>
          <w:u w:val="none"/>
        </w:rPr>
        <w:t>VIEW: Named Talent says the statement above in an interview-style shot, looking slightly off-camera.</w:t>
      </w:r>
      <w:r w:rsidRPr="007C01C8">
        <w:rPr>
          <w:rFonts w:cstheme="minorHAnsi"/>
          <w:b/>
          <w:bCs/>
          <w:i/>
          <w:color w:val="0000FF"/>
        </w:rPr>
        <w:t xml:space="preserve"> </w:t>
      </w:r>
      <w:r w:rsidRPr="007C01C8">
        <w:rPr>
          <w:rStyle w:val="AuthorName"/>
          <w:rFonts w:asciiTheme="minorHAnsi" w:eastAsia="Times" w:hAnsiTheme="minorHAnsi" w:cstheme="minorHAnsi"/>
          <w:b w:val="0"/>
          <w:bCs/>
          <w:i/>
          <w:color w:val="0000FF"/>
          <w:u w:val="none"/>
        </w:rPr>
        <w:t xml:space="preserve">Suggested </w:t>
      </w:r>
      <w:proofErr w:type="gramStart"/>
      <w:r w:rsidRPr="007C01C8">
        <w:rPr>
          <w:rStyle w:val="AuthorName"/>
          <w:rFonts w:asciiTheme="minorHAnsi" w:eastAsia="Times" w:hAnsiTheme="minorHAnsi" w:cstheme="minorHAnsi"/>
          <w:b w:val="0"/>
          <w:bCs/>
          <w:i/>
          <w:color w:val="0000FF"/>
          <w:u w:val="none"/>
        </w:rPr>
        <w:t>B.roll</w:t>
      </w:r>
      <w:proofErr w:type="gramEnd"/>
      <w:r w:rsidRPr="007C01C8">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3.5.2</w:t>
      </w:r>
    </w:p>
    <w:p w14:paraId="7D53E431" w14:textId="77777777" w:rsidR="0071156C" w:rsidRPr="00AF3977" w:rsidRDefault="0071156C" w:rsidP="007D61A8">
      <w:pPr>
        <w:rPr>
          <w:rFonts w:eastAsia="Times New Roman" w:cstheme="minorHAnsi"/>
          <w:b/>
          <w:bCs/>
        </w:rPr>
      </w:pPr>
    </w:p>
    <w:p w14:paraId="650FC038" w14:textId="472F673C"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r w:rsidR="00365178">
        <w:rPr>
          <w:rFonts w:ascii="Calibri" w:hAnsi="Calibri" w:cs="Calibri"/>
        </w:rPr>
        <w:t>?</w:t>
      </w:r>
    </w:p>
    <w:p w14:paraId="284E017B" w14:textId="009848C9" w:rsidR="007D61A8" w:rsidRPr="00EF3A9C" w:rsidRDefault="00EF3A9C" w:rsidP="00333FA4">
      <w:pPr>
        <w:pStyle w:val="ListParagraph"/>
        <w:numPr>
          <w:ilvl w:val="1"/>
          <w:numId w:val="3"/>
        </w:numPr>
        <w:spacing w:before="120"/>
        <w:contextualSpacing w:val="0"/>
        <w:rPr>
          <w:rFonts w:eastAsia="Times New Roman" w:cstheme="minorHAnsi"/>
        </w:rPr>
      </w:pPr>
      <w:r w:rsidRPr="00EF3A9C">
        <w:rPr>
          <w:rStyle w:val="AuthorName"/>
          <w:rFonts w:asciiTheme="minorHAnsi" w:eastAsia="Times" w:hAnsiTheme="minorHAnsi" w:cstheme="minorHAnsi"/>
        </w:rPr>
        <w:lastRenderedPageBreak/>
        <w:t xml:space="preserve">Ruben Michael </w:t>
      </w:r>
      <w:r w:rsidR="005F6A19">
        <w:rPr>
          <w:rStyle w:val="AuthorName"/>
          <w:rFonts w:asciiTheme="minorHAnsi" w:eastAsia="Times" w:hAnsiTheme="minorHAnsi" w:cstheme="minorHAnsi"/>
        </w:rPr>
        <w:t>Ceballos</w:t>
      </w:r>
      <w:r w:rsidR="007D61A8" w:rsidRPr="00B07A3B">
        <w:rPr>
          <w:rFonts w:eastAsia="Times New Roman" w:cstheme="minorHAnsi"/>
          <w:b/>
          <w:bCs/>
          <w:u w:val="single"/>
        </w:rPr>
        <w:t>:</w:t>
      </w:r>
      <w:r w:rsidR="007D61A8" w:rsidRPr="00B07A3B">
        <w:rPr>
          <w:rFonts w:eastAsia="Times New Roman" w:cstheme="minorHAnsi"/>
        </w:rPr>
        <w:t xml:space="preserve"> </w:t>
      </w:r>
      <w:r w:rsidR="005F6A19">
        <w:rPr>
          <w:rFonts w:cstheme="minorHAnsi"/>
        </w:rPr>
        <w:t xml:space="preserve">We </w:t>
      </w:r>
      <w:r w:rsidR="00365178">
        <w:rPr>
          <w:rFonts w:cstheme="minorHAnsi"/>
        </w:rPr>
        <w:t>developed metrics to calculate relative virulence between two viruses infecting a host and one virus infecting different hosts in single-host/single-virus infections. We standardized a workflow that works across virus systems.</w:t>
      </w:r>
    </w:p>
    <w:p w14:paraId="7D538382" w14:textId="392711D8" w:rsidR="00EF3A9C" w:rsidRPr="00B07A3B" w:rsidRDefault="00EF3A9C" w:rsidP="00EF3A9C">
      <w:pPr>
        <w:pStyle w:val="ListParagraph"/>
        <w:numPr>
          <w:ilvl w:val="2"/>
          <w:numId w:val="3"/>
        </w:numPr>
        <w:spacing w:before="120"/>
        <w:contextualSpacing w:val="0"/>
        <w:rPr>
          <w:rFonts w:eastAsia="Times New Roman" w:cstheme="minorHAnsi"/>
        </w:rPr>
      </w:pPr>
      <w:r w:rsidRPr="007C01C8">
        <w:rPr>
          <w:rStyle w:val="AuthorName"/>
          <w:rFonts w:asciiTheme="minorHAnsi" w:eastAsia="Times" w:hAnsiTheme="minorHAnsi" w:cstheme="minorHAnsi"/>
          <w:b w:val="0"/>
          <w:bCs/>
          <w:color w:val="auto"/>
          <w:u w:val="none"/>
        </w:rPr>
        <w:t>INTER</w:t>
      </w:r>
      <w:r w:rsidRPr="007C01C8">
        <w:rPr>
          <w:rStyle w:val="AuthorName"/>
          <w:rFonts w:asciiTheme="minorHAnsi" w:eastAsia="Times" w:hAnsiTheme="minorHAnsi" w:cstheme="minorHAnsi"/>
          <w:b w:val="0"/>
          <w:bCs/>
          <w:u w:val="none"/>
        </w:rPr>
        <w:t>VIEW: Named Talent says the statement above in an interview-style shot, looking slightly off-camera.</w:t>
      </w:r>
      <w:r w:rsidRPr="007C01C8">
        <w:rPr>
          <w:rFonts w:cstheme="minorHAnsi"/>
          <w:b/>
          <w:bCs/>
          <w:i/>
          <w:color w:val="0000FF"/>
        </w:rPr>
        <w:t xml:space="preserve"> </w:t>
      </w:r>
      <w:r w:rsidRPr="007C01C8">
        <w:rPr>
          <w:rStyle w:val="AuthorName"/>
          <w:rFonts w:asciiTheme="minorHAnsi" w:eastAsia="Times" w:hAnsiTheme="minorHAnsi" w:cstheme="minorHAnsi"/>
          <w:b w:val="0"/>
          <w:bCs/>
          <w:i/>
          <w:color w:val="0000FF"/>
          <w:u w:val="none"/>
        </w:rPr>
        <w:t xml:space="preserve">Suggested </w:t>
      </w:r>
      <w:proofErr w:type="gramStart"/>
      <w:r w:rsidRPr="007C01C8">
        <w:rPr>
          <w:rStyle w:val="AuthorName"/>
          <w:rFonts w:asciiTheme="minorHAnsi" w:eastAsia="Times" w:hAnsiTheme="minorHAnsi" w:cstheme="minorHAnsi"/>
          <w:b w:val="0"/>
          <w:bCs/>
          <w:i/>
          <w:color w:val="0000FF"/>
          <w:u w:val="none"/>
        </w:rPr>
        <w:t>B.roll</w:t>
      </w:r>
      <w:proofErr w:type="gramEnd"/>
      <w:r w:rsidRPr="007C01C8">
        <w:rPr>
          <w:rStyle w:val="AuthorName"/>
          <w:rFonts w:asciiTheme="minorHAnsi" w:eastAsia="Times" w:hAnsiTheme="minorHAnsi" w:cstheme="minorHAnsi"/>
          <w:b w:val="0"/>
          <w:bCs/>
          <w:i/>
          <w:color w:val="0000FF"/>
          <w:u w:val="none"/>
        </w:rPr>
        <w:t>:</w:t>
      </w:r>
      <w:r>
        <w:rPr>
          <w:rStyle w:val="AuthorName"/>
          <w:rFonts w:asciiTheme="minorHAnsi" w:eastAsia="Times" w:hAnsiTheme="minorHAnsi" w:cstheme="minorHAnsi"/>
          <w:b w:val="0"/>
          <w:bCs/>
          <w:i/>
          <w:color w:val="0000FF"/>
          <w:u w:val="none"/>
        </w:rPr>
        <w:t>4.6</w:t>
      </w:r>
    </w:p>
    <w:p w14:paraId="539B9D0E" w14:textId="77777777" w:rsidR="007D61A8" w:rsidRPr="00B07A3B" w:rsidRDefault="007D61A8" w:rsidP="007D61A8">
      <w:pPr>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lastRenderedPageBreak/>
        <w:t xml:space="preserve">Testimonial Questions (OPTIONAL): </w:t>
      </w:r>
    </w:p>
    <w:p w14:paraId="27A716B1" w14:textId="77777777" w:rsidR="00B534BA" w:rsidRDefault="00B534BA" w:rsidP="00FF25E5">
      <w:pPr>
        <w:contextualSpacing/>
        <w:outlineLvl w:val="0"/>
        <w:rPr>
          <w:rFonts w:eastAsia="Times New Roman" w:cstheme="minorHAnsi"/>
          <w:b/>
        </w:rPr>
      </w:pPr>
    </w:p>
    <w:p w14:paraId="38827B8A" w14:textId="77777777" w:rsidR="00C66C56"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 xml:space="preserve">Videographer: </w:t>
      </w:r>
    </w:p>
    <w:p w14:paraId="64E5EB95" w14:textId="77777777" w:rsidR="00C66C56" w:rsidRDefault="00C66C56" w:rsidP="00FF25E5">
      <w:pPr>
        <w:contextualSpacing/>
        <w:outlineLvl w:val="0"/>
        <w:rPr>
          <w:rFonts w:eastAsia="Times New Roman" w:cstheme="minorHAnsi"/>
          <w:b/>
          <w:i/>
          <w:iCs/>
          <w:color w:val="0000FF"/>
        </w:rPr>
      </w:pPr>
    </w:p>
    <w:p w14:paraId="60A2B0C6" w14:textId="77777777" w:rsidR="00C66C56" w:rsidRDefault="00B534BA"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Please ensure that all testimonial shots are captured in a wide-angle format, while also maintaining sufficient headspace, given that the final videos will be rendered in a 1:1 aspect ratio.</w:t>
      </w:r>
    </w:p>
    <w:p w14:paraId="057AE8DF" w14:textId="0A2C4D6B" w:rsidR="00C66C56" w:rsidRPr="00C66C56" w:rsidRDefault="00C66C56" w:rsidP="00FF25E5">
      <w:pPr>
        <w:pStyle w:val="ListParagraph"/>
        <w:numPr>
          <w:ilvl w:val="0"/>
          <w:numId w:val="44"/>
        </w:numPr>
        <w:outlineLvl w:val="0"/>
        <w:rPr>
          <w:rFonts w:eastAsia="Times New Roman" w:cstheme="minorHAnsi"/>
          <w:b/>
          <w:i/>
          <w:iCs/>
          <w:color w:val="0000FF"/>
        </w:rPr>
      </w:pPr>
      <w:r w:rsidRPr="00C66C56">
        <w:rPr>
          <w:rFonts w:eastAsia="Times New Roman" w:cstheme="minorHAnsi"/>
          <w:b/>
          <w:i/>
          <w:iCs/>
          <w:color w:val="0000FF"/>
        </w:rPr>
        <w:t>Also, kindly note that testimonial statements will be presented live by the authors, offering their spontaneous perspectives.</w:t>
      </w:r>
    </w:p>
    <w:p w14:paraId="4075400C" w14:textId="77777777" w:rsidR="00FF25E5" w:rsidRDefault="00FF25E5" w:rsidP="00FF25E5">
      <w:pPr>
        <w:contextualSpacing/>
        <w:outlineLvl w:val="0"/>
        <w:rPr>
          <w:rFonts w:eastAsia="Times New Roman" w:cstheme="minorHAnsi"/>
          <w:b/>
        </w:rPr>
      </w:pPr>
    </w:p>
    <w:p w14:paraId="09FFEC1C" w14:textId="77777777" w:rsidR="00FF25E5" w:rsidRPr="00226089" w:rsidRDefault="00FF25E5" w:rsidP="00FF25E5">
      <w:pPr>
        <w:spacing w:before="120"/>
        <w:rPr>
          <w:rFonts w:cstheme="minorHAnsi"/>
          <w:lang w:val="en-IN"/>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297794C3" w:rsidR="00FF25E5" w:rsidRPr="00D75084" w:rsidRDefault="00852849"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 xml:space="preserve">Dr. </w:t>
      </w:r>
      <w:r w:rsidR="00EF3A9C" w:rsidRPr="00EF3A9C">
        <w:rPr>
          <w:rStyle w:val="AuthorName"/>
          <w:rFonts w:asciiTheme="minorHAnsi" w:eastAsia="Times" w:hAnsiTheme="minorHAnsi" w:cstheme="minorHAnsi"/>
        </w:rPr>
        <w:t xml:space="preserve">Ruben Michael </w:t>
      </w:r>
      <w:r>
        <w:rPr>
          <w:rStyle w:val="AuthorName"/>
          <w:rFonts w:asciiTheme="minorHAnsi" w:eastAsia="Times" w:hAnsiTheme="minorHAnsi" w:cstheme="minorHAnsi"/>
        </w:rPr>
        <w:t>Ceballos</w:t>
      </w:r>
      <w:r w:rsidR="00AD5A94" w:rsidRPr="00AD5A94">
        <w:rPr>
          <w:rFonts w:eastAsia="Times New Roman" w:cstheme="minorHAnsi"/>
          <w:b/>
          <w:bCs/>
        </w:rPr>
        <w:t>,</w:t>
      </w:r>
      <w:r w:rsidR="00FF25E5" w:rsidRPr="00AD5A94">
        <w:rPr>
          <w:rFonts w:eastAsia="Times New Roman" w:cstheme="minorHAnsi"/>
        </w:rPr>
        <w:t xml:space="preserve"> </w:t>
      </w:r>
      <w:r>
        <w:rPr>
          <w:rStyle w:val="AuthorName"/>
          <w:rFonts w:asciiTheme="minorHAnsi" w:eastAsia="Times" w:hAnsiTheme="minorHAnsi" w:cstheme="minorHAnsi"/>
          <w:u w:val="none"/>
        </w:rPr>
        <w:t>Associate Professor of Virology</w:t>
      </w:r>
      <w:r w:rsidR="00AA2236">
        <w:rPr>
          <w:rFonts w:cstheme="minorHAnsi"/>
        </w:rPr>
        <w:t xml:space="preserve">: </w:t>
      </w:r>
      <w:r w:rsidR="00324139" w:rsidRPr="00324139">
        <w:t>(authors will present their testimonial statements live)</w:t>
      </w:r>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 xml:space="preser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3CE094F9" w:rsidR="00FF25E5" w:rsidRPr="00B07A3B" w:rsidRDefault="00852849"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Dr.</w:t>
      </w:r>
      <w:r w:rsidR="00EF3A9C">
        <w:rPr>
          <w:rStyle w:val="AuthorName"/>
          <w:rFonts w:asciiTheme="minorHAnsi" w:eastAsia="Times" w:hAnsiTheme="minorHAnsi" w:cstheme="minorHAnsi"/>
        </w:rPr>
        <w:t xml:space="preserve"> </w:t>
      </w:r>
      <w:r w:rsidR="00EF3A9C" w:rsidRPr="00EF3A9C">
        <w:rPr>
          <w:rStyle w:val="AuthorName"/>
          <w:rFonts w:asciiTheme="minorHAnsi" w:eastAsia="Times" w:hAnsiTheme="minorHAnsi" w:cstheme="minorHAnsi"/>
        </w:rPr>
        <w:t>Ruben Michael</w:t>
      </w:r>
      <w:r>
        <w:rPr>
          <w:rStyle w:val="AuthorName"/>
          <w:rFonts w:asciiTheme="minorHAnsi" w:eastAsia="Times" w:hAnsiTheme="minorHAnsi" w:cstheme="minorHAnsi"/>
        </w:rPr>
        <w:t xml:space="preserve"> Ceballos</w:t>
      </w:r>
      <w:r w:rsidR="00AD5A94" w:rsidRPr="00AD5A94">
        <w:rPr>
          <w:rFonts w:eastAsia="Times New Roman" w:cstheme="minorHAnsi"/>
          <w:b/>
          <w:bCs/>
        </w:rPr>
        <w:t>,</w:t>
      </w:r>
      <w:r w:rsidR="00AD5A94" w:rsidRPr="00AD5A94">
        <w:rPr>
          <w:rFonts w:eastAsia="Times New Roman" w:cstheme="minorHAnsi"/>
        </w:rPr>
        <w:t xml:space="preserve"> </w:t>
      </w:r>
      <w:r>
        <w:rPr>
          <w:rStyle w:val="AuthorName"/>
          <w:rFonts w:asciiTheme="minorHAnsi" w:eastAsia="Times" w:hAnsiTheme="minorHAnsi" w:cstheme="minorHAnsi"/>
          <w:u w:val="none"/>
        </w:rPr>
        <w:t>Associate Professor of Virology</w:t>
      </w:r>
      <w:r w:rsidR="00AD5A94">
        <w:rPr>
          <w:rFonts w:cstheme="minorHAnsi"/>
        </w:rPr>
        <w:t xml:space="preserve">: </w:t>
      </w:r>
      <w:r w:rsidR="00324139" w:rsidRPr="00324139">
        <w:rPr>
          <w:color w:val="auto"/>
        </w:rPr>
        <w:t>(authors will present their testimonial statements live)</w:t>
      </w:r>
    </w:p>
    <w:p w14:paraId="146D4196" w14:textId="77777777" w:rsidR="00FF25E5" w:rsidRPr="00C058AE" w:rsidRDefault="00FF25E5" w:rsidP="00FF25E5">
      <w:pPr>
        <w:spacing w:before="120"/>
        <w:rPr>
          <w:rFonts w:cstheme="minorHAnsi"/>
        </w:rPr>
      </w:pPr>
      <w:r w:rsidRPr="00000E22">
        <w:rPr>
          <w:rFonts w:cstheme="minorHAnsi"/>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2A467797" w14:textId="6AD51CA4" w:rsidR="00992857" w:rsidRPr="00106729" w:rsidRDefault="00106729" w:rsidP="00DC2504">
      <w:pPr>
        <w:rPr>
          <w:rFonts w:cstheme="minorHAnsi"/>
          <w:b/>
          <w:bCs/>
        </w:rPr>
      </w:pPr>
      <w:r w:rsidRPr="00106729">
        <w:rPr>
          <w:rFonts w:cstheme="minorHAnsi"/>
          <w:b/>
          <w:bCs/>
          <w:highlight w:val="green"/>
        </w:rPr>
        <w:t>NOTE: Section 2 was drafted from author provided footage</w:t>
      </w:r>
    </w:p>
    <w:p w14:paraId="75DFC648" w14:textId="10AF7DDD" w:rsidR="00CE10F2" w:rsidRDefault="0047700F" w:rsidP="00A13CC3">
      <w:pPr>
        <w:pStyle w:val="ListParagraph"/>
        <w:numPr>
          <w:ilvl w:val="0"/>
          <w:numId w:val="3"/>
        </w:numPr>
        <w:spacing w:before="120"/>
        <w:contextualSpacing w:val="0"/>
        <w:rPr>
          <w:rFonts w:cstheme="minorHAnsi"/>
          <w:b/>
          <w:bCs/>
        </w:rPr>
      </w:pPr>
      <w:r w:rsidRPr="0047700F">
        <w:rPr>
          <w:rFonts w:cstheme="minorHAnsi"/>
          <w:b/>
          <w:bCs/>
        </w:rPr>
        <w:t>Sampling and Processing Marine Microbes and Viruses for Isolation</w:t>
      </w:r>
    </w:p>
    <w:p w14:paraId="6FE16670" w14:textId="263FB4BE" w:rsidR="00985FE6" w:rsidRPr="00EF3A9C" w:rsidRDefault="00D7547B" w:rsidP="00EF3A9C">
      <w:pPr>
        <w:pStyle w:val="ListParagraph"/>
        <w:spacing w:before="120"/>
        <w:ind w:left="360"/>
        <w:contextualSpacing w:val="0"/>
        <w:rPr>
          <w:rFonts w:cstheme="minorHAnsi"/>
        </w:rPr>
      </w:pPr>
      <w:r>
        <w:rPr>
          <w:rFonts w:cstheme="minorHAnsi"/>
          <w:b/>
          <w:bCs/>
        </w:rPr>
        <w:t xml:space="preserve">Demonstrator: </w:t>
      </w:r>
      <w:r w:rsidR="00EF3A9C" w:rsidRPr="00EF3A9C">
        <w:rPr>
          <w:rFonts w:cstheme="minorHAnsi"/>
        </w:rPr>
        <w:t xml:space="preserve">Ruben Michael </w:t>
      </w:r>
      <w:r w:rsidR="00852849" w:rsidRPr="00EF3A9C">
        <w:rPr>
          <w:rFonts w:cstheme="minorHAnsi"/>
        </w:rPr>
        <w:t xml:space="preserve">Ceballos and </w:t>
      </w:r>
      <w:proofErr w:type="spellStart"/>
      <w:r w:rsidR="00EF3A9C" w:rsidRPr="00EF3A9C">
        <w:rPr>
          <w:rFonts w:cstheme="minorHAnsi"/>
        </w:rPr>
        <w:t>Sobroney</w:t>
      </w:r>
      <w:proofErr w:type="spellEnd"/>
      <w:r w:rsidR="00EF3A9C" w:rsidRPr="00EF3A9C">
        <w:rPr>
          <w:rFonts w:cstheme="minorHAnsi"/>
        </w:rPr>
        <w:t xml:space="preserve"> </w:t>
      </w:r>
      <w:r w:rsidR="00852849" w:rsidRPr="00852849">
        <w:rPr>
          <w:rFonts w:cstheme="minorHAnsi"/>
        </w:rPr>
        <w:t>Heng</w:t>
      </w:r>
      <w:r w:rsidR="00852849" w:rsidRPr="00EF3A9C">
        <w:rPr>
          <w:rFonts w:cstheme="minorHAnsi"/>
        </w:rPr>
        <w:t xml:space="preserve"> </w:t>
      </w:r>
      <w:r w:rsidR="00FF25E5" w:rsidRPr="00852849">
        <w:rPr>
          <w:rFonts w:cstheme="minorHAnsi"/>
        </w:rPr>
        <w:t xml:space="preserve"> </w:t>
      </w:r>
    </w:p>
    <w:p w14:paraId="1C9AB530" w14:textId="34DAF89C" w:rsidR="00376B20" w:rsidRPr="00376B20" w:rsidRDefault="00376B20" w:rsidP="00C41060">
      <w:pPr>
        <w:pStyle w:val="Narration"/>
        <w:numPr>
          <w:ilvl w:val="1"/>
          <w:numId w:val="3"/>
        </w:numPr>
      </w:pPr>
      <w:r>
        <w:t xml:space="preserve">To begin, perform environmental sampling offshore, along the Southern California coastline </w:t>
      </w:r>
      <w:r>
        <w:rPr>
          <w:b/>
          <w:bCs/>
        </w:rPr>
        <w:t>[1</w:t>
      </w:r>
      <w:r w:rsidR="00F74BDD">
        <w:rPr>
          <w:b/>
          <w:bCs/>
        </w:rPr>
        <w:t>-TXT</w:t>
      </w:r>
      <w:r>
        <w:rPr>
          <w:b/>
          <w:bCs/>
        </w:rPr>
        <w:t xml:space="preserve">]. </w:t>
      </w:r>
    </w:p>
    <w:p w14:paraId="55125966" w14:textId="0DBD5980" w:rsidR="00376B20" w:rsidRDefault="00106729" w:rsidP="00376B20">
      <w:pPr>
        <w:pStyle w:val="ShotDescription"/>
        <w:numPr>
          <w:ilvl w:val="2"/>
          <w:numId w:val="3"/>
        </w:numPr>
        <w:rPr>
          <w:lang w:val="en-IN"/>
        </w:rPr>
      </w:pPr>
      <w:r>
        <w:rPr>
          <w:lang w:val="en-IN"/>
        </w:rPr>
        <w:t>LAB MEDIA</w:t>
      </w:r>
      <w:r w:rsidR="00376B20" w:rsidRPr="00A33A4F">
        <w:rPr>
          <w:lang w:val="en-IN"/>
        </w:rPr>
        <w:t>: IMG_0003.MOV 00:03 – 00:12</w:t>
      </w:r>
    </w:p>
    <w:p w14:paraId="0700EABB" w14:textId="5609FE1B" w:rsidR="00F74BDD" w:rsidRPr="00106729" w:rsidRDefault="00106729" w:rsidP="00EF3A9C">
      <w:pPr>
        <w:pStyle w:val="ShotDescription"/>
        <w:ind w:left="907" w:firstLine="0"/>
        <w:rPr>
          <w:b/>
          <w:bCs/>
          <w:lang w:val="en-IN"/>
        </w:rPr>
      </w:pPr>
      <w:r>
        <w:rPr>
          <w:b/>
          <w:bCs/>
          <w:lang w:val="en-IN"/>
        </w:rPr>
        <w:t xml:space="preserve">AND </w:t>
      </w:r>
      <w:r>
        <w:rPr>
          <w:b/>
          <w:bCs/>
          <w:lang w:val="en-IN"/>
        </w:rPr>
        <w:br/>
      </w:r>
      <w:r w:rsidR="00376B20" w:rsidRPr="00A33A4F">
        <w:rPr>
          <w:lang w:val="en-IN"/>
        </w:rPr>
        <w:t>IMG_0004.MOV 00:02 – 00:04</w:t>
      </w:r>
      <w:r w:rsidR="00F74BDD">
        <w:rPr>
          <w:lang w:val="en-IN"/>
        </w:rPr>
        <w:br/>
      </w:r>
      <w:r w:rsidR="00F74BDD" w:rsidRPr="00F74BDD">
        <w:rPr>
          <w:b/>
          <w:bCs/>
          <w:lang w:val="en-IN"/>
        </w:rPr>
        <w:t>TXT: Deploy boat anchor at the sampling site then record GPS co-ordinates</w:t>
      </w:r>
    </w:p>
    <w:p w14:paraId="32705E9F" w14:textId="36042A36" w:rsidR="00C41060" w:rsidRPr="00A33A4F" w:rsidRDefault="00F74BDD" w:rsidP="00C41060">
      <w:pPr>
        <w:pStyle w:val="Narration"/>
        <w:numPr>
          <w:ilvl w:val="1"/>
          <w:numId w:val="3"/>
        </w:numPr>
      </w:pPr>
      <w:r>
        <w:t>Attach</w:t>
      </w:r>
      <w:r w:rsidR="00C41060" w:rsidRPr="00A33A4F">
        <w:t xml:space="preserve"> a </w:t>
      </w:r>
      <w:r w:rsidR="0096408A" w:rsidRPr="00A33A4F">
        <w:t>10</w:t>
      </w:r>
      <w:r>
        <w:t xml:space="preserve">-foot-long </w:t>
      </w:r>
      <w:r w:rsidR="00C41060" w:rsidRPr="00A33A4F">
        <w:t>collapse-resistant rubber flex hose</w:t>
      </w:r>
      <w:r w:rsidR="0096408A">
        <w:t xml:space="preserve"> </w:t>
      </w:r>
      <w:r w:rsidR="00C41060" w:rsidRPr="00A33A4F">
        <w:t xml:space="preserve">to the outlet of the pump. </w:t>
      </w:r>
      <w:r w:rsidR="00852849">
        <w:t>P</w:t>
      </w:r>
      <w:r w:rsidR="00C41060" w:rsidRPr="00A33A4F">
        <w:t xml:space="preserve">lug the transfer pump electrical cord into the inverter generator. Once assembled, prime the transfer pump and test to ensure the pump system is operational </w:t>
      </w:r>
      <w:r w:rsidR="00C41060" w:rsidRPr="00A33A4F">
        <w:rPr>
          <w:b/>
          <w:bCs/>
        </w:rPr>
        <w:t>[</w:t>
      </w:r>
      <w:r>
        <w:rPr>
          <w:b/>
          <w:bCs/>
        </w:rPr>
        <w:t>1</w:t>
      </w:r>
      <w:r w:rsidR="00C41060" w:rsidRPr="00A33A4F">
        <w:rPr>
          <w:b/>
          <w:bCs/>
        </w:rPr>
        <w:t>]</w:t>
      </w:r>
      <w:r w:rsidR="00C41060" w:rsidRPr="00A33A4F">
        <w:t>.</w:t>
      </w:r>
    </w:p>
    <w:p w14:paraId="18466955" w14:textId="7E8AD5D1" w:rsidR="00C41060" w:rsidRDefault="00106729" w:rsidP="00C41060">
      <w:pPr>
        <w:pStyle w:val="ShotDescription"/>
        <w:numPr>
          <w:ilvl w:val="2"/>
          <w:numId w:val="3"/>
        </w:numPr>
        <w:rPr>
          <w:lang w:val="en-IN"/>
        </w:rPr>
      </w:pPr>
      <w:r>
        <w:rPr>
          <w:lang w:val="en-IN"/>
        </w:rPr>
        <w:t>LAB MEDIA</w:t>
      </w:r>
      <w:r w:rsidR="00C41060" w:rsidRPr="00A33A4F">
        <w:rPr>
          <w:lang w:val="en-IN"/>
        </w:rPr>
        <w:t>: IMG_0011.MOV 00:01 – 00:21</w:t>
      </w:r>
    </w:p>
    <w:p w14:paraId="1AD42099" w14:textId="6550EFA5" w:rsidR="00C41060" w:rsidRPr="00A33A4F" w:rsidRDefault="00C41060" w:rsidP="00C41060">
      <w:pPr>
        <w:pStyle w:val="Narration"/>
        <w:numPr>
          <w:ilvl w:val="1"/>
          <w:numId w:val="3"/>
        </w:numPr>
      </w:pPr>
      <w:r w:rsidRPr="00A33A4F">
        <w:t xml:space="preserve">Secure one end of a </w:t>
      </w:r>
      <w:r w:rsidR="0096408A" w:rsidRPr="00A33A4F">
        <w:t>25-meter-long</w:t>
      </w:r>
      <w:r w:rsidR="0096408A">
        <w:t xml:space="preserve"> </w:t>
      </w:r>
      <w:r w:rsidRPr="00A33A4F">
        <w:t>nylon marine rope</w:t>
      </w:r>
      <w:r w:rsidR="0096408A">
        <w:t xml:space="preserve"> having a diameter of </w:t>
      </w:r>
      <w:r w:rsidR="0096408A" w:rsidRPr="00A33A4F">
        <w:t>1.25 centimeter</w:t>
      </w:r>
      <w:r w:rsidR="0096408A">
        <w:t xml:space="preserve">s </w:t>
      </w:r>
      <w:r w:rsidRPr="00A33A4F">
        <w:t xml:space="preserve">to the eyelet of a </w:t>
      </w:r>
      <w:r w:rsidR="0096408A" w:rsidRPr="00A33A4F">
        <w:t>14-kilogram</w:t>
      </w:r>
      <w:r w:rsidRPr="00A33A4F">
        <w:t xml:space="preserve"> mushroom anchor </w:t>
      </w:r>
      <w:r w:rsidRPr="00A33A4F">
        <w:rPr>
          <w:b/>
          <w:bCs/>
        </w:rPr>
        <w:t>[1]</w:t>
      </w:r>
      <w:r w:rsidRPr="00A33A4F">
        <w:t xml:space="preserve">. Use duct tape to secure the rope to the blue </w:t>
      </w:r>
      <w:r w:rsidR="0096408A">
        <w:t>PVC</w:t>
      </w:r>
      <w:r w:rsidRPr="00A33A4F">
        <w:t xml:space="preserve"> tubing every 3 meters </w:t>
      </w:r>
      <w:r w:rsidRPr="00A33A4F">
        <w:rPr>
          <w:b/>
          <w:bCs/>
        </w:rPr>
        <w:t>[2</w:t>
      </w:r>
      <w:r w:rsidR="00F74BDD">
        <w:rPr>
          <w:b/>
          <w:bCs/>
        </w:rPr>
        <w:t>-TXT</w:t>
      </w:r>
      <w:r w:rsidRPr="00A33A4F">
        <w:rPr>
          <w:b/>
          <w:bCs/>
        </w:rPr>
        <w:t>]</w:t>
      </w:r>
      <w:r w:rsidRPr="00A33A4F">
        <w:t>.</w:t>
      </w:r>
    </w:p>
    <w:p w14:paraId="56F34182" w14:textId="518EA246" w:rsidR="00C41060" w:rsidRDefault="00106729" w:rsidP="00C41060">
      <w:pPr>
        <w:pStyle w:val="ShotDescription"/>
        <w:numPr>
          <w:ilvl w:val="2"/>
          <w:numId w:val="3"/>
        </w:numPr>
        <w:rPr>
          <w:lang w:val="en-IN"/>
        </w:rPr>
      </w:pPr>
      <w:r>
        <w:rPr>
          <w:lang w:val="en-IN"/>
        </w:rPr>
        <w:t>LAB MEDIA</w:t>
      </w:r>
      <w:r w:rsidR="00C41060" w:rsidRPr="00A33A4F">
        <w:rPr>
          <w:lang w:val="en-IN"/>
        </w:rPr>
        <w:t>: IMG_0009.MOV 00:0</w:t>
      </w:r>
      <w:r w:rsidR="00F74BDD">
        <w:rPr>
          <w:lang w:val="en-IN"/>
        </w:rPr>
        <w:t>8</w:t>
      </w:r>
      <w:r w:rsidR="00C41060" w:rsidRPr="00A33A4F">
        <w:rPr>
          <w:lang w:val="en-IN"/>
        </w:rPr>
        <w:t xml:space="preserve"> – 00:</w:t>
      </w:r>
      <w:r w:rsidR="00F74BDD">
        <w:rPr>
          <w:lang w:val="en-IN"/>
        </w:rPr>
        <w:t>30</w:t>
      </w:r>
    </w:p>
    <w:p w14:paraId="3BF9FFA0" w14:textId="1C77E83C" w:rsidR="00F74BDD" w:rsidRDefault="00106729" w:rsidP="00C41060">
      <w:pPr>
        <w:pStyle w:val="ShotDescription"/>
        <w:numPr>
          <w:ilvl w:val="2"/>
          <w:numId w:val="3"/>
        </w:numPr>
        <w:rPr>
          <w:lang w:val="en-IN"/>
        </w:rPr>
      </w:pPr>
      <w:r>
        <w:rPr>
          <w:lang w:val="en-IN"/>
        </w:rPr>
        <w:t>LAB MEDIA</w:t>
      </w:r>
      <w:r w:rsidR="00F74BDD" w:rsidRPr="00A33A4F">
        <w:rPr>
          <w:lang w:val="en-IN"/>
        </w:rPr>
        <w:t>: IMG_0010.MOV 00:02 – 00:12</w:t>
      </w:r>
      <w:r w:rsidR="00F74BDD">
        <w:rPr>
          <w:lang w:val="en-IN"/>
        </w:rPr>
        <w:br/>
      </w:r>
      <w:r w:rsidR="00F74BDD">
        <w:rPr>
          <w:b/>
          <w:bCs/>
          <w:lang w:val="en-IN"/>
        </w:rPr>
        <w:t>TXT: Set suction strainer about 1 m above anchor</w:t>
      </w:r>
    </w:p>
    <w:p w14:paraId="1CB22FFF" w14:textId="4A0445F8" w:rsidR="00C41060" w:rsidRPr="00A33A4F" w:rsidRDefault="00C41060" w:rsidP="00C41060">
      <w:pPr>
        <w:pStyle w:val="Narration"/>
        <w:numPr>
          <w:ilvl w:val="1"/>
          <w:numId w:val="3"/>
        </w:numPr>
      </w:pPr>
      <w:r w:rsidRPr="00A33A4F">
        <w:t xml:space="preserve">Once a steady flow of water is being transferred, discharge 1 to 2 tube volumes back into the ocean to ensure that water from the desired depth is flowing through the pump </w:t>
      </w:r>
      <w:r w:rsidRPr="00A33A4F">
        <w:rPr>
          <w:b/>
          <w:bCs/>
        </w:rPr>
        <w:t>[</w:t>
      </w:r>
      <w:r w:rsidR="00F74BDD">
        <w:rPr>
          <w:b/>
          <w:bCs/>
        </w:rPr>
        <w:t>1</w:t>
      </w:r>
      <w:r w:rsidRPr="00A33A4F">
        <w:rPr>
          <w:b/>
          <w:bCs/>
        </w:rPr>
        <w:t>]</w:t>
      </w:r>
      <w:r w:rsidRPr="00A33A4F">
        <w:t xml:space="preserve">. Collect water samples in 20 </w:t>
      </w:r>
      <w:r w:rsidR="0096408A" w:rsidRPr="00A33A4F">
        <w:t>Liter</w:t>
      </w:r>
      <w:r w:rsidRPr="00A33A4F">
        <w:t xml:space="preserve"> water jugs </w:t>
      </w:r>
      <w:r w:rsidR="0096408A">
        <w:t xml:space="preserve">to transport them to the field station </w:t>
      </w:r>
      <w:r w:rsidRPr="00A33A4F">
        <w:rPr>
          <w:b/>
          <w:bCs/>
        </w:rPr>
        <w:t>[</w:t>
      </w:r>
      <w:r w:rsidR="00F74BDD">
        <w:rPr>
          <w:b/>
          <w:bCs/>
        </w:rPr>
        <w:t>2</w:t>
      </w:r>
      <w:r w:rsidRPr="00A33A4F">
        <w:rPr>
          <w:b/>
          <w:bCs/>
        </w:rPr>
        <w:t>]</w:t>
      </w:r>
      <w:r w:rsidRPr="00A33A4F">
        <w:t>.</w:t>
      </w:r>
    </w:p>
    <w:p w14:paraId="7AE81A1B" w14:textId="24AE4CF4" w:rsidR="00C41060" w:rsidRDefault="00106729" w:rsidP="00C41060">
      <w:pPr>
        <w:pStyle w:val="ShotDescription"/>
        <w:numPr>
          <w:ilvl w:val="2"/>
          <w:numId w:val="3"/>
        </w:numPr>
        <w:rPr>
          <w:lang w:val="en-IN"/>
        </w:rPr>
      </w:pPr>
      <w:r>
        <w:rPr>
          <w:lang w:val="en-IN"/>
        </w:rPr>
        <w:t>LAB MEDIA</w:t>
      </w:r>
      <w:r w:rsidR="00C41060" w:rsidRPr="00A33A4F">
        <w:rPr>
          <w:lang w:val="en-IN"/>
        </w:rPr>
        <w:t xml:space="preserve">: IMG_0012.MOV </w:t>
      </w:r>
      <w:r w:rsidR="00F74BDD">
        <w:rPr>
          <w:lang w:val="en-IN"/>
        </w:rPr>
        <w:tab/>
      </w:r>
      <w:r w:rsidR="00C41060" w:rsidRPr="00A33A4F">
        <w:rPr>
          <w:lang w:val="en-IN"/>
        </w:rPr>
        <w:t>00:0</w:t>
      </w:r>
      <w:r w:rsidR="00F74BDD">
        <w:rPr>
          <w:lang w:val="en-IN"/>
        </w:rPr>
        <w:t>0</w:t>
      </w:r>
      <w:r w:rsidR="00C41060" w:rsidRPr="00A33A4F">
        <w:rPr>
          <w:lang w:val="en-IN"/>
        </w:rPr>
        <w:t xml:space="preserve"> – 00:</w:t>
      </w:r>
      <w:r w:rsidR="00F74BDD">
        <w:rPr>
          <w:lang w:val="en-IN"/>
        </w:rPr>
        <w:t>11</w:t>
      </w:r>
    </w:p>
    <w:p w14:paraId="30BC0439" w14:textId="7F62DE42" w:rsidR="00F74BDD" w:rsidRDefault="00106729" w:rsidP="00C41060">
      <w:pPr>
        <w:pStyle w:val="ShotDescription"/>
        <w:numPr>
          <w:ilvl w:val="2"/>
          <w:numId w:val="3"/>
        </w:numPr>
        <w:rPr>
          <w:lang w:val="en-IN"/>
        </w:rPr>
      </w:pPr>
      <w:r>
        <w:rPr>
          <w:lang w:val="en-IN"/>
        </w:rPr>
        <w:t>LAB MEDIA</w:t>
      </w:r>
      <w:r w:rsidR="00F74BDD" w:rsidRPr="00A33A4F">
        <w:rPr>
          <w:lang w:val="en-IN"/>
        </w:rPr>
        <w:t>: IMG_0012.MOV</w:t>
      </w:r>
      <w:r w:rsidR="00F74BDD">
        <w:rPr>
          <w:lang w:val="en-IN"/>
        </w:rPr>
        <w:tab/>
        <w:t>00:12-00:24</w:t>
      </w:r>
    </w:p>
    <w:p w14:paraId="563B24C5" w14:textId="783266CC" w:rsidR="00473715" w:rsidRPr="00473715" w:rsidRDefault="00473715" w:rsidP="00C41060">
      <w:pPr>
        <w:pStyle w:val="Narration"/>
        <w:numPr>
          <w:ilvl w:val="1"/>
          <w:numId w:val="3"/>
        </w:numPr>
      </w:pPr>
      <w:r>
        <w:t xml:space="preserve">Filter the water sample through a filter cup assembly </w:t>
      </w:r>
      <w:r>
        <w:rPr>
          <w:b/>
          <w:bCs/>
        </w:rPr>
        <w:t xml:space="preserve">[1-TXT]. </w:t>
      </w:r>
      <w:r w:rsidR="00106729">
        <w:t>Then c</w:t>
      </w:r>
      <w:r>
        <w:t xml:space="preserve">onnect the filter cup to a portable air diaphragm vacuum pump using clear vinyl tubing </w:t>
      </w:r>
      <w:r>
        <w:rPr>
          <w:b/>
          <w:bCs/>
        </w:rPr>
        <w:t xml:space="preserve">[2]. </w:t>
      </w:r>
      <w:r>
        <w:t xml:space="preserve">Transfer the sample into the filter cup and begin filtration </w:t>
      </w:r>
      <w:r>
        <w:rPr>
          <w:b/>
          <w:bCs/>
        </w:rPr>
        <w:t xml:space="preserve">[3]. </w:t>
      </w:r>
      <w:r>
        <w:t xml:space="preserve">When complete, transfer the filtrate into a water collection bottle and label it </w:t>
      </w:r>
      <w:r>
        <w:rPr>
          <w:b/>
          <w:bCs/>
        </w:rPr>
        <w:t xml:space="preserve">[4]. </w:t>
      </w:r>
    </w:p>
    <w:p w14:paraId="451FA0A5" w14:textId="7DEAEB35" w:rsidR="00473715" w:rsidRPr="00473715" w:rsidRDefault="00106729" w:rsidP="00473715">
      <w:pPr>
        <w:pStyle w:val="Narration"/>
        <w:numPr>
          <w:ilvl w:val="2"/>
          <w:numId w:val="3"/>
        </w:numPr>
        <w:rPr>
          <w:color w:val="000000" w:themeColor="text1"/>
        </w:rPr>
      </w:pPr>
      <w:r>
        <w:rPr>
          <w:color w:val="000000" w:themeColor="text1"/>
          <w:lang w:val="en-IN"/>
        </w:rPr>
        <w:t>LAB MEDIA</w:t>
      </w:r>
      <w:r w:rsidR="00473715" w:rsidRPr="00473715">
        <w:rPr>
          <w:color w:val="000000" w:themeColor="text1"/>
          <w:lang w:val="en-IN"/>
        </w:rPr>
        <w:t>: IMG_0014.MOV 00:11 – 00:20</w:t>
      </w:r>
      <w:r w:rsidR="00473715">
        <w:rPr>
          <w:color w:val="000000" w:themeColor="text1"/>
          <w:lang w:val="en-IN"/>
        </w:rPr>
        <w:br/>
      </w:r>
      <w:r w:rsidR="00473715">
        <w:rPr>
          <w:b/>
          <w:bCs/>
          <w:color w:val="000000" w:themeColor="text1"/>
          <w:lang w:val="en-IN"/>
        </w:rPr>
        <w:t>TXT: Use both 0.45 µm and 0.22 µm filter cup assemblies</w:t>
      </w:r>
    </w:p>
    <w:p w14:paraId="08ACF6D5" w14:textId="3117F751" w:rsidR="00473715" w:rsidRPr="00473715" w:rsidRDefault="00106729" w:rsidP="00473715">
      <w:pPr>
        <w:pStyle w:val="Narration"/>
        <w:numPr>
          <w:ilvl w:val="2"/>
          <w:numId w:val="3"/>
        </w:numPr>
        <w:rPr>
          <w:color w:val="000000" w:themeColor="text1"/>
        </w:rPr>
      </w:pPr>
      <w:r>
        <w:rPr>
          <w:color w:val="000000" w:themeColor="text1"/>
          <w:lang w:val="en-IN"/>
        </w:rPr>
        <w:t>LAB MEDIA</w:t>
      </w:r>
      <w:r w:rsidR="00473715" w:rsidRPr="00473715">
        <w:rPr>
          <w:color w:val="000000" w:themeColor="text1"/>
          <w:lang w:val="en-IN"/>
        </w:rPr>
        <w:t>: IMG_0014.MOV 00:21-00:25</w:t>
      </w:r>
    </w:p>
    <w:p w14:paraId="240B3565" w14:textId="2C5E177A" w:rsidR="00473715" w:rsidRPr="00473715" w:rsidRDefault="00106729" w:rsidP="00473715">
      <w:pPr>
        <w:pStyle w:val="ShotDescription"/>
        <w:numPr>
          <w:ilvl w:val="2"/>
          <w:numId w:val="3"/>
        </w:numPr>
        <w:rPr>
          <w:lang w:val="en-IN"/>
        </w:rPr>
      </w:pPr>
      <w:r>
        <w:rPr>
          <w:lang w:val="en-IN"/>
        </w:rPr>
        <w:lastRenderedPageBreak/>
        <w:t>LAB MEDIA</w:t>
      </w:r>
      <w:r w:rsidR="00473715" w:rsidRPr="00473715">
        <w:rPr>
          <w:lang w:val="en-IN"/>
        </w:rPr>
        <w:t>: IMG_0015.MOV 00:03 – 00:30</w:t>
      </w:r>
    </w:p>
    <w:p w14:paraId="62EF8A64" w14:textId="0575572E" w:rsidR="00473715" w:rsidRPr="00A33105" w:rsidRDefault="00106729" w:rsidP="00473715">
      <w:pPr>
        <w:pStyle w:val="Narration"/>
        <w:numPr>
          <w:ilvl w:val="2"/>
          <w:numId w:val="3"/>
        </w:numPr>
        <w:rPr>
          <w:color w:val="000000" w:themeColor="text1"/>
        </w:rPr>
      </w:pPr>
      <w:r>
        <w:rPr>
          <w:color w:val="000000" w:themeColor="text1"/>
          <w:lang w:val="en-IN"/>
        </w:rPr>
        <w:t>LAB MEDIA</w:t>
      </w:r>
      <w:r w:rsidR="00473715" w:rsidRPr="00473715">
        <w:rPr>
          <w:color w:val="000000" w:themeColor="text1"/>
          <w:lang w:val="en-IN"/>
        </w:rPr>
        <w:t>: IMG_0016.MOV 00:10-00:22, 00:37-00:44</w:t>
      </w:r>
    </w:p>
    <w:p w14:paraId="4BC74B55" w14:textId="69DDC015" w:rsidR="00A33105" w:rsidRPr="00A33105" w:rsidRDefault="00A33105" w:rsidP="00A33105">
      <w:pPr>
        <w:pStyle w:val="Narration"/>
        <w:numPr>
          <w:ilvl w:val="1"/>
          <w:numId w:val="3"/>
        </w:numPr>
      </w:pPr>
      <w:r w:rsidRPr="00A33105">
        <w:rPr>
          <w:lang w:val="en-IN"/>
        </w:rPr>
        <w:t xml:space="preserve">Now use a scalpel to cut out the filter from the filter cup assembly </w:t>
      </w:r>
      <w:r w:rsidRPr="00A33105">
        <w:rPr>
          <w:b/>
          <w:bCs/>
          <w:lang w:val="en-IN"/>
        </w:rPr>
        <w:t xml:space="preserve">[1]. </w:t>
      </w:r>
      <w:r w:rsidRPr="00A33105">
        <w:rPr>
          <w:lang w:val="en-IN"/>
        </w:rPr>
        <w:t xml:space="preserve">Cut it in half and transfer into a 50-milliliter centrifuge tube </w:t>
      </w:r>
      <w:r w:rsidRPr="00A33105">
        <w:rPr>
          <w:b/>
          <w:bCs/>
          <w:lang w:val="en-IN"/>
        </w:rPr>
        <w:t xml:space="preserve">[2]. </w:t>
      </w:r>
      <w:r w:rsidRPr="00A33105">
        <w:rPr>
          <w:lang w:val="en-IN"/>
        </w:rPr>
        <w:t xml:space="preserve">Transfer 50 milliliters of the filtered seawater into the same centrifuge tube </w:t>
      </w:r>
      <w:r w:rsidRPr="00A33105">
        <w:rPr>
          <w:b/>
          <w:bCs/>
          <w:lang w:val="en-IN"/>
        </w:rPr>
        <w:t>[3</w:t>
      </w:r>
      <w:r w:rsidR="00006D11">
        <w:rPr>
          <w:b/>
          <w:bCs/>
          <w:lang w:val="en-IN"/>
        </w:rPr>
        <w:t>-TXT</w:t>
      </w:r>
      <w:r w:rsidRPr="00A33105">
        <w:rPr>
          <w:b/>
          <w:bCs/>
          <w:lang w:val="en-IN"/>
        </w:rPr>
        <w:t xml:space="preserve">]. </w:t>
      </w:r>
    </w:p>
    <w:p w14:paraId="77A1D272" w14:textId="409EA87B" w:rsidR="00A33105" w:rsidRPr="00A33105" w:rsidRDefault="00106729" w:rsidP="00A33105">
      <w:pPr>
        <w:pStyle w:val="Narration"/>
        <w:numPr>
          <w:ilvl w:val="2"/>
          <w:numId w:val="3"/>
        </w:numPr>
        <w:rPr>
          <w:color w:val="000000" w:themeColor="text1"/>
        </w:rPr>
      </w:pPr>
      <w:r>
        <w:rPr>
          <w:color w:val="000000" w:themeColor="text1"/>
          <w:lang w:val="en-IN"/>
        </w:rPr>
        <w:t>LAB MEDIA</w:t>
      </w:r>
      <w:r w:rsidR="00A33105" w:rsidRPr="00A33105">
        <w:rPr>
          <w:color w:val="000000" w:themeColor="text1"/>
          <w:lang w:val="en-IN"/>
        </w:rPr>
        <w:t>: IMG_0017.MOV</w:t>
      </w:r>
      <w:r w:rsidR="00A33105" w:rsidRPr="00A33105">
        <w:rPr>
          <w:color w:val="000000" w:themeColor="text1"/>
          <w:lang w:val="en-IN"/>
        </w:rPr>
        <w:tab/>
      </w:r>
      <w:r w:rsidR="00A33105" w:rsidRPr="00A33105">
        <w:rPr>
          <w:color w:val="000000" w:themeColor="text1"/>
          <w:lang w:val="en-IN"/>
        </w:rPr>
        <w:tab/>
        <w:t>00:00-00:26</w:t>
      </w:r>
    </w:p>
    <w:p w14:paraId="0B51F8AA" w14:textId="21B240A4" w:rsidR="00A33105" w:rsidRPr="00A33105" w:rsidRDefault="00106729" w:rsidP="00A33105">
      <w:pPr>
        <w:pStyle w:val="Narration"/>
        <w:numPr>
          <w:ilvl w:val="2"/>
          <w:numId w:val="3"/>
        </w:numPr>
        <w:rPr>
          <w:color w:val="000000" w:themeColor="text1"/>
        </w:rPr>
      </w:pPr>
      <w:r>
        <w:rPr>
          <w:color w:val="000000" w:themeColor="text1"/>
          <w:lang w:val="en-IN"/>
        </w:rPr>
        <w:t>LAB MEDIA</w:t>
      </w:r>
      <w:r w:rsidR="00A33105" w:rsidRPr="00A33105">
        <w:rPr>
          <w:color w:val="000000" w:themeColor="text1"/>
          <w:lang w:val="en-IN"/>
        </w:rPr>
        <w:t>: IMG_0018.MOV</w:t>
      </w:r>
      <w:r w:rsidR="00A33105" w:rsidRPr="00A33105">
        <w:rPr>
          <w:color w:val="000000" w:themeColor="text1"/>
          <w:lang w:val="en-IN"/>
        </w:rPr>
        <w:tab/>
      </w:r>
      <w:r w:rsidR="00A33105" w:rsidRPr="00A33105">
        <w:rPr>
          <w:color w:val="000000" w:themeColor="text1"/>
          <w:lang w:val="en-IN"/>
        </w:rPr>
        <w:tab/>
        <w:t>00:00-00:11</w:t>
      </w:r>
    </w:p>
    <w:p w14:paraId="17E3DC4B" w14:textId="4E6691C5" w:rsidR="00A33105" w:rsidRPr="00A33105" w:rsidRDefault="00106729" w:rsidP="00A33105">
      <w:pPr>
        <w:pStyle w:val="Narration"/>
        <w:numPr>
          <w:ilvl w:val="2"/>
          <w:numId w:val="3"/>
        </w:numPr>
        <w:rPr>
          <w:color w:val="000000" w:themeColor="text1"/>
        </w:rPr>
      </w:pPr>
      <w:r>
        <w:rPr>
          <w:color w:val="000000" w:themeColor="text1"/>
          <w:lang w:val="en-IN"/>
        </w:rPr>
        <w:t>LAB MEDIA</w:t>
      </w:r>
      <w:r w:rsidR="00A33105" w:rsidRPr="00A33105">
        <w:rPr>
          <w:color w:val="000000" w:themeColor="text1"/>
          <w:lang w:val="en-IN"/>
        </w:rPr>
        <w:t>: IMG_0018.MOV</w:t>
      </w:r>
      <w:r w:rsidR="00A33105" w:rsidRPr="00A33105">
        <w:rPr>
          <w:color w:val="000000" w:themeColor="text1"/>
          <w:lang w:val="en-IN"/>
        </w:rPr>
        <w:tab/>
      </w:r>
      <w:r w:rsidR="00A33105" w:rsidRPr="00A33105">
        <w:rPr>
          <w:color w:val="000000" w:themeColor="text1"/>
          <w:lang w:val="en-IN"/>
        </w:rPr>
        <w:tab/>
        <w:t>00:12-00:27</w:t>
      </w:r>
      <w:r w:rsidR="00006D11">
        <w:rPr>
          <w:color w:val="000000" w:themeColor="text1"/>
          <w:lang w:val="en-IN"/>
        </w:rPr>
        <w:br/>
      </w:r>
      <w:r w:rsidR="00006D11">
        <w:rPr>
          <w:b/>
          <w:bCs/>
          <w:color w:val="000000" w:themeColor="text1"/>
          <w:lang w:val="en-IN"/>
        </w:rPr>
        <w:t>TXT: Label and seal the tube</w:t>
      </w:r>
    </w:p>
    <w:p w14:paraId="309F446E" w14:textId="099DF7F5" w:rsidR="00FA6614" w:rsidRPr="00A33A4F" w:rsidRDefault="00FA6614" w:rsidP="00FA6614">
      <w:pPr>
        <w:pStyle w:val="Narration"/>
        <w:numPr>
          <w:ilvl w:val="1"/>
          <w:numId w:val="3"/>
        </w:numPr>
      </w:pPr>
      <w:r>
        <w:t>To concentrate mixed samples, for</w:t>
      </w:r>
      <w:r w:rsidRPr="00A33A4F">
        <w:t xml:space="preserve"> each sampling depth by site, ship back </w:t>
      </w:r>
      <w:r>
        <w:t>the</w:t>
      </w:r>
      <w:r w:rsidRPr="00A33A4F">
        <w:t xml:space="preserve"> ultrafiltrate with a cell debris-laden 0.45</w:t>
      </w:r>
      <w:r>
        <w:t>-</w:t>
      </w:r>
      <w:r w:rsidRPr="00A33A4F">
        <w:t xml:space="preserve">micrometre filter to the laboratory </w:t>
      </w:r>
      <w:r>
        <w:t xml:space="preserve">and centrifuge </w:t>
      </w:r>
      <w:r w:rsidRPr="00A33A4F">
        <w:rPr>
          <w:b/>
          <w:bCs/>
        </w:rPr>
        <w:t>[1</w:t>
      </w:r>
      <w:r>
        <w:rPr>
          <w:b/>
          <w:bCs/>
        </w:rPr>
        <w:t>-TXT</w:t>
      </w:r>
      <w:r w:rsidRPr="00A33A4F">
        <w:rPr>
          <w:b/>
          <w:bCs/>
        </w:rPr>
        <w:t>]</w:t>
      </w:r>
      <w:r w:rsidRPr="00A33A4F">
        <w:t>.</w:t>
      </w:r>
    </w:p>
    <w:p w14:paraId="3A3F7CB0" w14:textId="00035F84" w:rsidR="00FA6614" w:rsidRPr="00FA6614" w:rsidRDefault="00106729" w:rsidP="00FA6614">
      <w:pPr>
        <w:pStyle w:val="ShotDescription"/>
        <w:numPr>
          <w:ilvl w:val="2"/>
          <w:numId w:val="3"/>
        </w:numPr>
        <w:rPr>
          <w:lang w:val="en-IN"/>
        </w:rPr>
      </w:pPr>
      <w:r>
        <w:rPr>
          <w:lang w:val="en-IN"/>
        </w:rPr>
        <w:t>LAB MEDIA</w:t>
      </w:r>
      <w:r w:rsidR="00FA6614" w:rsidRPr="00A33A4F">
        <w:rPr>
          <w:lang w:val="en-IN"/>
        </w:rPr>
        <w:t xml:space="preserve">: IMG_0021.MOV </w:t>
      </w:r>
      <w:r>
        <w:rPr>
          <w:lang w:val="en-IN"/>
        </w:rPr>
        <w:tab/>
      </w:r>
      <w:r w:rsidR="00FA6614" w:rsidRPr="00A33A4F">
        <w:rPr>
          <w:lang w:val="en-IN"/>
        </w:rPr>
        <w:t>00:01 – 00:</w:t>
      </w:r>
      <w:r w:rsidR="00FA6614">
        <w:rPr>
          <w:lang w:val="en-IN"/>
        </w:rPr>
        <w:t>41</w:t>
      </w:r>
      <w:r w:rsidR="00FA6614">
        <w:rPr>
          <w:lang w:val="en-IN"/>
        </w:rPr>
        <w:br/>
      </w:r>
      <w:r w:rsidR="00FA6614">
        <w:rPr>
          <w:b/>
          <w:bCs/>
          <w:lang w:val="en-IN"/>
        </w:rPr>
        <w:t xml:space="preserve">TXT: Centrifugation: </w:t>
      </w:r>
      <w:r w:rsidR="00FA6614" w:rsidRPr="0047700F">
        <w:rPr>
          <w:b/>
          <w:bCs/>
          <w:lang w:val="en-IN"/>
        </w:rPr>
        <w:t xml:space="preserve">2000 </w:t>
      </w:r>
      <w:r w:rsidR="00FA6614">
        <w:rPr>
          <w:b/>
          <w:bCs/>
          <w:lang w:val="en-IN"/>
        </w:rPr>
        <w:t>x</w:t>
      </w:r>
      <w:r w:rsidR="00FA6614" w:rsidRPr="0047700F">
        <w:rPr>
          <w:b/>
          <w:bCs/>
          <w:lang w:val="en-IN"/>
        </w:rPr>
        <w:t xml:space="preserve"> </w:t>
      </w:r>
      <w:r w:rsidR="00FA6614">
        <w:rPr>
          <w:b/>
          <w:bCs/>
          <w:i/>
          <w:iCs/>
          <w:lang w:val="en-IN"/>
        </w:rPr>
        <w:t>g,</w:t>
      </w:r>
      <w:r w:rsidR="00FA6614" w:rsidRPr="0047700F">
        <w:rPr>
          <w:b/>
          <w:bCs/>
          <w:lang w:val="en-IN"/>
        </w:rPr>
        <w:t xml:space="preserve"> 10 min, 4 °C</w:t>
      </w:r>
    </w:p>
    <w:p w14:paraId="56551D36" w14:textId="5D02686E" w:rsidR="00B916C7" w:rsidRPr="00B916C7" w:rsidRDefault="00B916C7" w:rsidP="00B916C7">
      <w:pPr>
        <w:pStyle w:val="Narration"/>
        <w:numPr>
          <w:ilvl w:val="1"/>
          <w:numId w:val="3"/>
        </w:numPr>
      </w:pPr>
      <w:r>
        <w:t xml:space="preserve">Transfer 60 milliliters of the filtrate into a spin filter </w:t>
      </w:r>
      <w:r>
        <w:rPr>
          <w:b/>
          <w:bCs/>
        </w:rPr>
        <w:t>[</w:t>
      </w:r>
      <w:r w:rsidR="00FA6614">
        <w:rPr>
          <w:b/>
          <w:bCs/>
        </w:rPr>
        <w:t>1</w:t>
      </w:r>
      <w:r>
        <w:rPr>
          <w:b/>
          <w:bCs/>
        </w:rPr>
        <w:t xml:space="preserve">-TXT]. </w:t>
      </w:r>
      <w:r w:rsidRPr="00B916C7">
        <w:rPr>
          <w:b/>
          <w:bCs/>
        </w:rPr>
        <w:t xml:space="preserve"> </w:t>
      </w:r>
      <w:r>
        <w:t>Centrifuge it at</w:t>
      </w:r>
      <w:r w:rsidRPr="00A33A4F">
        <w:t xml:space="preserve"> 6000 </w:t>
      </w:r>
      <w:r w:rsidRPr="0047700F">
        <w:rPr>
          <w:i/>
          <w:iCs/>
        </w:rPr>
        <w:t>g</w:t>
      </w:r>
      <w:r w:rsidRPr="00A33A4F">
        <w:t xml:space="preserve"> for 10 to 20 minutes to concentrate </w:t>
      </w:r>
      <w:r>
        <w:t xml:space="preserve">it </w:t>
      </w:r>
      <w:r>
        <w:rPr>
          <w:b/>
          <w:bCs/>
        </w:rPr>
        <w:t>[</w:t>
      </w:r>
      <w:r w:rsidR="00FA6614">
        <w:rPr>
          <w:b/>
          <w:bCs/>
        </w:rPr>
        <w:t>2</w:t>
      </w:r>
      <w:r>
        <w:rPr>
          <w:b/>
          <w:bCs/>
        </w:rPr>
        <w:t xml:space="preserve">]. </w:t>
      </w:r>
      <w:r w:rsidR="00FA6614">
        <w:t xml:space="preserve">Repeat centrifugation until a 1.5 to 2-milliliter concentrate is obtained </w:t>
      </w:r>
      <w:r w:rsidR="00FA6614">
        <w:rPr>
          <w:b/>
          <w:bCs/>
        </w:rPr>
        <w:t xml:space="preserve">[3]. </w:t>
      </w:r>
    </w:p>
    <w:p w14:paraId="1C65CBC7" w14:textId="69628D64" w:rsidR="00B916C7" w:rsidRPr="00B916C7" w:rsidRDefault="00106729" w:rsidP="00B916C7">
      <w:pPr>
        <w:pStyle w:val="Narration"/>
        <w:numPr>
          <w:ilvl w:val="2"/>
          <w:numId w:val="3"/>
        </w:numPr>
        <w:rPr>
          <w:color w:val="000000" w:themeColor="text1"/>
        </w:rPr>
      </w:pPr>
      <w:r>
        <w:rPr>
          <w:color w:val="000000" w:themeColor="text1"/>
          <w:lang w:val="en-IN"/>
        </w:rPr>
        <w:t>LAB MEDIA</w:t>
      </w:r>
      <w:r w:rsidR="00B916C7" w:rsidRPr="00B916C7">
        <w:rPr>
          <w:color w:val="000000" w:themeColor="text1"/>
          <w:lang w:val="en-IN"/>
        </w:rPr>
        <w:t>: IMG_003</w:t>
      </w:r>
      <w:r w:rsidR="00B916C7">
        <w:rPr>
          <w:color w:val="000000" w:themeColor="text1"/>
          <w:lang w:val="en-IN"/>
        </w:rPr>
        <w:t>6</w:t>
      </w:r>
      <w:r w:rsidR="00B916C7" w:rsidRPr="00B916C7">
        <w:rPr>
          <w:color w:val="000000" w:themeColor="text1"/>
          <w:lang w:val="en-IN"/>
        </w:rPr>
        <w:t>.MOV</w:t>
      </w:r>
      <w:r w:rsidR="00B916C7">
        <w:rPr>
          <w:color w:val="000000" w:themeColor="text1"/>
          <w:lang w:val="en-IN"/>
        </w:rPr>
        <w:tab/>
        <w:t>00:03-00:12</w:t>
      </w:r>
      <w:r w:rsidR="00B916C7">
        <w:rPr>
          <w:color w:val="000000" w:themeColor="text1"/>
          <w:lang w:val="en-IN"/>
        </w:rPr>
        <w:br/>
      </w:r>
      <w:r w:rsidR="00B916C7">
        <w:rPr>
          <w:b/>
          <w:bCs/>
          <w:color w:val="000000" w:themeColor="text1"/>
          <w:lang w:val="en-IN"/>
        </w:rPr>
        <w:t>TXT: Spin Filter: 3000 NWL</w:t>
      </w:r>
    </w:p>
    <w:p w14:paraId="3EC2237A" w14:textId="1C73E88D" w:rsidR="00B916C7" w:rsidRPr="00FA6614" w:rsidRDefault="00106729" w:rsidP="00B916C7">
      <w:pPr>
        <w:pStyle w:val="Narration"/>
        <w:numPr>
          <w:ilvl w:val="2"/>
          <w:numId w:val="3"/>
        </w:numPr>
        <w:rPr>
          <w:color w:val="000000" w:themeColor="text1"/>
        </w:rPr>
      </w:pPr>
      <w:r>
        <w:rPr>
          <w:color w:val="000000" w:themeColor="text1"/>
          <w:lang w:val="en-IN"/>
        </w:rPr>
        <w:t>LAB MEDIA</w:t>
      </w:r>
      <w:r w:rsidR="00B916C7" w:rsidRPr="00B916C7">
        <w:rPr>
          <w:color w:val="000000" w:themeColor="text1"/>
          <w:lang w:val="en-IN"/>
        </w:rPr>
        <w:t xml:space="preserve">: IMG_0037.MOV </w:t>
      </w:r>
      <w:r>
        <w:rPr>
          <w:color w:val="000000" w:themeColor="text1"/>
          <w:lang w:val="en-IN"/>
        </w:rPr>
        <w:tab/>
      </w:r>
      <w:r w:rsidR="00B916C7" w:rsidRPr="00B916C7">
        <w:rPr>
          <w:color w:val="000000" w:themeColor="text1"/>
          <w:lang w:val="en-IN"/>
        </w:rPr>
        <w:t>00:06 – 00:18</w:t>
      </w:r>
    </w:p>
    <w:p w14:paraId="36DB1C41" w14:textId="1EE800AF" w:rsidR="00FA6614" w:rsidRPr="00EF3A9C" w:rsidRDefault="00106729" w:rsidP="00B916C7">
      <w:pPr>
        <w:pStyle w:val="Narration"/>
        <w:numPr>
          <w:ilvl w:val="2"/>
          <w:numId w:val="3"/>
        </w:numPr>
        <w:rPr>
          <w:color w:val="000000" w:themeColor="text1"/>
        </w:rPr>
      </w:pPr>
      <w:r>
        <w:rPr>
          <w:color w:val="000000" w:themeColor="text1"/>
          <w:lang w:val="en-IN"/>
        </w:rPr>
        <w:t>LAB MEDIA</w:t>
      </w:r>
      <w:r w:rsidR="00FA6614" w:rsidRPr="00FA6614">
        <w:rPr>
          <w:color w:val="000000" w:themeColor="text1"/>
          <w:lang w:val="en-IN"/>
        </w:rPr>
        <w:t>: IMG_0043.MOV</w:t>
      </w:r>
      <w:r>
        <w:rPr>
          <w:color w:val="000000" w:themeColor="text1"/>
          <w:lang w:val="en-IN"/>
        </w:rPr>
        <w:tab/>
      </w:r>
      <w:r>
        <w:rPr>
          <w:color w:val="000000" w:themeColor="text1"/>
          <w:lang w:val="en-IN"/>
        </w:rPr>
        <w:tab/>
      </w:r>
      <w:r w:rsidR="00FA6614" w:rsidRPr="00FA6614">
        <w:rPr>
          <w:color w:val="000000" w:themeColor="text1"/>
          <w:lang w:val="en-IN"/>
        </w:rPr>
        <w:t xml:space="preserve"> 00:02 – 00:14 </w:t>
      </w:r>
    </w:p>
    <w:p w14:paraId="4AECA973" w14:textId="77777777" w:rsidR="0068468D" w:rsidRPr="00FA6614" w:rsidRDefault="0068468D" w:rsidP="00EF3A9C">
      <w:pPr>
        <w:pStyle w:val="Narration"/>
        <w:ind w:left="1627" w:firstLine="0"/>
        <w:rPr>
          <w:color w:val="000000" w:themeColor="text1"/>
        </w:rPr>
      </w:pPr>
    </w:p>
    <w:p w14:paraId="190F55DC" w14:textId="00A113C2" w:rsidR="00FA6614" w:rsidRPr="00FA6614" w:rsidRDefault="00FA6614" w:rsidP="00C41060">
      <w:pPr>
        <w:pStyle w:val="Narration"/>
        <w:numPr>
          <w:ilvl w:val="1"/>
          <w:numId w:val="3"/>
        </w:numPr>
      </w:pPr>
      <w:r>
        <w:t xml:space="preserve">Transfer the resultant concentrate into a 2-milliliter Eppendorf tube for further transmission electron microscopy imaging </w:t>
      </w:r>
      <w:r>
        <w:rPr>
          <w:b/>
          <w:bCs/>
        </w:rPr>
        <w:t xml:space="preserve">[1-TXT]. </w:t>
      </w:r>
    </w:p>
    <w:p w14:paraId="367D2449" w14:textId="6AE9B8D2" w:rsidR="00FA6614" w:rsidRPr="00106729" w:rsidRDefault="00106729" w:rsidP="00FA6614">
      <w:pPr>
        <w:pStyle w:val="Narration"/>
        <w:numPr>
          <w:ilvl w:val="2"/>
          <w:numId w:val="3"/>
        </w:numPr>
        <w:rPr>
          <w:color w:val="000000" w:themeColor="text1"/>
        </w:rPr>
      </w:pPr>
      <w:r w:rsidRPr="00106729">
        <w:rPr>
          <w:color w:val="000000" w:themeColor="text1"/>
          <w:lang w:val="en-IN"/>
        </w:rPr>
        <w:t>LAB MEDIA</w:t>
      </w:r>
      <w:r w:rsidR="00FA6614" w:rsidRPr="00106729">
        <w:rPr>
          <w:color w:val="000000" w:themeColor="text1"/>
          <w:lang w:val="en-IN"/>
        </w:rPr>
        <w:t xml:space="preserve"> name: IMG_0044.MOV</w:t>
      </w:r>
      <w:r w:rsidR="00FA6614" w:rsidRPr="00106729">
        <w:rPr>
          <w:color w:val="000000" w:themeColor="text1"/>
          <w:lang w:val="en-IN"/>
        </w:rPr>
        <w:tab/>
      </w:r>
      <w:r w:rsidR="00FA6614" w:rsidRPr="00106729">
        <w:rPr>
          <w:color w:val="000000" w:themeColor="text1"/>
          <w:lang w:val="en-IN"/>
        </w:rPr>
        <w:tab/>
        <w:t>00:00-00:22</w:t>
      </w:r>
      <w:r w:rsidR="00FA6614" w:rsidRPr="00106729">
        <w:rPr>
          <w:color w:val="000000" w:themeColor="text1"/>
          <w:lang w:val="en-IN"/>
        </w:rPr>
        <w:br/>
      </w:r>
      <w:r w:rsidR="00FA6614" w:rsidRPr="00106729">
        <w:rPr>
          <w:b/>
          <w:bCs/>
          <w:color w:val="000000" w:themeColor="text1"/>
          <w:lang w:val="en-IN"/>
        </w:rPr>
        <w:t>TXT: Store aliquots at 4 °C (short-term) or 20 °C (long-term)</w:t>
      </w:r>
    </w:p>
    <w:p w14:paraId="7C0584C2" w14:textId="45546F34" w:rsidR="00C41060" w:rsidRPr="00A33A4F" w:rsidRDefault="00C41060" w:rsidP="00C41060">
      <w:pPr>
        <w:pStyle w:val="Narration"/>
        <w:numPr>
          <w:ilvl w:val="1"/>
          <w:numId w:val="3"/>
        </w:numPr>
      </w:pPr>
      <w:r w:rsidRPr="00A33A4F">
        <w:t>Streak environmental sample</w:t>
      </w:r>
      <w:r w:rsidR="00FA6614">
        <w:t>s onto prepared agar</w:t>
      </w:r>
      <w:r w:rsidRPr="00A33A4F">
        <w:t xml:space="preserve"> plates </w:t>
      </w:r>
      <w:r w:rsidRPr="00A33A4F">
        <w:rPr>
          <w:b/>
          <w:bCs/>
        </w:rPr>
        <w:t>[1</w:t>
      </w:r>
      <w:r w:rsidR="00106729">
        <w:rPr>
          <w:b/>
          <w:bCs/>
        </w:rPr>
        <w:t>-TXT</w:t>
      </w:r>
      <w:r w:rsidRPr="00A33A4F">
        <w:rPr>
          <w:b/>
          <w:bCs/>
        </w:rPr>
        <w:t>]</w:t>
      </w:r>
      <w:r w:rsidRPr="00A33A4F">
        <w:t>.</w:t>
      </w:r>
      <w:r w:rsidR="0047700F" w:rsidRPr="0047700F">
        <w:t xml:space="preserve"> </w:t>
      </w:r>
      <w:r w:rsidR="00106729">
        <w:t xml:space="preserve">To isolate single colonies, use a sterile inoculation loop to transfer an isolate to a new plate </w:t>
      </w:r>
      <w:r w:rsidR="00106729">
        <w:rPr>
          <w:b/>
          <w:bCs/>
        </w:rPr>
        <w:t xml:space="preserve">[2]. </w:t>
      </w:r>
      <w:r w:rsidR="00106729">
        <w:t xml:space="preserve">Use the same loop to pick another colony and transfer into a conical flask containing liquid broth </w:t>
      </w:r>
      <w:r w:rsidR="00106729">
        <w:rPr>
          <w:b/>
          <w:bCs/>
        </w:rPr>
        <w:t xml:space="preserve">[3]. </w:t>
      </w:r>
    </w:p>
    <w:p w14:paraId="7AC30268" w14:textId="4EC7F9AF" w:rsidR="00C41060" w:rsidRPr="00106729" w:rsidRDefault="00106729" w:rsidP="00C41060">
      <w:pPr>
        <w:pStyle w:val="ShotDescription"/>
        <w:numPr>
          <w:ilvl w:val="2"/>
          <w:numId w:val="3"/>
        </w:numPr>
        <w:rPr>
          <w:lang w:val="en-IN"/>
        </w:rPr>
      </w:pPr>
      <w:r>
        <w:rPr>
          <w:lang w:val="en-IN"/>
        </w:rPr>
        <w:t>LAB MEDIA</w:t>
      </w:r>
      <w:r w:rsidR="0047700F" w:rsidRPr="0047700F">
        <w:rPr>
          <w:lang w:val="en-IN"/>
        </w:rPr>
        <w:t>: IMG_0023.MOV Timestamps: 00:</w:t>
      </w:r>
      <w:r>
        <w:rPr>
          <w:lang w:val="en-IN"/>
        </w:rPr>
        <w:t>11-00:16, 00:22-00:30</w:t>
      </w:r>
      <w:r>
        <w:rPr>
          <w:lang w:val="en-IN"/>
        </w:rPr>
        <w:br/>
      </w:r>
      <w:r>
        <w:rPr>
          <w:b/>
          <w:bCs/>
          <w:lang w:val="en-IN"/>
        </w:rPr>
        <w:t xml:space="preserve">TXT: </w:t>
      </w:r>
      <w:r w:rsidRPr="00106729">
        <w:rPr>
          <w:b/>
          <w:bCs/>
          <w:lang w:val="en-IN"/>
        </w:rPr>
        <w:t>Multiple single-genotype pure cultures are developed from mixed cultures to increase the probability of isolating a susceptible and permissive host</w:t>
      </w:r>
      <w:r>
        <w:rPr>
          <w:b/>
          <w:bCs/>
          <w:lang w:val="en-IN"/>
        </w:rPr>
        <w:t>s</w:t>
      </w:r>
    </w:p>
    <w:p w14:paraId="2F380157" w14:textId="7EE9E9F6" w:rsidR="00106729" w:rsidRDefault="00106729" w:rsidP="00C41060">
      <w:pPr>
        <w:pStyle w:val="ShotDescription"/>
        <w:numPr>
          <w:ilvl w:val="2"/>
          <w:numId w:val="3"/>
        </w:numPr>
        <w:rPr>
          <w:lang w:val="en-IN"/>
        </w:rPr>
      </w:pPr>
      <w:r>
        <w:rPr>
          <w:lang w:val="en-IN"/>
        </w:rPr>
        <w:t>LAB MEDIA</w:t>
      </w:r>
      <w:r w:rsidRPr="0047700F">
        <w:rPr>
          <w:lang w:val="en-IN"/>
        </w:rPr>
        <w:t>: IMG_0032.MOV</w:t>
      </w:r>
      <w:r>
        <w:rPr>
          <w:lang w:val="en-IN"/>
        </w:rPr>
        <w:tab/>
        <w:t>00:09-00:33</w:t>
      </w:r>
    </w:p>
    <w:p w14:paraId="16A664F9" w14:textId="6EC1826B" w:rsidR="00106729" w:rsidRPr="00A33A4F" w:rsidRDefault="00106729" w:rsidP="00C41060">
      <w:pPr>
        <w:pStyle w:val="ShotDescription"/>
        <w:numPr>
          <w:ilvl w:val="2"/>
          <w:numId w:val="3"/>
        </w:numPr>
        <w:rPr>
          <w:lang w:val="en-IN"/>
        </w:rPr>
      </w:pPr>
      <w:r>
        <w:rPr>
          <w:lang w:val="en-IN"/>
        </w:rPr>
        <w:lastRenderedPageBreak/>
        <w:t>LAB MEDIA</w:t>
      </w:r>
      <w:r w:rsidRPr="0047700F">
        <w:rPr>
          <w:lang w:val="en-IN"/>
        </w:rPr>
        <w:t>: IMG_0032.</w:t>
      </w:r>
      <w:r>
        <w:rPr>
          <w:lang w:val="en-IN"/>
        </w:rPr>
        <w:tab/>
        <w:t>00:54-01:20</w:t>
      </w:r>
    </w:p>
    <w:p w14:paraId="6A38DECF" w14:textId="0708BD75" w:rsidR="0047700F" w:rsidRDefault="00843467" w:rsidP="0047700F">
      <w:pPr>
        <w:pStyle w:val="ListParagraph"/>
        <w:numPr>
          <w:ilvl w:val="0"/>
          <w:numId w:val="3"/>
        </w:numPr>
        <w:spacing w:before="120"/>
        <w:contextualSpacing w:val="0"/>
        <w:rPr>
          <w:rFonts w:cstheme="minorHAnsi"/>
          <w:b/>
          <w:bCs/>
        </w:rPr>
      </w:pPr>
      <w:r w:rsidRPr="00843467">
        <w:rPr>
          <w:rFonts w:cstheme="minorHAnsi"/>
          <w:b/>
          <w:bCs/>
        </w:rPr>
        <w:t>Isolation and Characterization of Cyanobacterial Hosts for Environmental Virus Assays</w:t>
      </w:r>
    </w:p>
    <w:p w14:paraId="421F6DF0" w14:textId="23DAB8E6" w:rsidR="0047700F" w:rsidRDefault="0047700F" w:rsidP="00EF3A9C">
      <w:pPr>
        <w:pStyle w:val="ListParagraph"/>
        <w:spacing w:before="120"/>
        <w:ind w:left="360"/>
        <w:contextualSpacing w:val="0"/>
      </w:pPr>
      <w:proofErr w:type="spellStart"/>
      <w:proofErr w:type="gramStart"/>
      <w:r>
        <w:rPr>
          <w:rFonts w:cstheme="minorHAnsi"/>
          <w:b/>
          <w:bCs/>
        </w:rPr>
        <w:t>Demonstrator:</w:t>
      </w:r>
      <w:r w:rsidR="00EF3A9C">
        <w:rPr>
          <w:rFonts w:cstheme="minorHAnsi"/>
        </w:rPr>
        <w:t>Sobroney</w:t>
      </w:r>
      <w:proofErr w:type="spellEnd"/>
      <w:proofErr w:type="gramEnd"/>
      <w:r w:rsidR="00EF3A9C">
        <w:rPr>
          <w:rFonts w:cstheme="minorHAnsi"/>
        </w:rPr>
        <w:t xml:space="preserve"> </w:t>
      </w:r>
      <w:r w:rsidR="00852849">
        <w:rPr>
          <w:rFonts w:cstheme="minorHAnsi"/>
        </w:rPr>
        <w:t>Heng</w:t>
      </w:r>
      <w:r>
        <w:rPr>
          <w:rFonts w:cstheme="minorHAnsi"/>
        </w:rPr>
        <w:t xml:space="preserve"> </w:t>
      </w:r>
      <w:r w:rsidR="006A7C15">
        <w:rPr>
          <w:rFonts w:cstheme="minorHAnsi"/>
        </w:rPr>
        <w:br/>
      </w:r>
      <w:r w:rsidR="006A7C15">
        <w:rPr>
          <w:rFonts w:cstheme="minorHAnsi"/>
        </w:rPr>
        <w:br/>
      </w:r>
      <w:r w:rsidR="006A7C15" w:rsidRPr="006A7C15">
        <w:rPr>
          <w:rFonts w:cstheme="minorHAnsi"/>
          <w:b/>
          <w:bCs/>
          <w:highlight w:val="green"/>
        </w:rPr>
        <w:t>Videographer’s Note</w:t>
      </w:r>
      <w:r w:rsidR="006A7C15" w:rsidRPr="006A7C15">
        <w:rPr>
          <w:rFonts w:cstheme="minorHAnsi"/>
          <w:highlight w:val="green"/>
        </w:rPr>
        <w:t xml:space="preserve">: </w:t>
      </w:r>
      <w:r w:rsidR="006A7C15" w:rsidRPr="006A7C15">
        <w:rPr>
          <w:rFonts w:cstheme="minorHAnsi"/>
          <w:highlight w:val="green"/>
        </w:rPr>
        <w:t xml:space="preserve">During the shoot the talent mentioned </w:t>
      </w:r>
      <w:proofErr w:type="gramStart"/>
      <w:r w:rsidR="006A7C15" w:rsidRPr="006A7C15">
        <w:rPr>
          <w:rFonts w:cstheme="minorHAnsi"/>
          <w:highlight w:val="green"/>
        </w:rPr>
        <w:t>needing</w:t>
      </w:r>
      <w:proofErr w:type="gramEnd"/>
      <w:r w:rsidR="006A7C15" w:rsidRPr="006A7C15">
        <w:rPr>
          <w:rFonts w:cstheme="minorHAnsi"/>
          <w:highlight w:val="green"/>
        </w:rPr>
        <w:t xml:space="preserve"> to wear goggles for the protocol. One of each take for </w:t>
      </w:r>
      <w:proofErr w:type="gramStart"/>
      <w:r w:rsidR="006A7C15" w:rsidRPr="006A7C15">
        <w:rPr>
          <w:rFonts w:cstheme="minorHAnsi"/>
          <w:highlight w:val="green"/>
        </w:rPr>
        <w:t>shot</w:t>
      </w:r>
      <w:proofErr w:type="gramEnd"/>
      <w:r w:rsidR="006A7C15" w:rsidRPr="006A7C15">
        <w:rPr>
          <w:rFonts w:cstheme="minorHAnsi"/>
          <w:highlight w:val="green"/>
        </w:rPr>
        <w:t xml:space="preserve"> 3.1.1 and 3.2.1 </w:t>
      </w:r>
      <w:proofErr w:type="gramStart"/>
      <w:r w:rsidR="006A7C15" w:rsidRPr="006A7C15">
        <w:rPr>
          <w:rFonts w:cstheme="minorHAnsi"/>
          <w:highlight w:val="green"/>
        </w:rPr>
        <w:t>include</w:t>
      </w:r>
      <w:proofErr w:type="gramEnd"/>
      <w:r w:rsidR="006A7C15" w:rsidRPr="006A7C15">
        <w:rPr>
          <w:rFonts w:cstheme="minorHAnsi"/>
          <w:highlight w:val="green"/>
        </w:rPr>
        <w:t xml:space="preserve"> a wide enough shot to see the talent's face. Please use one of the other takes where the view is tight enough to avoid showing the talent not wearing goggles</w:t>
      </w:r>
    </w:p>
    <w:p w14:paraId="63302517" w14:textId="0FE881D3" w:rsidR="00C41060" w:rsidRPr="00A33A4F" w:rsidRDefault="00C41060" w:rsidP="00C41060">
      <w:pPr>
        <w:pStyle w:val="Narration"/>
        <w:numPr>
          <w:ilvl w:val="1"/>
          <w:numId w:val="3"/>
        </w:numPr>
      </w:pPr>
      <w:r w:rsidRPr="00A33A4F">
        <w:t>Prepare 10 seed cultures in 20</w:t>
      </w:r>
      <w:r w:rsidR="0047700F">
        <w:t>-</w:t>
      </w:r>
      <w:r w:rsidRPr="00A33A4F">
        <w:t xml:space="preserve">milliliter culture tubes </w:t>
      </w:r>
      <w:r w:rsidR="0047700F">
        <w:t>containing</w:t>
      </w:r>
      <w:r w:rsidRPr="00A33A4F">
        <w:t xml:space="preserve"> 5 milliliters of BG-11 media </w:t>
      </w:r>
      <w:r w:rsidR="0047700F">
        <w:rPr>
          <w:b/>
          <w:bCs/>
        </w:rPr>
        <w:t xml:space="preserve">[1]. </w:t>
      </w:r>
      <w:r w:rsidR="0047700F">
        <w:t xml:space="preserve">Add </w:t>
      </w:r>
      <w:r w:rsidRPr="00A33A4F">
        <w:t xml:space="preserve">5 milliliters of a mix of ultrafiltrate from the sample site and BG-11 </w:t>
      </w:r>
      <w:r w:rsidRPr="00A33A4F">
        <w:rPr>
          <w:b/>
          <w:bCs/>
        </w:rPr>
        <w:t>[</w:t>
      </w:r>
      <w:r w:rsidR="0047700F">
        <w:rPr>
          <w:b/>
          <w:bCs/>
        </w:rPr>
        <w:t>2</w:t>
      </w:r>
      <w:r w:rsidRPr="00A33A4F">
        <w:rPr>
          <w:b/>
          <w:bCs/>
        </w:rPr>
        <w:t>]</w:t>
      </w:r>
      <w:r w:rsidRPr="00A33A4F">
        <w:t xml:space="preserve">. </w:t>
      </w:r>
    </w:p>
    <w:p w14:paraId="490BDB04" w14:textId="46D85282" w:rsidR="00C41060" w:rsidRDefault="0047700F" w:rsidP="00C41060">
      <w:pPr>
        <w:pStyle w:val="ShotDescription"/>
        <w:numPr>
          <w:ilvl w:val="2"/>
          <w:numId w:val="3"/>
        </w:numPr>
        <w:rPr>
          <w:lang w:val="en-IN"/>
        </w:rPr>
      </w:pPr>
      <w:r>
        <w:rPr>
          <w:lang w:val="en-IN"/>
        </w:rPr>
        <w:t xml:space="preserve">Shot of 20 mL culture tubes with BG 11 media. </w:t>
      </w:r>
    </w:p>
    <w:p w14:paraId="4666CE7C" w14:textId="4F9A57AA" w:rsidR="0047700F" w:rsidRDefault="0047700F" w:rsidP="00C41060">
      <w:pPr>
        <w:pStyle w:val="ShotDescription"/>
        <w:numPr>
          <w:ilvl w:val="2"/>
          <w:numId w:val="3"/>
        </w:numPr>
        <w:rPr>
          <w:lang w:val="en-IN"/>
        </w:rPr>
      </w:pPr>
      <w:r>
        <w:rPr>
          <w:lang w:val="en-IN"/>
        </w:rPr>
        <w:t>Talent adding 5 mL of ultrafiltrate with BG-11.</w:t>
      </w:r>
    </w:p>
    <w:p w14:paraId="73C863A5" w14:textId="6ABE18EF" w:rsidR="0047700F" w:rsidRPr="0047700F" w:rsidRDefault="0047700F" w:rsidP="0047700F">
      <w:pPr>
        <w:pStyle w:val="ShotDescription"/>
        <w:numPr>
          <w:ilvl w:val="1"/>
          <w:numId w:val="3"/>
        </w:numPr>
        <w:rPr>
          <w:color w:val="7030A0"/>
          <w:lang w:val="en-IN"/>
        </w:rPr>
      </w:pPr>
      <w:r w:rsidRPr="0047700F">
        <w:rPr>
          <w:color w:val="7030A0"/>
        </w:rPr>
        <w:t xml:space="preserve">Pick a single colony </w:t>
      </w:r>
      <w:proofErr w:type="gramStart"/>
      <w:r w:rsidRPr="0047700F">
        <w:rPr>
          <w:color w:val="7030A0"/>
        </w:rPr>
        <w:t>isolate</w:t>
      </w:r>
      <w:proofErr w:type="gramEnd"/>
      <w:r w:rsidRPr="0047700F">
        <w:rPr>
          <w:color w:val="7030A0"/>
        </w:rPr>
        <w:t xml:space="preserve"> from a culture plate with a sterile toothpick </w:t>
      </w:r>
      <w:r w:rsidRPr="0047700F">
        <w:rPr>
          <w:b/>
          <w:bCs/>
          <w:color w:val="7030A0"/>
        </w:rPr>
        <w:t xml:space="preserve">[1]. </w:t>
      </w:r>
      <w:r w:rsidRPr="0047700F">
        <w:rPr>
          <w:color w:val="7030A0"/>
        </w:rPr>
        <w:t xml:space="preserve">Then inoculate each tube individually by dropping one toothpick into each tube </w:t>
      </w:r>
      <w:r w:rsidRPr="0047700F">
        <w:rPr>
          <w:b/>
          <w:bCs/>
          <w:color w:val="7030A0"/>
        </w:rPr>
        <w:t>[2]</w:t>
      </w:r>
      <w:r w:rsidRPr="0047700F">
        <w:rPr>
          <w:color w:val="7030A0"/>
        </w:rPr>
        <w:t>.</w:t>
      </w:r>
    </w:p>
    <w:p w14:paraId="66DE055D" w14:textId="734AFFA0" w:rsidR="00C41060" w:rsidRDefault="0047700F" w:rsidP="00C41060">
      <w:pPr>
        <w:pStyle w:val="ShotDescription"/>
        <w:numPr>
          <w:ilvl w:val="2"/>
          <w:numId w:val="3"/>
        </w:numPr>
        <w:rPr>
          <w:lang w:val="en-IN"/>
        </w:rPr>
      </w:pPr>
      <w:r>
        <w:rPr>
          <w:lang w:val="en-IN"/>
        </w:rPr>
        <w:t>Shot of a SCI being picked with a sterile toothpick.</w:t>
      </w:r>
    </w:p>
    <w:p w14:paraId="1A9B47C0" w14:textId="1A2724DE" w:rsidR="0047700F" w:rsidRPr="00A33A4F" w:rsidRDefault="0047700F" w:rsidP="00C41060">
      <w:pPr>
        <w:pStyle w:val="ShotDescription"/>
        <w:numPr>
          <w:ilvl w:val="2"/>
          <w:numId w:val="3"/>
        </w:numPr>
        <w:rPr>
          <w:lang w:val="en-IN"/>
        </w:rPr>
      </w:pPr>
      <w:r>
        <w:rPr>
          <w:lang w:val="en-IN"/>
        </w:rPr>
        <w:t>Talent dropping the toothpick into a tube.</w:t>
      </w:r>
    </w:p>
    <w:p w14:paraId="6E80A39D" w14:textId="493EFEF7" w:rsidR="00C41060" w:rsidRPr="00A33A4F" w:rsidRDefault="00C41060" w:rsidP="00C41060">
      <w:pPr>
        <w:pStyle w:val="Narration"/>
        <w:numPr>
          <w:ilvl w:val="1"/>
          <w:numId w:val="3"/>
        </w:numPr>
      </w:pPr>
      <w:r w:rsidRPr="00A33A4F">
        <w:t>Once positive seed culture growth is detected</w:t>
      </w:r>
      <w:r w:rsidR="0047700F">
        <w:t xml:space="preserve"> </w:t>
      </w:r>
      <w:r w:rsidR="0047700F">
        <w:rPr>
          <w:b/>
          <w:bCs/>
        </w:rPr>
        <w:t>[1]</w:t>
      </w:r>
      <w:r w:rsidRPr="00A33A4F">
        <w:t xml:space="preserve">, repeat streak procedures until only a single colony phenotype appears on plates </w:t>
      </w:r>
      <w:r w:rsidRPr="00A33A4F">
        <w:rPr>
          <w:b/>
          <w:bCs/>
        </w:rPr>
        <w:t>[</w:t>
      </w:r>
      <w:r w:rsidR="00F1686E">
        <w:rPr>
          <w:b/>
          <w:bCs/>
        </w:rPr>
        <w:t>2</w:t>
      </w:r>
      <w:r w:rsidRPr="00A33A4F">
        <w:rPr>
          <w:b/>
          <w:bCs/>
        </w:rPr>
        <w:t>]</w:t>
      </w:r>
      <w:r w:rsidRPr="00A33A4F">
        <w:t>.</w:t>
      </w:r>
    </w:p>
    <w:p w14:paraId="5811AE47" w14:textId="4E5AD125" w:rsidR="00C41060" w:rsidRDefault="0047700F" w:rsidP="00C41060">
      <w:pPr>
        <w:pStyle w:val="ShotDescription"/>
        <w:numPr>
          <w:ilvl w:val="2"/>
          <w:numId w:val="3"/>
        </w:numPr>
        <w:rPr>
          <w:lang w:val="en-IN"/>
        </w:rPr>
      </w:pPr>
      <w:r>
        <w:rPr>
          <w:lang w:val="en-IN"/>
        </w:rPr>
        <w:t>Shot of a positive seed culture tube.</w:t>
      </w:r>
    </w:p>
    <w:p w14:paraId="2B2613ED" w14:textId="48B6F28E" w:rsidR="0047700F" w:rsidRPr="00A33A4F" w:rsidRDefault="0047700F" w:rsidP="00C41060">
      <w:pPr>
        <w:pStyle w:val="ShotDescription"/>
        <w:numPr>
          <w:ilvl w:val="2"/>
          <w:numId w:val="3"/>
        </w:numPr>
        <w:rPr>
          <w:lang w:val="en-IN"/>
        </w:rPr>
      </w:pPr>
      <w:r>
        <w:rPr>
          <w:lang w:val="en-IN"/>
        </w:rPr>
        <w:t xml:space="preserve">Talent streaking from the tube onto a plate. </w:t>
      </w:r>
    </w:p>
    <w:p w14:paraId="3957B787" w14:textId="56FC3D29" w:rsidR="00C41060" w:rsidRPr="00A33A4F" w:rsidRDefault="00C41060" w:rsidP="00C41060">
      <w:pPr>
        <w:pStyle w:val="Narration"/>
        <w:numPr>
          <w:ilvl w:val="1"/>
          <w:numId w:val="3"/>
        </w:numPr>
      </w:pPr>
      <w:r w:rsidRPr="00A33A4F">
        <w:t xml:space="preserve">Once cycles of liquid culture and solid media plate work result in a single cell phenotype, characterize microbial morphotypes using light microscopy </w:t>
      </w:r>
      <w:r w:rsidRPr="00A33A4F">
        <w:rPr>
          <w:b/>
          <w:bCs/>
        </w:rPr>
        <w:t>[1</w:t>
      </w:r>
      <w:r w:rsidR="0047700F">
        <w:rPr>
          <w:b/>
          <w:bCs/>
        </w:rPr>
        <w:t>-TXT</w:t>
      </w:r>
      <w:r w:rsidRPr="00A33A4F">
        <w:rPr>
          <w:b/>
          <w:bCs/>
        </w:rPr>
        <w:t>]</w:t>
      </w:r>
      <w:r w:rsidR="0047700F">
        <w:t xml:space="preserve">. </w:t>
      </w:r>
    </w:p>
    <w:p w14:paraId="752898CC" w14:textId="1D24A48A" w:rsidR="00C41060" w:rsidRDefault="00C41060" w:rsidP="00C41060">
      <w:pPr>
        <w:pStyle w:val="ShotDescription"/>
        <w:numPr>
          <w:ilvl w:val="2"/>
          <w:numId w:val="3"/>
        </w:numPr>
        <w:rPr>
          <w:lang w:val="en-IN"/>
        </w:rPr>
      </w:pPr>
      <w:r w:rsidRPr="00A33A4F">
        <w:rPr>
          <w:lang w:val="en-IN"/>
        </w:rPr>
        <w:t>Talent operating light microscope to visualize sample cells.</w:t>
      </w:r>
      <w:r w:rsidR="0047700F">
        <w:rPr>
          <w:lang w:val="en-IN"/>
        </w:rPr>
        <w:t xml:space="preserve"> </w:t>
      </w:r>
      <w:r w:rsidR="0047700F">
        <w:rPr>
          <w:b/>
          <w:bCs/>
          <w:lang w:val="en-IN"/>
        </w:rPr>
        <w:t>TXT: Characterize with TEM and SEM if available</w:t>
      </w:r>
      <w:r w:rsidR="006A7C15">
        <w:rPr>
          <w:b/>
          <w:bCs/>
          <w:lang w:val="en-IN"/>
        </w:rPr>
        <w:br/>
      </w:r>
      <w:r w:rsidR="006A7C15" w:rsidRPr="006A7C15">
        <w:rPr>
          <w:b/>
          <w:bCs/>
          <w:highlight w:val="green"/>
          <w:lang w:val="en-IN"/>
        </w:rPr>
        <w:t xml:space="preserve">Videographer’s Note: </w:t>
      </w:r>
      <w:r w:rsidR="006A7C15" w:rsidRPr="006A7C15">
        <w:rPr>
          <w:highlight w:val="green"/>
        </w:rPr>
        <w:t>For shot 3.4.1, I included both the SEM and TEM microscopes. The SEM is the smaller first microscope and the TEM is the second one, which is also labeled on the slate. TEM can be found starting at clip number 2892.</w:t>
      </w:r>
    </w:p>
    <w:p w14:paraId="31A9266B" w14:textId="3121968A" w:rsidR="006A7C15" w:rsidRPr="006A7C15" w:rsidRDefault="006A7C15" w:rsidP="006A7C15">
      <w:pPr>
        <w:pStyle w:val="ShotDescription"/>
        <w:ind w:firstLine="0"/>
        <w:rPr>
          <w:b/>
          <w:bCs/>
          <w:lang w:val="en-IN"/>
        </w:rPr>
      </w:pPr>
      <w:r w:rsidRPr="006A7C15">
        <w:rPr>
          <w:b/>
          <w:bCs/>
          <w:lang w:val="en-IN"/>
        </w:rPr>
        <w:t xml:space="preserve">AND </w:t>
      </w:r>
    </w:p>
    <w:p w14:paraId="317AB363" w14:textId="682108D9" w:rsidR="00C41060" w:rsidRDefault="00C41060" w:rsidP="006A7C15">
      <w:pPr>
        <w:pStyle w:val="ShotDescription"/>
        <w:ind w:firstLine="0"/>
        <w:rPr>
          <w:lang w:val="en-IN"/>
        </w:rPr>
      </w:pPr>
      <w:r w:rsidRPr="006A7C15">
        <w:rPr>
          <w:lang w:val="en-IN"/>
        </w:rPr>
        <w:t>SCOPE:</w:t>
      </w:r>
      <w:r w:rsidRPr="00A33A4F">
        <w:rPr>
          <w:lang w:val="en-IN"/>
        </w:rPr>
        <w:t xml:space="preserve"> </w:t>
      </w:r>
      <w:r w:rsidR="006A7C15" w:rsidRPr="006A7C15">
        <w:rPr>
          <w:lang w:val="en-IN"/>
        </w:rPr>
        <w:t>SCOPE_single-cell-phenotype_Synechococcus.mp4</w:t>
      </w:r>
      <w:r w:rsidR="006A7C15">
        <w:rPr>
          <w:lang w:val="en-IN"/>
        </w:rPr>
        <w:tab/>
        <w:t>00:00-00:23</w:t>
      </w:r>
      <w:r w:rsidR="006A7C15">
        <w:rPr>
          <w:lang w:val="en-IN"/>
        </w:rPr>
        <w:br/>
        <w:t xml:space="preserve">AND </w:t>
      </w:r>
      <w:r w:rsidR="006A7C15">
        <w:rPr>
          <w:lang w:val="en-IN"/>
        </w:rPr>
        <w:tab/>
      </w:r>
      <w:r w:rsidR="006A7C15" w:rsidRPr="006A7C15">
        <w:rPr>
          <w:lang w:val="en-IN"/>
        </w:rPr>
        <w:t>SCOPE_single-cell-phenotype_Synechocystis.mp4</w:t>
      </w:r>
      <w:r w:rsidR="006A7C15">
        <w:rPr>
          <w:lang w:val="en-IN"/>
        </w:rPr>
        <w:tab/>
      </w:r>
      <w:r w:rsidR="006A7C15">
        <w:rPr>
          <w:lang w:val="en-IN"/>
        </w:rPr>
        <w:tab/>
        <w:t>00:00-00:23</w:t>
      </w:r>
      <w:r w:rsidR="00EF3A9C">
        <w:rPr>
          <w:lang w:val="en-IN"/>
        </w:rPr>
        <w:br/>
      </w:r>
      <w:r w:rsidR="00EF3A9C" w:rsidRPr="00EF3A9C">
        <w:rPr>
          <w:i/>
          <w:iCs/>
          <w:color w:val="0000FF"/>
          <w:lang w:val="en-IN"/>
        </w:rPr>
        <w:t>Video</w:t>
      </w:r>
      <w:r w:rsidR="006A7C15">
        <w:rPr>
          <w:i/>
          <w:iCs/>
          <w:color w:val="0000FF"/>
          <w:lang w:val="en-IN"/>
        </w:rPr>
        <w:t xml:space="preserve"> Editor: Please play both shots side by side</w:t>
      </w:r>
      <w:r w:rsidR="006A7C15">
        <w:rPr>
          <w:i/>
          <w:iCs/>
          <w:color w:val="0000FF"/>
          <w:lang w:val="en-IN"/>
        </w:rPr>
        <w:br/>
        <w:t xml:space="preserve">For </w:t>
      </w:r>
      <w:r w:rsidR="006A7C15" w:rsidRPr="006A7C15">
        <w:rPr>
          <w:i/>
          <w:iCs/>
          <w:color w:val="0000FF"/>
          <w:lang w:val="en-IN"/>
        </w:rPr>
        <w:t>SCOPE_single-cell-phenotype_Synechococcus.mp4</w:t>
      </w:r>
      <w:r w:rsidR="006A7C15">
        <w:rPr>
          <w:i/>
          <w:iCs/>
          <w:color w:val="0000FF"/>
          <w:lang w:val="en-IN"/>
        </w:rPr>
        <w:t>, please label video as “</w:t>
      </w:r>
      <w:proofErr w:type="spellStart"/>
      <w:r w:rsidR="006A7C15">
        <w:rPr>
          <w:i/>
          <w:iCs/>
          <w:color w:val="0000FF"/>
          <w:lang w:val="en-IN"/>
        </w:rPr>
        <w:t>Synechococcus</w:t>
      </w:r>
      <w:proofErr w:type="spellEnd"/>
      <w:r w:rsidR="006A7C15">
        <w:rPr>
          <w:i/>
          <w:iCs/>
          <w:color w:val="0000FF"/>
          <w:lang w:val="en-IN"/>
        </w:rPr>
        <w:t xml:space="preserve">”. For </w:t>
      </w:r>
      <w:r w:rsidR="006A7C15" w:rsidRPr="006A7C15">
        <w:rPr>
          <w:i/>
          <w:iCs/>
          <w:color w:val="0000FF"/>
          <w:lang w:val="en-IN"/>
        </w:rPr>
        <w:t>SCOPE_single-cell-phenotype_Synechocystis.mp4</w:t>
      </w:r>
      <w:r w:rsidR="006A7C15">
        <w:rPr>
          <w:i/>
          <w:iCs/>
          <w:color w:val="0000FF"/>
          <w:lang w:val="en-IN"/>
        </w:rPr>
        <w:t>, please label video as “</w:t>
      </w:r>
      <w:proofErr w:type="spellStart"/>
      <w:r w:rsidR="006A7C15">
        <w:rPr>
          <w:i/>
          <w:iCs/>
          <w:color w:val="0000FF"/>
          <w:lang w:val="en-IN"/>
        </w:rPr>
        <w:t>Synechocystis</w:t>
      </w:r>
      <w:proofErr w:type="spellEnd"/>
      <w:r w:rsidR="006A7C15">
        <w:rPr>
          <w:i/>
          <w:iCs/>
          <w:color w:val="0000FF"/>
          <w:lang w:val="en-IN"/>
        </w:rPr>
        <w:t>”</w:t>
      </w:r>
    </w:p>
    <w:p w14:paraId="1C3A55F5" w14:textId="77777777" w:rsidR="0068468D" w:rsidRPr="00A33A4F" w:rsidRDefault="0068468D" w:rsidP="00EF3A9C">
      <w:pPr>
        <w:pStyle w:val="ShotDescription"/>
        <w:ind w:firstLine="0"/>
        <w:rPr>
          <w:lang w:val="en-IN"/>
        </w:rPr>
      </w:pPr>
    </w:p>
    <w:p w14:paraId="4B409862" w14:textId="5FECA49A" w:rsidR="00C41060" w:rsidRPr="00A33A4F" w:rsidRDefault="0047700F" w:rsidP="0047700F">
      <w:pPr>
        <w:pStyle w:val="Narration"/>
        <w:numPr>
          <w:ilvl w:val="1"/>
          <w:numId w:val="3"/>
        </w:numPr>
      </w:pPr>
      <w:r>
        <w:lastRenderedPageBreak/>
        <w:t xml:space="preserve">To detect virus activity, </w:t>
      </w:r>
      <w:r w:rsidR="00C41060" w:rsidRPr="00A33A4F">
        <w:t>grow putative host lawns of cyanobacteria or microalgae from working stocks</w:t>
      </w:r>
      <w:r>
        <w:t xml:space="preserve"> on BG-11 agar plates</w:t>
      </w:r>
      <w:r w:rsidR="00C41060" w:rsidRPr="00A33A4F">
        <w:t xml:space="preserve"> </w:t>
      </w:r>
      <w:r w:rsidR="00C41060" w:rsidRPr="00A33A4F">
        <w:rPr>
          <w:b/>
          <w:bCs/>
        </w:rPr>
        <w:t>[1]</w:t>
      </w:r>
      <w:r w:rsidR="00C41060" w:rsidRPr="00A33A4F">
        <w:t>.</w:t>
      </w:r>
      <w:r w:rsidRPr="0047700F">
        <w:t xml:space="preserve"> </w:t>
      </w:r>
      <w:r w:rsidRPr="00A33A4F">
        <w:t>Once individual plaques appear on plates</w:t>
      </w:r>
      <w:r>
        <w:t xml:space="preserve"> </w:t>
      </w:r>
      <w:r>
        <w:rPr>
          <w:b/>
          <w:bCs/>
        </w:rPr>
        <w:t>[2]</w:t>
      </w:r>
      <w:r w:rsidRPr="00A33A4F">
        <w:t xml:space="preserve">, use a sterile loop to scrape a single plaque </w:t>
      </w:r>
      <w:r w:rsidRPr="00A33A4F">
        <w:rPr>
          <w:b/>
          <w:bCs/>
        </w:rPr>
        <w:t>[</w:t>
      </w:r>
      <w:r>
        <w:rPr>
          <w:b/>
          <w:bCs/>
        </w:rPr>
        <w:t>3</w:t>
      </w:r>
      <w:r w:rsidRPr="00A33A4F">
        <w:rPr>
          <w:b/>
          <w:bCs/>
        </w:rPr>
        <w:t>]</w:t>
      </w:r>
      <w:r w:rsidRPr="00A33A4F">
        <w:t xml:space="preserve">. Swirl the loop in a 10-milliliter seed culture of the host </w:t>
      </w:r>
      <w:r w:rsidRPr="00A33A4F">
        <w:rPr>
          <w:b/>
          <w:bCs/>
        </w:rPr>
        <w:t>[</w:t>
      </w:r>
      <w:r>
        <w:rPr>
          <w:b/>
          <w:bCs/>
        </w:rPr>
        <w:t>4</w:t>
      </w:r>
      <w:r w:rsidRPr="00A33A4F">
        <w:rPr>
          <w:b/>
          <w:bCs/>
        </w:rPr>
        <w:t>]</w:t>
      </w:r>
      <w:r w:rsidRPr="00A33A4F">
        <w:t>.</w:t>
      </w:r>
    </w:p>
    <w:p w14:paraId="0822C305" w14:textId="77777777" w:rsidR="00C41060" w:rsidRPr="00A33A4F" w:rsidRDefault="00C41060" w:rsidP="00C41060">
      <w:pPr>
        <w:pStyle w:val="ShotDescription"/>
        <w:numPr>
          <w:ilvl w:val="2"/>
          <w:numId w:val="3"/>
        </w:numPr>
        <w:rPr>
          <w:lang w:val="en-IN"/>
        </w:rPr>
      </w:pPr>
      <w:r w:rsidRPr="00A33A4F">
        <w:rPr>
          <w:lang w:val="en-IN"/>
        </w:rPr>
        <w:t>Talent spreading working stock cells evenly on agar plate using a sterile loop.</w:t>
      </w:r>
    </w:p>
    <w:p w14:paraId="5CCD09DE" w14:textId="20225A08" w:rsidR="0047700F" w:rsidRDefault="0047700F" w:rsidP="00C41060">
      <w:pPr>
        <w:pStyle w:val="ShotDescription"/>
        <w:numPr>
          <w:ilvl w:val="2"/>
          <w:numId w:val="3"/>
        </w:numPr>
        <w:rPr>
          <w:lang w:val="en-IN"/>
        </w:rPr>
      </w:pPr>
      <w:r>
        <w:rPr>
          <w:lang w:val="en-IN"/>
        </w:rPr>
        <w:t>Shot of plate with individual plaque.</w:t>
      </w:r>
    </w:p>
    <w:p w14:paraId="76048B4C" w14:textId="00FF4A2B" w:rsidR="00C41060" w:rsidRDefault="00C41060" w:rsidP="00C41060">
      <w:pPr>
        <w:pStyle w:val="ShotDescription"/>
        <w:numPr>
          <w:ilvl w:val="2"/>
          <w:numId w:val="3"/>
        </w:numPr>
        <w:rPr>
          <w:lang w:val="en-IN"/>
        </w:rPr>
      </w:pPr>
      <w:r w:rsidRPr="00A33A4F">
        <w:rPr>
          <w:lang w:val="en-IN"/>
        </w:rPr>
        <w:t>Talent selecting a distinct plaque and collecting it with a loop.</w:t>
      </w:r>
    </w:p>
    <w:p w14:paraId="2760DF11" w14:textId="152C3921" w:rsidR="00C41060" w:rsidRPr="00A33A4F" w:rsidRDefault="00C41060" w:rsidP="00C41060">
      <w:pPr>
        <w:pStyle w:val="ShotDescription"/>
        <w:numPr>
          <w:ilvl w:val="2"/>
          <w:numId w:val="3"/>
        </w:numPr>
        <w:rPr>
          <w:lang w:val="en-IN"/>
        </w:rPr>
      </w:pPr>
      <w:r w:rsidRPr="00A33A4F">
        <w:rPr>
          <w:lang w:val="en-IN"/>
        </w:rPr>
        <w:t xml:space="preserve">Talent swirling loop into </w:t>
      </w:r>
      <w:r w:rsidR="0047700F" w:rsidRPr="00A33A4F">
        <w:rPr>
          <w:lang w:val="en-IN"/>
        </w:rPr>
        <w:t>labelled</w:t>
      </w:r>
      <w:r w:rsidRPr="00A33A4F">
        <w:rPr>
          <w:lang w:val="en-IN"/>
        </w:rPr>
        <w:t xml:space="preserve"> 10 milliliter culture tube.</w:t>
      </w:r>
    </w:p>
    <w:p w14:paraId="4A5A5DC6" w14:textId="77777777" w:rsidR="00C41060" w:rsidRPr="00A33A4F" w:rsidRDefault="00C41060" w:rsidP="00C41060">
      <w:pPr>
        <w:pStyle w:val="Narration"/>
        <w:numPr>
          <w:ilvl w:val="1"/>
          <w:numId w:val="3"/>
        </w:numPr>
      </w:pPr>
      <w:r w:rsidRPr="00A33A4F">
        <w:t xml:space="preserve">To determine host range, prepare lawns of multiple putative hosts isolated from environmental samples or obtained from other laboratories or culture collections </w:t>
      </w:r>
      <w:r w:rsidRPr="00A33A4F">
        <w:rPr>
          <w:b/>
          <w:bCs/>
        </w:rPr>
        <w:t>[1]</w:t>
      </w:r>
      <w:r w:rsidRPr="00A33A4F">
        <w:t>.</w:t>
      </w:r>
    </w:p>
    <w:p w14:paraId="07CC6387" w14:textId="5B9FFA15" w:rsidR="00C41060" w:rsidRPr="00A33A4F" w:rsidRDefault="0047700F" w:rsidP="00C41060">
      <w:pPr>
        <w:pStyle w:val="ShotDescription"/>
        <w:numPr>
          <w:ilvl w:val="2"/>
          <w:numId w:val="3"/>
        </w:numPr>
        <w:rPr>
          <w:lang w:val="en-IN"/>
        </w:rPr>
      </w:pPr>
      <w:r>
        <w:rPr>
          <w:lang w:val="en-IN"/>
        </w:rPr>
        <w:t>Shot of prepared</w:t>
      </w:r>
      <w:r w:rsidR="00C41060" w:rsidRPr="00A33A4F">
        <w:rPr>
          <w:lang w:val="en-IN"/>
        </w:rPr>
        <w:t xml:space="preserve"> separate agar plates for different cyanobacterial strains</w:t>
      </w:r>
      <w:r>
        <w:rPr>
          <w:lang w:val="en-IN"/>
        </w:rPr>
        <w:t xml:space="preserve">. </w:t>
      </w:r>
    </w:p>
    <w:p w14:paraId="4712E96A" w14:textId="48D778A7" w:rsidR="00C41060" w:rsidRPr="00A33A4F" w:rsidRDefault="00C41060" w:rsidP="00C41060">
      <w:pPr>
        <w:pStyle w:val="Narration"/>
        <w:numPr>
          <w:ilvl w:val="1"/>
          <w:numId w:val="3"/>
        </w:numPr>
      </w:pPr>
      <w:r w:rsidRPr="00A33A4F">
        <w:t xml:space="preserve">Generate host growth curves by taking optical density at 730 </w:t>
      </w:r>
      <w:r w:rsidR="0047700F" w:rsidRPr="00A33A4F">
        <w:t>nanometre</w:t>
      </w:r>
      <w:r w:rsidRPr="00A33A4F">
        <w:t xml:space="preserve"> readings at regular time intervals</w:t>
      </w:r>
      <w:r w:rsidR="0047700F">
        <w:t xml:space="preserve"> from infected and uninfected cultures</w:t>
      </w:r>
      <w:r w:rsidRPr="00A33A4F">
        <w:t xml:space="preserve"> </w:t>
      </w:r>
      <w:r w:rsidRPr="00A33A4F">
        <w:rPr>
          <w:b/>
          <w:bCs/>
        </w:rPr>
        <w:t>[1</w:t>
      </w:r>
      <w:r w:rsidR="0047700F">
        <w:rPr>
          <w:b/>
          <w:bCs/>
        </w:rPr>
        <w:t>-TXT</w:t>
      </w:r>
      <w:r w:rsidRPr="00A33A4F">
        <w:rPr>
          <w:b/>
          <w:bCs/>
        </w:rPr>
        <w:t>]</w:t>
      </w:r>
      <w:r w:rsidRPr="00A33A4F">
        <w:t xml:space="preserve">. </w:t>
      </w:r>
    </w:p>
    <w:p w14:paraId="3B916A44" w14:textId="1B528C27" w:rsidR="00C41060" w:rsidRDefault="00C41060" w:rsidP="00C41060">
      <w:pPr>
        <w:pStyle w:val="ShotDescription"/>
        <w:numPr>
          <w:ilvl w:val="2"/>
          <w:numId w:val="3"/>
        </w:numPr>
        <w:rPr>
          <w:lang w:val="en-IN"/>
        </w:rPr>
      </w:pPr>
      <w:r w:rsidRPr="00A33A4F">
        <w:rPr>
          <w:lang w:val="en-IN"/>
        </w:rPr>
        <w:t>Talent pipetting samples from cultures into cuvettes and placing them into a spectrophotometer.</w:t>
      </w:r>
      <w:r w:rsidR="0047700F">
        <w:rPr>
          <w:lang w:val="en-IN"/>
        </w:rPr>
        <w:t xml:space="preserve"> </w:t>
      </w:r>
      <w:r w:rsidR="0047700F">
        <w:rPr>
          <w:b/>
          <w:bCs/>
          <w:lang w:val="en-IN"/>
        </w:rPr>
        <w:t xml:space="preserve">TXT: Measure </w:t>
      </w:r>
      <w:r w:rsidR="0047700F" w:rsidRPr="0047700F">
        <w:rPr>
          <w:b/>
          <w:bCs/>
        </w:rPr>
        <w:t>OD</w:t>
      </w:r>
      <w:r w:rsidR="0047700F" w:rsidRPr="0047700F">
        <w:rPr>
          <w:b/>
          <w:bCs/>
          <w:vertAlign w:val="subscript"/>
        </w:rPr>
        <w:t>730nm</w:t>
      </w:r>
      <w:r w:rsidR="0047700F">
        <w:rPr>
          <w:b/>
          <w:bCs/>
        </w:rPr>
        <w:t xml:space="preserve"> every 8 h; Verify infection with TEM</w:t>
      </w:r>
    </w:p>
    <w:p w14:paraId="09689C4F" w14:textId="53E0F10C"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3C1DB652" w:rsidR="00985FE6" w:rsidRPr="00833F5E" w:rsidRDefault="00985FE6" w:rsidP="00985FE6">
      <w:pPr>
        <w:pStyle w:val="ListParagraph"/>
        <w:spacing w:before="240"/>
        <w:ind w:left="360"/>
        <w:outlineLvl w:val="0"/>
        <w:rPr>
          <w:rFonts w:cstheme="minorHAnsi"/>
          <w:b/>
          <w:bCs/>
          <w:lang w:eastAsia="zh-TW"/>
        </w:rPr>
      </w:pPr>
    </w:p>
    <w:p w14:paraId="20C78308" w14:textId="532BBA5C" w:rsidR="004F4DB1" w:rsidRDefault="004F4DB1" w:rsidP="004F4DB1">
      <w:pPr>
        <w:pStyle w:val="Narration"/>
        <w:numPr>
          <w:ilvl w:val="1"/>
          <w:numId w:val="3"/>
        </w:numPr>
      </w:pPr>
      <w:r w:rsidRPr="00F13F4C">
        <w:t xml:space="preserve">Pure cultures of photosynthetic microorganisms displayed distinct morphologies under light microscopy </w:t>
      </w:r>
      <w:r w:rsidRPr="00F13F4C">
        <w:rPr>
          <w:b/>
        </w:rPr>
        <w:t>[1]</w:t>
      </w:r>
      <w:r w:rsidR="007E0077">
        <w:t xml:space="preserve">. </w:t>
      </w:r>
      <w:r w:rsidR="007E0077" w:rsidRPr="007E0077">
        <w:t>Based on morphological features</w:t>
      </w:r>
      <w:r w:rsidR="007E0077">
        <w:t xml:space="preserve"> </w:t>
      </w:r>
      <w:r w:rsidR="007E0077">
        <w:rPr>
          <w:b/>
          <w:bCs/>
        </w:rPr>
        <w:t>[2]</w:t>
      </w:r>
      <w:r w:rsidR="007E0077" w:rsidRPr="007E0077">
        <w:t xml:space="preserve"> and 16S rRNA sequencing followed by phylogenetic analysi</w:t>
      </w:r>
      <w:r w:rsidR="007E0077">
        <w:t>s</w:t>
      </w:r>
      <w:r w:rsidR="007E0077" w:rsidRPr="007E0077">
        <w:t xml:space="preserve">, </w:t>
      </w:r>
      <w:r w:rsidR="007E0077">
        <w:t xml:space="preserve">the isolate was identified as </w:t>
      </w:r>
      <w:r w:rsidR="007E0077" w:rsidRPr="007E0077">
        <w:t xml:space="preserve">being a species of cyanobacteria from the family </w:t>
      </w:r>
      <w:proofErr w:type="spellStart"/>
      <w:r w:rsidR="007E0077" w:rsidRPr="007E0077">
        <w:t>Merismopediaceae</w:t>
      </w:r>
      <w:proofErr w:type="spellEnd"/>
      <w:r w:rsidRPr="00F13F4C">
        <w:t xml:space="preserve"> </w:t>
      </w:r>
      <w:r w:rsidR="007E0077">
        <w:rPr>
          <w:b/>
          <w:bCs/>
        </w:rPr>
        <w:t xml:space="preserve">[3]. </w:t>
      </w:r>
      <w:r w:rsidR="007E0077">
        <w:t>A</w:t>
      </w:r>
      <w:r w:rsidRPr="00F13F4C">
        <w:t xml:space="preserve">n alternative isolate showing oval-shaped green cells </w:t>
      </w:r>
      <w:r w:rsidR="00000228">
        <w:t xml:space="preserve">is </w:t>
      </w:r>
      <w:r w:rsidRPr="00F13F4C">
        <w:t xml:space="preserve">suggestive of </w:t>
      </w:r>
      <w:proofErr w:type="spellStart"/>
      <w:r w:rsidRPr="007E0077">
        <w:rPr>
          <w:i/>
          <w:iCs/>
        </w:rPr>
        <w:t>Synechococcus</w:t>
      </w:r>
      <w:proofErr w:type="spellEnd"/>
      <w:r w:rsidRPr="00F13F4C">
        <w:t xml:space="preserve"> </w:t>
      </w:r>
      <w:r w:rsidRPr="00F13F4C">
        <w:rPr>
          <w:b/>
        </w:rPr>
        <w:t>[</w:t>
      </w:r>
      <w:r w:rsidR="007E0077">
        <w:rPr>
          <w:b/>
        </w:rPr>
        <w:t>4</w:t>
      </w:r>
      <w:r w:rsidRPr="00F13F4C">
        <w:rPr>
          <w:b/>
        </w:rPr>
        <w:t>]</w:t>
      </w:r>
      <w:r w:rsidRPr="00F13F4C">
        <w:t>.</w:t>
      </w:r>
    </w:p>
    <w:p w14:paraId="20FA85ED" w14:textId="01386E1B" w:rsidR="004F4DB1" w:rsidRDefault="004F4DB1" w:rsidP="004F4DB1">
      <w:pPr>
        <w:pStyle w:val="ShotDescription"/>
        <w:numPr>
          <w:ilvl w:val="2"/>
          <w:numId w:val="3"/>
        </w:numPr>
        <w:rPr>
          <w:lang w:val="en-IN"/>
        </w:rPr>
      </w:pPr>
      <w:r w:rsidRPr="00F13F4C">
        <w:rPr>
          <w:lang w:val="en-IN"/>
        </w:rPr>
        <w:t xml:space="preserve">LAB MEDIA: Figure 2. </w:t>
      </w:r>
    </w:p>
    <w:p w14:paraId="1C6AC373" w14:textId="238BDD4F" w:rsidR="007E0077" w:rsidRDefault="007E0077" w:rsidP="007E0077">
      <w:pPr>
        <w:pStyle w:val="ShotDescription"/>
        <w:numPr>
          <w:ilvl w:val="2"/>
          <w:numId w:val="3"/>
        </w:numPr>
        <w:rPr>
          <w:lang w:val="en-IN"/>
        </w:rPr>
      </w:pPr>
      <w:r w:rsidRPr="00F13F4C">
        <w:rPr>
          <w:lang w:val="en-IN"/>
        </w:rPr>
        <w:t>LAB MEDIA: Figure 2</w:t>
      </w:r>
      <w:r>
        <w:rPr>
          <w:lang w:val="en-IN"/>
        </w:rPr>
        <w:t xml:space="preserve"> B</w:t>
      </w:r>
    </w:p>
    <w:p w14:paraId="486FB9D1" w14:textId="48BF9E94" w:rsidR="007E0077" w:rsidRPr="007E0077" w:rsidRDefault="007E0077" w:rsidP="007E0077">
      <w:pPr>
        <w:pStyle w:val="ShotDescription"/>
        <w:numPr>
          <w:ilvl w:val="2"/>
          <w:numId w:val="3"/>
        </w:numPr>
        <w:rPr>
          <w:lang w:val="en-IN"/>
        </w:rPr>
      </w:pPr>
      <w:r w:rsidRPr="00F13F4C">
        <w:rPr>
          <w:lang w:val="en-IN"/>
        </w:rPr>
        <w:t xml:space="preserve">LAB MEDIA: Figure </w:t>
      </w:r>
      <w:r>
        <w:rPr>
          <w:lang w:val="en-IN"/>
        </w:rPr>
        <w:t>5A</w:t>
      </w:r>
    </w:p>
    <w:p w14:paraId="45F09B88" w14:textId="13691210" w:rsidR="004F4DB1" w:rsidRPr="00F13F4C" w:rsidRDefault="004F4DB1" w:rsidP="004F4DB1">
      <w:pPr>
        <w:pStyle w:val="ShotDescription"/>
        <w:numPr>
          <w:ilvl w:val="2"/>
          <w:numId w:val="3"/>
        </w:numPr>
        <w:rPr>
          <w:lang w:val="en-IN"/>
        </w:rPr>
      </w:pPr>
      <w:r w:rsidRPr="00F13F4C">
        <w:rPr>
          <w:lang w:val="en-IN"/>
        </w:rPr>
        <w:t>LAB MEDIA: Figure 2A</w:t>
      </w:r>
      <w:r w:rsidR="007E0077">
        <w:rPr>
          <w:lang w:val="en-IN"/>
        </w:rPr>
        <w:t xml:space="preserve"> and 4A</w:t>
      </w:r>
      <w:r w:rsidRPr="00F13F4C">
        <w:rPr>
          <w:lang w:val="en-IN"/>
        </w:rPr>
        <w:t xml:space="preserve">. </w:t>
      </w:r>
    </w:p>
    <w:p w14:paraId="317BCC11" w14:textId="1139B6A4" w:rsidR="004F4DB1" w:rsidRDefault="004F4DB1" w:rsidP="004F4DB1">
      <w:pPr>
        <w:pStyle w:val="Narration"/>
        <w:numPr>
          <w:ilvl w:val="1"/>
          <w:numId w:val="3"/>
        </w:numPr>
      </w:pPr>
      <w:r w:rsidRPr="00F13F4C">
        <w:t xml:space="preserve">The </w:t>
      </w:r>
      <w:proofErr w:type="spellStart"/>
      <w:r w:rsidRPr="007E0077">
        <w:rPr>
          <w:i/>
          <w:iCs/>
        </w:rPr>
        <w:t>Synechocystis</w:t>
      </w:r>
      <w:proofErr w:type="spellEnd"/>
      <w:r w:rsidRPr="00F13F4C">
        <w:t xml:space="preserve">-like strain SWII </w:t>
      </w:r>
      <w:r w:rsidR="007E0077" w:rsidRPr="007E0077">
        <w:rPr>
          <w:i/>
          <w:iCs/>
          <w:color w:val="EE0000"/>
        </w:rPr>
        <w:t xml:space="preserve">(S-W-Two) </w:t>
      </w:r>
      <w:r w:rsidRPr="00F13F4C">
        <w:t xml:space="preserve">formed dense, uniform lawns on BG-11 agar, ideal for plate-based plaque assays </w:t>
      </w:r>
      <w:r w:rsidRPr="00F13F4C">
        <w:rPr>
          <w:b/>
        </w:rPr>
        <w:t>[1]</w:t>
      </w:r>
      <w:r w:rsidRPr="00F13F4C">
        <w:t>.</w:t>
      </w:r>
    </w:p>
    <w:p w14:paraId="7550786C" w14:textId="2165CC36" w:rsidR="004F4DB1" w:rsidRPr="00F13F4C" w:rsidRDefault="004F4DB1" w:rsidP="004F4DB1">
      <w:pPr>
        <w:pStyle w:val="ShotDescription"/>
        <w:numPr>
          <w:ilvl w:val="2"/>
          <w:numId w:val="3"/>
        </w:numPr>
        <w:rPr>
          <w:lang w:val="en-IN"/>
        </w:rPr>
      </w:pPr>
      <w:r w:rsidRPr="00F13F4C">
        <w:rPr>
          <w:lang w:val="en-IN"/>
        </w:rPr>
        <w:t xml:space="preserve">LAB MEDIA: Figure 6A. </w:t>
      </w:r>
      <w:r w:rsidR="00F51605" w:rsidRPr="00F51605">
        <w:rPr>
          <w:i/>
          <w:iCs/>
          <w:color w:val="3333FF"/>
          <w:lang w:val="en-IN"/>
        </w:rPr>
        <w:t xml:space="preserve">Video editor: Highlight the image on the </w:t>
      </w:r>
      <w:r w:rsidR="00F51605">
        <w:rPr>
          <w:i/>
          <w:iCs/>
          <w:color w:val="3333FF"/>
          <w:lang w:val="en-IN"/>
        </w:rPr>
        <w:t>left</w:t>
      </w:r>
    </w:p>
    <w:p w14:paraId="2B28B5AE" w14:textId="1A43694D" w:rsidR="004F4DB1" w:rsidRDefault="004F4DB1" w:rsidP="004F4DB1">
      <w:pPr>
        <w:pStyle w:val="Narration"/>
        <w:numPr>
          <w:ilvl w:val="1"/>
          <w:numId w:val="3"/>
        </w:numPr>
      </w:pPr>
      <w:r w:rsidRPr="00F13F4C">
        <w:t xml:space="preserve">fSBL14 infection caused visible plaque clearing in spot-on-lawn </w:t>
      </w:r>
      <w:proofErr w:type="gramStart"/>
      <w:r w:rsidRPr="00F13F4C">
        <w:t xml:space="preserve">assays </w:t>
      </w:r>
      <w:r w:rsidRPr="00F13F4C">
        <w:rPr>
          <w:b/>
        </w:rPr>
        <w:t>[1]</w:t>
      </w:r>
      <w:r w:rsidRPr="00F13F4C">
        <w:t>, and</w:t>
      </w:r>
      <w:proofErr w:type="gramEnd"/>
      <w:r w:rsidRPr="00F13F4C">
        <w:t xml:space="preserve"> </w:t>
      </w:r>
      <w:r w:rsidR="00F51605">
        <w:t>impeded the growth of the strain SWII</w:t>
      </w:r>
      <w:r w:rsidRPr="00F13F4C">
        <w:t xml:space="preserve"> in liquid culture </w:t>
      </w:r>
      <w:r w:rsidRPr="00F13F4C">
        <w:rPr>
          <w:b/>
        </w:rPr>
        <w:t>[2]</w:t>
      </w:r>
      <w:r w:rsidRPr="00F13F4C">
        <w:t>.</w:t>
      </w:r>
    </w:p>
    <w:p w14:paraId="53CEA429" w14:textId="2B19B16C" w:rsidR="004F4DB1" w:rsidRDefault="004F4DB1" w:rsidP="004F4DB1">
      <w:pPr>
        <w:pStyle w:val="ShotDescription"/>
        <w:numPr>
          <w:ilvl w:val="2"/>
          <w:numId w:val="3"/>
        </w:numPr>
        <w:rPr>
          <w:lang w:val="en-IN"/>
        </w:rPr>
      </w:pPr>
      <w:r w:rsidRPr="00F13F4C">
        <w:rPr>
          <w:lang w:val="en-IN"/>
        </w:rPr>
        <w:t>LAB MEDIA: Figure 6</w:t>
      </w:r>
      <w:r w:rsidR="00F51605">
        <w:rPr>
          <w:lang w:val="en-IN"/>
        </w:rPr>
        <w:t>A</w:t>
      </w:r>
      <w:r w:rsidRPr="00F13F4C">
        <w:rPr>
          <w:lang w:val="en-IN"/>
        </w:rPr>
        <w:t xml:space="preserve">. </w:t>
      </w:r>
      <w:r w:rsidRPr="00F51605">
        <w:rPr>
          <w:i/>
          <w:iCs/>
          <w:color w:val="3333FF"/>
          <w:lang w:val="en-IN"/>
        </w:rPr>
        <w:t xml:space="preserve">Video editor: </w:t>
      </w:r>
      <w:r w:rsidR="00F51605" w:rsidRPr="00F51605">
        <w:rPr>
          <w:i/>
          <w:iCs/>
          <w:color w:val="3333FF"/>
          <w:lang w:val="en-IN"/>
        </w:rPr>
        <w:t>Highlight the image on the right</w:t>
      </w:r>
    </w:p>
    <w:p w14:paraId="397C8B77" w14:textId="1C1B5776" w:rsidR="004F4DB1" w:rsidRPr="00F13F4C" w:rsidRDefault="004F4DB1" w:rsidP="004F4DB1">
      <w:pPr>
        <w:pStyle w:val="ShotDescription"/>
        <w:numPr>
          <w:ilvl w:val="2"/>
          <w:numId w:val="3"/>
        </w:numPr>
        <w:rPr>
          <w:lang w:val="en-IN"/>
        </w:rPr>
      </w:pPr>
      <w:r w:rsidRPr="00F13F4C">
        <w:rPr>
          <w:lang w:val="en-IN"/>
        </w:rPr>
        <w:t xml:space="preserve">LAB MEDIA: Figure 6B. </w:t>
      </w:r>
      <w:r w:rsidRPr="00F51605">
        <w:rPr>
          <w:i/>
          <w:iCs/>
          <w:color w:val="3333FF"/>
          <w:lang w:val="en-IN"/>
        </w:rPr>
        <w:t>Video editor: Highlight the two tubes on the right</w:t>
      </w:r>
      <w:r w:rsidRPr="00F51605">
        <w:rPr>
          <w:color w:val="3333FF"/>
          <w:lang w:val="en-IN"/>
        </w:rPr>
        <w:t xml:space="preserve"> </w:t>
      </w:r>
    </w:p>
    <w:p w14:paraId="00A02365" w14:textId="4077F414" w:rsidR="004F4DB1" w:rsidRDefault="004F4DB1" w:rsidP="004F4DB1">
      <w:pPr>
        <w:pStyle w:val="Narration"/>
        <w:numPr>
          <w:ilvl w:val="1"/>
          <w:numId w:val="3"/>
        </w:numPr>
      </w:pPr>
      <w:r w:rsidRPr="00F13F4C">
        <w:t xml:space="preserve">Growth curves showed that SWII infected with concentrated </w:t>
      </w:r>
      <w:r w:rsidRPr="00EF3A9C">
        <w:rPr>
          <w:rFonts w:ascii="Symbol" w:hAnsi="Symbol"/>
        </w:rPr>
        <w:t>f</w:t>
      </w:r>
      <w:r w:rsidR="00EF3A9C">
        <w:rPr>
          <w:rFonts w:ascii="Symbol" w:hAnsi="Symbol"/>
        </w:rPr>
        <w:t xml:space="preserve"> </w:t>
      </w:r>
      <w:r w:rsidR="00EF3A9C" w:rsidRPr="00EF3A9C">
        <w:rPr>
          <w:rFonts w:asciiTheme="minorHAnsi" w:hAnsiTheme="minorHAnsi" w:cstheme="minorHAnsi"/>
          <w:i/>
          <w:iCs/>
          <w:color w:val="EE0000"/>
        </w:rPr>
        <w:t xml:space="preserve">(Phi) </w:t>
      </w:r>
      <w:r w:rsidRPr="00F13F4C">
        <w:t>SBL14 suspension had a much slower increase in optical density</w:t>
      </w:r>
      <w:r w:rsidR="00F51605">
        <w:t xml:space="preserve"> </w:t>
      </w:r>
      <w:r w:rsidR="00F51605">
        <w:rPr>
          <w:b/>
          <w:bCs/>
        </w:rPr>
        <w:t>[1]</w:t>
      </w:r>
      <w:r w:rsidRPr="00F13F4C">
        <w:t xml:space="preserve"> compared to both the diluted phage suspension and the uninfected control </w:t>
      </w:r>
      <w:r w:rsidRPr="00F13F4C">
        <w:rPr>
          <w:b/>
        </w:rPr>
        <w:t>[</w:t>
      </w:r>
      <w:r w:rsidR="00F51605">
        <w:rPr>
          <w:b/>
        </w:rPr>
        <w:t>2</w:t>
      </w:r>
      <w:r w:rsidRPr="00F13F4C">
        <w:rPr>
          <w:b/>
        </w:rPr>
        <w:t>]</w:t>
      </w:r>
      <w:r w:rsidRPr="00F13F4C">
        <w:t>.</w:t>
      </w:r>
    </w:p>
    <w:p w14:paraId="1A7A8321" w14:textId="43F4EA47" w:rsidR="004F4DB1" w:rsidRDefault="004F4DB1" w:rsidP="004F4DB1">
      <w:pPr>
        <w:pStyle w:val="ShotDescription"/>
        <w:numPr>
          <w:ilvl w:val="2"/>
          <w:numId w:val="3"/>
        </w:numPr>
        <w:rPr>
          <w:lang w:val="en-IN"/>
        </w:rPr>
      </w:pPr>
      <w:r w:rsidRPr="00F13F4C">
        <w:rPr>
          <w:lang w:val="en-IN"/>
        </w:rPr>
        <w:t xml:space="preserve">LAB MEDIA: Figure 7A. </w:t>
      </w:r>
      <w:r w:rsidRPr="00F51605">
        <w:rPr>
          <w:i/>
          <w:iCs/>
          <w:color w:val="3333FF"/>
          <w:lang w:val="en-IN"/>
        </w:rPr>
        <w:t>Video editor: Trace the red line (concentrated suspension)</w:t>
      </w:r>
    </w:p>
    <w:p w14:paraId="6C0A4222" w14:textId="2F1E747C" w:rsidR="00F51605" w:rsidRPr="00F13F4C" w:rsidRDefault="00F51605" w:rsidP="00F51605">
      <w:pPr>
        <w:pStyle w:val="ShotDescription"/>
        <w:numPr>
          <w:ilvl w:val="2"/>
          <w:numId w:val="3"/>
        </w:numPr>
        <w:rPr>
          <w:lang w:val="en-IN"/>
        </w:rPr>
      </w:pPr>
      <w:r w:rsidRPr="00F13F4C">
        <w:rPr>
          <w:lang w:val="en-IN"/>
        </w:rPr>
        <w:t xml:space="preserve">LAB MEDIA: Figure 7A. </w:t>
      </w:r>
      <w:r w:rsidRPr="00F51605">
        <w:rPr>
          <w:i/>
          <w:iCs/>
          <w:color w:val="3333FF"/>
          <w:lang w:val="en-IN"/>
        </w:rPr>
        <w:t>Video editor: Trace the blue line (diluted suspension), and the black line (uninfected)</w:t>
      </w:r>
      <w:r w:rsidRPr="00F13F4C">
        <w:rPr>
          <w:lang w:val="en-IN"/>
        </w:rPr>
        <w:t xml:space="preserve"> </w:t>
      </w:r>
    </w:p>
    <w:p w14:paraId="1A528D7A" w14:textId="77777777" w:rsidR="00F51605" w:rsidRPr="00F13F4C" w:rsidRDefault="00F51605" w:rsidP="00F51605">
      <w:pPr>
        <w:pStyle w:val="ShotDescription"/>
        <w:ind w:firstLine="0"/>
        <w:rPr>
          <w:lang w:val="en-IN"/>
        </w:rPr>
      </w:pPr>
    </w:p>
    <w:p w14:paraId="69054D9F" w14:textId="5C72C16D" w:rsidR="004F4DB1" w:rsidRDefault="004F4DB1" w:rsidP="004F4DB1">
      <w:pPr>
        <w:pStyle w:val="Narration"/>
        <w:numPr>
          <w:ilvl w:val="1"/>
          <w:numId w:val="3"/>
        </w:numPr>
      </w:pPr>
      <w:r w:rsidRPr="00F13F4C">
        <w:t xml:space="preserve">Maximum specific growth rate was highest in uninfected SWII cultures </w:t>
      </w:r>
      <w:r w:rsidRPr="00F13F4C">
        <w:rPr>
          <w:b/>
        </w:rPr>
        <w:t>[1]</w:t>
      </w:r>
      <w:r w:rsidRPr="00F13F4C">
        <w:t>.</w:t>
      </w:r>
    </w:p>
    <w:p w14:paraId="0B7FC0CB" w14:textId="75AF2D88" w:rsidR="004F4DB1" w:rsidRPr="00F13F4C" w:rsidRDefault="004F4DB1" w:rsidP="004F4DB1">
      <w:pPr>
        <w:pStyle w:val="ShotDescription"/>
        <w:numPr>
          <w:ilvl w:val="2"/>
          <w:numId w:val="3"/>
        </w:numPr>
        <w:rPr>
          <w:lang w:val="en-IN"/>
        </w:rPr>
      </w:pPr>
      <w:r w:rsidRPr="00F13F4C">
        <w:rPr>
          <w:lang w:val="en-IN"/>
        </w:rPr>
        <w:t xml:space="preserve">LAB MEDIA: Figure 7B. </w:t>
      </w:r>
      <w:r w:rsidRPr="00F51605">
        <w:rPr>
          <w:i/>
          <w:iCs/>
          <w:color w:val="3333FF"/>
          <w:lang w:val="en-IN"/>
        </w:rPr>
        <w:t xml:space="preserve">Video editor: Highlight </w:t>
      </w:r>
      <w:r w:rsidR="00F51605" w:rsidRPr="00F51605">
        <w:rPr>
          <w:i/>
          <w:iCs/>
          <w:color w:val="3333FF"/>
          <w:lang w:val="en-IN"/>
        </w:rPr>
        <w:t>the bar corresponding to “Control”</w:t>
      </w:r>
    </w:p>
    <w:p w14:paraId="3F13D675" w14:textId="74CD1ED6" w:rsidR="004F4DB1" w:rsidRDefault="004F4DB1" w:rsidP="004F4DB1">
      <w:pPr>
        <w:pStyle w:val="Narration"/>
        <w:numPr>
          <w:ilvl w:val="1"/>
          <w:numId w:val="3"/>
        </w:numPr>
      </w:pPr>
      <w:r w:rsidRPr="00F13F4C">
        <w:t>Transmission electron microscopy of infected SWII cultures revealed cytopathic effects, including membrane thickening, internal granules, and membrane blebbing</w:t>
      </w:r>
      <w:r w:rsidR="00F51605">
        <w:t xml:space="preserve"> </w:t>
      </w:r>
      <w:r w:rsidR="00F51605" w:rsidRPr="00F13F4C">
        <w:rPr>
          <w:b/>
        </w:rPr>
        <w:t>[1]</w:t>
      </w:r>
      <w:r w:rsidR="00F51605" w:rsidRPr="00F13F4C">
        <w:t>, which</w:t>
      </w:r>
      <w:r w:rsidRPr="00F13F4C">
        <w:t xml:space="preserve"> were absent in uninfected controls </w:t>
      </w:r>
      <w:r w:rsidRPr="00F13F4C">
        <w:rPr>
          <w:b/>
        </w:rPr>
        <w:t>[2]</w:t>
      </w:r>
      <w:r w:rsidRPr="00F13F4C">
        <w:t>.</w:t>
      </w:r>
    </w:p>
    <w:p w14:paraId="4A94806B" w14:textId="257C2067" w:rsidR="004F4DB1" w:rsidRDefault="004F4DB1" w:rsidP="004F4DB1">
      <w:pPr>
        <w:pStyle w:val="ShotDescription"/>
        <w:numPr>
          <w:ilvl w:val="2"/>
          <w:numId w:val="3"/>
        </w:numPr>
        <w:rPr>
          <w:lang w:val="en-IN"/>
        </w:rPr>
      </w:pPr>
      <w:r w:rsidRPr="00F13F4C">
        <w:rPr>
          <w:lang w:val="en-IN"/>
        </w:rPr>
        <w:lastRenderedPageBreak/>
        <w:t xml:space="preserve">LAB MEDIA: Figure 7D. </w:t>
      </w:r>
    </w:p>
    <w:p w14:paraId="53EF96C4" w14:textId="77777777" w:rsidR="00F51605" w:rsidRDefault="00F51605" w:rsidP="00F51605">
      <w:pPr>
        <w:pStyle w:val="ShotDescription"/>
        <w:numPr>
          <w:ilvl w:val="2"/>
          <w:numId w:val="3"/>
        </w:numPr>
        <w:rPr>
          <w:lang w:val="en-IN"/>
        </w:rPr>
      </w:pPr>
      <w:r w:rsidRPr="00F13F4C">
        <w:rPr>
          <w:lang w:val="en-IN"/>
        </w:rPr>
        <w:t xml:space="preserve">LAB MEDIA: Figure 7C. </w:t>
      </w:r>
    </w:p>
    <w:p w14:paraId="0F94A0F5" w14:textId="77777777" w:rsidR="00F51605" w:rsidRPr="00F13F4C" w:rsidRDefault="00F51605" w:rsidP="00F51605">
      <w:pPr>
        <w:pStyle w:val="ShotDescription"/>
        <w:ind w:firstLine="0"/>
        <w:rPr>
          <w:lang w:val="en-IN"/>
        </w:rPr>
      </w:pPr>
    </w:p>
    <w:p w14:paraId="6D931675" w14:textId="77777777" w:rsidR="006A7C15" w:rsidRDefault="006A7C15">
      <w:pPr>
        <w:rPr>
          <w:rFonts w:eastAsia="Times New Roman" w:cstheme="minorHAnsi"/>
        </w:rPr>
      </w:pPr>
      <w:r>
        <w:rPr>
          <w:rFonts w:eastAsia="Times New Roman" w:cstheme="minorHAnsi"/>
        </w:rPr>
        <w:br w:type="page"/>
      </w:r>
    </w:p>
    <w:p w14:paraId="00E4DD89" w14:textId="4D91CDDB" w:rsidR="00AD3B41" w:rsidRPr="006A7C15" w:rsidRDefault="006A7C15" w:rsidP="00012B08">
      <w:pPr>
        <w:rPr>
          <w:rFonts w:eastAsia="Times New Roman" w:cstheme="minorHAnsi"/>
          <w:b/>
          <w:bCs/>
        </w:rPr>
      </w:pPr>
      <w:r w:rsidRPr="006A7C15">
        <w:rPr>
          <w:rFonts w:eastAsia="Times New Roman" w:cstheme="minorHAnsi"/>
          <w:b/>
          <w:bCs/>
        </w:rPr>
        <w:lastRenderedPageBreak/>
        <w:t>Pronunciation Guide:</w:t>
      </w:r>
    </w:p>
    <w:p w14:paraId="682520D1"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Environmental</w:t>
      </w:r>
      <w:proofErr w:type="gramEnd"/>
    </w:p>
    <w:p w14:paraId="7368D414" w14:textId="77777777" w:rsidR="006A7C15" w:rsidRPr="006A7C15" w:rsidRDefault="006A7C15" w:rsidP="006A7C15">
      <w:pPr>
        <w:numPr>
          <w:ilvl w:val="0"/>
          <w:numId w:val="46"/>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Britannica Dictionary provides the American pronunciation </w:t>
      </w:r>
      <w:hyperlink r:id="rId8" w:tgtFrame="_blank" w:history="1">
        <w:r w:rsidRPr="006A7C15">
          <w:rPr>
            <w:rStyle w:val="Hyperlink"/>
            <w:rFonts w:eastAsia="Times New Roman" w:cstheme="minorHAnsi"/>
          </w:rPr>
          <w:t>YouTube+15Encyclopedia Britannica+15YouTube+15</w:t>
        </w:r>
      </w:hyperlink>
    </w:p>
    <w:p w14:paraId="179D0186" w14:textId="77777777" w:rsidR="006A7C15" w:rsidRPr="006A7C15" w:rsidRDefault="006A7C15" w:rsidP="006A7C15">
      <w:pPr>
        <w:numPr>
          <w:ilvl w:val="0"/>
          <w:numId w:val="46"/>
        </w:numPr>
        <w:rPr>
          <w:rFonts w:eastAsia="Times New Roman" w:cstheme="minorHAnsi"/>
        </w:rPr>
      </w:pPr>
      <w:r w:rsidRPr="006A7C15">
        <w:rPr>
          <w:rFonts w:eastAsia="Times New Roman" w:cstheme="minorHAnsi"/>
          <w:b/>
          <w:bCs/>
        </w:rPr>
        <w:t>IPA:</w:t>
      </w:r>
      <w:r w:rsidRPr="006A7C15">
        <w:rPr>
          <w:rFonts w:eastAsia="Times New Roman" w:cstheme="minorHAnsi"/>
        </w:rPr>
        <w:t xml:space="preserve"> /</w:t>
      </w:r>
      <w:proofErr w:type="spellStart"/>
      <w:r w:rsidRPr="006A7C15">
        <w:rPr>
          <w:rFonts w:eastAsia="Times New Roman" w:cstheme="minorHAnsi"/>
        </w:rPr>
        <w:t>ɪnˌvaɪrənˈmɛntl</w:t>
      </w:r>
      <w:proofErr w:type="spellEnd"/>
      <w:r w:rsidRPr="006A7C15">
        <w:rPr>
          <w:rFonts w:eastAsia="Times New Roman" w:cstheme="minorHAnsi"/>
        </w:rPr>
        <w:t>/</w:t>
      </w:r>
    </w:p>
    <w:p w14:paraId="7D5027B3" w14:textId="77777777" w:rsidR="006A7C15" w:rsidRPr="006A7C15" w:rsidRDefault="006A7C15" w:rsidP="006A7C15">
      <w:pPr>
        <w:numPr>
          <w:ilvl w:val="0"/>
          <w:numId w:val="46"/>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in</w:t>
      </w:r>
      <w:r w:rsidRPr="006A7C15">
        <w:rPr>
          <w:rFonts w:eastAsia="Times New Roman" w:cstheme="minorHAnsi"/>
        </w:rPr>
        <w:noBreakHyphen/>
      </w:r>
      <w:proofErr w:type="spellStart"/>
      <w:r w:rsidRPr="006A7C15">
        <w:rPr>
          <w:rFonts w:eastAsia="Times New Roman" w:cstheme="minorHAnsi"/>
        </w:rPr>
        <w:t>vy</w:t>
      </w:r>
      <w:proofErr w:type="spellEnd"/>
      <w:r w:rsidRPr="006A7C15">
        <w:rPr>
          <w:rFonts w:eastAsia="Times New Roman" w:cstheme="minorHAnsi"/>
        </w:rPr>
        <w:noBreakHyphen/>
      </w:r>
      <w:proofErr w:type="spellStart"/>
      <w:r w:rsidRPr="006A7C15">
        <w:rPr>
          <w:rFonts w:eastAsia="Times New Roman" w:cstheme="minorHAnsi"/>
        </w:rPr>
        <w:t>ruh</w:t>
      </w:r>
      <w:proofErr w:type="spellEnd"/>
      <w:r w:rsidRPr="006A7C15">
        <w:rPr>
          <w:rFonts w:eastAsia="Times New Roman" w:cstheme="minorHAnsi"/>
        </w:rPr>
        <w:noBreakHyphen/>
        <w:t>NEN</w:t>
      </w:r>
      <w:r w:rsidRPr="006A7C15">
        <w:rPr>
          <w:rFonts w:eastAsia="Times New Roman" w:cstheme="minorHAnsi"/>
        </w:rPr>
        <w:noBreakHyphen/>
      </w:r>
      <w:proofErr w:type="spellStart"/>
      <w:r w:rsidRPr="006A7C15">
        <w:rPr>
          <w:rFonts w:eastAsia="Times New Roman" w:cstheme="minorHAnsi"/>
        </w:rPr>
        <w:t>tuhl</w:t>
      </w:r>
      <w:proofErr w:type="spellEnd"/>
    </w:p>
    <w:p w14:paraId="070FFCCF"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Photosynthesis</w:t>
      </w:r>
      <w:proofErr w:type="gramEnd"/>
    </w:p>
    <w:p w14:paraId="0B625191" w14:textId="77777777" w:rsidR="006A7C15" w:rsidRPr="006A7C15" w:rsidRDefault="006A7C15" w:rsidP="006A7C15">
      <w:pPr>
        <w:numPr>
          <w:ilvl w:val="0"/>
          <w:numId w:val="47"/>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Britannica Dictionary has the American pronunciation audio </w:t>
      </w:r>
      <w:hyperlink r:id="rId9" w:tgtFrame="_blank" w:history="1">
        <w:r w:rsidRPr="006A7C15">
          <w:rPr>
            <w:rStyle w:val="Hyperlink"/>
            <w:rFonts w:eastAsia="Times New Roman" w:cstheme="minorHAnsi"/>
          </w:rPr>
          <w:t>Forvo.com+4Forvo.com+4YouTube+4</w:t>
        </w:r>
      </w:hyperlink>
      <w:hyperlink r:id="rId10" w:tgtFrame="_blank" w:history="1">
        <w:r w:rsidRPr="006A7C15">
          <w:rPr>
            <w:rStyle w:val="Hyperlink"/>
            <w:rFonts w:eastAsia="Times New Roman" w:cstheme="minorHAnsi"/>
          </w:rPr>
          <w:t>How To Pronounce+1</w:t>
        </w:r>
      </w:hyperlink>
    </w:p>
    <w:p w14:paraId="55DFDC46" w14:textId="77777777" w:rsidR="006A7C15" w:rsidRPr="006A7C15" w:rsidRDefault="006A7C15" w:rsidP="006A7C15">
      <w:pPr>
        <w:numPr>
          <w:ilvl w:val="0"/>
          <w:numId w:val="47"/>
        </w:numPr>
        <w:rPr>
          <w:rFonts w:eastAsia="Times New Roman" w:cstheme="minorHAnsi"/>
        </w:rPr>
      </w:pPr>
      <w:r w:rsidRPr="006A7C15">
        <w:rPr>
          <w:rFonts w:eastAsia="Times New Roman" w:cstheme="minorHAnsi"/>
          <w:b/>
          <w:bCs/>
        </w:rPr>
        <w:t>IPA:</w:t>
      </w:r>
      <w:r w:rsidRPr="006A7C15">
        <w:rPr>
          <w:rFonts w:eastAsia="Times New Roman" w:cstheme="minorHAnsi"/>
        </w:rPr>
        <w:t xml:space="preserve"> /ˌ</w:t>
      </w:r>
      <w:proofErr w:type="spellStart"/>
      <w:r w:rsidRPr="006A7C15">
        <w:rPr>
          <w:rFonts w:eastAsia="Times New Roman" w:cstheme="minorHAnsi"/>
        </w:rPr>
        <w:t>foʊtoʊˈsɪnθəsəs</w:t>
      </w:r>
      <w:proofErr w:type="spellEnd"/>
      <w:r w:rsidRPr="006A7C15">
        <w:rPr>
          <w:rFonts w:eastAsia="Times New Roman" w:cstheme="minorHAnsi"/>
        </w:rPr>
        <w:t>/</w:t>
      </w:r>
    </w:p>
    <w:p w14:paraId="081256E7" w14:textId="77777777" w:rsidR="006A7C15" w:rsidRPr="006A7C15" w:rsidRDefault="006A7C15" w:rsidP="006A7C15">
      <w:pPr>
        <w:numPr>
          <w:ilvl w:val="0"/>
          <w:numId w:val="47"/>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w:t>
      </w:r>
      <w:proofErr w:type="spellStart"/>
      <w:r w:rsidRPr="006A7C15">
        <w:rPr>
          <w:rFonts w:eastAsia="Times New Roman" w:cstheme="minorHAnsi"/>
        </w:rPr>
        <w:t>foh</w:t>
      </w:r>
      <w:proofErr w:type="spellEnd"/>
      <w:r w:rsidRPr="006A7C15">
        <w:rPr>
          <w:rFonts w:eastAsia="Times New Roman" w:cstheme="minorHAnsi"/>
        </w:rPr>
        <w:noBreakHyphen/>
      </w:r>
      <w:proofErr w:type="spellStart"/>
      <w:r w:rsidRPr="006A7C15">
        <w:rPr>
          <w:rFonts w:eastAsia="Times New Roman" w:cstheme="minorHAnsi"/>
        </w:rPr>
        <w:t>toh</w:t>
      </w:r>
      <w:proofErr w:type="spellEnd"/>
      <w:r w:rsidRPr="006A7C15">
        <w:rPr>
          <w:rFonts w:eastAsia="Times New Roman" w:cstheme="minorHAnsi"/>
        </w:rPr>
        <w:noBreakHyphen/>
        <w:t>SIN</w:t>
      </w:r>
      <w:r w:rsidRPr="006A7C15">
        <w:rPr>
          <w:rFonts w:eastAsia="Times New Roman" w:cstheme="minorHAnsi"/>
        </w:rPr>
        <w:noBreakHyphen/>
      </w:r>
      <w:proofErr w:type="spellStart"/>
      <w:r w:rsidRPr="006A7C15">
        <w:rPr>
          <w:rFonts w:eastAsia="Times New Roman" w:cstheme="minorHAnsi"/>
        </w:rPr>
        <w:t>thuh</w:t>
      </w:r>
      <w:proofErr w:type="spellEnd"/>
      <w:r w:rsidRPr="006A7C15">
        <w:rPr>
          <w:rFonts w:eastAsia="Times New Roman" w:cstheme="minorHAnsi"/>
        </w:rPr>
        <w:noBreakHyphen/>
      </w:r>
      <w:proofErr w:type="spellStart"/>
      <w:r w:rsidRPr="006A7C15">
        <w:rPr>
          <w:rFonts w:eastAsia="Times New Roman" w:cstheme="minorHAnsi"/>
        </w:rPr>
        <w:t>suhs</w:t>
      </w:r>
      <w:proofErr w:type="spellEnd"/>
    </w:p>
    <w:p w14:paraId="429C9DDB"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Cyanobacteria</w:t>
      </w:r>
      <w:proofErr w:type="gramEnd"/>
    </w:p>
    <w:p w14:paraId="0D60AE68" w14:textId="77777777" w:rsidR="006A7C15" w:rsidRPr="006A7C15" w:rsidRDefault="006A7C15" w:rsidP="006A7C15">
      <w:pPr>
        <w:numPr>
          <w:ilvl w:val="0"/>
          <w:numId w:val="48"/>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Cambridge Dictionary US provides the American pronunciation </w:t>
      </w:r>
      <w:hyperlink r:id="rId11" w:tgtFrame="_blank" w:history="1">
        <w:r w:rsidRPr="006A7C15">
          <w:rPr>
            <w:rStyle w:val="Hyperlink"/>
            <w:rFonts w:eastAsia="Times New Roman" w:cstheme="minorHAnsi"/>
          </w:rPr>
          <w:t>YouTube+15Cambridge Dictionary+15YouTube+15</w:t>
        </w:r>
      </w:hyperlink>
    </w:p>
    <w:p w14:paraId="510F8912" w14:textId="77777777" w:rsidR="006A7C15" w:rsidRPr="006A7C15" w:rsidRDefault="006A7C15" w:rsidP="006A7C15">
      <w:pPr>
        <w:numPr>
          <w:ilvl w:val="0"/>
          <w:numId w:val="48"/>
        </w:numPr>
        <w:rPr>
          <w:rFonts w:eastAsia="Times New Roman" w:cstheme="minorHAnsi"/>
        </w:rPr>
      </w:pPr>
      <w:r w:rsidRPr="006A7C15">
        <w:rPr>
          <w:rFonts w:eastAsia="Times New Roman" w:cstheme="minorHAnsi"/>
          <w:b/>
          <w:bCs/>
        </w:rPr>
        <w:t>IPA:</w:t>
      </w:r>
      <w:r w:rsidRPr="006A7C15">
        <w:rPr>
          <w:rFonts w:eastAsia="Times New Roman" w:cstheme="minorHAnsi"/>
        </w:rPr>
        <w:t xml:space="preserve"> /ˌ</w:t>
      </w:r>
      <w:proofErr w:type="spellStart"/>
      <w:r w:rsidRPr="006A7C15">
        <w:rPr>
          <w:rFonts w:eastAsia="Times New Roman" w:cstheme="minorHAnsi"/>
        </w:rPr>
        <w:t>saɪ.</w:t>
      </w:r>
      <w:proofErr w:type="gramStart"/>
      <w:r w:rsidRPr="006A7C15">
        <w:rPr>
          <w:rFonts w:eastAsia="Times New Roman" w:cstheme="minorHAnsi"/>
        </w:rPr>
        <w:t>ə.noʊ</w:t>
      </w:r>
      <w:proofErr w:type="gramEnd"/>
      <w:r w:rsidRPr="006A7C15">
        <w:rPr>
          <w:rFonts w:eastAsia="Times New Roman" w:cstheme="minorHAnsi"/>
        </w:rPr>
        <w:t>.bækˈtɪr.</w:t>
      </w:r>
      <w:proofErr w:type="gramStart"/>
      <w:r w:rsidRPr="006A7C15">
        <w:rPr>
          <w:rFonts w:eastAsia="Times New Roman" w:cstheme="minorHAnsi"/>
        </w:rPr>
        <w:t>i.ə</w:t>
      </w:r>
      <w:proofErr w:type="spellEnd"/>
      <w:proofErr w:type="gramEnd"/>
      <w:r w:rsidRPr="006A7C15">
        <w:rPr>
          <w:rFonts w:eastAsia="Times New Roman" w:cstheme="minorHAnsi"/>
        </w:rPr>
        <w:t>/</w:t>
      </w:r>
    </w:p>
    <w:p w14:paraId="5C0A67B5" w14:textId="77777777" w:rsidR="006A7C15" w:rsidRPr="006A7C15" w:rsidRDefault="006A7C15" w:rsidP="006A7C15">
      <w:pPr>
        <w:numPr>
          <w:ilvl w:val="0"/>
          <w:numId w:val="48"/>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sigh</w:t>
      </w:r>
      <w:r w:rsidRPr="006A7C15">
        <w:rPr>
          <w:rFonts w:eastAsia="Times New Roman" w:cstheme="minorHAnsi"/>
        </w:rPr>
        <w:noBreakHyphen/>
        <w:t>uh</w:t>
      </w:r>
      <w:r w:rsidRPr="006A7C15">
        <w:rPr>
          <w:rFonts w:eastAsia="Times New Roman" w:cstheme="minorHAnsi"/>
        </w:rPr>
        <w:noBreakHyphen/>
      </w:r>
      <w:proofErr w:type="spellStart"/>
      <w:r w:rsidRPr="006A7C15">
        <w:rPr>
          <w:rFonts w:eastAsia="Times New Roman" w:cstheme="minorHAnsi"/>
        </w:rPr>
        <w:t>nohh</w:t>
      </w:r>
      <w:proofErr w:type="spellEnd"/>
      <w:r w:rsidRPr="006A7C15">
        <w:rPr>
          <w:rFonts w:eastAsia="Times New Roman" w:cstheme="minorHAnsi"/>
        </w:rPr>
        <w:noBreakHyphen/>
        <w:t>BAK</w:t>
      </w:r>
      <w:r w:rsidRPr="006A7C15">
        <w:rPr>
          <w:rFonts w:eastAsia="Times New Roman" w:cstheme="minorHAnsi"/>
        </w:rPr>
        <w:noBreakHyphen/>
      </w:r>
      <w:proofErr w:type="spellStart"/>
      <w:r w:rsidRPr="006A7C15">
        <w:rPr>
          <w:rFonts w:eastAsia="Times New Roman" w:cstheme="minorHAnsi"/>
        </w:rPr>
        <w:t>tuh</w:t>
      </w:r>
      <w:proofErr w:type="spellEnd"/>
      <w:r w:rsidRPr="006A7C15">
        <w:rPr>
          <w:rFonts w:eastAsia="Times New Roman" w:cstheme="minorHAnsi"/>
        </w:rPr>
        <w:noBreakHyphen/>
        <w:t>REE</w:t>
      </w:r>
      <w:r w:rsidRPr="006A7C15">
        <w:rPr>
          <w:rFonts w:eastAsia="Times New Roman" w:cstheme="minorHAnsi"/>
        </w:rPr>
        <w:noBreakHyphen/>
        <w:t>uh</w:t>
      </w:r>
    </w:p>
    <w:p w14:paraId="16396160"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Virulence</w:t>
      </w:r>
      <w:proofErr w:type="gramEnd"/>
    </w:p>
    <w:p w14:paraId="32595274" w14:textId="77777777" w:rsidR="006A7C15" w:rsidRPr="006A7C15" w:rsidRDefault="006A7C15" w:rsidP="006A7C15">
      <w:pPr>
        <w:numPr>
          <w:ilvl w:val="0"/>
          <w:numId w:val="49"/>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Cambridge Dictionary US provides the American pronunciation </w:t>
      </w:r>
      <w:hyperlink r:id="rId12" w:tgtFrame="_blank" w:history="1">
        <w:r w:rsidRPr="006A7C15">
          <w:rPr>
            <w:rStyle w:val="Hyperlink"/>
            <w:rFonts w:eastAsia="Times New Roman" w:cstheme="minorHAnsi"/>
          </w:rPr>
          <w:t>Cambridge Dictionary+2Synonyms.com+2</w:t>
        </w:r>
      </w:hyperlink>
      <w:hyperlink r:id="rId13" w:tgtFrame="_blank" w:history="1">
        <w:r w:rsidRPr="006A7C15">
          <w:rPr>
            <w:rStyle w:val="Hyperlink"/>
            <w:rFonts w:eastAsia="Times New Roman" w:cstheme="minorHAnsi"/>
          </w:rPr>
          <w:t>YouTube+6Myefe+6How To Pronounce+6</w:t>
        </w:r>
      </w:hyperlink>
    </w:p>
    <w:p w14:paraId="27BCF6EC" w14:textId="77777777" w:rsidR="006A7C15" w:rsidRPr="006A7C15" w:rsidRDefault="006A7C15" w:rsidP="006A7C15">
      <w:pPr>
        <w:numPr>
          <w:ilvl w:val="0"/>
          <w:numId w:val="49"/>
        </w:numPr>
        <w:rPr>
          <w:rFonts w:eastAsia="Times New Roman" w:cstheme="minorHAnsi"/>
        </w:rPr>
      </w:pPr>
      <w:r w:rsidRPr="006A7C15">
        <w:rPr>
          <w:rFonts w:eastAsia="Times New Roman" w:cstheme="minorHAnsi"/>
          <w:b/>
          <w:bCs/>
        </w:rPr>
        <w:t>IPA:</w:t>
      </w:r>
      <w:r w:rsidRPr="006A7C15">
        <w:rPr>
          <w:rFonts w:eastAsia="Times New Roman" w:cstheme="minorHAnsi"/>
        </w:rPr>
        <w:t xml:space="preserve"> /ˈ</w:t>
      </w:r>
      <w:proofErr w:type="spellStart"/>
      <w:r w:rsidRPr="006A7C15">
        <w:rPr>
          <w:rFonts w:eastAsia="Times New Roman" w:cstheme="minorHAnsi"/>
        </w:rPr>
        <w:t>vɪr.</w:t>
      </w:r>
      <w:proofErr w:type="gramStart"/>
      <w:r w:rsidRPr="006A7C15">
        <w:rPr>
          <w:rFonts w:eastAsia="Times New Roman" w:cstheme="minorHAnsi"/>
        </w:rPr>
        <w:t>jə.ləns</w:t>
      </w:r>
      <w:proofErr w:type="spellEnd"/>
      <w:proofErr w:type="gramEnd"/>
      <w:r w:rsidRPr="006A7C15">
        <w:rPr>
          <w:rFonts w:eastAsia="Times New Roman" w:cstheme="minorHAnsi"/>
        </w:rPr>
        <w:t>/</w:t>
      </w:r>
    </w:p>
    <w:p w14:paraId="175979DA" w14:textId="77777777" w:rsidR="006A7C15" w:rsidRPr="006A7C15" w:rsidRDefault="006A7C15" w:rsidP="006A7C15">
      <w:pPr>
        <w:numPr>
          <w:ilvl w:val="0"/>
          <w:numId w:val="49"/>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VIR</w:t>
      </w:r>
      <w:r w:rsidRPr="006A7C15">
        <w:rPr>
          <w:rFonts w:eastAsia="Times New Roman" w:cstheme="minorHAnsi"/>
        </w:rPr>
        <w:noBreakHyphen/>
        <w:t>yuh</w:t>
      </w:r>
      <w:r w:rsidRPr="006A7C15">
        <w:rPr>
          <w:rFonts w:eastAsia="Times New Roman" w:cstheme="minorHAnsi"/>
        </w:rPr>
        <w:noBreakHyphen/>
      </w:r>
      <w:proofErr w:type="spellStart"/>
      <w:r w:rsidRPr="006A7C15">
        <w:rPr>
          <w:rFonts w:eastAsia="Times New Roman" w:cstheme="minorHAnsi"/>
        </w:rPr>
        <w:t>luhns</w:t>
      </w:r>
      <w:proofErr w:type="spellEnd"/>
    </w:p>
    <w:p w14:paraId="5EA469EC"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Metamorphosis</w:t>
      </w:r>
      <w:proofErr w:type="gramEnd"/>
    </w:p>
    <w:p w14:paraId="648078BF" w14:textId="77777777" w:rsidR="006A7C15" w:rsidRPr="006A7C15" w:rsidRDefault="006A7C15" w:rsidP="006A7C15">
      <w:pPr>
        <w:numPr>
          <w:ilvl w:val="0"/>
          <w:numId w:val="50"/>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Cambridge Dictionary US provides the American pronunciation </w:t>
      </w:r>
      <w:hyperlink r:id="rId14" w:tgtFrame="_blank" w:history="1">
        <w:r w:rsidRPr="006A7C15">
          <w:rPr>
            <w:rStyle w:val="Hyperlink"/>
            <w:rFonts w:eastAsia="Times New Roman" w:cstheme="minorHAnsi"/>
          </w:rPr>
          <w:t>Cambridge Dictionary+9Cambridge Dictionary+9Forvo.com+9</w:t>
        </w:r>
      </w:hyperlink>
      <w:hyperlink r:id="rId15" w:tgtFrame="_blank" w:history="1">
        <w:r w:rsidRPr="006A7C15">
          <w:rPr>
            <w:rStyle w:val="Hyperlink"/>
            <w:rFonts w:eastAsia="Times New Roman" w:cstheme="minorHAnsi"/>
          </w:rPr>
          <w:t>Cambridge Dictionary+15Forvo.com+15YouGlish+15</w:t>
        </w:r>
      </w:hyperlink>
      <w:hyperlink r:id="rId16" w:tgtFrame="_blank" w:history="1">
        <w:r w:rsidRPr="006A7C15">
          <w:rPr>
            <w:rStyle w:val="Hyperlink"/>
            <w:rFonts w:eastAsia="Times New Roman" w:cstheme="minorHAnsi"/>
          </w:rPr>
          <w:t xml:space="preserve">Collins Dictionary+15Cambridge </w:t>
        </w:r>
        <w:proofErr w:type="spellStart"/>
        <w:r w:rsidRPr="006A7C15">
          <w:rPr>
            <w:rStyle w:val="Hyperlink"/>
            <w:rFonts w:eastAsia="Times New Roman" w:cstheme="minorHAnsi"/>
          </w:rPr>
          <w:t>Dictionary+15Cambridge</w:t>
        </w:r>
        <w:proofErr w:type="spellEnd"/>
        <w:r w:rsidRPr="006A7C15">
          <w:rPr>
            <w:rStyle w:val="Hyperlink"/>
            <w:rFonts w:eastAsia="Times New Roman" w:cstheme="minorHAnsi"/>
          </w:rPr>
          <w:t xml:space="preserve"> Dictionary+15</w:t>
        </w:r>
      </w:hyperlink>
    </w:p>
    <w:p w14:paraId="2FA51473" w14:textId="77777777" w:rsidR="006A7C15" w:rsidRPr="006A7C15" w:rsidRDefault="006A7C15" w:rsidP="006A7C15">
      <w:pPr>
        <w:numPr>
          <w:ilvl w:val="0"/>
          <w:numId w:val="50"/>
        </w:numPr>
        <w:rPr>
          <w:rFonts w:eastAsia="Times New Roman" w:cstheme="minorHAnsi"/>
        </w:rPr>
      </w:pPr>
      <w:r w:rsidRPr="006A7C15">
        <w:rPr>
          <w:rFonts w:eastAsia="Times New Roman" w:cstheme="minorHAnsi"/>
          <w:b/>
          <w:bCs/>
        </w:rPr>
        <w:t>IPA:</w:t>
      </w:r>
      <w:r w:rsidRPr="006A7C15">
        <w:rPr>
          <w:rFonts w:eastAsia="Times New Roman" w:cstheme="minorHAnsi"/>
        </w:rPr>
        <w:t xml:space="preserve"> /</w:t>
      </w:r>
      <w:proofErr w:type="gramStart"/>
      <w:r w:rsidRPr="006A7C15">
        <w:rPr>
          <w:rFonts w:eastAsia="Times New Roman" w:cstheme="minorHAnsi"/>
        </w:rPr>
        <w:t>ˌ</w:t>
      </w:r>
      <w:proofErr w:type="spellStart"/>
      <w:r w:rsidRPr="006A7C15">
        <w:rPr>
          <w:rFonts w:eastAsia="Times New Roman" w:cstheme="minorHAnsi"/>
        </w:rPr>
        <w:t>met.əˈmɔr</w:t>
      </w:r>
      <w:proofErr w:type="gramEnd"/>
      <w:r w:rsidRPr="006A7C15">
        <w:rPr>
          <w:rFonts w:eastAsia="Times New Roman" w:cstheme="minorHAnsi"/>
        </w:rPr>
        <w:t>.</w:t>
      </w:r>
      <w:proofErr w:type="gramStart"/>
      <w:r w:rsidRPr="006A7C15">
        <w:rPr>
          <w:rFonts w:eastAsia="Times New Roman" w:cstheme="minorHAnsi"/>
        </w:rPr>
        <w:t>fə.sɪs</w:t>
      </w:r>
      <w:proofErr w:type="spellEnd"/>
      <w:proofErr w:type="gramEnd"/>
      <w:r w:rsidRPr="006A7C15">
        <w:rPr>
          <w:rFonts w:eastAsia="Times New Roman" w:cstheme="minorHAnsi"/>
        </w:rPr>
        <w:t>/</w:t>
      </w:r>
    </w:p>
    <w:p w14:paraId="6B0E4A2E" w14:textId="77777777" w:rsidR="006A7C15" w:rsidRPr="006A7C15" w:rsidRDefault="006A7C15" w:rsidP="006A7C15">
      <w:pPr>
        <w:numPr>
          <w:ilvl w:val="0"/>
          <w:numId w:val="50"/>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met</w:t>
      </w:r>
      <w:r w:rsidRPr="006A7C15">
        <w:rPr>
          <w:rFonts w:eastAsia="Times New Roman" w:cstheme="minorHAnsi"/>
        </w:rPr>
        <w:noBreakHyphen/>
        <w:t>uh</w:t>
      </w:r>
      <w:r w:rsidRPr="006A7C15">
        <w:rPr>
          <w:rFonts w:eastAsia="Times New Roman" w:cstheme="minorHAnsi"/>
        </w:rPr>
        <w:noBreakHyphen/>
        <w:t>MOR</w:t>
      </w:r>
      <w:r w:rsidRPr="006A7C15">
        <w:rPr>
          <w:rFonts w:eastAsia="Times New Roman" w:cstheme="minorHAnsi"/>
        </w:rPr>
        <w:noBreakHyphen/>
      </w:r>
      <w:proofErr w:type="spellStart"/>
      <w:r w:rsidRPr="006A7C15">
        <w:rPr>
          <w:rFonts w:eastAsia="Times New Roman" w:cstheme="minorHAnsi"/>
        </w:rPr>
        <w:t>fuh</w:t>
      </w:r>
      <w:proofErr w:type="spellEnd"/>
      <w:r w:rsidRPr="006A7C15">
        <w:rPr>
          <w:rFonts w:eastAsia="Times New Roman" w:cstheme="minorHAnsi"/>
        </w:rPr>
        <w:noBreakHyphen/>
        <w:t>sis</w:t>
      </w:r>
    </w:p>
    <w:p w14:paraId="1E40AEB7"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Anthropology</w:t>
      </w:r>
      <w:proofErr w:type="gramEnd"/>
    </w:p>
    <w:p w14:paraId="327B5A74" w14:textId="77777777" w:rsidR="006A7C15" w:rsidRPr="006A7C15" w:rsidRDefault="006A7C15" w:rsidP="006A7C15">
      <w:pPr>
        <w:numPr>
          <w:ilvl w:val="0"/>
          <w:numId w:val="51"/>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Cambridge Dictionary US audio available </w:t>
      </w:r>
      <w:hyperlink r:id="rId17" w:tgtFrame="_blank" w:history="1">
        <w:r w:rsidRPr="006A7C15">
          <w:rPr>
            <w:rStyle w:val="Hyperlink"/>
            <w:rFonts w:eastAsia="Times New Roman" w:cstheme="minorHAnsi"/>
          </w:rPr>
          <w:t>Cambridge Dictionary</w:t>
        </w:r>
      </w:hyperlink>
    </w:p>
    <w:p w14:paraId="4149E1EB" w14:textId="77777777" w:rsidR="006A7C15" w:rsidRPr="006A7C15" w:rsidRDefault="006A7C15" w:rsidP="006A7C15">
      <w:pPr>
        <w:numPr>
          <w:ilvl w:val="0"/>
          <w:numId w:val="51"/>
        </w:numPr>
        <w:rPr>
          <w:rFonts w:eastAsia="Times New Roman" w:cstheme="minorHAnsi"/>
        </w:rPr>
      </w:pPr>
      <w:r w:rsidRPr="006A7C15">
        <w:rPr>
          <w:rFonts w:eastAsia="Times New Roman" w:cstheme="minorHAnsi"/>
          <w:b/>
          <w:bCs/>
        </w:rPr>
        <w:t>IPA:</w:t>
      </w:r>
      <w:r w:rsidRPr="006A7C15">
        <w:rPr>
          <w:rFonts w:eastAsia="Times New Roman" w:cstheme="minorHAnsi"/>
        </w:rPr>
        <w:t xml:space="preserve"> /ˌ</w:t>
      </w:r>
      <w:proofErr w:type="spellStart"/>
      <w:r w:rsidRPr="006A7C15">
        <w:rPr>
          <w:rFonts w:eastAsia="Times New Roman" w:cstheme="minorHAnsi"/>
        </w:rPr>
        <w:t>ænθrəˈpɑːlədʒi</w:t>
      </w:r>
      <w:proofErr w:type="spellEnd"/>
      <w:r w:rsidRPr="006A7C15">
        <w:rPr>
          <w:rFonts w:eastAsia="Times New Roman" w:cstheme="minorHAnsi"/>
        </w:rPr>
        <w:t>/</w:t>
      </w:r>
    </w:p>
    <w:p w14:paraId="4A6CBCAD" w14:textId="77777777" w:rsidR="006A7C15" w:rsidRPr="006A7C15" w:rsidRDefault="006A7C15" w:rsidP="006A7C15">
      <w:pPr>
        <w:numPr>
          <w:ilvl w:val="0"/>
          <w:numId w:val="51"/>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an</w:t>
      </w:r>
      <w:r w:rsidRPr="006A7C15">
        <w:rPr>
          <w:rFonts w:eastAsia="Times New Roman" w:cstheme="minorHAnsi"/>
        </w:rPr>
        <w:noBreakHyphen/>
      </w:r>
      <w:proofErr w:type="spellStart"/>
      <w:r w:rsidRPr="006A7C15">
        <w:rPr>
          <w:rFonts w:eastAsia="Times New Roman" w:cstheme="minorHAnsi"/>
        </w:rPr>
        <w:t>thruh</w:t>
      </w:r>
      <w:proofErr w:type="spellEnd"/>
      <w:r w:rsidRPr="006A7C15">
        <w:rPr>
          <w:rFonts w:eastAsia="Times New Roman" w:cstheme="minorHAnsi"/>
        </w:rPr>
        <w:noBreakHyphen/>
        <w:t>POL</w:t>
      </w:r>
      <w:r w:rsidRPr="006A7C15">
        <w:rPr>
          <w:rFonts w:eastAsia="Times New Roman" w:cstheme="minorHAnsi"/>
        </w:rPr>
        <w:noBreakHyphen/>
        <w:t>uh</w:t>
      </w:r>
      <w:r w:rsidRPr="006A7C15">
        <w:rPr>
          <w:rFonts w:eastAsia="Times New Roman" w:cstheme="minorHAnsi"/>
        </w:rPr>
        <w:noBreakHyphen/>
      </w:r>
      <w:proofErr w:type="spellStart"/>
      <w:r w:rsidRPr="006A7C15">
        <w:rPr>
          <w:rFonts w:eastAsia="Times New Roman" w:cstheme="minorHAnsi"/>
        </w:rPr>
        <w:t>jee</w:t>
      </w:r>
      <w:proofErr w:type="spellEnd"/>
    </w:p>
    <w:p w14:paraId="488F1D8D"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Peristalsis</w:t>
      </w:r>
      <w:proofErr w:type="gramEnd"/>
    </w:p>
    <w:p w14:paraId="356D88DC" w14:textId="77777777" w:rsidR="006A7C15" w:rsidRPr="006A7C15" w:rsidRDefault="006A7C15" w:rsidP="006A7C15">
      <w:pPr>
        <w:numPr>
          <w:ilvl w:val="0"/>
          <w:numId w:val="52"/>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Cambridge Dictionary US offers pronunciation </w:t>
      </w:r>
      <w:hyperlink r:id="rId18" w:tgtFrame="_blank" w:history="1">
        <w:r w:rsidRPr="006A7C15">
          <w:rPr>
            <w:rStyle w:val="Hyperlink"/>
            <w:rFonts w:eastAsia="Times New Roman" w:cstheme="minorHAnsi"/>
          </w:rPr>
          <w:t>Cambridge Dictionary</w:t>
        </w:r>
      </w:hyperlink>
    </w:p>
    <w:p w14:paraId="46282335" w14:textId="77777777" w:rsidR="006A7C15" w:rsidRPr="006A7C15" w:rsidRDefault="006A7C15" w:rsidP="006A7C15">
      <w:pPr>
        <w:numPr>
          <w:ilvl w:val="0"/>
          <w:numId w:val="52"/>
        </w:numPr>
        <w:rPr>
          <w:rFonts w:eastAsia="Times New Roman" w:cstheme="minorHAnsi"/>
        </w:rPr>
      </w:pPr>
      <w:r w:rsidRPr="006A7C15">
        <w:rPr>
          <w:rFonts w:eastAsia="Times New Roman" w:cstheme="minorHAnsi"/>
          <w:b/>
          <w:bCs/>
        </w:rPr>
        <w:t>IPA:</w:t>
      </w:r>
      <w:r w:rsidRPr="006A7C15">
        <w:rPr>
          <w:rFonts w:eastAsia="Times New Roman" w:cstheme="minorHAnsi"/>
        </w:rPr>
        <w:t xml:space="preserve"> /</w:t>
      </w:r>
      <w:proofErr w:type="gramStart"/>
      <w:r w:rsidRPr="006A7C15">
        <w:rPr>
          <w:rFonts w:eastAsia="Times New Roman" w:cstheme="minorHAnsi"/>
        </w:rPr>
        <w:t>ˌ</w:t>
      </w:r>
      <w:proofErr w:type="spellStart"/>
      <w:r w:rsidRPr="006A7C15">
        <w:rPr>
          <w:rFonts w:eastAsia="Times New Roman" w:cstheme="minorHAnsi"/>
        </w:rPr>
        <w:t>per.ɪˈstæl</w:t>
      </w:r>
      <w:proofErr w:type="gramEnd"/>
      <w:r w:rsidRPr="006A7C15">
        <w:rPr>
          <w:rFonts w:eastAsia="Times New Roman" w:cstheme="minorHAnsi"/>
        </w:rPr>
        <w:t>.sɪs</w:t>
      </w:r>
      <w:proofErr w:type="spellEnd"/>
      <w:r w:rsidRPr="006A7C15">
        <w:rPr>
          <w:rFonts w:eastAsia="Times New Roman" w:cstheme="minorHAnsi"/>
        </w:rPr>
        <w:t>/</w:t>
      </w:r>
    </w:p>
    <w:p w14:paraId="0CDB8671" w14:textId="77777777" w:rsidR="006A7C15" w:rsidRPr="006A7C15" w:rsidRDefault="006A7C15" w:rsidP="006A7C15">
      <w:pPr>
        <w:numPr>
          <w:ilvl w:val="0"/>
          <w:numId w:val="52"/>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w:t>
      </w:r>
      <w:proofErr w:type="spellStart"/>
      <w:r w:rsidRPr="006A7C15">
        <w:rPr>
          <w:rFonts w:eastAsia="Times New Roman" w:cstheme="minorHAnsi"/>
        </w:rPr>
        <w:t>peh</w:t>
      </w:r>
      <w:proofErr w:type="spellEnd"/>
      <w:r w:rsidRPr="006A7C15">
        <w:rPr>
          <w:rFonts w:eastAsia="Times New Roman" w:cstheme="minorHAnsi"/>
        </w:rPr>
        <w:noBreakHyphen/>
      </w:r>
      <w:proofErr w:type="spellStart"/>
      <w:r w:rsidRPr="006A7C15">
        <w:rPr>
          <w:rFonts w:eastAsia="Times New Roman" w:cstheme="minorHAnsi"/>
        </w:rPr>
        <w:t>ruh</w:t>
      </w:r>
      <w:proofErr w:type="spellEnd"/>
      <w:r w:rsidRPr="006A7C15">
        <w:rPr>
          <w:rFonts w:eastAsia="Times New Roman" w:cstheme="minorHAnsi"/>
        </w:rPr>
        <w:noBreakHyphen/>
        <w:t>STAL</w:t>
      </w:r>
      <w:r w:rsidRPr="006A7C15">
        <w:rPr>
          <w:rFonts w:eastAsia="Times New Roman" w:cstheme="minorHAnsi"/>
        </w:rPr>
        <w:noBreakHyphen/>
        <w:t>siss</w:t>
      </w:r>
    </w:p>
    <w:p w14:paraId="5CC15CE3"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Cyclic</w:t>
      </w:r>
      <w:proofErr w:type="gramEnd"/>
    </w:p>
    <w:p w14:paraId="01156761" w14:textId="77777777" w:rsidR="006A7C15" w:rsidRPr="006A7C15" w:rsidRDefault="006A7C15" w:rsidP="006A7C15">
      <w:pPr>
        <w:numPr>
          <w:ilvl w:val="0"/>
          <w:numId w:val="53"/>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Cambridge Dictionary provides pronunciation </w:t>
      </w:r>
      <w:hyperlink r:id="rId19" w:tgtFrame="_blank" w:history="1">
        <w:r w:rsidRPr="006A7C15">
          <w:rPr>
            <w:rStyle w:val="Hyperlink"/>
            <w:rFonts w:eastAsia="Times New Roman" w:cstheme="minorHAnsi"/>
          </w:rPr>
          <w:t xml:space="preserve">Cambridge </w:t>
        </w:r>
        <w:proofErr w:type="spellStart"/>
        <w:r w:rsidRPr="006A7C15">
          <w:rPr>
            <w:rStyle w:val="Hyperlink"/>
            <w:rFonts w:eastAsia="Times New Roman" w:cstheme="minorHAnsi"/>
          </w:rPr>
          <w:t>Dictionary</w:t>
        </w:r>
      </w:hyperlink>
      <w:hyperlink r:id="rId20" w:tgtFrame="_blank" w:history="1">
        <w:r w:rsidRPr="006A7C15">
          <w:rPr>
            <w:rStyle w:val="Hyperlink"/>
            <w:rFonts w:eastAsia="Times New Roman" w:cstheme="minorHAnsi"/>
          </w:rPr>
          <w:t>Encyclopedia</w:t>
        </w:r>
        <w:proofErr w:type="spellEnd"/>
        <w:r w:rsidRPr="006A7C15">
          <w:rPr>
            <w:rStyle w:val="Hyperlink"/>
            <w:rFonts w:eastAsia="Times New Roman" w:cstheme="minorHAnsi"/>
          </w:rPr>
          <w:t xml:space="preserve"> Britannica</w:t>
        </w:r>
      </w:hyperlink>
    </w:p>
    <w:p w14:paraId="2D2BB1D5" w14:textId="77777777" w:rsidR="006A7C15" w:rsidRPr="006A7C15" w:rsidRDefault="006A7C15" w:rsidP="006A7C15">
      <w:pPr>
        <w:numPr>
          <w:ilvl w:val="0"/>
          <w:numId w:val="53"/>
        </w:numPr>
        <w:rPr>
          <w:rFonts w:eastAsia="Times New Roman" w:cstheme="minorHAnsi"/>
        </w:rPr>
      </w:pPr>
      <w:r w:rsidRPr="006A7C15">
        <w:rPr>
          <w:rFonts w:eastAsia="Times New Roman" w:cstheme="minorHAnsi"/>
          <w:b/>
          <w:bCs/>
        </w:rPr>
        <w:t>IPA:</w:t>
      </w:r>
      <w:r w:rsidRPr="006A7C15">
        <w:rPr>
          <w:rFonts w:eastAsia="Times New Roman" w:cstheme="minorHAnsi"/>
        </w:rPr>
        <w:t xml:space="preserve"> /ˈ</w:t>
      </w:r>
      <w:proofErr w:type="spellStart"/>
      <w:r w:rsidRPr="006A7C15">
        <w:rPr>
          <w:rFonts w:eastAsia="Times New Roman" w:cstheme="minorHAnsi"/>
        </w:rPr>
        <w:t>saɪklɪk</w:t>
      </w:r>
      <w:proofErr w:type="spellEnd"/>
      <w:r w:rsidRPr="006A7C15">
        <w:rPr>
          <w:rFonts w:eastAsia="Times New Roman" w:cstheme="minorHAnsi"/>
        </w:rPr>
        <w:t>/</w:t>
      </w:r>
    </w:p>
    <w:p w14:paraId="0051F7B3" w14:textId="77777777" w:rsidR="006A7C15" w:rsidRPr="006A7C15" w:rsidRDefault="006A7C15" w:rsidP="006A7C15">
      <w:pPr>
        <w:numPr>
          <w:ilvl w:val="0"/>
          <w:numId w:val="53"/>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SYE</w:t>
      </w:r>
      <w:r w:rsidRPr="006A7C15">
        <w:rPr>
          <w:rFonts w:eastAsia="Times New Roman" w:cstheme="minorHAnsi"/>
        </w:rPr>
        <w:noBreakHyphen/>
      </w:r>
      <w:proofErr w:type="spellStart"/>
      <w:r w:rsidRPr="006A7C15">
        <w:rPr>
          <w:rFonts w:eastAsia="Times New Roman" w:cstheme="minorHAnsi"/>
        </w:rPr>
        <w:t>klik</w:t>
      </w:r>
      <w:proofErr w:type="spellEnd"/>
    </w:p>
    <w:p w14:paraId="6398394C"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Microinjection</w:t>
      </w:r>
      <w:proofErr w:type="gramEnd"/>
      <w:r w:rsidRPr="006A7C15">
        <w:rPr>
          <w:rFonts w:eastAsia="Times New Roman" w:cstheme="minorHAnsi"/>
        </w:rPr>
        <w:t xml:space="preserve"> </w:t>
      </w:r>
      <w:r w:rsidRPr="006A7C15">
        <w:rPr>
          <w:rFonts w:eastAsia="Times New Roman" w:cstheme="minorHAnsi"/>
          <w:i/>
          <w:iCs/>
        </w:rPr>
        <w:t>(added for technical relevance in your field)</w:t>
      </w:r>
    </w:p>
    <w:p w14:paraId="61DB01B2" w14:textId="77777777" w:rsidR="006A7C15" w:rsidRPr="006A7C15" w:rsidRDefault="006A7C15" w:rsidP="006A7C15">
      <w:pPr>
        <w:numPr>
          <w:ilvl w:val="0"/>
          <w:numId w:val="54"/>
        </w:numPr>
        <w:rPr>
          <w:rFonts w:eastAsia="Times New Roman" w:cstheme="minorHAnsi"/>
        </w:rPr>
      </w:pPr>
      <w:r w:rsidRPr="006A7C15">
        <w:rPr>
          <w:rFonts w:eastAsia="Times New Roman" w:cstheme="minorHAnsi"/>
          <w:b/>
          <w:bCs/>
        </w:rPr>
        <w:lastRenderedPageBreak/>
        <w:t>Pronunciation link:</w:t>
      </w:r>
      <w:r w:rsidRPr="006A7C15">
        <w:rPr>
          <w:rFonts w:eastAsia="Times New Roman" w:cstheme="minorHAnsi"/>
        </w:rPr>
        <w:t xml:space="preserve"> While not found in Cambridge, Merriam-Webster covers "microinjection" (same pattern applies) </w:t>
      </w:r>
      <w:hyperlink r:id="rId21" w:tgtFrame="_blank" w:history="1">
        <w:r w:rsidRPr="006A7C15">
          <w:rPr>
            <w:rStyle w:val="Hyperlink"/>
            <w:rFonts w:eastAsia="Times New Roman" w:cstheme="minorHAnsi"/>
          </w:rPr>
          <w:t>YouTube+15YouTube+15Cambridge Dictionary+15</w:t>
        </w:r>
      </w:hyperlink>
    </w:p>
    <w:p w14:paraId="29DCFB7B" w14:textId="77777777" w:rsidR="006A7C15" w:rsidRPr="006A7C15" w:rsidRDefault="006A7C15" w:rsidP="006A7C15">
      <w:pPr>
        <w:numPr>
          <w:ilvl w:val="0"/>
          <w:numId w:val="54"/>
        </w:numPr>
        <w:rPr>
          <w:rFonts w:eastAsia="Times New Roman" w:cstheme="minorHAnsi"/>
        </w:rPr>
      </w:pPr>
      <w:r w:rsidRPr="006A7C15">
        <w:rPr>
          <w:rFonts w:eastAsia="Times New Roman" w:cstheme="minorHAnsi"/>
          <w:b/>
          <w:bCs/>
        </w:rPr>
        <w:t>IPA (American):</w:t>
      </w:r>
      <w:r w:rsidRPr="006A7C15">
        <w:rPr>
          <w:rFonts w:eastAsia="Times New Roman" w:cstheme="minorHAnsi"/>
        </w:rPr>
        <w:t xml:space="preserve"> /</w:t>
      </w:r>
      <w:proofErr w:type="gramStart"/>
      <w:r w:rsidRPr="006A7C15">
        <w:rPr>
          <w:rFonts w:eastAsia="Times New Roman" w:cstheme="minorHAnsi"/>
        </w:rPr>
        <w:t>ˌ</w:t>
      </w:r>
      <w:proofErr w:type="spellStart"/>
      <w:r w:rsidRPr="006A7C15">
        <w:rPr>
          <w:rFonts w:eastAsia="Times New Roman" w:cstheme="minorHAnsi"/>
        </w:rPr>
        <w:t>maɪ.kroʊ</w:t>
      </w:r>
      <w:proofErr w:type="gramEnd"/>
      <w:r w:rsidRPr="006A7C15">
        <w:rPr>
          <w:rFonts w:eastAsia="Times New Roman" w:cstheme="minorHAnsi"/>
        </w:rPr>
        <w:t>.</w:t>
      </w:r>
      <w:proofErr w:type="gramStart"/>
      <w:r w:rsidRPr="006A7C15">
        <w:rPr>
          <w:rFonts w:eastAsia="Times New Roman" w:cstheme="minorHAnsi"/>
        </w:rPr>
        <w:t>ɪnˈdʒɛk.ʃən</w:t>
      </w:r>
      <w:proofErr w:type="spellEnd"/>
      <w:proofErr w:type="gramEnd"/>
      <w:r w:rsidRPr="006A7C15">
        <w:rPr>
          <w:rFonts w:eastAsia="Times New Roman" w:cstheme="minorHAnsi"/>
        </w:rPr>
        <w:t>/</w:t>
      </w:r>
    </w:p>
    <w:p w14:paraId="1DA87427" w14:textId="77777777" w:rsidR="006A7C15" w:rsidRPr="006A7C15" w:rsidRDefault="006A7C15" w:rsidP="006A7C15">
      <w:pPr>
        <w:numPr>
          <w:ilvl w:val="0"/>
          <w:numId w:val="54"/>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MY</w:t>
      </w:r>
      <w:r w:rsidRPr="006A7C15">
        <w:rPr>
          <w:rFonts w:eastAsia="Times New Roman" w:cstheme="minorHAnsi"/>
        </w:rPr>
        <w:noBreakHyphen/>
      </w:r>
      <w:proofErr w:type="spellStart"/>
      <w:r w:rsidRPr="006A7C15">
        <w:rPr>
          <w:rFonts w:eastAsia="Times New Roman" w:cstheme="minorHAnsi"/>
        </w:rPr>
        <w:t>kroh</w:t>
      </w:r>
      <w:proofErr w:type="spellEnd"/>
      <w:r w:rsidRPr="006A7C15">
        <w:rPr>
          <w:rFonts w:eastAsia="Times New Roman" w:cstheme="minorHAnsi"/>
        </w:rPr>
        <w:noBreakHyphen/>
        <w:t>in</w:t>
      </w:r>
      <w:r w:rsidRPr="006A7C15">
        <w:rPr>
          <w:rFonts w:eastAsia="Times New Roman" w:cstheme="minorHAnsi"/>
        </w:rPr>
        <w:noBreakHyphen/>
        <w:t>JEK</w:t>
      </w:r>
      <w:r w:rsidRPr="006A7C15">
        <w:rPr>
          <w:rFonts w:eastAsia="Times New Roman" w:cstheme="minorHAnsi"/>
        </w:rPr>
        <w:noBreakHyphen/>
        <w:t>shun</w:t>
      </w:r>
    </w:p>
    <w:p w14:paraId="627CC72B" w14:textId="77777777" w:rsidR="006A7C15" w:rsidRPr="006A7C15" w:rsidRDefault="006A7C15" w:rsidP="006A7C15">
      <w:pPr>
        <w:rPr>
          <w:rFonts w:eastAsia="Times New Roman" w:cstheme="minorHAnsi"/>
        </w:rPr>
      </w:pPr>
      <w:proofErr w:type="gramStart"/>
      <w:r w:rsidRPr="006A7C15">
        <w:rPr>
          <w:rFonts w:eastAsia="Times New Roman" w:cstheme="minorHAnsi"/>
        </w:rPr>
        <w:t xml:space="preserve">  </w:t>
      </w:r>
      <w:r w:rsidRPr="006A7C15">
        <w:rPr>
          <w:rFonts w:eastAsia="Times New Roman" w:cstheme="minorHAnsi"/>
          <w:b/>
          <w:bCs/>
        </w:rPr>
        <w:t>Omics</w:t>
      </w:r>
      <w:proofErr w:type="gramEnd"/>
      <w:r w:rsidRPr="006A7C15">
        <w:rPr>
          <w:rFonts w:eastAsia="Times New Roman" w:cstheme="minorHAnsi"/>
        </w:rPr>
        <w:t xml:space="preserve"> </w:t>
      </w:r>
      <w:r w:rsidRPr="006A7C15">
        <w:rPr>
          <w:rFonts w:eastAsia="Times New Roman" w:cstheme="minorHAnsi"/>
          <w:i/>
          <w:iCs/>
        </w:rPr>
        <w:t>(commonly used in research contexts)</w:t>
      </w:r>
    </w:p>
    <w:p w14:paraId="67F1B601" w14:textId="77777777" w:rsidR="006A7C15" w:rsidRPr="006A7C15" w:rsidRDefault="006A7C15" w:rsidP="006A7C15">
      <w:pPr>
        <w:numPr>
          <w:ilvl w:val="0"/>
          <w:numId w:val="55"/>
        </w:numPr>
        <w:rPr>
          <w:rFonts w:eastAsia="Times New Roman" w:cstheme="minorHAnsi"/>
        </w:rPr>
      </w:pPr>
      <w:r w:rsidRPr="006A7C15">
        <w:rPr>
          <w:rFonts w:eastAsia="Times New Roman" w:cstheme="minorHAnsi"/>
          <w:b/>
          <w:bCs/>
        </w:rPr>
        <w:t>Pronunciation link:</w:t>
      </w:r>
      <w:r w:rsidRPr="006A7C15">
        <w:rPr>
          <w:rFonts w:eastAsia="Times New Roman" w:cstheme="minorHAnsi"/>
        </w:rPr>
        <w:t xml:space="preserve"> Not listed in dictionary, but "omics" pronounced like "oh</w:t>
      </w:r>
      <w:r w:rsidRPr="006A7C15">
        <w:rPr>
          <w:rFonts w:eastAsia="Times New Roman" w:cstheme="minorHAnsi"/>
        </w:rPr>
        <w:noBreakHyphen/>
        <w:t>micks" (standard issue) — “omics” being plural of “-</w:t>
      </w:r>
      <w:proofErr w:type="spellStart"/>
      <w:r w:rsidRPr="006A7C15">
        <w:rPr>
          <w:rFonts w:eastAsia="Times New Roman" w:cstheme="minorHAnsi"/>
        </w:rPr>
        <w:t>ome</w:t>
      </w:r>
      <w:proofErr w:type="spellEnd"/>
      <w:r w:rsidRPr="006A7C15">
        <w:rPr>
          <w:rFonts w:eastAsia="Times New Roman" w:cstheme="minorHAnsi"/>
        </w:rPr>
        <w:t>” domain analysis.</w:t>
      </w:r>
    </w:p>
    <w:p w14:paraId="3EE02818" w14:textId="77777777" w:rsidR="006A7C15" w:rsidRPr="006A7C15" w:rsidRDefault="006A7C15" w:rsidP="006A7C15">
      <w:pPr>
        <w:numPr>
          <w:ilvl w:val="0"/>
          <w:numId w:val="55"/>
        </w:numPr>
        <w:rPr>
          <w:rFonts w:eastAsia="Times New Roman" w:cstheme="minorHAnsi"/>
        </w:rPr>
      </w:pPr>
      <w:r w:rsidRPr="006A7C15">
        <w:rPr>
          <w:rFonts w:eastAsia="Times New Roman" w:cstheme="minorHAnsi"/>
          <w:b/>
          <w:bCs/>
        </w:rPr>
        <w:t>IPA (American approximation):</w:t>
      </w:r>
      <w:r w:rsidRPr="006A7C15">
        <w:rPr>
          <w:rFonts w:eastAsia="Times New Roman" w:cstheme="minorHAnsi"/>
        </w:rPr>
        <w:t xml:space="preserve"> /ˈ</w:t>
      </w:r>
      <w:proofErr w:type="spellStart"/>
      <w:r w:rsidRPr="006A7C15">
        <w:rPr>
          <w:rFonts w:eastAsia="Times New Roman" w:cstheme="minorHAnsi"/>
        </w:rPr>
        <w:t>oʊmɪks</w:t>
      </w:r>
      <w:proofErr w:type="spellEnd"/>
      <w:r w:rsidRPr="006A7C15">
        <w:rPr>
          <w:rFonts w:eastAsia="Times New Roman" w:cstheme="minorHAnsi"/>
        </w:rPr>
        <w:t>/</w:t>
      </w:r>
    </w:p>
    <w:p w14:paraId="386EF17E" w14:textId="77777777" w:rsidR="006A7C15" w:rsidRPr="006A7C15" w:rsidRDefault="006A7C15" w:rsidP="006A7C15">
      <w:pPr>
        <w:numPr>
          <w:ilvl w:val="0"/>
          <w:numId w:val="55"/>
        </w:numPr>
        <w:rPr>
          <w:rFonts w:eastAsia="Times New Roman" w:cstheme="minorHAnsi"/>
        </w:rPr>
      </w:pPr>
      <w:r w:rsidRPr="006A7C15">
        <w:rPr>
          <w:rFonts w:eastAsia="Times New Roman" w:cstheme="minorHAnsi"/>
          <w:b/>
          <w:bCs/>
        </w:rPr>
        <w:t>Phonetic Spelling:</w:t>
      </w:r>
      <w:r w:rsidRPr="006A7C15">
        <w:rPr>
          <w:rFonts w:eastAsia="Times New Roman" w:cstheme="minorHAnsi"/>
        </w:rPr>
        <w:t xml:space="preserve"> OH</w:t>
      </w:r>
      <w:r w:rsidRPr="006A7C15">
        <w:rPr>
          <w:rFonts w:eastAsia="Times New Roman" w:cstheme="minorHAnsi"/>
        </w:rPr>
        <w:noBreakHyphen/>
      </w:r>
      <w:proofErr w:type="spellStart"/>
      <w:r w:rsidRPr="006A7C15">
        <w:rPr>
          <w:rFonts w:eastAsia="Times New Roman" w:cstheme="minorHAnsi"/>
        </w:rPr>
        <w:t>miks</w:t>
      </w:r>
      <w:proofErr w:type="spellEnd"/>
    </w:p>
    <w:p w14:paraId="4FCB83F2" w14:textId="77777777" w:rsidR="006A7C15" w:rsidRPr="006A7C15" w:rsidRDefault="006A7C15" w:rsidP="00012B08">
      <w:pPr>
        <w:rPr>
          <w:rFonts w:eastAsia="Times New Roman" w:cstheme="minorHAnsi"/>
        </w:rPr>
      </w:pPr>
    </w:p>
    <w:sectPr w:rsidR="006A7C15" w:rsidRPr="006A7C15" w:rsidSect="005F0509">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52F1" w14:textId="77777777" w:rsidR="00190F93" w:rsidRDefault="00190F93">
      <w:r>
        <w:separator/>
      </w:r>
    </w:p>
    <w:p w14:paraId="044FC391" w14:textId="77777777" w:rsidR="00190F93" w:rsidRDefault="00190F93"/>
  </w:endnote>
  <w:endnote w:type="continuationSeparator" w:id="0">
    <w:p w14:paraId="55D03738" w14:textId="77777777" w:rsidR="00190F93" w:rsidRDefault="00190F93">
      <w:r>
        <w:continuationSeparator/>
      </w:r>
    </w:p>
    <w:p w14:paraId="2FE33870" w14:textId="77777777" w:rsidR="00190F93" w:rsidRDefault="001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DaunPenh">
    <w:charset w:val="00"/>
    <w:family w:val="auto"/>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63705826"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E53F54">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EF3A9C">
      <w:rPr>
        <w:rFonts w:cstheme="minorHAnsi"/>
      </w:rPr>
      <w:t xml:space="preserve"> July 23, </w:t>
    </w:r>
    <w:proofErr w:type="gramStart"/>
    <w:r w:rsidR="00EF3A9C">
      <w:rPr>
        <w:rFonts w:cstheme="minorHAnsi"/>
      </w:rPr>
      <w:t>2025</w:t>
    </w:r>
    <w:proofErr w:type="gramEnd"/>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AC762" w14:textId="77777777" w:rsidR="00190F93" w:rsidRDefault="00190F93">
      <w:r>
        <w:separator/>
      </w:r>
    </w:p>
    <w:p w14:paraId="203FBB6B" w14:textId="77777777" w:rsidR="00190F93" w:rsidRDefault="00190F93"/>
  </w:footnote>
  <w:footnote w:type="continuationSeparator" w:id="0">
    <w:p w14:paraId="1D3A9F1E" w14:textId="77777777" w:rsidR="00190F93" w:rsidRDefault="00190F93">
      <w:r>
        <w:continuationSeparator/>
      </w:r>
    </w:p>
    <w:p w14:paraId="6CF70615" w14:textId="77777777" w:rsidR="00190F93" w:rsidRDefault="001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5AE838DC" w:rsidR="00336C61" w:rsidRPr="006D3AC7" w:rsidRDefault="00336C61" w:rsidP="00EF3A9C">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EF3A9C" w:rsidRPr="00EF3A9C">
      <w:rPr>
        <w:rFonts w:cstheme="minorHAnsi"/>
        <w:b/>
        <w:color w:val="00B050"/>
        <w:sz w:val="32"/>
        <w:szCs w:val="32"/>
        <w:u w:val="single"/>
      </w:rPr>
      <w:t xml:space="preserve"> </w:t>
    </w:r>
    <w:r w:rsidR="00EF3A9C" w:rsidRPr="008733E6">
      <w:rPr>
        <w:rFonts w:cstheme="minorHAnsi"/>
        <w:b/>
        <w:color w:val="00B050"/>
        <w:sz w:val="32"/>
        <w:szCs w:val="32"/>
        <w:u w:val="single"/>
      </w:rPr>
      <w:t>FINAL SCRIPT: APPROVED FOR FILMING</w:t>
    </w:r>
    <w:r w:rsidR="00EF3A9C" w:rsidRPr="004E0C5A" w:rsidDel="00EF3A9C">
      <w:rPr>
        <w:rFonts w:cstheme="minorHAnsi"/>
        <w:b/>
        <w:color w:val="FF0000"/>
        <w:sz w:val="28"/>
        <w:szCs w:val="28"/>
        <w:u w:val="single"/>
      </w:rPr>
      <w:t xml:space="preserve"> </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6702FBA"/>
    <w:multiLevelType w:val="multilevel"/>
    <w:tmpl w:val="4FF6F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1A71152B"/>
    <w:multiLevelType w:val="multilevel"/>
    <w:tmpl w:val="832E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776F7"/>
    <w:multiLevelType w:val="multilevel"/>
    <w:tmpl w:val="805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D621F7B"/>
    <w:multiLevelType w:val="multilevel"/>
    <w:tmpl w:val="C9A0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4E1375D"/>
    <w:multiLevelType w:val="multilevel"/>
    <w:tmpl w:val="7738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7472C28"/>
    <w:multiLevelType w:val="multilevel"/>
    <w:tmpl w:val="7D8E3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4E4D176B"/>
    <w:multiLevelType w:val="multilevel"/>
    <w:tmpl w:val="3B1E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3"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588363D6"/>
    <w:multiLevelType w:val="multilevel"/>
    <w:tmpl w:val="B35A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3963717"/>
    <w:multiLevelType w:val="multilevel"/>
    <w:tmpl w:val="5190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5842105"/>
    <w:multiLevelType w:val="multilevel"/>
    <w:tmpl w:val="E350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790A3598"/>
    <w:multiLevelType w:val="multilevel"/>
    <w:tmpl w:val="B1F23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42"/>
  </w:num>
  <w:num w:numId="2" w16cid:durableId="599022016">
    <w:abstractNumId w:val="44"/>
  </w:num>
  <w:num w:numId="3" w16cid:durableId="157157113">
    <w:abstractNumId w:val="43"/>
  </w:num>
  <w:num w:numId="4" w16cid:durableId="94518384">
    <w:abstractNumId w:val="34"/>
  </w:num>
  <w:num w:numId="5" w16cid:durableId="209999702">
    <w:abstractNumId w:val="14"/>
  </w:num>
  <w:num w:numId="6" w16cid:durableId="1459685572">
    <w:abstractNumId w:val="37"/>
  </w:num>
  <w:num w:numId="7" w16cid:durableId="228031132">
    <w:abstractNumId w:val="48"/>
  </w:num>
  <w:num w:numId="8" w16cid:durableId="1597859644">
    <w:abstractNumId w:val="12"/>
  </w:num>
  <w:num w:numId="9" w16cid:durableId="784496459">
    <w:abstractNumId w:val="19"/>
  </w:num>
  <w:num w:numId="10" w16cid:durableId="1702588870">
    <w:abstractNumId w:val="30"/>
  </w:num>
  <w:num w:numId="11" w16cid:durableId="1744643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41"/>
  </w:num>
  <w:num w:numId="18" w16cid:durableId="1599216356">
    <w:abstractNumId w:val="35"/>
  </w:num>
  <w:num w:numId="19" w16cid:durableId="1729379947">
    <w:abstractNumId w:val="33"/>
  </w:num>
  <w:num w:numId="20" w16cid:durableId="18824919">
    <w:abstractNumId w:val="22"/>
  </w:num>
  <w:num w:numId="21" w16cid:durableId="1170372592">
    <w:abstractNumId w:val="21"/>
  </w:num>
  <w:num w:numId="22" w16cid:durableId="1461454741">
    <w:abstractNumId w:val="10"/>
  </w:num>
  <w:num w:numId="23" w16cid:durableId="1354306633">
    <w:abstractNumId w:val="18"/>
  </w:num>
  <w:num w:numId="24" w16cid:durableId="279800298">
    <w:abstractNumId w:val="39"/>
  </w:num>
  <w:num w:numId="25" w16cid:durableId="305820415">
    <w:abstractNumId w:val="13"/>
  </w:num>
  <w:num w:numId="26" w16cid:durableId="1024021112">
    <w:abstractNumId w:val="32"/>
  </w:num>
  <w:num w:numId="27" w16cid:durableId="848561004">
    <w:abstractNumId w:val="25"/>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7"/>
  </w:num>
  <w:num w:numId="39" w16cid:durableId="172493793">
    <w:abstractNumId w:val="46"/>
  </w:num>
  <w:num w:numId="40" w16cid:durableId="1162430656">
    <w:abstractNumId w:val="24"/>
  </w:num>
  <w:num w:numId="41" w16cid:durableId="857502586">
    <w:abstractNumId w:val="27"/>
  </w:num>
  <w:num w:numId="42" w16cid:durableId="829755101">
    <w:abstractNumId w:val="36"/>
  </w:num>
  <w:num w:numId="43" w16cid:durableId="77024263">
    <w:abstractNumId w:val="20"/>
  </w:num>
  <w:num w:numId="44" w16cid:durableId="1024093089">
    <w:abstractNumId w:val="29"/>
  </w:num>
  <w:num w:numId="45" w16cid:durableId="89476187">
    <w:abstractNumId w:val="47"/>
  </w:num>
  <w:num w:numId="46" w16cid:durableId="943266467">
    <w:abstractNumId w:val="26"/>
  </w:num>
  <w:num w:numId="47" w16cid:durableId="740172937">
    <w:abstractNumId w:val="11"/>
  </w:num>
  <w:num w:numId="48" w16cid:durableId="627901173">
    <w:abstractNumId w:val="38"/>
  </w:num>
  <w:num w:numId="49" w16cid:durableId="721171897">
    <w:abstractNumId w:val="15"/>
  </w:num>
  <w:num w:numId="50" w16cid:durableId="718826348">
    <w:abstractNumId w:val="28"/>
  </w:num>
  <w:num w:numId="51" w16cid:durableId="996615765">
    <w:abstractNumId w:val="40"/>
  </w:num>
  <w:num w:numId="52" w16cid:durableId="1450275177">
    <w:abstractNumId w:val="31"/>
  </w:num>
  <w:num w:numId="53" w16cid:durableId="1120958708">
    <w:abstractNumId w:val="16"/>
  </w:num>
  <w:num w:numId="54" w16cid:durableId="648705520">
    <w:abstractNumId w:val="45"/>
  </w:num>
  <w:num w:numId="55" w16cid:durableId="395667905">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228"/>
    <w:rsid w:val="00000E22"/>
    <w:rsid w:val="000033EF"/>
    <w:rsid w:val="00003438"/>
    <w:rsid w:val="00003C8B"/>
    <w:rsid w:val="000051DE"/>
    <w:rsid w:val="0000605D"/>
    <w:rsid w:val="00006D11"/>
    <w:rsid w:val="00010DD0"/>
    <w:rsid w:val="0001266D"/>
    <w:rsid w:val="00012B08"/>
    <w:rsid w:val="00013862"/>
    <w:rsid w:val="00021425"/>
    <w:rsid w:val="00023E22"/>
    <w:rsid w:val="00024282"/>
    <w:rsid w:val="00024322"/>
    <w:rsid w:val="00025DE9"/>
    <w:rsid w:val="000326C8"/>
    <w:rsid w:val="000326F7"/>
    <w:rsid w:val="0003279B"/>
    <w:rsid w:val="000352BC"/>
    <w:rsid w:val="00037828"/>
    <w:rsid w:val="0004142D"/>
    <w:rsid w:val="00043807"/>
    <w:rsid w:val="00045112"/>
    <w:rsid w:val="00053D3A"/>
    <w:rsid w:val="00055137"/>
    <w:rsid w:val="00060797"/>
    <w:rsid w:val="00074929"/>
    <w:rsid w:val="00083792"/>
    <w:rsid w:val="00085F90"/>
    <w:rsid w:val="0008613B"/>
    <w:rsid w:val="00090BAC"/>
    <w:rsid w:val="0009624C"/>
    <w:rsid w:val="000A2498"/>
    <w:rsid w:val="000B0B1A"/>
    <w:rsid w:val="000B2085"/>
    <w:rsid w:val="000B37B6"/>
    <w:rsid w:val="000B387A"/>
    <w:rsid w:val="000B4E9A"/>
    <w:rsid w:val="000C09CC"/>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683"/>
    <w:rsid w:val="00106729"/>
    <w:rsid w:val="00106F46"/>
    <w:rsid w:val="001115D1"/>
    <w:rsid w:val="00113F3E"/>
    <w:rsid w:val="00120A85"/>
    <w:rsid w:val="00125924"/>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3741"/>
    <w:rsid w:val="00184EF9"/>
    <w:rsid w:val="00190F93"/>
    <w:rsid w:val="00191A77"/>
    <w:rsid w:val="00194DBB"/>
    <w:rsid w:val="0019607C"/>
    <w:rsid w:val="001B3024"/>
    <w:rsid w:val="001B5C46"/>
    <w:rsid w:val="001C3C85"/>
    <w:rsid w:val="001C3ED5"/>
    <w:rsid w:val="001C5DB5"/>
    <w:rsid w:val="001C7BBC"/>
    <w:rsid w:val="001D621E"/>
    <w:rsid w:val="001D66A5"/>
    <w:rsid w:val="001E2225"/>
    <w:rsid w:val="001E230F"/>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4A68"/>
    <w:rsid w:val="002B55D9"/>
    <w:rsid w:val="002B7584"/>
    <w:rsid w:val="002C17CE"/>
    <w:rsid w:val="002C507C"/>
    <w:rsid w:val="002C54DB"/>
    <w:rsid w:val="002D29C2"/>
    <w:rsid w:val="002D48BB"/>
    <w:rsid w:val="002D52A1"/>
    <w:rsid w:val="002D6190"/>
    <w:rsid w:val="002E038E"/>
    <w:rsid w:val="002E7521"/>
    <w:rsid w:val="002F0D42"/>
    <w:rsid w:val="002F3829"/>
    <w:rsid w:val="002F38CF"/>
    <w:rsid w:val="003036C1"/>
    <w:rsid w:val="00305187"/>
    <w:rsid w:val="0030618C"/>
    <w:rsid w:val="00311FBF"/>
    <w:rsid w:val="003138D4"/>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87C"/>
    <w:rsid w:val="00357FB7"/>
    <w:rsid w:val="00363153"/>
    <w:rsid w:val="00364249"/>
    <w:rsid w:val="00365178"/>
    <w:rsid w:val="003672FC"/>
    <w:rsid w:val="003754A7"/>
    <w:rsid w:val="00376B20"/>
    <w:rsid w:val="00376D65"/>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64E1C"/>
    <w:rsid w:val="00472752"/>
    <w:rsid w:val="0047306D"/>
    <w:rsid w:val="00473715"/>
    <w:rsid w:val="00473C27"/>
    <w:rsid w:val="00473E1C"/>
    <w:rsid w:val="0047700F"/>
    <w:rsid w:val="0048283A"/>
    <w:rsid w:val="00482D4C"/>
    <w:rsid w:val="00483E1B"/>
    <w:rsid w:val="00485EBA"/>
    <w:rsid w:val="00491B01"/>
    <w:rsid w:val="00493A57"/>
    <w:rsid w:val="00495959"/>
    <w:rsid w:val="004A4E4C"/>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1826"/>
    <w:rsid w:val="004F4DB1"/>
    <w:rsid w:val="004F664D"/>
    <w:rsid w:val="004F7708"/>
    <w:rsid w:val="0051075A"/>
    <w:rsid w:val="005107F9"/>
    <w:rsid w:val="00511F52"/>
    <w:rsid w:val="00513853"/>
    <w:rsid w:val="00516EC7"/>
    <w:rsid w:val="0052184A"/>
    <w:rsid w:val="0052188F"/>
    <w:rsid w:val="00524258"/>
    <w:rsid w:val="00530DD9"/>
    <w:rsid w:val="005320E4"/>
    <w:rsid w:val="00534B83"/>
    <w:rsid w:val="005363E2"/>
    <w:rsid w:val="00536D89"/>
    <w:rsid w:val="0054037D"/>
    <w:rsid w:val="00544E06"/>
    <w:rsid w:val="005463CB"/>
    <w:rsid w:val="00547699"/>
    <w:rsid w:val="00557116"/>
    <w:rsid w:val="0055763A"/>
    <w:rsid w:val="005611F3"/>
    <w:rsid w:val="00565757"/>
    <w:rsid w:val="0057530B"/>
    <w:rsid w:val="0058214E"/>
    <w:rsid w:val="005829FA"/>
    <w:rsid w:val="00585ECC"/>
    <w:rsid w:val="005925C3"/>
    <w:rsid w:val="00594A84"/>
    <w:rsid w:val="005A02B6"/>
    <w:rsid w:val="005A09D8"/>
    <w:rsid w:val="005A1F5E"/>
    <w:rsid w:val="005A33C6"/>
    <w:rsid w:val="005A3F8F"/>
    <w:rsid w:val="005B0866"/>
    <w:rsid w:val="005B4717"/>
    <w:rsid w:val="005B610F"/>
    <w:rsid w:val="005B6859"/>
    <w:rsid w:val="005C2915"/>
    <w:rsid w:val="005C6D1E"/>
    <w:rsid w:val="005D0E9C"/>
    <w:rsid w:val="005D0F8B"/>
    <w:rsid w:val="005D6391"/>
    <w:rsid w:val="005D783F"/>
    <w:rsid w:val="005E0094"/>
    <w:rsid w:val="005E27DD"/>
    <w:rsid w:val="005E2B7E"/>
    <w:rsid w:val="005F0509"/>
    <w:rsid w:val="005F18A3"/>
    <w:rsid w:val="005F1ADF"/>
    <w:rsid w:val="005F6A19"/>
    <w:rsid w:val="00604177"/>
    <w:rsid w:val="006137EC"/>
    <w:rsid w:val="00622BE8"/>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468D"/>
    <w:rsid w:val="0069665E"/>
    <w:rsid w:val="006A0250"/>
    <w:rsid w:val="006A0AFD"/>
    <w:rsid w:val="006A14A2"/>
    <w:rsid w:val="006A1B4F"/>
    <w:rsid w:val="006A21CB"/>
    <w:rsid w:val="006A6324"/>
    <w:rsid w:val="006A7C15"/>
    <w:rsid w:val="006B2573"/>
    <w:rsid w:val="006C08AE"/>
    <w:rsid w:val="006C0E87"/>
    <w:rsid w:val="006C1A3B"/>
    <w:rsid w:val="006C4093"/>
    <w:rsid w:val="006C44D6"/>
    <w:rsid w:val="006D1F9B"/>
    <w:rsid w:val="006D3AC7"/>
    <w:rsid w:val="006D7676"/>
    <w:rsid w:val="006D78A7"/>
    <w:rsid w:val="006E16D4"/>
    <w:rsid w:val="006F06AF"/>
    <w:rsid w:val="006F2681"/>
    <w:rsid w:val="00710EA3"/>
    <w:rsid w:val="0071156C"/>
    <w:rsid w:val="0071294C"/>
    <w:rsid w:val="00724E3B"/>
    <w:rsid w:val="00730D4A"/>
    <w:rsid w:val="00731E5D"/>
    <w:rsid w:val="00735EB5"/>
    <w:rsid w:val="00736CF8"/>
    <w:rsid w:val="007458C6"/>
    <w:rsid w:val="00745D4B"/>
    <w:rsid w:val="00746865"/>
    <w:rsid w:val="007474E4"/>
    <w:rsid w:val="007548F3"/>
    <w:rsid w:val="007574EC"/>
    <w:rsid w:val="0076691B"/>
    <w:rsid w:val="0077071A"/>
    <w:rsid w:val="00772380"/>
    <w:rsid w:val="00772548"/>
    <w:rsid w:val="00777388"/>
    <w:rsid w:val="0078110C"/>
    <w:rsid w:val="00784334"/>
    <w:rsid w:val="00785075"/>
    <w:rsid w:val="00790E8C"/>
    <w:rsid w:val="007A149A"/>
    <w:rsid w:val="007A4E1D"/>
    <w:rsid w:val="007B0FBB"/>
    <w:rsid w:val="007B3E0E"/>
    <w:rsid w:val="007B5041"/>
    <w:rsid w:val="007B72C5"/>
    <w:rsid w:val="007D4222"/>
    <w:rsid w:val="007D61A8"/>
    <w:rsid w:val="007E0077"/>
    <w:rsid w:val="007E534B"/>
    <w:rsid w:val="007F48D4"/>
    <w:rsid w:val="00802635"/>
    <w:rsid w:val="00804C75"/>
    <w:rsid w:val="00806B1B"/>
    <w:rsid w:val="00806BC9"/>
    <w:rsid w:val="0081107C"/>
    <w:rsid w:val="008123C3"/>
    <w:rsid w:val="00816F53"/>
    <w:rsid w:val="00817D9F"/>
    <w:rsid w:val="00831E2A"/>
    <w:rsid w:val="00831FBF"/>
    <w:rsid w:val="00832FA5"/>
    <w:rsid w:val="00833C0A"/>
    <w:rsid w:val="00833F5E"/>
    <w:rsid w:val="0083566C"/>
    <w:rsid w:val="00835789"/>
    <w:rsid w:val="00836659"/>
    <w:rsid w:val="008373A7"/>
    <w:rsid w:val="00843467"/>
    <w:rsid w:val="008459FC"/>
    <w:rsid w:val="00851B3E"/>
    <w:rsid w:val="00851C4B"/>
    <w:rsid w:val="00852849"/>
    <w:rsid w:val="00854994"/>
    <w:rsid w:val="0085598C"/>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3909"/>
    <w:rsid w:val="00954870"/>
    <w:rsid w:val="00954BDD"/>
    <w:rsid w:val="00962168"/>
    <w:rsid w:val="009625B1"/>
    <w:rsid w:val="0096408A"/>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33105"/>
    <w:rsid w:val="00A40760"/>
    <w:rsid w:val="00A417B8"/>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70F6"/>
    <w:rsid w:val="00AA132F"/>
    <w:rsid w:val="00AA2236"/>
    <w:rsid w:val="00AB3338"/>
    <w:rsid w:val="00AB3DDC"/>
    <w:rsid w:val="00AC10A5"/>
    <w:rsid w:val="00AC16C3"/>
    <w:rsid w:val="00AC597A"/>
    <w:rsid w:val="00AC5EF4"/>
    <w:rsid w:val="00AC63FC"/>
    <w:rsid w:val="00AD3B12"/>
    <w:rsid w:val="00AD3B41"/>
    <w:rsid w:val="00AD4F04"/>
    <w:rsid w:val="00AD5A94"/>
    <w:rsid w:val="00AE11E8"/>
    <w:rsid w:val="00AE2480"/>
    <w:rsid w:val="00AF3977"/>
    <w:rsid w:val="00AF3C71"/>
    <w:rsid w:val="00AF623F"/>
    <w:rsid w:val="00B00969"/>
    <w:rsid w:val="00B0143B"/>
    <w:rsid w:val="00B025DC"/>
    <w:rsid w:val="00B0378C"/>
    <w:rsid w:val="00B0394A"/>
    <w:rsid w:val="00B03E54"/>
    <w:rsid w:val="00B04340"/>
    <w:rsid w:val="00B07A3B"/>
    <w:rsid w:val="00B13941"/>
    <w:rsid w:val="00B16F1F"/>
    <w:rsid w:val="00B26935"/>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916C7"/>
    <w:rsid w:val="00BA0371"/>
    <w:rsid w:val="00BA2EF5"/>
    <w:rsid w:val="00BC01E5"/>
    <w:rsid w:val="00BC3F28"/>
    <w:rsid w:val="00BC6DA7"/>
    <w:rsid w:val="00BC7E90"/>
    <w:rsid w:val="00BD17C4"/>
    <w:rsid w:val="00BD4346"/>
    <w:rsid w:val="00BE051D"/>
    <w:rsid w:val="00BE756D"/>
    <w:rsid w:val="00BF2674"/>
    <w:rsid w:val="00BF2B34"/>
    <w:rsid w:val="00BF3754"/>
    <w:rsid w:val="00C00F3F"/>
    <w:rsid w:val="00C035C7"/>
    <w:rsid w:val="00C058AE"/>
    <w:rsid w:val="00C12062"/>
    <w:rsid w:val="00C2620F"/>
    <w:rsid w:val="00C274CD"/>
    <w:rsid w:val="00C34F4C"/>
    <w:rsid w:val="00C3535C"/>
    <w:rsid w:val="00C41060"/>
    <w:rsid w:val="00C412A8"/>
    <w:rsid w:val="00C428F1"/>
    <w:rsid w:val="00C50118"/>
    <w:rsid w:val="00C602B2"/>
    <w:rsid w:val="00C66C56"/>
    <w:rsid w:val="00C70C90"/>
    <w:rsid w:val="00C7374B"/>
    <w:rsid w:val="00C766A8"/>
    <w:rsid w:val="00C76B4D"/>
    <w:rsid w:val="00C8109F"/>
    <w:rsid w:val="00C82679"/>
    <w:rsid w:val="00C836F3"/>
    <w:rsid w:val="00C91FD3"/>
    <w:rsid w:val="00C9250E"/>
    <w:rsid w:val="00C96FC6"/>
    <w:rsid w:val="00C97B11"/>
    <w:rsid w:val="00CA28D1"/>
    <w:rsid w:val="00CB039A"/>
    <w:rsid w:val="00CB0B79"/>
    <w:rsid w:val="00CB5DE5"/>
    <w:rsid w:val="00CC0C58"/>
    <w:rsid w:val="00CC1850"/>
    <w:rsid w:val="00CC29BF"/>
    <w:rsid w:val="00CC52BE"/>
    <w:rsid w:val="00CC56F8"/>
    <w:rsid w:val="00CD3EBE"/>
    <w:rsid w:val="00CD515D"/>
    <w:rsid w:val="00CD619E"/>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27073"/>
    <w:rsid w:val="00D30007"/>
    <w:rsid w:val="00D300CE"/>
    <w:rsid w:val="00D317C5"/>
    <w:rsid w:val="00D367C0"/>
    <w:rsid w:val="00D37C1A"/>
    <w:rsid w:val="00D406D6"/>
    <w:rsid w:val="00D42554"/>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3605"/>
    <w:rsid w:val="00D84E43"/>
    <w:rsid w:val="00D87F73"/>
    <w:rsid w:val="00D95C4C"/>
    <w:rsid w:val="00DA117F"/>
    <w:rsid w:val="00DA17FB"/>
    <w:rsid w:val="00DA411F"/>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4E42"/>
    <w:rsid w:val="00DE66F3"/>
    <w:rsid w:val="00DF0865"/>
    <w:rsid w:val="00DF1693"/>
    <w:rsid w:val="00DF307B"/>
    <w:rsid w:val="00DF6EE3"/>
    <w:rsid w:val="00E04EFB"/>
    <w:rsid w:val="00E072C2"/>
    <w:rsid w:val="00E24673"/>
    <w:rsid w:val="00E24898"/>
    <w:rsid w:val="00E27EF5"/>
    <w:rsid w:val="00E30547"/>
    <w:rsid w:val="00E355EE"/>
    <w:rsid w:val="00E35FB3"/>
    <w:rsid w:val="00E44C46"/>
    <w:rsid w:val="00E53F54"/>
    <w:rsid w:val="00E55496"/>
    <w:rsid w:val="00E65758"/>
    <w:rsid w:val="00E662CA"/>
    <w:rsid w:val="00E8076C"/>
    <w:rsid w:val="00E86E4B"/>
    <w:rsid w:val="00E87DA4"/>
    <w:rsid w:val="00E962F7"/>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3A9C"/>
    <w:rsid w:val="00EF4E2B"/>
    <w:rsid w:val="00F0293A"/>
    <w:rsid w:val="00F045D1"/>
    <w:rsid w:val="00F04E9E"/>
    <w:rsid w:val="00F10CF8"/>
    <w:rsid w:val="00F10FAD"/>
    <w:rsid w:val="00F146E3"/>
    <w:rsid w:val="00F153F4"/>
    <w:rsid w:val="00F1686E"/>
    <w:rsid w:val="00F22F5E"/>
    <w:rsid w:val="00F3061E"/>
    <w:rsid w:val="00F340F3"/>
    <w:rsid w:val="00F35094"/>
    <w:rsid w:val="00F35B29"/>
    <w:rsid w:val="00F3618A"/>
    <w:rsid w:val="00F4412A"/>
    <w:rsid w:val="00F51453"/>
    <w:rsid w:val="00F51605"/>
    <w:rsid w:val="00F563AC"/>
    <w:rsid w:val="00F56885"/>
    <w:rsid w:val="00F56A75"/>
    <w:rsid w:val="00F60B45"/>
    <w:rsid w:val="00F60C18"/>
    <w:rsid w:val="00F64FB6"/>
    <w:rsid w:val="00F728FB"/>
    <w:rsid w:val="00F734E7"/>
    <w:rsid w:val="00F74BDD"/>
    <w:rsid w:val="00F7561F"/>
    <w:rsid w:val="00F76A1C"/>
    <w:rsid w:val="00F80FD0"/>
    <w:rsid w:val="00F8149F"/>
    <w:rsid w:val="00F83448"/>
    <w:rsid w:val="00F917CF"/>
    <w:rsid w:val="00F95E8D"/>
    <w:rsid w:val="00FA1A9D"/>
    <w:rsid w:val="00FA532D"/>
    <w:rsid w:val="00FA6614"/>
    <w:rsid w:val="00FA7A79"/>
    <w:rsid w:val="00FA7D51"/>
    <w:rsid w:val="00FB3077"/>
    <w:rsid w:val="00FC5752"/>
    <w:rsid w:val="00FD00B1"/>
    <w:rsid w:val="00FD1497"/>
    <w:rsid w:val="00FD22CF"/>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41060"/>
    <w:rPr>
      <w:rFonts w:cs="Calibri"/>
      <w:color w:val="7030A0"/>
      <w:lang w:val="en-GB"/>
    </w:rPr>
  </w:style>
  <w:style w:type="character" w:customStyle="1" w:styleId="NarrationChar">
    <w:name w:val="Narration Char"/>
    <w:basedOn w:val="DefaultParagraphFont"/>
    <w:link w:val="Narration"/>
    <w:rsid w:val="00C41060"/>
    <w:rPr>
      <w:rFonts w:ascii="Calibri" w:hAnsi="Calibri" w:cs="Calibri"/>
      <w:color w:val="7030A0"/>
      <w:lang w:val="en-GB"/>
    </w:rPr>
  </w:style>
  <w:style w:type="paragraph" w:customStyle="1" w:styleId="ShotDescription">
    <w:name w:val="Shot Description"/>
    <w:basedOn w:val="TemplateShot"/>
    <w:link w:val="ShotDescriptionChar"/>
    <w:qFormat/>
    <w:rsid w:val="00C41060"/>
    <w:rPr>
      <w:rFonts w:cs="Calibri"/>
    </w:rPr>
  </w:style>
  <w:style w:type="character" w:customStyle="1" w:styleId="ShotDescriptionChar">
    <w:name w:val="Shot Description Char"/>
    <w:basedOn w:val="DefaultParagraphFont"/>
    <w:link w:val="ShotDescription"/>
    <w:rsid w:val="00C41060"/>
    <w:rPr>
      <w:rFonts w:ascii="Calibri" w:hAnsi="Calibri" w:cs="Calibri"/>
    </w:rPr>
  </w:style>
  <w:style w:type="paragraph" w:customStyle="1" w:styleId="TemplateNarration">
    <w:name w:val="Template Narration"/>
    <w:basedOn w:val="ListParagraph"/>
    <w:rsid w:val="00C41060"/>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41060"/>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8379">
      <w:bodyDiv w:val="1"/>
      <w:marLeft w:val="0"/>
      <w:marRight w:val="0"/>
      <w:marTop w:val="0"/>
      <w:marBottom w:val="0"/>
      <w:divBdr>
        <w:top w:val="none" w:sz="0" w:space="0" w:color="auto"/>
        <w:left w:val="none" w:sz="0" w:space="0" w:color="auto"/>
        <w:bottom w:val="none" w:sz="0" w:space="0" w:color="auto"/>
        <w:right w:val="none" w:sz="0" w:space="0" w:color="auto"/>
      </w:divBdr>
      <w:divsChild>
        <w:div w:id="1060251084">
          <w:marLeft w:val="0"/>
          <w:marRight w:val="0"/>
          <w:marTop w:val="0"/>
          <w:marBottom w:val="300"/>
          <w:divBdr>
            <w:top w:val="none" w:sz="0" w:space="0" w:color="auto"/>
            <w:left w:val="none" w:sz="0" w:space="0" w:color="auto"/>
            <w:bottom w:val="none" w:sz="0" w:space="0" w:color="auto"/>
            <w:right w:val="none" w:sz="0" w:space="0" w:color="auto"/>
          </w:divBdr>
          <w:divsChild>
            <w:div w:id="1006402974">
              <w:marLeft w:val="0"/>
              <w:marRight w:val="0"/>
              <w:marTop w:val="0"/>
              <w:marBottom w:val="0"/>
              <w:divBdr>
                <w:top w:val="none" w:sz="0" w:space="0" w:color="auto"/>
                <w:left w:val="none" w:sz="0" w:space="0" w:color="auto"/>
                <w:bottom w:val="none" w:sz="0" w:space="0" w:color="auto"/>
                <w:right w:val="none" w:sz="0" w:space="0" w:color="auto"/>
              </w:divBdr>
            </w:div>
          </w:divsChild>
        </w:div>
        <w:div w:id="80958800">
          <w:marLeft w:val="0"/>
          <w:marRight w:val="0"/>
          <w:marTop w:val="150"/>
          <w:marBottom w:val="300"/>
          <w:divBdr>
            <w:top w:val="none" w:sz="0" w:space="0" w:color="auto"/>
            <w:left w:val="none" w:sz="0" w:space="0" w:color="auto"/>
            <w:bottom w:val="none" w:sz="0" w:space="0" w:color="auto"/>
            <w:right w:val="none" w:sz="0" w:space="0" w:color="auto"/>
          </w:divBdr>
        </w:div>
        <w:div w:id="1137844627">
          <w:marLeft w:val="0"/>
          <w:marRight w:val="0"/>
          <w:marTop w:val="150"/>
          <w:marBottom w:val="300"/>
          <w:divBdr>
            <w:top w:val="none" w:sz="0" w:space="0" w:color="auto"/>
            <w:left w:val="none" w:sz="0" w:space="0" w:color="auto"/>
            <w:bottom w:val="none" w:sz="0" w:space="0" w:color="auto"/>
            <w:right w:val="none" w:sz="0" w:space="0" w:color="auto"/>
          </w:divBdr>
        </w:div>
      </w:divsChild>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06651889">
      <w:bodyDiv w:val="1"/>
      <w:marLeft w:val="0"/>
      <w:marRight w:val="0"/>
      <w:marTop w:val="0"/>
      <w:marBottom w:val="0"/>
      <w:divBdr>
        <w:top w:val="none" w:sz="0" w:space="0" w:color="auto"/>
        <w:left w:val="none" w:sz="0" w:space="0" w:color="auto"/>
        <w:bottom w:val="none" w:sz="0" w:space="0" w:color="auto"/>
        <w:right w:val="none" w:sz="0" w:space="0" w:color="auto"/>
      </w:divBdr>
      <w:divsChild>
        <w:div w:id="1412267574">
          <w:marLeft w:val="0"/>
          <w:marRight w:val="0"/>
          <w:marTop w:val="0"/>
          <w:marBottom w:val="0"/>
          <w:divBdr>
            <w:top w:val="none" w:sz="0" w:space="0" w:color="auto"/>
            <w:left w:val="none" w:sz="0" w:space="0" w:color="auto"/>
            <w:bottom w:val="none" w:sz="0" w:space="0" w:color="auto"/>
            <w:right w:val="none" w:sz="0" w:space="0" w:color="auto"/>
          </w:divBdr>
        </w:div>
      </w:divsChild>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2050837">
      <w:bodyDiv w:val="1"/>
      <w:marLeft w:val="0"/>
      <w:marRight w:val="0"/>
      <w:marTop w:val="0"/>
      <w:marBottom w:val="0"/>
      <w:divBdr>
        <w:top w:val="none" w:sz="0" w:space="0" w:color="auto"/>
        <w:left w:val="none" w:sz="0" w:space="0" w:color="auto"/>
        <w:bottom w:val="none" w:sz="0" w:space="0" w:color="auto"/>
        <w:right w:val="none" w:sz="0" w:space="0" w:color="auto"/>
      </w:divBdr>
      <w:divsChild>
        <w:div w:id="1977101936">
          <w:marLeft w:val="0"/>
          <w:marRight w:val="0"/>
          <w:marTop w:val="0"/>
          <w:marBottom w:val="0"/>
          <w:divBdr>
            <w:top w:val="none" w:sz="0" w:space="0" w:color="auto"/>
            <w:left w:val="none" w:sz="0" w:space="0" w:color="auto"/>
            <w:bottom w:val="none" w:sz="0" w:space="0" w:color="auto"/>
            <w:right w:val="none" w:sz="0" w:space="0" w:color="auto"/>
          </w:divBdr>
        </w:div>
      </w:divsChild>
    </w:div>
    <w:div w:id="1096484731">
      <w:bodyDiv w:val="1"/>
      <w:marLeft w:val="0"/>
      <w:marRight w:val="0"/>
      <w:marTop w:val="0"/>
      <w:marBottom w:val="0"/>
      <w:divBdr>
        <w:top w:val="none" w:sz="0" w:space="0" w:color="auto"/>
        <w:left w:val="none" w:sz="0" w:space="0" w:color="auto"/>
        <w:bottom w:val="none" w:sz="0" w:space="0" w:color="auto"/>
        <w:right w:val="none" w:sz="0" w:space="0" w:color="auto"/>
      </w:divBdr>
      <w:divsChild>
        <w:div w:id="327633553">
          <w:marLeft w:val="0"/>
          <w:marRight w:val="0"/>
          <w:marTop w:val="0"/>
          <w:marBottom w:val="300"/>
          <w:divBdr>
            <w:top w:val="none" w:sz="0" w:space="0" w:color="auto"/>
            <w:left w:val="none" w:sz="0" w:space="0" w:color="auto"/>
            <w:bottom w:val="none" w:sz="0" w:space="0" w:color="auto"/>
            <w:right w:val="none" w:sz="0" w:space="0" w:color="auto"/>
          </w:divBdr>
          <w:divsChild>
            <w:div w:id="412892398">
              <w:marLeft w:val="0"/>
              <w:marRight w:val="0"/>
              <w:marTop w:val="0"/>
              <w:marBottom w:val="0"/>
              <w:divBdr>
                <w:top w:val="none" w:sz="0" w:space="0" w:color="auto"/>
                <w:left w:val="none" w:sz="0" w:space="0" w:color="auto"/>
                <w:bottom w:val="none" w:sz="0" w:space="0" w:color="auto"/>
                <w:right w:val="none" w:sz="0" w:space="0" w:color="auto"/>
              </w:divBdr>
            </w:div>
          </w:divsChild>
        </w:div>
        <w:div w:id="946548895">
          <w:marLeft w:val="0"/>
          <w:marRight w:val="0"/>
          <w:marTop w:val="150"/>
          <w:marBottom w:val="300"/>
          <w:divBdr>
            <w:top w:val="none" w:sz="0" w:space="0" w:color="auto"/>
            <w:left w:val="none" w:sz="0" w:space="0" w:color="auto"/>
            <w:bottom w:val="none" w:sz="0" w:space="0" w:color="auto"/>
            <w:right w:val="none" w:sz="0" w:space="0" w:color="auto"/>
          </w:divBdr>
        </w:div>
        <w:div w:id="515727669">
          <w:marLeft w:val="0"/>
          <w:marRight w:val="0"/>
          <w:marTop w:val="150"/>
          <w:marBottom w:val="300"/>
          <w:divBdr>
            <w:top w:val="none" w:sz="0" w:space="0" w:color="auto"/>
            <w:left w:val="none" w:sz="0" w:space="0" w:color="auto"/>
            <w:bottom w:val="none" w:sz="0" w:space="0" w:color="auto"/>
            <w:right w:val="none" w:sz="0" w:space="0" w:color="auto"/>
          </w:divBdr>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258172813">
      <w:bodyDiv w:val="1"/>
      <w:marLeft w:val="0"/>
      <w:marRight w:val="0"/>
      <w:marTop w:val="0"/>
      <w:marBottom w:val="0"/>
      <w:divBdr>
        <w:top w:val="none" w:sz="0" w:space="0" w:color="auto"/>
        <w:left w:val="none" w:sz="0" w:space="0" w:color="auto"/>
        <w:bottom w:val="none" w:sz="0" w:space="0" w:color="auto"/>
        <w:right w:val="none" w:sz="0" w:space="0" w:color="auto"/>
      </w:divBdr>
      <w:divsChild>
        <w:div w:id="602955758">
          <w:marLeft w:val="0"/>
          <w:marRight w:val="0"/>
          <w:marTop w:val="0"/>
          <w:marBottom w:val="0"/>
          <w:divBdr>
            <w:top w:val="none" w:sz="0" w:space="0" w:color="auto"/>
            <w:left w:val="none" w:sz="0" w:space="0" w:color="auto"/>
            <w:bottom w:val="none" w:sz="0" w:space="0" w:color="auto"/>
            <w:right w:val="none" w:sz="0" w:space="0" w:color="auto"/>
          </w:divBdr>
        </w:div>
      </w:divsChild>
    </w:div>
    <w:div w:id="1488473511">
      <w:bodyDiv w:val="1"/>
      <w:marLeft w:val="0"/>
      <w:marRight w:val="0"/>
      <w:marTop w:val="0"/>
      <w:marBottom w:val="0"/>
      <w:divBdr>
        <w:top w:val="none" w:sz="0" w:space="0" w:color="auto"/>
        <w:left w:val="none" w:sz="0" w:space="0" w:color="auto"/>
        <w:bottom w:val="none" w:sz="0" w:space="0" w:color="auto"/>
        <w:right w:val="none" w:sz="0" w:space="0" w:color="auto"/>
      </w:divBdr>
      <w:divsChild>
        <w:div w:id="6665446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annica.com/dictionary/eb/audio?file=enviro05&amp;format=mp3&amp;pron=%C9%AAn%CB%8Cva%C9%AAr%C9%99n%CB%88m%C9%9Bntl%CC%9F&amp;word=en%2Avi%2Aron%2Amen%2Atal&amp;utm_source=chatgpt.com" TargetMode="External"/><Relationship Id="rId13" Type="http://schemas.openxmlformats.org/officeDocument/2006/relationships/hyperlink" Target="https://myefe.com/transcription-pronunciation/photosynthesis?utm_source=chatgpt.com" TargetMode="External"/><Relationship Id="rId18" Type="http://schemas.openxmlformats.org/officeDocument/2006/relationships/hyperlink" Target="https://dictionary.cambridge.org/pronunciation/english/peristalsis?utm_source=chatgpt.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youtube.com/watch?v=YrTaEcZN4jE&amp;utm_source=chatgpt.com" TargetMode="External"/><Relationship Id="rId7" Type="http://schemas.openxmlformats.org/officeDocument/2006/relationships/hyperlink" Target="https://review.jove.com/account/file-uploader?src=20855643" TargetMode="External"/><Relationship Id="rId12" Type="http://schemas.openxmlformats.org/officeDocument/2006/relationships/hyperlink" Target="https://dictionary.cambridge.org/us/pronunciation/english/cyanobacteria?utm_source=chatgpt.com" TargetMode="External"/><Relationship Id="rId17" Type="http://schemas.openxmlformats.org/officeDocument/2006/relationships/hyperlink" Target="https://dictionary.cambridge.org/pronunciation/english/anthropology?utm_source=chatgpt.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ctionary.cambridge.org/us/pronunciation/english/metamorphosis?utm_source=chatgpt.com" TargetMode="External"/><Relationship Id="rId20" Type="http://schemas.openxmlformats.org/officeDocument/2006/relationships/hyperlink" Target="https://www.britannica.com/dictionary/eb/audio?file=cyclic01&amp;word=cy%2Aclic&amp;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ctionary.cambridge.org/us/pronunciation/english/cyanobacteria?utm_source=chatgpt.com"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forvo.com/word/cyanobacteria/?utm_source=chatgpt.com" TargetMode="External"/><Relationship Id="rId23" Type="http://schemas.openxmlformats.org/officeDocument/2006/relationships/footer" Target="footer1.xml"/><Relationship Id="rId10" Type="http://schemas.openxmlformats.org/officeDocument/2006/relationships/hyperlink" Target="https://www.howtopronounce.com/metamorphosing?utm_source=chatgpt.com" TargetMode="External"/><Relationship Id="rId19" Type="http://schemas.openxmlformats.org/officeDocument/2006/relationships/hyperlink" Target="https://dictionary.cambridge.org/pronunciation/english/cyclic?utm_source=chatgpt.com" TargetMode="External"/><Relationship Id="rId4" Type="http://schemas.openxmlformats.org/officeDocument/2006/relationships/webSettings" Target="webSettings.xml"/><Relationship Id="rId9" Type="http://schemas.openxmlformats.org/officeDocument/2006/relationships/hyperlink" Target="https://forvo.com/word/virulence/?utm_source=chatgpt.com" TargetMode="External"/><Relationship Id="rId14" Type="http://schemas.openxmlformats.org/officeDocument/2006/relationships/hyperlink" Target="https://dictionary.cambridge.org/us/pronunciation/english/virulence?utm_source=chatgpt.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13</Pages>
  <Words>2599</Words>
  <Characters>14817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17382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Sulakshana Karkala</cp:lastModifiedBy>
  <cp:revision>6</cp:revision>
  <cp:lastPrinted>2025-08-20T08:25:00Z</cp:lastPrinted>
  <dcterms:created xsi:type="dcterms:W3CDTF">2025-07-22T15:06:00Z</dcterms:created>
  <dcterms:modified xsi:type="dcterms:W3CDTF">2025-08-20T08:25:00Z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