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7F309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30236">
        <w:rPr>
          <w:rFonts w:eastAsia="Times New Roman" w:cstheme="minorHAnsi"/>
          <w:b/>
        </w:rPr>
        <w:t>68376</w:t>
      </w:r>
    </w:p>
    <w:p w14:paraId="2F6924E5" w14:textId="7F01187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30236">
        <w:rPr>
          <w:rFonts w:eastAsia="Times New Roman" w:cstheme="minorHAnsi"/>
          <w:b/>
        </w:rPr>
        <w:t>Debopriya Sadhukhan</w:t>
      </w:r>
    </w:p>
    <w:p w14:paraId="6FB9233B" w14:textId="7354A47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30236" w:rsidRPr="003D508D">
          <w:rPr>
            <w:rStyle w:val="Hyperlink"/>
            <w:rFonts w:eastAsia="Times New Roman" w:cstheme="minorHAnsi"/>
            <w:b/>
          </w:rPr>
          <w:t>https://review.jove.com/account/file-uploader?src=20854728</w:t>
        </w:r>
      </w:hyperlink>
      <w:r w:rsidR="0083023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7E4006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30236" w:rsidRPr="00434781">
        <w:rPr>
          <w:b/>
          <w:bCs/>
          <w:sz w:val="32"/>
          <w:szCs w:val="32"/>
        </w:rPr>
        <w:t>Fluorescence-Guided Matrix-</w:t>
      </w:r>
      <w:r w:rsidR="00D20F07">
        <w:rPr>
          <w:b/>
          <w:bCs/>
          <w:sz w:val="32"/>
          <w:szCs w:val="32"/>
        </w:rPr>
        <w:t>A</w:t>
      </w:r>
      <w:r w:rsidR="00830236" w:rsidRPr="00434781">
        <w:rPr>
          <w:b/>
          <w:bCs/>
          <w:sz w:val="32"/>
          <w:szCs w:val="32"/>
        </w:rPr>
        <w:t xml:space="preserve">ssisted Laser Desorption/Ionization </w:t>
      </w:r>
      <w:proofErr w:type="gramStart"/>
      <w:r w:rsidR="00D20F07">
        <w:rPr>
          <w:b/>
          <w:bCs/>
          <w:sz w:val="32"/>
          <w:szCs w:val="32"/>
        </w:rPr>
        <w:t>W</w:t>
      </w:r>
      <w:r w:rsidR="00830236" w:rsidRPr="00434781">
        <w:rPr>
          <w:b/>
          <w:bCs/>
          <w:sz w:val="32"/>
          <w:szCs w:val="32"/>
        </w:rPr>
        <w:t>ith</w:t>
      </w:r>
      <w:proofErr w:type="gramEnd"/>
      <w:r w:rsidR="00830236" w:rsidRPr="00434781">
        <w:rPr>
          <w:b/>
          <w:bCs/>
          <w:sz w:val="32"/>
          <w:szCs w:val="32"/>
        </w:rPr>
        <w:t xml:space="preserve"> Laser-Induced </w:t>
      </w:r>
      <w:proofErr w:type="spellStart"/>
      <w:r w:rsidR="00830236" w:rsidRPr="00434781">
        <w:rPr>
          <w:b/>
          <w:bCs/>
          <w:sz w:val="32"/>
          <w:szCs w:val="32"/>
        </w:rPr>
        <w:t>Postionization</w:t>
      </w:r>
      <w:proofErr w:type="spellEnd"/>
      <w:r w:rsidR="00830236" w:rsidRPr="00434781">
        <w:rPr>
          <w:b/>
          <w:bCs/>
          <w:sz w:val="32"/>
          <w:szCs w:val="32"/>
        </w:rPr>
        <w:t xml:space="preserve"> Mass Spectrometry of Individual Rat Neural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27F5547" w14:textId="677CC2C1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6678D1">
        <w:t>Seth W. Croslow</w:t>
      </w:r>
      <w:r w:rsidRPr="006678D1">
        <w:rPr>
          <w:vertAlign w:val="superscript"/>
        </w:rPr>
        <w:t>1,2*</w:t>
      </w:r>
      <w:r w:rsidRPr="006678D1">
        <w:t>, Timothy J. Trinklein</w:t>
      </w:r>
      <w:r w:rsidRPr="006678D1">
        <w:rPr>
          <w:vertAlign w:val="superscript"/>
        </w:rPr>
        <w:t>1*</w:t>
      </w:r>
      <w:r w:rsidRPr="006678D1">
        <w:t>,</w:t>
      </w:r>
      <w:r w:rsidRPr="006678D1">
        <w:rPr>
          <w:vertAlign w:val="superscript"/>
        </w:rPr>
        <w:t xml:space="preserve"> </w:t>
      </w:r>
      <w:proofErr w:type="spellStart"/>
      <w:r w:rsidRPr="006678D1">
        <w:t>Siheun</w:t>
      </w:r>
      <w:proofErr w:type="spellEnd"/>
      <w:r w:rsidRPr="006678D1">
        <w:t xml:space="preserve"> Lee</w:t>
      </w:r>
      <w:r w:rsidRPr="006678D1">
        <w:rPr>
          <w:vertAlign w:val="superscript"/>
        </w:rPr>
        <w:t>1,3</w:t>
      </w:r>
      <w:r w:rsidRPr="006678D1">
        <w:t>, Stanislav</w:t>
      </w:r>
      <w:r w:rsidR="004810F0">
        <w:t xml:space="preserve"> </w:t>
      </w:r>
      <w:r w:rsidR="004810F0" w:rsidRPr="002C0296">
        <w:rPr>
          <w:color w:val="auto"/>
        </w:rPr>
        <w:t>S</w:t>
      </w:r>
      <w:r w:rsidR="004810F0" w:rsidRPr="002C0296">
        <w:t>.</w:t>
      </w:r>
      <w:r w:rsidRPr="002C0296">
        <w:t xml:space="preserve"> Rub</w:t>
      </w:r>
      <w:r w:rsidRPr="006678D1">
        <w:t>akhin</w:t>
      </w:r>
      <w:r w:rsidRPr="006678D1">
        <w:rPr>
          <w:vertAlign w:val="superscript"/>
        </w:rPr>
        <w:t>1,2</w:t>
      </w:r>
      <w:r w:rsidRPr="006678D1">
        <w:t>, Jonathan V. Sweedler</w:t>
      </w:r>
      <w:r w:rsidRPr="006678D1">
        <w:rPr>
          <w:vertAlign w:val="superscript"/>
        </w:rPr>
        <w:t>1,2,3,4</w:t>
      </w:r>
    </w:p>
    <w:p w14:paraId="69F728AE" w14:textId="77777777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</w:p>
    <w:p w14:paraId="49E09BA4" w14:textId="54C958B9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rPr>
          <w:vertAlign w:val="superscript"/>
        </w:rPr>
        <w:t>1</w:t>
      </w:r>
      <w:r w:rsidRPr="006678D1">
        <w:t>Beckman Institute for Advanced Science and Technology, University of Illinois Urbana-Champaign</w:t>
      </w:r>
    </w:p>
    <w:p w14:paraId="48BFB9CB" w14:textId="4B5D97EF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rPr>
          <w:vertAlign w:val="superscript"/>
        </w:rPr>
        <w:t>2</w:t>
      </w:r>
      <w:r w:rsidRPr="006678D1">
        <w:t>Department of Chemistry, University of Illinois Urbana-Champaign</w:t>
      </w:r>
    </w:p>
    <w:p w14:paraId="7E478B11" w14:textId="0B8BBB4F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rPr>
          <w:vertAlign w:val="superscript"/>
        </w:rPr>
        <w:t>3</w:t>
      </w:r>
      <w:r w:rsidRPr="006678D1">
        <w:t>Department of Molecular and Integrative Physiology, University of Illinois Urbana-Champaign</w:t>
      </w:r>
    </w:p>
    <w:p w14:paraId="3575C7D0" w14:textId="4138349D" w:rsidR="00434781" w:rsidRDefault="00434781" w:rsidP="00434781">
      <w:pPr>
        <w:outlineLvl w:val="0"/>
      </w:pPr>
      <w:r w:rsidRPr="006678D1">
        <w:rPr>
          <w:vertAlign w:val="superscript"/>
        </w:rPr>
        <w:t>4</w:t>
      </w:r>
      <w:r w:rsidRPr="006678D1">
        <w:t>Neuroscience Program, University of Illinois Urbana-Champaign</w:t>
      </w:r>
    </w:p>
    <w:p w14:paraId="4FE6A2DA" w14:textId="77777777" w:rsidR="00434781" w:rsidRDefault="00434781" w:rsidP="00434781">
      <w:pPr>
        <w:outlineLvl w:val="0"/>
      </w:pPr>
    </w:p>
    <w:p w14:paraId="1DE1E3F1" w14:textId="7DF24600" w:rsidR="00434781" w:rsidRDefault="00434781" w:rsidP="00434781">
      <w:pPr>
        <w:outlineLvl w:val="0"/>
        <w:rPr>
          <w:rFonts w:eastAsia="Times New Roman" w:cstheme="minorHAnsi"/>
          <w:b/>
          <w:sz w:val="28"/>
          <w:szCs w:val="28"/>
        </w:rPr>
      </w:pPr>
      <w:r>
        <w:t>*</w:t>
      </w:r>
      <w:r w:rsidRPr="006678D1">
        <w:t>These 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319197D5" w:rsidR="00D6314B" w:rsidRPr="0043478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t>Jonathan V. Sweedler</w:t>
      </w:r>
      <w:r w:rsidRPr="006678D1">
        <w:tab/>
      </w:r>
      <w:r w:rsidRPr="006678D1">
        <w:tab/>
        <w:t>(jsweedle@illinois.edu)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B13D70F" w14:textId="77777777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t>Seth W. Croslow</w:t>
      </w:r>
      <w:r w:rsidRPr="006678D1">
        <w:tab/>
      </w:r>
      <w:r w:rsidRPr="006678D1">
        <w:tab/>
        <w:t>(scros3@illinois.edu)</w:t>
      </w:r>
    </w:p>
    <w:p w14:paraId="532E2D52" w14:textId="77777777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r w:rsidRPr="006678D1">
        <w:t>Timothy J. Trinklein</w:t>
      </w:r>
      <w:r w:rsidRPr="006678D1">
        <w:tab/>
      </w:r>
      <w:r w:rsidRPr="006678D1">
        <w:tab/>
        <w:t>(timtk@illinois.edu)</w:t>
      </w:r>
    </w:p>
    <w:p w14:paraId="2D8D7895" w14:textId="729444FD" w:rsidR="00434781" w:rsidRPr="006678D1" w:rsidRDefault="00434781" w:rsidP="00434781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6678D1">
        <w:t>Siheun</w:t>
      </w:r>
      <w:proofErr w:type="spellEnd"/>
      <w:r w:rsidRPr="006678D1">
        <w:t xml:space="preserve"> Lee</w:t>
      </w:r>
      <w:r w:rsidRPr="006678D1">
        <w:tab/>
      </w:r>
      <w:r w:rsidRPr="006678D1">
        <w:tab/>
      </w:r>
      <w:r w:rsidRPr="006678D1">
        <w:tab/>
        <w:t>(</w:t>
      </w:r>
      <w:r w:rsidRPr="002C0296">
        <w:rPr>
          <w:color w:val="auto"/>
        </w:rPr>
        <w:t>siheunl</w:t>
      </w:r>
      <w:r w:rsidR="004810F0" w:rsidRPr="002C0296">
        <w:rPr>
          <w:color w:val="auto"/>
        </w:rPr>
        <w:t>2</w:t>
      </w:r>
      <w:r w:rsidRPr="002C0296">
        <w:t>@illinois</w:t>
      </w:r>
      <w:r w:rsidRPr="006678D1">
        <w:t>.edu)</w:t>
      </w:r>
    </w:p>
    <w:p w14:paraId="6F84F159" w14:textId="2757C525" w:rsidR="003B5E26" w:rsidRPr="00B07A3B" w:rsidRDefault="00434781" w:rsidP="00434781">
      <w:pPr>
        <w:outlineLvl w:val="0"/>
        <w:rPr>
          <w:rFonts w:cstheme="minorHAnsi"/>
          <w:b/>
          <w:sz w:val="22"/>
          <w:szCs w:val="22"/>
        </w:rPr>
      </w:pPr>
      <w:r w:rsidRPr="006678D1">
        <w:t>Stanislav Rubakhin</w:t>
      </w:r>
      <w:r w:rsidRPr="006678D1">
        <w:tab/>
      </w:r>
      <w:r w:rsidRPr="006678D1">
        <w:tab/>
        <w:t>(roubakhi@illinois.edu)</w:t>
      </w:r>
    </w:p>
    <w:p w14:paraId="5A2BE33C" w14:textId="0CE2C80E" w:rsidR="001E230F" w:rsidRPr="00B07A3B" w:rsidRDefault="00434781" w:rsidP="009A0E7C">
      <w:pPr>
        <w:outlineLvl w:val="0"/>
        <w:rPr>
          <w:rFonts w:cstheme="minorHAnsi"/>
          <w:b/>
          <w:sz w:val="22"/>
          <w:szCs w:val="22"/>
        </w:rPr>
      </w:pPr>
      <w:r w:rsidRPr="006678D1">
        <w:t>Jonathan V. Sweedler</w:t>
      </w:r>
      <w:r w:rsidRPr="006678D1">
        <w:tab/>
      </w:r>
      <w:r w:rsidRPr="006678D1">
        <w:tab/>
        <w:t>(jsweedle@illinois.edu)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7BD703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47F04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6C30CCF3" w:rsidR="005F1ADF" w:rsidRDefault="00247F04" w:rsidP="005F1ADF">
      <w:pPr>
        <w:spacing w:before="12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</w:rPr>
        <w:t>C</w:t>
      </w:r>
      <w:r w:rsidR="005F1ADF" w:rsidRPr="00B07A3B">
        <w:rPr>
          <w:rFonts w:eastAsia="Times New Roman" w:cstheme="minorHAnsi"/>
        </w:rPr>
        <w:t>an you record movies/images using your own microscope camera?</w:t>
      </w:r>
    </w:p>
    <w:p w14:paraId="1EDFAF1F" w14:textId="439E57CF" w:rsidR="005F1ADF" w:rsidRPr="00037828" w:rsidRDefault="001E3B00" w:rsidP="005F1ADF">
      <w:pPr>
        <w:spacing w:before="60"/>
        <w:ind w:left="720"/>
        <w:rPr>
          <w:rFonts w:eastAsia="Times New Roman" w:cstheme="minorHAnsi"/>
          <w:b/>
        </w:rPr>
      </w:pPr>
      <w:r w:rsidRPr="00247F04">
        <w:rPr>
          <w:rFonts w:eastAsia="Times New Roman" w:cstheme="minorHAnsi"/>
          <w:b/>
          <w:bCs/>
        </w:rPr>
        <w:t>Yes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770BBB50" w14:textId="59071EAB" w:rsidR="005F1ADF" w:rsidRPr="00B07A3B" w:rsidRDefault="001E3B00" w:rsidP="005F1ADF">
      <w:pPr>
        <w:spacing w:before="60"/>
        <w:ind w:left="720"/>
        <w:rPr>
          <w:rFonts w:eastAsia="Times New Roman" w:cstheme="minorHAnsi"/>
          <w:b/>
          <w:bCs/>
        </w:rPr>
      </w:pPr>
      <w:r w:rsidRPr="00247F04">
        <w:rPr>
          <w:rFonts w:eastAsia="Times New Roman" w:cstheme="minorHAnsi"/>
          <w:b/>
          <w:bCs/>
        </w:rPr>
        <w:t>Zeiss Axio Imager M2</w:t>
      </w:r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2A9E780A" w:rsidR="005F1ADF" w:rsidRDefault="00B6156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247F04">
        <w:rPr>
          <w:rFonts w:eastAsia="Times New Roman" w:cstheme="minorHAnsi"/>
          <w:b/>
          <w:color w:val="7F7F7F" w:themeColor="text1" w:themeTint="80"/>
        </w:rPr>
        <w:t>2.1.1, 2.1</w:t>
      </w:r>
      <w:proofErr w:type="gramStart"/>
      <w:r w:rsidRPr="00247F04">
        <w:rPr>
          <w:rFonts w:eastAsia="Times New Roman" w:cstheme="minorHAnsi"/>
          <w:b/>
          <w:color w:val="7F7F7F" w:themeColor="text1" w:themeTint="80"/>
        </w:rPr>
        <w:t xml:space="preserve">.2., </w:t>
      </w:r>
      <w:proofErr w:type="gramEnd"/>
      <w:r w:rsidRPr="00247F04">
        <w:rPr>
          <w:rFonts w:eastAsia="Times New Roman" w:cstheme="minorHAnsi"/>
          <w:b/>
          <w:color w:val="7F7F7F" w:themeColor="text1" w:themeTint="80"/>
        </w:rPr>
        <w:t>2.2</w:t>
      </w:r>
      <w:proofErr w:type="gramStart"/>
      <w:r w:rsidRPr="00247F04">
        <w:rPr>
          <w:rFonts w:eastAsia="Times New Roman" w:cstheme="minorHAnsi"/>
          <w:b/>
          <w:color w:val="7F7F7F" w:themeColor="text1" w:themeTint="80"/>
        </w:rPr>
        <w:t>.1</w:t>
      </w:r>
      <w:proofErr w:type="gramEnd"/>
      <w:r w:rsidRPr="00247F04">
        <w:rPr>
          <w:rFonts w:eastAsia="Times New Roman" w:cstheme="minorHAnsi"/>
          <w:b/>
          <w:color w:val="7F7F7F" w:themeColor="text1" w:themeTint="80"/>
        </w:rPr>
        <w:t>, 2.2.2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073BEE2" w14:textId="5C576972" w:rsidR="001331E3" w:rsidRDefault="005F1ADF" w:rsidP="00D20F07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247F04">
        <w:rPr>
          <w:rFonts w:eastAsia="Times New Roman" w:cstheme="minorHAnsi"/>
          <w:b/>
        </w:rPr>
        <w:t>Yes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15D12F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E3B00" w:rsidRPr="00247F04">
        <w:rPr>
          <w:rFonts w:eastAsia="Times New Roman" w:cstheme="minorHAnsi"/>
          <w:b/>
          <w:bCs/>
        </w:rPr>
        <w:t>Yes</w:t>
      </w:r>
    </w:p>
    <w:p w14:paraId="63770740" w14:textId="7C97003F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1E3B00" w:rsidRPr="00247F04">
        <w:rPr>
          <w:rFonts w:eastAsia="Times New Roman" w:cstheme="minorHAnsi"/>
          <w:b/>
          <w:bCs/>
        </w:rPr>
        <w:t>100 feet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04A1C09B" w14:textId="77777777" w:rsidR="00C81045" w:rsidRDefault="00C81045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92891E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13DB7">
        <w:rPr>
          <w:rFonts w:cstheme="minorHAnsi"/>
          <w:bCs/>
          <w:sz w:val="22"/>
          <w:szCs w:val="22"/>
        </w:rPr>
        <w:t>24</w:t>
      </w:r>
    </w:p>
    <w:p w14:paraId="5AAC9C6C" w14:textId="1C54C28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13DB7">
        <w:rPr>
          <w:rFonts w:cstheme="minorHAnsi"/>
          <w:bCs/>
          <w:sz w:val="22"/>
          <w:szCs w:val="22"/>
        </w:rPr>
        <w:t>4</w:t>
      </w:r>
      <w:r w:rsidR="00247F04">
        <w:rPr>
          <w:rFonts w:cstheme="minorHAnsi"/>
          <w:bCs/>
          <w:sz w:val="22"/>
          <w:szCs w:val="22"/>
        </w:rPr>
        <w:t>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66AEF1AF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>REQUIRED: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186B6C7" w:rsidR="007D61A8" w:rsidRPr="00C81045" w:rsidRDefault="005C5A3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Jonathan</w:t>
      </w:r>
      <w:r w:rsidR="009D2D0C">
        <w:rPr>
          <w:rStyle w:val="AuthorName"/>
          <w:rFonts w:asciiTheme="minorHAnsi" w:eastAsia="Times" w:hAnsiTheme="minorHAnsi" w:cstheme="minorHAnsi"/>
        </w:rPr>
        <w:t xml:space="preserve"> Sweedler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627BBF">
        <w:rPr>
          <w:rFonts w:cstheme="minorHAnsi"/>
        </w:rPr>
        <w:t xml:space="preserve"> </w:t>
      </w:r>
      <w:r w:rsidR="00627BBF" w:rsidRPr="00627BBF">
        <w:rPr>
          <w:rFonts w:cstheme="minorHAnsi"/>
        </w:rPr>
        <w:t>Th</w:t>
      </w:r>
      <w:r w:rsidR="00627BBF">
        <w:rPr>
          <w:rFonts w:cstheme="minorHAnsi"/>
        </w:rPr>
        <w:t>is</w:t>
      </w:r>
      <w:r w:rsidR="00627BBF" w:rsidRPr="00627BBF">
        <w:rPr>
          <w:rFonts w:cstheme="minorHAnsi"/>
        </w:rPr>
        <w:t xml:space="preserve"> research focuses on developing</w:t>
      </w:r>
      <w:r w:rsidRPr="005C5A36">
        <w:rPr>
          <w:rFonts w:cstheme="minorHAnsi"/>
        </w:rPr>
        <w:t xml:space="preserve"> high-throughput, image-guided single-cell MALDI workflows to reveal cellular heterogeneity and link molecular profiles to cell identity, function, and response in complex </w:t>
      </w:r>
      <w:r>
        <w:rPr>
          <w:rFonts w:cstheme="minorHAnsi"/>
        </w:rPr>
        <w:t>samples</w:t>
      </w:r>
      <w:r w:rsidRPr="005C5A36">
        <w:rPr>
          <w:rFonts w:cstheme="minorHAnsi"/>
        </w:rPr>
        <w:t>.</w:t>
      </w:r>
    </w:p>
    <w:p w14:paraId="0D3D20B8" w14:textId="3E6F458E" w:rsidR="00C81045" w:rsidRPr="00B07A3B" w:rsidRDefault="00C81045" w:rsidP="00C8104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C81045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</w:t>
      </w:r>
      <w:r w:rsidRPr="00C81045">
        <w:rPr>
          <w:rFonts w:eastAsia="Times New Roman" w:cstheme="minorHAnsi"/>
          <w:i/>
          <w:iCs/>
          <w:color w:val="3333CC"/>
        </w:rPr>
        <w:t>roll: 2.2.1, 2.2.2.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90E6309" w14:textId="481EA711" w:rsidR="007D61A8" w:rsidRPr="00D75084" w:rsidRDefault="007D61A8" w:rsidP="00627BBF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6BA2C8" w:rsidR="00D75084" w:rsidRPr="00C81045" w:rsidRDefault="009D2D0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Siheun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Lee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627BBF">
        <w:rPr>
          <w:rFonts w:eastAsia="Times New Roman" w:cstheme="minorHAnsi"/>
        </w:rPr>
        <w:t xml:space="preserve"> </w:t>
      </w:r>
      <w:r w:rsidR="00627BBF" w:rsidRPr="00627BBF">
        <w:rPr>
          <w:rFonts w:cstheme="minorHAnsi"/>
        </w:rPr>
        <w:t>Advanced instrumentation, such as MALDI-2 and high-spatial-resolution mass spectrometers, enables targeted, spatially resolved analysis of single cells, enhancing sensitivity and expanding the scope of molecular profiling in complex tissues.</w:t>
      </w:r>
    </w:p>
    <w:p w14:paraId="1DCCA479" w14:textId="108B19AF" w:rsidR="00C81045" w:rsidRPr="00C81045" w:rsidRDefault="00C81045" w:rsidP="00C81045">
      <w:pPr>
        <w:pStyle w:val="ListParagraph"/>
        <w:numPr>
          <w:ilvl w:val="2"/>
          <w:numId w:val="3"/>
        </w:numPr>
        <w:spacing w:before="120" w:after="24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C81045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</w:t>
      </w:r>
      <w:r w:rsidRPr="00C81045">
        <w:rPr>
          <w:rFonts w:eastAsia="Times New Roman" w:cstheme="minorHAnsi"/>
          <w:i/>
          <w:iCs/>
          <w:color w:val="3333CC"/>
        </w:rPr>
        <w:t>roll</w:t>
      </w:r>
      <w:r>
        <w:rPr>
          <w:rFonts w:eastAsia="Times New Roman" w:cstheme="minorHAnsi"/>
          <w:i/>
          <w:iCs/>
          <w:color w:val="3333CC"/>
        </w:rPr>
        <w:t>: LAB MEDIA: Figure 3A.</w:t>
      </w:r>
    </w:p>
    <w:p w14:paraId="088713E7" w14:textId="77777777" w:rsidR="00C81045" w:rsidRPr="00D75084" w:rsidRDefault="00C81045" w:rsidP="00C81045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801A0DA" w:rsidR="00D75084" w:rsidRPr="00C81045" w:rsidRDefault="009D2D0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Siheun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Lee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10EED" w:rsidRPr="00110EED">
        <w:rPr>
          <w:rFonts w:cstheme="minorHAnsi"/>
        </w:rPr>
        <w:t xml:space="preserve">Current challenges include limited sensitivity, reproducibility across samples, and complex data analysis. MALDI data </w:t>
      </w:r>
      <w:proofErr w:type="gramStart"/>
      <w:r w:rsidR="00110EED" w:rsidRPr="00110EED">
        <w:rPr>
          <w:rFonts w:cstheme="minorHAnsi"/>
        </w:rPr>
        <w:t>are</w:t>
      </w:r>
      <w:proofErr w:type="gramEnd"/>
      <w:r w:rsidR="00110EED" w:rsidRPr="00110EED">
        <w:rPr>
          <w:rFonts w:cstheme="minorHAnsi"/>
        </w:rPr>
        <w:t xml:space="preserve"> often sparse, and large datasets with thousands of cells and hundreds of molecules demand robust computational tools</w:t>
      </w:r>
      <w:r w:rsidR="00110EED">
        <w:rPr>
          <w:rFonts w:cstheme="minorHAnsi"/>
        </w:rPr>
        <w:t>.</w:t>
      </w:r>
    </w:p>
    <w:p w14:paraId="36228EA5" w14:textId="64678666" w:rsidR="00C81045" w:rsidRPr="00D75084" w:rsidRDefault="00C81045" w:rsidP="00C8104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FE695EE" w:rsidR="00333FA4" w:rsidRPr="00C81045" w:rsidRDefault="004810F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Seth</w:t>
      </w:r>
      <w:r w:rsidR="009D2D0C">
        <w:rPr>
          <w:rStyle w:val="AuthorName"/>
          <w:rFonts w:asciiTheme="minorHAnsi" w:eastAsia="Times" w:hAnsiTheme="minorHAnsi" w:cstheme="minorHAnsi"/>
        </w:rPr>
        <w:t xml:space="preserve"> Croslow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27BBF">
        <w:rPr>
          <w:rFonts w:cstheme="minorHAnsi"/>
        </w:rPr>
        <w:t>This</w:t>
      </w:r>
      <w:r w:rsidR="00110EED" w:rsidRPr="00110EED">
        <w:rPr>
          <w:rFonts w:cstheme="minorHAnsi"/>
        </w:rPr>
        <w:t xml:space="preserve"> protocol addresses the gap in high-throughput methods for analyzing individual cells and </w:t>
      </w:r>
      <w:r w:rsidR="00110EED">
        <w:rPr>
          <w:rFonts w:cstheme="minorHAnsi"/>
        </w:rPr>
        <w:t xml:space="preserve">even </w:t>
      </w:r>
      <w:r w:rsidR="00110EED" w:rsidRPr="00110EED">
        <w:rPr>
          <w:rFonts w:cstheme="minorHAnsi"/>
        </w:rPr>
        <w:t>organelles, enabling detailed studies of heterogeneity and molecular insights into cellular biology and function</w:t>
      </w:r>
      <w:r w:rsidR="00110EED">
        <w:rPr>
          <w:rFonts w:cstheme="minorHAnsi"/>
        </w:rPr>
        <w:t>.</w:t>
      </w:r>
    </w:p>
    <w:p w14:paraId="63277F22" w14:textId="38166484" w:rsidR="00C81045" w:rsidRPr="00C81045" w:rsidRDefault="00C81045" w:rsidP="00C81045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C81045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</w:t>
      </w:r>
      <w:r w:rsidRPr="00C81045">
        <w:rPr>
          <w:rFonts w:eastAsia="Times New Roman" w:cstheme="minorHAnsi"/>
          <w:i/>
          <w:iCs/>
          <w:color w:val="3333CC"/>
        </w:rPr>
        <w:t>roll</w:t>
      </w:r>
      <w:r>
        <w:rPr>
          <w:rFonts w:eastAsia="Times New Roman" w:cstheme="minorHAnsi"/>
          <w:i/>
          <w:iCs/>
          <w:color w:val="3333CC"/>
        </w:rPr>
        <w:t>: LAB MEDIA: Figure 3D.</w:t>
      </w:r>
    </w:p>
    <w:p w14:paraId="79613A2C" w14:textId="77777777" w:rsidR="00C81045" w:rsidRPr="00B07A3B" w:rsidRDefault="00C81045" w:rsidP="00C8104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D9E6E2F" w:rsidR="00333FA4" w:rsidRPr="00C81045" w:rsidRDefault="004810F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Tim</w:t>
      </w:r>
      <w:r w:rsidR="009D2D0C">
        <w:rPr>
          <w:rStyle w:val="AuthorName"/>
          <w:rFonts w:asciiTheme="minorHAnsi" w:eastAsia="Times" w:hAnsiTheme="minorHAnsi" w:cstheme="minorHAnsi"/>
        </w:rPr>
        <w:t>othy Trinklein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27BBF">
        <w:rPr>
          <w:rFonts w:eastAsia="Times New Roman" w:cstheme="minorHAnsi"/>
        </w:rPr>
        <w:t>This</w:t>
      </w:r>
      <w:r w:rsidR="00110EED" w:rsidRPr="00110EED">
        <w:rPr>
          <w:rFonts w:cstheme="minorHAnsi"/>
        </w:rPr>
        <w:t xml:space="preserve"> protocol allows rapid, targeted analysis of cells scattered across a slide, </w:t>
      </w:r>
      <w:r w:rsidR="00627BBF" w:rsidRPr="00627BBF">
        <w:rPr>
          <w:rFonts w:cstheme="minorHAnsi"/>
        </w:rPr>
        <w:t>eliminating the need for cell manipulation or full-area scanning, and significantly increasing throughput</w:t>
      </w:r>
      <w:r w:rsidR="00110EED">
        <w:rPr>
          <w:rFonts w:cstheme="minorHAnsi"/>
        </w:rPr>
        <w:t>.</w:t>
      </w:r>
    </w:p>
    <w:p w14:paraId="23621659" w14:textId="22C15EC8" w:rsidR="00C81045" w:rsidRPr="00D75084" w:rsidRDefault="00C81045" w:rsidP="00C8104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C81045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</w:t>
      </w:r>
      <w:r w:rsidRPr="00C81045">
        <w:rPr>
          <w:rFonts w:eastAsia="Times New Roman" w:cstheme="minorHAnsi"/>
          <w:i/>
          <w:iCs/>
          <w:color w:val="3333CC"/>
        </w:rPr>
        <w:t>roll</w:t>
      </w:r>
      <w:r>
        <w:rPr>
          <w:rFonts w:eastAsia="Times New Roman" w:cstheme="minorHAnsi"/>
          <w:i/>
          <w:iCs/>
          <w:color w:val="3333CC"/>
        </w:rPr>
        <w:t>: 2.3.1.</w:t>
      </w:r>
    </w:p>
    <w:p w14:paraId="3A9A86A5" w14:textId="75FC2FA6" w:rsidR="00A13CC3" w:rsidRDefault="00A13CC3" w:rsidP="007D61A8">
      <w:pPr>
        <w:contextualSpacing/>
        <w:outlineLvl w:val="0"/>
        <w:rPr>
          <w:rFonts w:cstheme="minorHAnsi"/>
          <w:color w:val="000000"/>
          <w:shd w:val="clear" w:color="auto" w:fill="FFFFFF"/>
        </w:rPr>
      </w:pPr>
    </w:p>
    <w:p w14:paraId="199C6331" w14:textId="77777777" w:rsidR="00627BBF" w:rsidRDefault="00627BBF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0F8E0C4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Questions: 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9BB1850" w14:textId="77777777" w:rsidR="00C81045" w:rsidRDefault="00806BC9" w:rsidP="00C81045">
      <w:pPr>
        <w:spacing w:before="120"/>
        <w:rPr>
          <w:rFonts w:cstheme="minorHAnsi"/>
          <w:color w:val="000000"/>
          <w:shd w:val="clear" w:color="auto" w:fill="FFFFFF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4AFF6983" w14:textId="164AB938" w:rsidR="00C81045" w:rsidRPr="00C81045" w:rsidRDefault="00C81045" w:rsidP="00C81045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Jonathan Sweedler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110EED">
        <w:rPr>
          <w:rFonts w:cstheme="minorHAnsi"/>
        </w:rPr>
        <w:t xml:space="preserve">Publishing with </w:t>
      </w:r>
      <w:proofErr w:type="spellStart"/>
      <w:r w:rsidRPr="00110EED">
        <w:rPr>
          <w:rFonts w:cstheme="minorHAnsi"/>
        </w:rPr>
        <w:t>JoVE</w:t>
      </w:r>
      <w:proofErr w:type="spellEnd"/>
      <w:r w:rsidRPr="00110EED">
        <w:rPr>
          <w:rFonts w:cstheme="minorHAnsi"/>
        </w:rPr>
        <w:t xml:space="preserve"> will enhance our visibility by providing a visual, step-by-step demonstration of our protocol</w:t>
      </w:r>
      <w:r>
        <w:rPr>
          <w:rFonts w:cstheme="minorHAnsi"/>
        </w:rPr>
        <w:t xml:space="preserve"> and the software </w:t>
      </w:r>
      <w:proofErr w:type="spellStart"/>
      <w:r>
        <w:rPr>
          <w:rFonts w:cstheme="minorHAnsi"/>
        </w:rPr>
        <w:t>microMS</w:t>
      </w:r>
      <w:proofErr w:type="spellEnd"/>
      <w:r w:rsidRPr="00110EED">
        <w:rPr>
          <w:rFonts w:cstheme="minorHAnsi"/>
        </w:rPr>
        <w:t>, making it easier for other labs to adopt and apply in their own research</w:t>
      </w:r>
      <w:r>
        <w:rPr>
          <w:rFonts w:cstheme="minorHAnsi"/>
        </w:rPr>
        <w:t>.</w:t>
      </w:r>
    </w:p>
    <w:p w14:paraId="4B13B275" w14:textId="77777777" w:rsidR="00C81045" w:rsidRPr="00C81045" w:rsidRDefault="00C81045" w:rsidP="00C81045">
      <w:pPr>
        <w:pStyle w:val="ListParagraph"/>
        <w:spacing w:before="120"/>
        <w:ind w:left="907"/>
        <w:rPr>
          <w:rFonts w:eastAsia="Times New Roman" w:cstheme="minorHAnsi"/>
        </w:rPr>
      </w:pPr>
    </w:p>
    <w:p w14:paraId="444F33AB" w14:textId="1AE74132" w:rsidR="00C81045" w:rsidRPr="00C81045" w:rsidRDefault="00C81045" w:rsidP="00C81045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146D4196" w14:textId="6CFD2A84" w:rsidR="00FF25E5" w:rsidRPr="00C81045" w:rsidRDefault="00FF25E5" w:rsidP="00C81045">
      <w:pPr>
        <w:spacing w:before="120"/>
        <w:rPr>
          <w:rFonts w:eastAsia="Times New Roman" w:cstheme="minorHAnsi"/>
        </w:rPr>
      </w:pPr>
      <w:r w:rsidRPr="00C81045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6D5322F2" w:rsidR="00A13CC3" w:rsidRPr="00434781" w:rsidRDefault="00FF25E5" w:rsidP="00434781">
      <w:pPr>
        <w:pStyle w:val="ListParagraph"/>
        <w:spacing w:before="120" w:after="240"/>
        <w:ind w:left="360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434781" w:rsidRPr="006678D1">
        <w:t>by the Illinois Institutional Animal Care and Use</w:t>
      </w:r>
      <w:r w:rsidR="00434781">
        <w:t xml:space="preserve"> </w:t>
      </w:r>
      <w:r w:rsidR="00434781" w:rsidRPr="006678D1">
        <w:t>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1889E3BD" w:rsidR="00992857" w:rsidRPr="00B07A3B" w:rsidRDefault="00DC2504" w:rsidP="00247F04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C7A7FB2" w:rsidR="00CE10F2" w:rsidRDefault="00E13DB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13DB7">
        <w:rPr>
          <w:rFonts w:cstheme="minorHAnsi"/>
          <w:b/>
          <w:bCs/>
        </w:rPr>
        <w:t>Microscopy Slide Preparation and Image Acquisition for MALDI</w:t>
      </w:r>
      <w:r w:rsidR="00DC4248">
        <w:rPr>
          <w:rFonts w:cstheme="minorHAnsi"/>
          <w:b/>
          <w:bCs/>
        </w:rPr>
        <w:t>-2</w:t>
      </w:r>
      <w:r w:rsidRPr="00E13DB7">
        <w:rPr>
          <w:rFonts w:cstheme="minorHAnsi"/>
          <w:b/>
          <w:bCs/>
        </w:rPr>
        <w:t xml:space="preserve"> Analysis</w:t>
      </w:r>
    </w:p>
    <w:p w14:paraId="314C5FBA" w14:textId="2A8451A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810F0">
        <w:rPr>
          <w:rFonts w:cstheme="minorHAnsi"/>
        </w:rPr>
        <w:t>Seth</w:t>
      </w:r>
      <w:r w:rsidR="00FF25E5">
        <w:rPr>
          <w:rFonts w:cstheme="minorHAnsi"/>
        </w:rPr>
        <w:t xml:space="preserve"> </w:t>
      </w:r>
      <w:r w:rsidR="006D4E69">
        <w:rPr>
          <w:rFonts w:cstheme="minorHAnsi"/>
        </w:rPr>
        <w:t>Croslow</w:t>
      </w:r>
    </w:p>
    <w:p w14:paraId="6FE16670" w14:textId="77777777" w:rsidR="00985FE6" w:rsidRPr="00247F04" w:rsidRDefault="00985FE6" w:rsidP="00247F04">
      <w:pPr>
        <w:spacing w:before="120"/>
        <w:rPr>
          <w:rFonts w:cstheme="minorHAnsi"/>
        </w:rPr>
      </w:pPr>
    </w:p>
    <w:p w14:paraId="3DB396D3" w14:textId="6EC264BE" w:rsidR="002C0296" w:rsidRDefault="00B76CBB" w:rsidP="002C0296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>To begin, rinse each slide with 2 to 3 milliliters of 150 millimolar ammonium acetate to remove glycerol and salt crystals that can interfere with microscopy and MALDI</w:t>
      </w:r>
      <w:r w:rsidR="002C0296" w:rsidRPr="00D20F07">
        <w:rPr>
          <w:color w:val="7030A0"/>
        </w:rPr>
        <w:t xml:space="preserve"> </w:t>
      </w:r>
      <w:r w:rsidR="002C0296" w:rsidRPr="002C0296">
        <w:rPr>
          <w:i/>
          <w:iCs/>
          <w:color w:val="FF0000"/>
        </w:rPr>
        <w:t>(Mal-dee)</w:t>
      </w:r>
      <w:r>
        <w:t xml:space="preserve"> </w:t>
      </w:r>
      <w:r w:rsidRPr="00D20F07">
        <w:rPr>
          <w:color w:val="7030A0"/>
        </w:rPr>
        <w:t xml:space="preserve">matrix application </w:t>
      </w:r>
      <w:r w:rsidRPr="00D20F07">
        <w:rPr>
          <w:b/>
          <w:color w:val="7030A0"/>
        </w:rPr>
        <w:t>[1]</w:t>
      </w:r>
      <w:r w:rsidRPr="00D20F07">
        <w:rPr>
          <w:color w:val="7030A0"/>
        </w:rPr>
        <w:t xml:space="preserve">. Then, dry the slides under a gentle stream of nitrogen or allow them to </w:t>
      </w:r>
      <w:proofErr w:type="gramStart"/>
      <w:r w:rsidRPr="00D20F07">
        <w:rPr>
          <w:color w:val="7030A0"/>
        </w:rPr>
        <w:t>air dry</w:t>
      </w:r>
      <w:proofErr w:type="gramEnd"/>
      <w:r w:rsidRPr="00D20F07">
        <w:rPr>
          <w:color w:val="7030A0"/>
        </w:rPr>
        <w:t xml:space="preserve"> completely </w:t>
      </w:r>
      <w:r w:rsidRPr="00D20F07">
        <w:rPr>
          <w:b/>
          <w:color w:val="7030A0"/>
        </w:rPr>
        <w:t>[2]</w:t>
      </w:r>
      <w:r w:rsidRPr="00D20F07">
        <w:rPr>
          <w:color w:val="7030A0"/>
        </w:rPr>
        <w:t>.</w:t>
      </w:r>
      <w:r>
        <w:t xml:space="preserve"> </w:t>
      </w:r>
    </w:p>
    <w:p w14:paraId="36532D80" w14:textId="4EB62B9A" w:rsidR="00B76CBB" w:rsidRDefault="00B76CBB" w:rsidP="00B72D44">
      <w:pPr>
        <w:pStyle w:val="Narration"/>
        <w:numPr>
          <w:ilvl w:val="2"/>
          <w:numId w:val="3"/>
        </w:numPr>
      </w:pPr>
      <w:r>
        <w:t xml:space="preserve">WIDE: Talent rinsing the slide with ammonium acetate solution.  </w:t>
      </w:r>
    </w:p>
    <w:p w14:paraId="30054AC9" w14:textId="6CC10257" w:rsidR="00B76CBB" w:rsidRDefault="00B76CBB" w:rsidP="00B76CBB">
      <w:pPr>
        <w:pStyle w:val="ShotDescription"/>
        <w:numPr>
          <w:ilvl w:val="2"/>
          <w:numId w:val="3"/>
        </w:numPr>
      </w:pPr>
      <w:r>
        <w:t>Talent drying the slides under a stream of nitrogen or air drying the slides on a benchtop.</w:t>
      </w:r>
      <w:r w:rsidR="00A5515E">
        <w:t xml:space="preserve"> </w:t>
      </w:r>
      <w:r w:rsidR="00A5515E" w:rsidRPr="00A5515E">
        <w:rPr>
          <w:highlight w:val="green"/>
        </w:rPr>
        <w:t>NOTE: The videographer filmed this shot.</w:t>
      </w:r>
    </w:p>
    <w:p w14:paraId="5612DF34" w14:textId="77777777" w:rsidR="00B76CBB" w:rsidRDefault="00B76CBB" w:rsidP="00B76CBB"/>
    <w:p w14:paraId="2D09B418" w14:textId="77777777" w:rsidR="00B76CBB" w:rsidRDefault="00B76CBB" w:rsidP="00B76CBB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 xml:space="preserve">Load the dried slide into the microscope stage </w:t>
      </w:r>
      <w:r w:rsidRPr="00D20F07">
        <w:rPr>
          <w:b/>
          <w:color w:val="7030A0"/>
        </w:rPr>
        <w:t>[1]</w:t>
      </w:r>
      <w:r w:rsidRPr="00D20F07">
        <w:rPr>
          <w:color w:val="7030A0"/>
        </w:rPr>
        <w:t xml:space="preserve">. Focus the microscope using at least 10 support points distributed evenly across the entire slide </w:t>
      </w:r>
      <w:r w:rsidRPr="00D20F07">
        <w:rPr>
          <w:b/>
          <w:color w:val="7030A0"/>
        </w:rPr>
        <w:t>[2]</w:t>
      </w:r>
      <w:r w:rsidRPr="00D20F07">
        <w:rPr>
          <w:color w:val="7030A0"/>
        </w:rPr>
        <w:t>.</w:t>
      </w:r>
      <w:r>
        <w:t xml:space="preserve">  </w:t>
      </w:r>
    </w:p>
    <w:p w14:paraId="684ECD44" w14:textId="11AEC3F5" w:rsidR="00B76CBB" w:rsidRDefault="00B76CBB" w:rsidP="00B76CBB">
      <w:pPr>
        <w:pStyle w:val="ShotDescription"/>
        <w:numPr>
          <w:ilvl w:val="2"/>
          <w:numId w:val="3"/>
        </w:numPr>
      </w:pPr>
      <w:r>
        <w:t xml:space="preserve">Talent placing the slide into the microscope stage.  </w:t>
      </w:r>
    </w:p>
    <w:p w14:paraId="32258DA9" w14:textId="3A3B2BB2" w:rsidR="00B76CBB" w:rsidRDefault="00417445" w:rsidP="00B76CBB">
      <w:pPr>
        <w:pStyle w:val="ShotDescription"/>
        <w:numPr>
          <w:ilvl w:val="2"/>
          <w:numId w:val="3"/>
        </w:numPr>
      </w:pPr>
      <w:r>
        <w:t xml:space="preserve">SCREEN: </w:t>
      </w:r>
      <w:r w:rsidRPr="00417445">
        <w:t>2.2.2_r.mkv</w:t>
      </w:r>
      <w:r>
        <w:t xml:space="preserve"> 00:09-00:16</w:t>
      </w:r>
      <w:r w:rsidR="00B76CBB">
        <w:t>.</w:t>
      </w:r>
    </w:p>
    <w:p w14:paraId="089AEDF1" w14:textId="77777777" w:rsidR="00247F04" w:rsidRDefault="00247F04" w:rsidP="00247F04">
      <w:pPr>
        <w:pStyle w:val="ShotDescription"/>
        <w:ind w:firstLine="0"/>
      </w:pPr>
    </w:p>
    <w:p w14:paraId="3D9AE5F3" w14:textId="157AB34C" w:rsidR="00247F04" w:rsidRPr="00247F04" w:rsidRDefault="00247F04" w:rsidP="00247F04">
      <w:pPr>
        <w:pStyle w:val="ShotDescription"/>
        <w:rPr>
          <w:b/>
          <w:bCs/>
          <w:i/>
          <w:iCs/>
        </w:rPr>
      </w:pPr>
      <w:r w:rsidRPr="00247F04">
        <w:rPr>
          <w:b/>
          <w:bCs/>
          <w:i/>
          <w:iCs/>
          <w:color w:val="3333CC"/>
        </w:rPr>
        <w:t>Videographer: Please record the screen for all SCREEN shots as a backup.</w:t>
      </w:r>
    </w:p>
    <w:p w14:paraId="65B84BB5" w14:textId="77777777" w:rsidR="00B76CBB" w:rsidRDefault="00B76CBB" w:rsidP="00B76CBB"/>
    <w:p w14:paraId="6A3D4B3F" w14:textId="25CB388C" w:rsidR="00B76CBB" w:rsidRDefault="00B76CBB" w:rsidP="00B76CBB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 xml:space="preserve">Using filters suitable for DAPI </w:t>
      </w:r>
      <w:r w:rsidRPr="00B76CBB">
        <w:rPr>
          <w:i/>
          <w:iCs/>
          <w:color w:val="FF0000"/>
        </w:rPr>
        <w:t>(</w:t>
      </w:r>
      <w:proofErr w:type="spellStart"/>
      <w:r w:rsidRPr="00B76CBB">
        <w:rPr>
          <w:i/>
          <w:iCs/>
          <w:color w:val="FF0000"/>
        </w:rPr>
        <w:t>Dapi</w:t>
      </w:r>
      <w:proofErr w:type="spellEnd"/>
      <w:r w:rsidRPr="00B76CBB">
        <w:rPr>
          <w:i/>
          <w:iCs/>
          <w:color w:val="FF0000"/>
        </w:rPr>
        <w:t>)</w:t>
      </w:r>
      <w:r>
        <w:t xml:space="preserve"> </w:t>
      </w:r>
      <w:r w:rsidRPr="00D20F07">
        <w:rPr>
          <w:color w:val="7030A0"/>
        </w:rPr>
        <w:t xml:space="preserve">and brightfield imaging, acquire a tiled fluorescence image of the </w:t>
      </w:r>
      <w:r w:rsidR="00E70AF8" w:rsidRPr="00D20F07">
        <w:rPr>
          <w:color w:val="7030A0"/>
        </w:rPr>
        <w:t>entire</w:t>
      </w:r>
      <w:r w:rsidRPr="00D20F07">
        <w:rPr>
          <w:color w:val="7030A0"/>
        </w:rPr>
        <w:t xml:space="preserve"> slide at 5x</w:t>
      </w:r>
      <w:r w:rsidR="00E70AF8">
        <w:t xml:space="preserve"> </w:t>
      </w:r>
      <w:r w:rsidR="00E70AF8" w:rsidRPr="00E70AF8">
        <w:rPr>
          <w:i/>
          <w:iCs/>
          <w:color w:val="FF0000"/>
        </w:rPr>
        <w:t>(five-ex)</w:t>
      </w:r>
      <w:r>
        <w:t xml:space="preserve"> </w:t>
      </w:r>
      <w:r w:rsidRPr="00D20F07">
        <w:rPr>
          <w:color w:val="7030A0"/>
        </w:rPr>
        <w:t>to 10x</w:t>
      </w:r>
      <w:r w:rsidR="00E70AF8" w:rsidRPr="00D20F07">
        <w:rPr>
          <w:color w:val="7030A0"/>
        </w:rPr>
        <w:t xml:space="preserve"> </w:t>
      </w:r>
      <w:r w:rsidR="00E70AF8" w:rsidRPr="00E70AF8">
        <w:rPr>
          <w:i/>
          <w:iCs/>
          <w:color w:val="FF0000"/>
        </w:rPr>
        <w:t>(ten-ex)</w:t>
      </w:r>
      <w:r w:rsidRPr="00E70AF8">
        <w:rPr>
          <w:color w:val="FF0000"/>
        </w:rPr>
        <w:t xml:space="preserve"> </w:t>
      </w:r>
      <w:r w:rsidRPr="00D20F07">
        <w:rPr>
          <w:color w:val="7030A0"/>
        </w:rPr>
        <w:t>magnification</w:t>
      </w:r>
      <w:r w:rsidR="00E70AF8" w:rsidRPr="00D20F07">
        <w:rPr>
          <w:color w:val="7030A0"/>
        </w:rPr>
        <w:t>,</w:t>
      </w:r>
      <w:r w:rsidRPr="00D20F07">
        <w:rPr>
          <w:color w:val="7030A0"/>
        </w:rPr>
        <w:t xml:space="preserve"> </w:t>
      </w:r>
      <w:r w:rsidR="00E70AF8" w:rsidRPr="00D20F07">
        <w:rPr>
          <w:color w:val="7030A0"/>
        </w:rPr>
        <w:t>e</w:t>
      </w:r>
      <w:r w:rsidRPr="00D20F07">
        <w:rPr>
          <w:color w:val="7030A0"/>
        </w:rPr>
        <w:t>nsur</w:t>
      </w:r>
      <w:r w:rsidR="00E70AF8" w:rsidRPr="00D20F07">
        <w:rPr>
          <w:color w:val="7030A0"/>
        </w:rPr>
        <w:t>ing</w:t>
      </w:r>
      <w:r w:rsidRPr="00D20F07">
        <w:rPr>
          <w:color w:val="7030A0"/>
        </w:rPr>
        <w:t xml:space="preserve"> that the fiducial markers </w:t>
      </w:r>
      <w:r w:rsidR="00E70AF8" w:rsidRPr="00D20F07">
        <w:rPr>
          <w:color w:val="7030A0"/>
        </w:rPr>
        <w:t xml:space="preserve">on the microscopy slides </w:t>
      </w:r>
      <w:r w:rsidRPr="00D20F07">
        <w:rPr>
          <w:color w:val="7030A0"/>
        </w:rPr>
        <w:t xml:space="preserve">are clearly captured in the image </w:t>
      </w:r>
      <w:r w:rsidRPr="00D20F07">
        <w:rPr>
          <w:b/>
          <w:color w:val="7030A0"/>
        </w:rPr>
        <w:t>[</w:t>
      </w:r>
      <w:r w:rsidR="00E70AF8" w:rsidRPr="00D20F07">
        <w:rPr>
          <w:b/>
          <w:color w:val="7030A0"/>
        </w:rPr>
        <w:t>1-TXT</w:t>
      </w:r>
      <w:r w:rsidRPr="00D20F07">
        <w:rPr>
          <w:b/>
          <w:color w:val="7030A0"/>
        </w:rPr>
        <w:t>]</w:t>
      </w:r>
      <w:r>
        <w:t xml:space="preserve">. </w:t>
      </w:r>
    </w:p>
    <w:p w14:paraId="7D05067B" w14:textId="698E2AB6" w:rsidR="00830236" w:rsidRDefault="00B76CBB" w:rsidP="0036142C">
      <w:pPr>
        <w:pStyle w:val="ShotDescription"/>
        <w:numPr>
          <w:ilvl w:val="2"/>
          <w:numId w:val="3"/>
        </w:numPr>
      </w:pPr>
      <w:r>
        <w:t>SCREEN:</w:t>
      </w:r>
      <w:r w:rsidR="00E70AF8">
        <w:t xml:space="preserve"> </w:t>
      </w:r>
      <w:r w:rsidR="0036142C" w:rsidRPr="0036142C">
        <w:t>2.3.1.1_r.mkv</w:t>
      </w:r>
      <w:r w:rsidR="0036142C">
        <w:t xml:space="preserve"> 00:01-00:21, 00:26-00:33, 00:48-00:53, 03:53-03:58, 09:23-09:34</w:t>
      </w:r>
      <w:r w:rsidR="00E70AF8">
        <w:t xml:space="preserve"> </w:t>
      </w:r>
      <w:r w:rsidR="00E70AF8" w:rsidRPr="00E70AF8">
        <w:rPr>
          <w:b/>
          <w:bCs/>
        </w:rPr>
        <w:t xml:space="preserve">TXT: </w:t>
      </w:r>
      <w:proofErr w:type="gramStart"/>
      <w:r w:rsidR="00E70AF8" w:rsidRPr="00E70AF8">
        <w:rPr>
          <w:b/>
          <w:bCs/>
        </w:rPr>
        <w:t>DAPI:;</w:t>
      </w:r>
      <w:proofErr w:type="gramEnd"/>
      <w:r w:rsidR="00E70AF8" w:rsidRPr="00E70AF8">
        <w:rPr>
          <w:b/>
          <w:bCs/>
        </w:rPr>
        <w:t xml:space="preserve"> Excitation: 335-383 nm; Emission: 420-470 nm</w:t>
      </w:r>
      <w:r w:rsidR="0036142C">
        <w:rPr>
          <w:b/>
          <w:bCs/>
        </w:rPr>
        <w:t xml:space="preserve"> </w:t>
      </w:r>
      <w:r w:rsidR="0036142C" w:rsidRPr="0036142C">
        <w:rPr>
          <w:i/>
          <w:iCs/>
          <w:color w:val="3333CC"/>
        </w:rPr>
        <w:t>Video Editor: Speed up the video as required.</w:t>
      </w:r>
      <w:r w:rsidR="00830236">
        <w:t xml:space="preserve"> </w:t>
      </w:r>
    </w:p>
    <w:p w14:paraId="0F8625AD" w14:textId="77777777" w:rsidR="00B76CBB" w:rsidRDefault="00B76CBB" w:rsidP="00B76CBB"/>
    <w:p w14:paraId="6FEA6AE8" w14:textId="751F758C" w:rsidR="002C0296" w:rsidRDefault="00B76CBB" w:rsidP="002C0296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 xml:space="preserve">Stitch the tiled images using microscopy software such as </w:t>
      </w:r>
      <w:r w:rsidR="00E70AF8" w:rsidRPr="00D20F07">
        <w:rPr>
          <w:color w:val="7030A0"/>
        </w:rPr>
        <w:t>ZEN (Zeiss)</w:t>
      </w:r>
      <w:r w:rsidR="002C0296">
        <w:t xml:space="preserve"> </w:t>
      </w:r>
      <w:r w:rsidR="002C0296" w:rsidRPr="002C0296">
        <w:rPr>
          <w:i/>
          <w:iCs/>
          <w:color w:val="FF0000"/>
        </w:rPr>
        <w:t xml:space="preserve">(Zen </w:t>
      </w:r>
      <w:proofErr w:type="spellStart"/>
      <w:r w:rsidR="002C0296" w:rsidRPr="002C0296">
        <w:rPr>
          <w:i/>
          <w:iCs/>
          <w:color w:val="FF0000"/>
        </w:rPr>
        <w:t>Zice</w:t>
      </w:r>
      <w:proofErr w:type="spellEnd"/>
      <w:r w:rsidR="002C0296" w:rsidRPr="002C0296">
        <w:rPr>
          <w:i/>
          <w:iCs/>
          <w:color w:val="FF0000"/>
        </w:rPr>
        <w:t>)</w:t>
      </w:r>
      <w:r w:rsidR="00E70AF8" w:rsidRPr="002C0296">
        <w:rPr>
          <w:color w:val="FF0000"/>
        </w:rPr>
        <w:t xml:space="preserve"> </w:t>
      </w:r>
      <w:r w:rsidRPr="00D20F07">
        <w:rPr>
          <w:b/>
          <w:color w:val="7030A0"/>
        </w:rPr>
        <w:t>[1]</w:t>
      </w:r>
      <w:r w:rsidRPr="00D20F07">
        <w:rPr>
          <w:color w:val="7030A0"/>
        </w:rPr>
        <w:t>. Verify that</w:t>
      </w:r>
      <w:r w:rsidR="00E70AF8" w:rsidRPr="00D20F07">
        <w:rPr>
          <w:color w:val="7030A0"/>
        </w:rPr>
        <w:t xml:space="preserve"> the</w:t>
      </w:r>
      <w:r w:rsidRPr="00D20F07">
        <w:rPr>
          <w:color w:val="7030A0"/>
        </w:rPr>
        <w:t xml:space="preserve"> vertically adjacent tiles are not offset </w:t>
      </w:r>
      <w:r w:rsidRPr="00D20F07">
        <w:rPr>
          <w:b/>
          <w:color w:val="7030A0"/>
        </w:rPr>
        <w:t>[2</w:t>
      </w:r>
      <w:r w:rsidR="005D69E9" w:rsidRPr="00D20F07">
        <w:rPr>
          <w:b/>
          <w:color w:val="7030A0"/>
        </w:rPr>
        <w:t>-TXT</w:t>
      </w:r>
      <w:r w:rsidRPr="00D20F07">
        <w:rPr>
          <w:b/>
          <w:color w:val="7030A0"/>
        </w:rPr>
        <w:t>]</w:t>
      </w:r>
      <w:r w:rsidRPr="00D20F07">
        <w:rPr>
          <w:color w:val="7030A0"/>
        </w:rPr>
        <w:t>.</w:t>
      </w:r>
      <w:r w:rsidR="005D69E9">
        <w:t xml:space="preserve"> </w:t>
      </w:r>
    </w:p>
    <w:p w14:paraId="07EFF58E" w14:textId="0EB83FC3" w:rsidR="00B76CBB" w:rsidRDefault="00B76CBB" w:rsidP="00600FF8">
      <w:pPr>
        <w:pStyle w:val="Narration"/>
        <w:numPr>
          <w:ilvl w:val="2"/>
          <w:numId w:val="3"/>
        </w:numPr>
      </w:pPr>
      <w:r>
        <w:t>SCREEN:</w:t>
      </w:r>
      <w:r w:rsidR="005D69E9">
        <w:t xml:space="preserve"> </w:t>
      </w:r>
      <w:r w:rsidR="0036142C" w:rsidRPr="0036142C">
        <w:t>2.4.1_r.mkv</w:t>
      </w:r>
      <w:r w:rsidR="0036142C">
        <w:t xml:space="preserve"> 00:05-00:25, 01:48-01:52. </w:t>
      </w:r>
      <w:r w:rsidR="0036142C" w:rsidRPr="0036142C">
        <w:rPr>
          <w:i/>
          <w:iCs/>
          <w:color w:val="3333CC"/>
        </w:rPr>
        <w:t>Video Editor: Speed up the video as required.</w:t>
      </w:r>
    </w:p>
    <w:p w14:paraId="2D7F1FAE" w14:textId="68CB974F" w:rsidR="00B76CBB" w:rsidRDefault="00B76CBB" w:rsidP="005D69E9">
      <w:pPr>
        <w:pStyle w:val="ShotDescription"/>
        <w:numPr>
          <w:ilvl w:val="2"/>
          <w:numId w:val="3"/>
        </w:numPr>
      </w:pPr>
      <w:r>
        <w:t>SCREEN:</w:t>
      </w:r>
      <w:r w:rsidR="005D69E9">
        <w:t xml:space="preserve"> </w:t>
      </w:r>
      <w:r w:rsidR="0036142C" w:rsidRPr="0036142C">
        <w:t>2.4.2_r.mkv</w:t>
      </w:r>
      <w:r w:rsidR="0036142C">
        <w:t xml:space="preserve"> 00:02-00:10.</w:t>
      </w:r>
      <w:r w:rsidR="005D69E9">
        <w:t xml:space="preserve"> </w:t>
      </w:r>
      <w:r w:rsidR="005D69E9" w:rsidRPr="005D69E9">
        <w:rPr>
          <w:b/>
          <w:bCs/>
        </w:rPr>
        <w:t>TXT: Consider acquiring tiled images with a large tile overlap (20%</w:t>
      </w:r>
      <w:r w:rsidR="005D69E9">
        <w:rPr>
          <w:b/>
          <w:bCs/>
        </w:rPr>
        <w:t xml:space="preserve"> </w:t>
      </w:r>
      <w:r w:rsidR="005D69E9" w:rsidRPr="005D69E9">
        <w:rPr>
          <w:b/>
          <w:bCs/>
        </w:rPr>
        <w:t>-</w:t>
      </w:r>
      <w:r w:rsidR="005D69E9">
        <w:rPr>
          <w:b/>
          <w:bCs/>
        </w:rPr>
        <w:t xml:space="preserve"> </w:t>
      </w:r>
      <w:r w:rsidR="005D69E9" w:rsidRPr="005D69E9">
        <w:rPr>
          <w:b/>
          <w:bCs/>
        </w:rPr>
        <w:t>30%)</w:t>
      </w:r>
      <w:r>
        <w:t xml:space="preserve"> </w:t>
      </w:r>
    </w:p>
    <w:p w14:paraId="00EF1947" w14:textId="77777777" w:rsidR="00B76CBB" w:rsidRDefault="00B76CBB" w:rsidP="00B76CBB"/>
    <w:p w14:paraId="6FA95BB5" w14:textId="16E5BF18" w:rsidR="00B76CBB" w:rsidRDefault="005D69E9" w:rsidP="00B76CBB">
      <w:pPr>
        <w:pStyle w:val="Narration"/>
        <w:numPr>
          <w:ilvl w:val="1"/>
          <w:numId w:val="3"/>
        </w:numPr>
      </w:pPr>
      <w:r w:rsidRPr="00D20F07">
        <w:rPr>
          <w:bCs/>
          <w:color w:val="7030A0"/>
        </w:rPr>
        <w:t xml:space="preserve">Process and export each stitched image as a </w:t>
      </w:r>
      <w:proofErr w:type="spellStart"/>
      <w:r w:rsidRPr="00D20F07">
        <w:rPr>
          <w:bCs/>
          <w:color w:val="7030A0"/>
        </w:rPr>
        <w:t>BigTIFF</w:t>
      </w:r>
      <w:proofErr w:type="spellEnd"/>
      <w:r>
        <w:rPr>
          <w:bCs/>
        </w:rPr>
        <w:t xml:space="preserve"> </w:t>
      </w:r>
      <w:r w:rsidRPr="005D69E9">
        <w:rPr>
          <w:bCs/>
          <w:i/>
          <w:iCs/>
          <w:color w:val="FF0000"/>
        </w:rPr>
        <w:t>(Big-T</w:t>
      </w:r>
      <w:r w:rsidR="002C0296">
        <w:rPr>
          <w:bCs/>
          <w:i/>
          <w:iCs/>
          <w:color w:val="FF0000"/>
        </w:rPr>
        <w:t>-I-F</w:t>
      </w:r>
      <w:r w:rsidRPr="005D69E9">
        <w:rPr>
          <w:bCs/>
          <w:i/>
          <w:iCs/>
          <w:color w:val="FF0000"/>
        </w:rPr>
        <w:t>)</w:t>
      </w:r>
      <w:r w:rsidRPr="005D69E9">
        <w:rPr>
          <w:bCs/>
          <w:color w:val="FF0000"/>
        </w:rPr>
        <w:t xml:space="preserve"> </w:t>
      </w:r>
      <w:r w:rsidRPr="00D20F07">
        <w:rPr>
          <w:bCs/>
          <w:color w:val="7030A0"/>
        </w:rPr>
        <w:t>file using the microscopy</w:t>
      </w:r>
      <w:r w:rsidRPr="005D69E9">
        <w:rPr>
          <w:bCs/>
        </w:rPr>
        <w:t xml:space="preserve"> </w:t>
      </w:r>
      <w:r w:rsidRPr="00D20F07">
        <w:rPr>
          <w:bCs/>
          <w:color w:val="7030A0"/>
        </w:rPr>
        <w:t>software, or as a standard TIF</w:t>
      </w:r>
      <w:r w:rsidR="009935B6" w:rsidRPr="00D20F07">
        <w:rPr>
          <w:bCs/>
          <w:color w:val="7030A0"/>
        </w:rPr>
        <w:t>F</w:t>
      </w:r>
      <w:r w:rsidR="009935B6">
        <w:rPr>
          <w:bCs/>
        </w:rPr>
        <w:t xml:space="preserve"> </w:t>
      </w:r>
      <w:r w:rsidR="009935B6" w:rsidRPr="009935B6">
        <w:rPr>
          <w:bCs/>
          <w:i/>
          <w:iCs/>
          <w:color w:val="FF0000"/>
        </w:rPr>
        <w:t>(T-I-F-F)</w:t>
      </w:r>
      <w:r w:rsidRPr="009935B6">
        <w:rPr>
          <w:bCs/>
          <w:color w:val="FF0000"/>
        </w:rPr>
        <w:t xml:space="preserve"> </w:t>
      </w:r>
      <w:r w:rsidRPr="00D20F07">
        <w:rPr>
          <w:bCs/>
          <w:color w:val="7030A0"/>
        </w:rPr>
        <w:t>if the final image size is less than 2 gigabytes</w:t>
      </w:r>
      <w:r w:rsidRPr="00D20F07">
        <w:rPr>
          <w:b/>
          <w:color w:val="7030A0"/>
        </w:rPr>
        <w:t xml:space="preserve"> </w:t>
      </w:r>
      <w:r w:rsidR="00B76CBB" w:rsidRPr="00D20F07">
        <w:rPr>
          <w:b/>
          <w:color w:val="7030A0"/>
        </w:rPr>
        <w:t>[</w:t>
      </w:r>
      <w:r w:rsidRPr="00D20F07">
        <w:rPr>
          <w:b/>
          <w:color w:val="7030A0"/>
        </w:rPr>
        <w:t>1</w:t>
      </w:r>
      <w:r w:rsidR="00B76CBB" w:rsidRPr="00D20F07">
        <w:rPr>
          <w:b/>
          <w:color w:val="7030A0"/>
        </w:rPr>
        <w:t>]</w:t>
      </w:r>
      <w:r w:rsidR="00B76CBB">
        <w:t xml:space="preserve">.  </w:t>
      </w:r>
    </w:p>
    <w:p w14:paraId="4F302152" w14:textId="511C7C21" w:rsidR="00B76CBB" w:rsidRDefault="00B76CBB" w:rsidP="00B76CBB">
      <w:pPr>
        <w:pStyle w:val="ShotDescription"/>
        <w:numPr>
          <w:ilvl w:val="2"/>
          <w:numId w:val="3"/>
        </w:numPr>
      </w:pPr>
      <w:r>
        <w:t>SCREEN:</w:t>
      </w:r>
      <w:r w:rsidR="00943151">
        <w:t xml:space="preserve"> </w:t>
      </w:r>
      <w:r w:rsidR="00296092" w:rsidRPr="00296092">
        <w:t>2.5.1_r.mkv</w:t>
      </w:r>
      <w:r w:rsidR="00296092">
        <w:t xml:space="preserve"> 00:03-00:40. </w:t>
      </w:r>
      <w:r w:rsidR="00296092" w:rsidRPr="0036142C">
        <w:rPr>
          <w:i/>
          <w:iCs/>
          <w:color w:val="3333CC"/>
        </w:rPr>
        <w:t>Video Editor: Speed up the video as required.</w:t>
      </w:r>
    </w:p>
    <w:p w14:paraId="6D3E8C2C" w14:textId="77777777" w:rsidR="00943151" w:rsidRDefault="00943151" w:rsidP="00943151">
      <w:pPr>
        <w:pStyle w:val="ShotDescription"/>
        <w:ind w:firstLine="0"/>
      </w:pPr>
    </w:p>
    <w:p w14:paraId="470C1A00" w14:textId="6BB9B998" w:rsidR="00943151" w:rsidRDefault="00E13DB7" w:rsidP="00943151">
      <w:pPr>
        <w:pStyle w:val="ShotDescription"/>
        <w:numPr>
          <w:ilvl w:val="0"/>
          <w:numId w:val="3"/>
        </w:numPr>
        <w:rPr>
          <w:b/>
          <w:bCs/>
        </w:rPr>
      </w:pPr>
      <w:r w:rsidRPr="00E13DB7">
        <w:rPr>
          <w:b/>
          <w:bCs/>
        </w:rPr>
        <w:t>Matrix Application via Sublimation for Slide Preparation</w:t>
      </w:r>
    </w:p>
    <w:p w14:paraId="379AA001" w14:textId="1A1E961F" w:rsidR="00E13DB7" w:rsidRPr="00E13DB7" w:rsidRDefault="00E13DB7" w:rsidP="00E13DB7">
      <w:pPr>
        <w:pStyle w:val="ShotDescription"/>
        <w:ind w:left="360" w:firstLine="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4810F0">
        <w:rPr>
          <w:rFonts w:cstheme="minorHAnsi"/>
        </w:rPr>
        <w:t>Tim</w:t>
      </w:r>
      <w:r w:rsidR="009D2D0C">
        <w:rPr>
          <w:rFonts w:cstheme="minorHAnsi"/>
        </w:rPr>
        <w:t>othy Trinklein</w:t>
      </w:r>
    </w:p>
    <w:p w14:paraId="02CD9018" w14:textId="77777777" w:rsidR="00B76CBB" w:rsidRDefault="00B76CBB" w:rsidP="00B76CBB"/>
    <w:p w14:paraId="231DA689" w14:textId="0CC7DC87" w:rsidR="00B76CBB" w:rsidRDefault="00B76CBB" w:rsidP="00B76CBB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>Dissolve 20 milligrams of 2,5-dihydroxyacetophenone</w:t>
      </w:r>
      <w:r>
        <w:t xml:space="preserve"> </w:t>
      </w:r>
      <w:r w:rsidR="00943151" w:rsidRPr="00943151">
        <w:rPr>
          <w:i/>
          <w:iCs/>
          <w:color w:val="FF0000"/>
        </w:rPr>
        <w:t>(two-five-di-hydroxy-aceto-</w:t>
      </w:r>
      <w:proofErr w:type="spellStart"/>
      <w:r w:rsidR="00943151" w:rsidRPr="00943151">
        <w:rPr>
          <w:i/>
          <w:iCs/>
          <w:color w:val="FF0000"/>
        </w:rPr>
        <w:t>phe</w:t>
      </w:r>
      <w:proofErr w:type="spellEnd"/>
      <w:r w:rsidR="00943151" w:rsidRPr="00943151">
        <w:rPr>
          <w:i/>
          <w:iCs/>
          <w:color w:val="FF0000"/>
        </w:rPr>
        <w:t>-none)</w:t>
      </w:r>
      <w:r w:rsidR="00943151">
        <w:t xml:space="preserve"> </w:t>
      </w:r>
      <w:r w:rsidRPr="00D20F07">
        <w:rPr>
          <w:color w:val="7030A0"/>
        </w:rPr>
        <w:t xml:space="preserve">in 1.5 milliliters of acetone </w:t>
      </w:r>
      <w:r w:rsidRPr="00D20F07">
        <w:rPr>
          <w:b/>
          <w:color w:val="7030A0"/>
        </w:rPr>
        <w:t>[1]</w:t>
      </w:r>
      <w:r w:rsidRPr="00D20F07">
        <w:rPr>
          <w:color w:val="7030A0"/>
        </w:rPr>
        <w:t>. Place the slides into the holder of the sublimation chamber</w:t>
      </w:r>
      <w:r w:rsidR="00943151" w:rsidRPr="00D20F07">
        <w:rPr>
          <w:color w:val="7030A0"/>
        </w:rPr>
        <w:t xml:space="preserve"> </w:t>
      </w:r>
      <w:r w:rsidR="00943151" w:rsidRPr="00D20F07">
        <w:rPr>
          <w:b/>
          <w:bCs/>
          <w:color w:val="7030A0"/>
        </w:rPr>
        <w:t>[2]</w:t>
      </w:r>
      <w:r w:rsidRPr="00D20F07">
        <w:rPr>
          <w:color w:val="7030A0"/>
        </w:rPr>
        <w:t>, then p</w:t>
      </w:r>
      <w:r w:rsidR="00943151" w:rsidRPr="00D20F07">
        <w:rPr>
          <w:color w:val="7030A0"/>
        </w:rPr>
        <w:t>lace</w:t>
      </w:r>
      <w:r w:rsidRPr="00D20F07">
        <w:rPr>
          <w:color w:val="7030A0"/>
        </w:rPr>
        <w:t xml:space="preserve"> the holder into the sublimation apparatus </w:t>
      </w:r>
      <w:r w:rsidRPr="00D20F07">
        <w:rPr>
          <w:b/>
          <w:color w:val="7030A0"/>
        </w:rPr>
        <w:t>[</w:t>
      </w:r>
      <w:r w:rsidR="00943151" w:rsidRPr="00D20F07">
        <w:rPr>
          <w:b/>
          <w:color w:val="7030A0"/>
        </w:rPr>
        <w:t>3</w:t>
      </w:r>
      <w:r w:rsidRPr="00D20F07">
        <w:rPr>
          <w:b/>
          <w:color w:val="7030A0"/>
        </w:rPr>
        <w:t>]</w:t>
      </w:r>
      <w:r w:rsidRPr="00D20F07">
        <w:rPr>
          <w:color w:val="7030A0"/>
        </w:rPr>
        <w:t>.</w:t>
      </w:r>
      <w:r>
        <w:t xml:space="preserve">  </w:t>
      </w:r>
    </w:p>
    <w:p w14:paraId="438AA9FE" w14:textId="2B424064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943151">
        <w:t>alent</w:t>
      </w:r>
      <w:r>
        <w:t xml:space="preserve"> </w:t>
      </w:r>
      <w:r w:rsidR="00943151">
        <w:t>dissolving 2,5-dihydroxyacetophenone in 1.5 milliliters of acetone</w:t>
      </w:r>
      <w:r>
        <w:t xml:space="preserve">.  </w:t>
      </w:r>
    </w:p>
    <w:p w14:paraId="247F0FC0" w14:textId="77777777" w:rsidR="00943151" w:rsidRDefault="00943151" w:rsidP="00B76CBB">
      <w:pPr>
        <w:pStyle w:val="ShotDescription"/>
        <w:numPr>
          <w:ilvl w:val="2"/>
          <w:numId w:val="3"/>
        </w:numPr>
      </w:pPr>
      <w:r>
        <w:t xml:space="preserve">Talent </w:t>
      </w:r>
      <w:r w:rsidR="00B76CBB">
        <w:t>placing slides into the holder</w:t>
      </w:r>
      <w:r>
        <w:t>.</w:t>
      </w:r>
    </w:p>
    <w:p w14:paraId="39A8460C" w14:textId="56A23254" w:rsidR="00B76CBB" w:rsidRDefault="00943151" w:rsidP="00B76CBB">
      <w:pPr>
        <w:pStyle w:val="ShotDescription"/>
        <w:numPr>
          <w:ilvl w:val="2"/>
          <w:numId w:val="3"/>
        </w:numPr>
      </w:pPr>
      <w:r>
        <w:t>Talent placing</w:t>
      </w:r>
      <w:r w:rsidR="00B76CBB">
        <w:t xml:space="preserve"> the holder into the sublimation apparatus.</w:t>
      </w:r>
    </w:p>
    <w:p w14:paraId="07940CDC" w14:textId="77777777" w:rsidR="00B76CBB" w:rsidRDefault="00B76CBB" w:rsidP="00B76CBB"/>
    <w:p w14:paraId="55BE06DF" w14:textId="09ED3EA4" w:rsidR="00B76CBB" w:rsidRDefault="00D20F07" w:rsidP="00B76CBB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>Pipette</w:t>
      </w:r>
      <w:r w:rsidR="00B76CBB" w:rsidRPr="00D20F07">
        <w:rPr>
          <w:color w:val="7030A0"/>
        </w:rPr>
        <w:t xml:space="preserve"> the </w:t>
      </w:r>
      <w:r w:rsidR="00943151" w:rsidRPr="00D20F07">
        <w:rPr>
          <w:color w:val="7030A0"/>
        </w:rPr>
        <w:t>dissolved matrix solution</w:t>
      </w:r>
      <w:r w:rsidR="00B76CBB" w:rsidRPr="00D20F07">
        <w:rPr>
          <w:color w:val="7030A0"/>
        </w:rPr>
        <w:t xml:space="preserve"> onto the ceramic wafer and allow the acetone to evaporate completely </w:t>
      </w:r>
      <w:r w:rsidR="00B76CBB" w:rsidRPr="00D20F07">
        <w:rPr>
          <w:b/>
          <w:color w:val="7030A0"/>
        </w:rPr>
        <w:t>[1]</w:t>
      </w:r>
      <w:r w:rsidR="00B76CBB" w:rsidRPr="00D20F07">
        <w:rPr>
          <w:color w:val="7030A0"/>
        </w:rPr>
        <w:t xml:space="preserve">. </w:t>
      </w:r>
      <w:r w:rsidR="00943151" w:rsidRPr="00D20F07">
        <w:rPr>
          <w:color w:val="7030A0"/>
        </w:rPr>
        <w:t>Then</w:t>
      </w:r>
      <w:r w:rsidR="00B76CBB" w:rsidRPr="00D20F07">
        <w:rPr>
          <w:color w:val="7030A0"/>
        </w:rPr>
        <w:t xml:space="preserve">, close the sublimation chamber to seal it </w:t>
      </w:r>
      <w:r w:rsidR="00B76CBB" w:rsidRPr="00D20F07">
        <w:rPr>
          <w:b/>
          <w:color w:val="7030A0"/>
        </w:rPr>
        <w:t>[2]</w:t>
      </w:r>
      <w:r w:rsidR="00B76CBB" w:rsidRPr="00D20F07">
        <w:rPr>
          <w:color w:val="7030A0"/>
        </w:rPr>
        <w:t>.</w:t>
      </w:r>
      <w:r w:rsidR="00B76CBB">
        <w:t xml:space="preserve">  </w:t>
      </w:r>
    </w:p>
    <w:p w14:paraId="761A86A1" w14:textId="4A2A2E97" w:rsidR="00B76CBB" w:rsidRDefault="00943151" w:rsidP="00B76CBB">
      <w:pPr>
        <w:pStyle w:val="ShotDescription"/>
        <w:numPr>
          <w:ilvl w:val="2"/>
          <w:numId w:val="3"/>
        </w:numPr>
      </w:pPr>
      <w:r>
        <w:t>Talent</w:t>
      </w:r>
      <w:r w:rsidR="00B76CBB">
        <w:t xml:space="preserve"> dispensing the </w:t>
      </w:r>
      <w:r w:rsidRPr="00943151">
        <w:t>dissolved matrix solution</w:t>
      </w:r>
      <w:r w:rsidR="00B76CBB">
        <w:t xml:space="preserve"> </w:t>
      </w:r>
      <w:r>
        <w:t>onto</w:t>
      </w:r>
      <w:r w:rsidR="00B76CBB">
        <w:t xml:space="preserve"> the ceramic wafer.  </w:t>
      </w:r>
    </w:p>
    <w:p w14:paraId="72ABC4B9" w14:textId="58A6618C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943151">
        <w:t>alent</w:t>
      </w:r>
      <w:r>
        <w:t xml:space="preserve"> </w:t>
      </w:r>
      <w:r w:rsidR="00943151">
        <w:t>closing the sublimation chamber</w:t>
      </w:r>
      <w:r>
        <w:t>.</w:t>
      </w:r>
    </w:p>
    <w:p w14:paraId="42A6DF53" w14:textId="77777777" w:rsidR="00B76CBB" w:rsidRDefault="00B76CBB" w:rsidP="00B76CBB"/>
    <w:p w14:paraId="16D23F35" w14:textId="413BF602" w:rsidR="00B76CBB" w:rsidRDefault="00B76CBB" w:rsidP="00B76CBB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 xml:space="preserve">Fill the coolant chamber with an ice-water slush </w:t>
      </w:r>
      <w:r w:rsidRPr="00D20F07">
        <w:rPr>
          <w:b/>
          <w:color w:val="7030A0"/>
        </w:rPr>
        <w:t>[1]</w:t>
      </w:r>
      <w:r w:rsidR="00943151" w:rsidRPr="00D20F07">
        <w:rPr>
          <w:color w:val="7030A0"/>
        </w:rPr>
        <w:t xml:space="preserve"> and</w:t>
      </w:r>
      <w:r w:rsidRPr="00D20F07">
        <w:rPr>
          <w:color w:val="7030A0"/>
        </w:rPr>
        <w:t xml:space="preserve"> </w:t>
      </w:r>
      <w:r w:rsidR="00943151" w:rsidRPr="00D20F07">
        <w:rPr>
          <w:color w:val="7030A0"/>
        </w:rPr>
        <w:t>p</w:t>
      </w:r>
      <w:r w:rsidRPr="00D20F07">
        <w:rPr>
          <w:color w:val="7030A0"/>
        </w:rPr>
        <w:t xml:space="preserve">lace </w:t>
      </w:r>
      <w:r w:rsidR="00943151" w:rsidRPr="00D20F07">
        <w:rPr>
          <w:color w:val="7030A0"/>
        </w:rPr>
        <w:t>it</w:t>
      </w:r>
      <w:r w:rsidRPr="00D20F07">
        <w:rPr>
          <w:color w:val="7030A0"/>
        </w:rPr>
        <w:t xml:space="preserve"> securely on top of the sublimation chamber </w:t>
      </w:r>
      <w:r w:rsidRPr="00D20F07">
        <w:rPr>
          <w:b/>
          <w:color w:val="7030A0"/>
        </w:rPr>
        <w:t>[2]</w:t>
      </w:r>
      <w:r w:rsidRPr="00D20F07">
        <w:rPr>
          <w:color w:val="7030A0"/>
        </w:rPr>
        <w:t>.</w:t>
      </w:r>
      <w:r>
        <w:t xml:space="preserve">  </w:t>
      </w:r>
    </w:p>
    <w:p w14:paraId="1ACF95BE" w14:textId="538BC587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E33FBC">
        <w:t>alent filling the coolant chamber with an ice-water slush</w:t>
      </w:r>
      <w:r>
        <w:t xml:space="preserve">.  </w:t>
      </w:r>
    </w:p>
    <w:p w14:paraId="28B06A6C" w14:textId="5FE395F9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E33FBC">
        <w:t>alent</w:t>
      </w:r>
      <w:r>
        <w:t xml:space="preserve"> p</w:t>
      </w:r>
      <w:r w:rsidR="00E33FBC">
        <w:t>lacing</w:t>
      </w:r>
      <w:r>
        <w:t xml:space="preserve"> the filled coolant chamber on top of the sublimation unit.</w:t>
      </w:r>
    </w:p>
    <w:p w14:paraId="12EF8741" w14:textId="77777777" w:rsidR="00B76CBB" w:rsidRDefault="00B76CBB" w:rsidP="00B76CBB"/>
    <w:p w14:paraId="0A24902C" w14:textId="445B6795" w:rsidR="00B76CBB" w:rsidRDefault="00B76CBB" w:rsidP="00B76CBB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 xml:space="preserve">Turn on the vacuum pump and allow the system to equilibrate for 5 minutes </w:t>
      </w:r>
      <w:r w:rsidRPr="00D20F07">
        <w:rPr>
          <w:b/>
          <w:color w:val="7030A0"/>
        </w:rPr>
        <w:t>[1</w:t>
      </w:r>
      <w:r w:rsidR="00E33FBC" w:rsidRPr="00D20F07">
        <w:rPr>
          <w:b/>
          <w:color w:val="7030A0"/>
        </w:rPr>
        <w:t>-TXT</w:t>
      </w:r>
      <w:r w:rsidRPr="00D20F07">
        <w:rPr>
          <w:b/>
          <w:color w:val="7030A0"/>
        </w:rPr>
        <w:t>]</w:t>
      </w:r>
      <w:r w:rsidRPr="00D20F07">
        <w:rPr>
          <w:color w:val="7030A0"/>
        </w:rPr>
        <w:t>.</w:t>
      </w:r>
      <w:r>
        <w:t xml:space="preserve"> </w:t>
      </w:r>
    </w:p>
    <w:p w14:paraId="37BBAD5E" w14:textId="504F74D6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E33FBC">
        <w:t>alent</w:t>
      </w:r>
      <w:r>
        <w:t xml:space="preserve"> switching on the vacuum </w:t>
      </w:r>
      <w:r w:rsidR="00E33FBC">
        <w:t>pump</w:t>
      </w:r>
      <w:r>
        <w:t xml:space="preserve">. </w:t>
      </w:r>
      <w:r w:rsidR="00E33FBC" w:rsidRPr="00E33FBC">
        <w:rPr>
          <w:b/>
          <w:bCs/>
        </w:rPr>
        <w:t xml:space="preserve">TXT: The pressure in the system should be </w:t>
      </w:r>
      <w:r w:rsidR="00B61563" w:rsidRPr="002C0296">
        <w:rPr>
          <w:b/>
          <w:bCs/>
          <w:color w:val="auto"/>
        </w:rPr>
        <w:t>&lt;</w:t>
      </w:r>
      <w:r w:rsidR="00E33FBC" w:rsidRPr="002C0296">
        <w:rPr>
          <w:b/>
          <w:bCs/>
        </w:rPr>
        <w:t>4</w:t>
      </w:r>
      <w:r w:rsidR="00E33FBC" w:rsidRPr="00E33FBC">
        <w:rPr>
          <w:b/>
          <w:bCs/>
        </w:rPr>
        <w:t>0 mbar</w:t>
      </w:r>
    </w:p>
    <w:p w14:paraId="58AE9664" w14:textId="77777777" w:rsidR="00B76CBB" w:rsidRDefault="00B76CBB" w:rsidP="00B76CBB"/>
    <w:p w14:paraId="3CCC555E" w14:textId="3ECCEB0A" w:rsidR="00B76CBB" w:rsidRDefault="00B76CBB" w:rsidP="00B76CBB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 xml:space="preserve">Begin </w:t>
      </w:r>
      <w:r w:rsidR="00E33FBC" w:rsidRPr="00D20F07">
        <w:rPr>
          <w:color w:val="7030A0"/>
        </w:rPr>
        <w:t xml:space="preserve">the </w:t>
      </w:r>
      <w:r w:rsidRPr="00D20F07">
        <w:rPr>
          <w:color w:val="7030A0"/>
        </w:rPr>
        <w:t xml:space="preserve">sublimation by </w:t>
      </w:r>
      <w:r w:rsidR="00E33FBC" w:rsidRPr="00D20F07">
        <w:rPr>
          <w:color w:val="7030A0"/>
        </w:rPr>
        <w:t>heating</w:t>
      </w:r>
      <w:r w:rsidRPr="00D20F07">
        <w:rPr>
          <w:color w:val="7030A0"/>
        </w:rPr>
        <w:t xml:space="preserve"> the chamber to 200 degrees </w:t>
      </w:r>
      <w:r w:rsidR="00E33FBC" w:rsidRPr="00D20F07">
        <w:rPr>
          <w:color w:val="7030A0"/>
        </w:rPr>
        <w:t xml:space="preserve">Celsius </w:t>
      </w:r>
      <w:r w:rsidRPr="00D20F07">
        <w:rPr>
          <w:color w:val="7030A0"/>
        </w:rPr>
        <w:t xml:space="preserve">for 5 minutes </w:t>
      </w:r>
      <w:r w:rsidRPr="00D20F07">
        <w:rPr>
          <w:b/>
          <w:color w:val="7030A0"/>
        </w:rPr>
        <w:t>[1]</w:t>
      </w:r>
      <w:r w:rsidRPr="00D20F07">
        <w:rPr>
          <w:color w:val="7030A0"/>
        </w:rPr>
        <w:t>.</w:t>
      </w:r>
      <w:r>
        <w:t xml:space="preserve">  </w:t>
      </w:r>
    </w:p>
    <w:p w14:paraId="05F3C53A" w14:textId="4C2DE80B" w:rsidR="00B76CBB" w:rsidRDefault="00E33FBC" w:rsidP="00B76CBB">
      <w:pPr>
        <w:pStyle w:val="ShotDescription"/>
        <w:numPr>
          <w:ilvl w:val="2"/>
          <w:numId w:val="3"/>
        </w:numPr>
      </w:pPr>
      <w:r>
        <w:t>Talent heating the chamber.</w:t>
      </w:r>
    </w:p>
    <w:p w14:paraId="73E1FFE2" w14:textId="77777777" w:rsidR="00B76CBB" w:rsidRDefault="00B76CBB" w:rsidP="00B76CBB"/>
    <w:p w14:paraId="40227BAF" w14:textId="0EFA92E8" w:rsidR="00B76CBB" w:rsidRDefault="00E33FBC" w:rsidP="00B76CBB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>After 5 minutes, r</w:t>
      </w:r>
      <w:r w:rsidR="00B76CBB" w:rsidRPr="00D20F07">
        <w:rPr>
          <w:color w:val="7030A0"/>
        </w:rPr>
        <w:t xml:space="preserve">emove the ice-water bath from the chamber </w:t>
      </w:r>
      <w:r w:rsidR="00B76CBB" w:rsidRPr="00D20F07">
        <w:rPr>
          <w:b/>
          <w:color w:val="7030A0"/>
        </w:rPr>
        <w:t>[1]</w:t>
      </w:r>
      <w:r w:rsidR="00B76CBB" w:rsidRPr="00D20F07">
        <w:rPr>
          <w:color w:val="7030A0"/>
        </w:rPr>
        <w:t xml:space="preserve">. </w:t>
      </w:r>
      <w:r w:rsidRPr="00D20F07">
        <w:rPr>
          <w:color w:val="7030A0"/>
        </w:rPr>
        <w:t xml:space="preserve">Turn the temperature </w:t>
      </w:r>
      <w:r w:rsidR="00B76CBB" w:rsidRPr="00D20F07">
        <w:rPr>
          <w:color w:val="7030A0"/>
        </w:rPr>
        <w:t>to 25 degrees Celsius</w:t>
      </w:r>
      <w:r w:rsidRPr="00D20F07">
        <w:rPr>
          <w:color w:val="7030A0"/>
        </w:rPr>
        <w:t xml:space="preserve"> </w:t>
      </w:r>
      <w:r w:rsidRPr="00D20F07">
        <w:rPr>
          <w:b/>
          <w:bCs/>
          <w:color w:val="7030A0"/>
        </w:rPr>
        <w:t>[2]</w:t>
      </w:r>
      <w:r w:rsidR="00B76CBB" w:rsidRPr="00D20F07">
        <w:rPr>
          <w:color w:val="7030A0"/>
        </w:rPr>
        <w:t xml:space="preserve"> and place a heatsink on top of the chamber </w:t>
      </w:r>
      <w:r w:rsidR="00B76CBB" w:rsidRPr="00D20F07">
        <w:rPr>
          <w:b/>
          <w:color w:val="7030A0"/>
        </w:rPr>
        <w:t>[</w:t>
      </w:r>
      <w:r w:rsidRPr="00D20F07">
        <w:rPr>
          <w:b/>
          <w:color w:val="7030A0"/>
        </w:rPr>
        <w:t>3-TXT</w:t>
      </w:r>
      <w:r w:rsidR="00B76CBB" w:rsidRPr="00D20F07">
        <w:rPr>
          <w:b/>
          <w:color w:val="7030A0"/>
        </w:rPr>
        <w:t>]</w:t>
      </w:r>
      <w:r w:rsidR="00B76CBB" w:rsidRPr="00D20F07">
        <w:rPr>
          <w:color w:val="7030A0"/>
        </w:rPr>
        <w:t>.</w:t>
      </w:r>
    </w:p>
    <w:p w14:paraId="05EFC8B6" w14:textId="0A9F1ED8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E33FBC">
        <w:t>alent removing the ice-water bath from the chamber.</w:t>
      </w:r>
      <w:r>
        <w:t xml:space="preserve">  </w:t>
      </w:r>
    </w:p>
    <w:p w14:paraId="0BAB4594" w14:textId="46502F40" w:rsidR="00E33FBC" w:rsidRDefault="00B76CBB" w:rsidP="00B76CBB">
      <w:pPr>
        <w:pStyle w:val="ShotDescription"/>
        <w:numPr>
          <w:ilvl w:val="2"/>
          <w:numId w:val="3"/>
        </w:numPr>
      </w:pPr>
      <w:r>
        <w:t>Control interface adjusting the temperature setting to 25 degrees Celsius</w:t>
      </w:r>
      <w:r w:rsidR="00E33FBC">
        <w:t>.</w:t>
      </w:r>
    </w:p>
    <w:p w14:paraId="5AF3A351" w14:textId="2011F300" w:rsidR="00B76CBB" w:rsidRDefault="00E33FBC" w:rsidP="00B76CBB">
      <w:pPr>
        <w:pStyle w:val="ShotDescription"/>
        <w:numPr>
          <w:ilvl w:val="2"/>
          <w:numId w:val="3"/>
        </w:numPr>
      </w:pPr>
      <w:r>
        <w:t xml:space="preserve">Talent placing a heatsink on top of the chamber. </w:t>
      </w:r>
      <w:r w:rsidRPr="00E33FBC">
        <w:rPr>
          <w:b/>
          <w:bCs/>
        </w:rPr>
        <w:t>TXT: Allow the system to warm up to RT for 5 min to avoid condensation</w:t>
      </w:r>
    </w:p>
    <w:p w14:paraId="0E2728B5" w14:textId="77777777" w:rsidR="00B76CBB" w:rsidRDefault="00B76CBB" w:rsidP="00B76CBB"/>
    <w:p w14:paraId="0F51583C" w14:textId="77777777" w:rsidR="00B76CBB" w:rsidRDefault="00B76CBB" w:rsidP="00B76CBB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 xml:space="preserve">Slowly vent the sublimation chamber to release pressure </w:t>
      </w:r>
      <w:r w:rsidRPr="00D20F07">
        <w:rPr>
          <w:b/>
          <w:color w:val="7030A0"/>
        </w:rPr>
        <w:t>[1]</w:t>
      </w:r>
      <w:r w:rsidRPr="00D20F07">
        <w:rPr>
          <w:color w:val="7030A0"/>
        </w:rPr>
        <w:t xml:space="preserve">. Open the chamber and carefully remove the slides </w:t>
      </w:r>
      <w:r w:rsidRPr="00D20F07">
        <w:rPr>
          <w:b/>
          <w:color w:val="7030A0"/>
        </w:rPr>
        <w:t>[2]</w:t>
      </w:r>
      <w:r w:rsidRPr="00D20F07">
        <w:rPr>
          <w:color w:val="7030A0"/>
        </w:rPr>
        <w:t>.</w:t>
      </w:r>
      <w:r>
        <w:t xml:space="preserve">  </w:t>
      </w:r>
    </w:p>
    <w:p w14:paraId="3EB2BD47" w14:textId="4D08965E" w:rsidR="00B76CBB" w:rsidRDefault="00B76CBB" w:rsidP="00B76CBB">
      <w:pPr>
        <w:pStyle w:val="ShotDescription"/>
        <w:numPr>
          <w:ilvl w:val="2"/>
          <w:numId w:val="3"/>
        </w:numPr>
      </w:pPr>
      <w:r>
        <w:t>T</w:t>
      </w:r>
      <w:r w:rsidR="00E33FBC">
        <w:t>alent</w:t>
      </w:r>
      <w:r>
        <w:t xml:space="preserve"> rotating the valve to slowly vent the system.  </w:t>
      </w:r>
    </w:p>
    <w:p w14:paraId="6A143192" w14:textId="3F1C9BC9" w:rsidR="00B76CBB" w:rsidRDefault="00E33FBC" w:rsidP="00B76CBB">
      <w:pPr>
        <w:pStyle w:val="ShotDescription"/>
        <w:numPr>
          <w:ilvl w:val="2"/>
          <w:numId w:val="3"/>
        </w:numPr>
      </w:pPr>
      <w:r>
        <w:t>Talent opening the chamber and removing the slides</w:t>
      </w:r>
      <w:r w:rsidR="00B76CBB">
        <w:t>.</w:t>
      </w:r>
    </w:p>
    <w:p w14:paraId="2D6CFE5A" w14:textId="77777777" w:rsidR="00E33FBC" w:rsidRDefault="00E33FBC" w:rsidP="00E33FBC">
      <w:pPr>
        <w:pStyle w:val="ShotDescription"/>
        <w:ind w:firstLine="0"/>
      </w:pPr>
    </w:p>
    <w:p w14:paraId="7DC165C5" w14:textId="2A630E72" w:rsidR="00E33FBC" w:rsidRPr="00E13DB7" w:rsidRDefault="00E13DB7" w:rsidP="00E33FBC">
      <w:pPr>
        <w:pStyle w:val="ShotDescription"/>
        <w:numPr>
          <w:ilvl w:val="0"/>
          <w:numId w:val="3"/>
        </w:numPr>
      </w:pPr>
      <w:r>
        <w:rPr>
          <w:b/>
        </w:rPr>
        <w:t xml:space="preserve">Procedure for </w:t>
      </w:r>
      <w:r w:rsidR="00E33FBC" w:rsidRPr="00A541BE">
        <w:rPr>
          <w:b/>
        </w:rPr>
        <w:t>Single-Cell MALDI MS</w:t>
      </w:r>
    </w:p>
    <w:p w14:paraId="417EDF22" w14:textId="2BBF7B0D" w:rsidR="00E13DB7" w:rsidRDefault="00E13DB7" w:rsidP="00E13DB7">
      <w:pPr>
        <w:pStyle w:val="ShotDescription"/>
        <w:ind w:left="360" w:firstLine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9D2D0C" w:rsidRPr="00247F04">
        <w:rPr>
          <w:rFonts w:cstheme="minorHAnsi"/>
          <w:u w:val="single"/>
        </w:rPr>
        <w:t>Siheun</w:t>
      </w:r>
      <w:proofErr w:type="spellEnd"/>
      <w:r w:rsidR="009D2D0C" w:rsidRPr="00247F04">
        <w:rPr>
          <w:rFonts w:cstheme="minorHAnsi"/>
          <w:u w:val="single"/>
        </w:rPr>
        <w:t xml:space="preserve"> Lee</w:t>
      </w:r>
    </w:p>
    <w:p w14:paraId="3401BF19" w14:textId="77777777" w:rsidR="00E13DB7" w:rsidRPr="00A541BE" w:rsidRDefault="00E13DB7" w:rsidP="00E13DB7">
      <w:pPr>
        <w:pStyle w:val="ShotDescription"/>
      </w:pPr>
    </w:p>
    <w:p w14:paraId="682B4E84" w14:textId="0922C2FC" w:rsidR="00A541BE" w:rsidRDefault="00A541BE" w:rsidP="00A541BE">
      <w:pPr>
        <w:pStyle w:val="Narration"/>
        <w:numPr>
          <w:ilvl w:val="1"/>
          <w:numId w:val="3"/>
        </w:numPr>
      </w:pPr>
      <w:r w:rsidRPr="00D20F07">
        <w:rPr>
          <w:bCs/>
          <w:color w:val="7030A0"/>
        </w:rPr>
        <w:t>O</w:t>
      </w:r>
      <w:r w:rsidRPr="00D20F07">
        <w:rPr>
          <w:color w:val="7030A0"/>
        </w:rPr>
        <w:t>pen microMS</w:t>
      </w:r>
      <w:r>
        <w:t xml:space="preserve"> </w:t>
      </w:r>
      <w:r w:rsidRPr="00A541BE">
        <w:rPr>
          <w:i/>
          <w:iCs/>
          <w:color w:val="FF0000"/>
        </w:rPr>
        <w:t>(Micro-M-S)</w:t>
      </w:r>
      <w:r>
        <w:t xml:space="preserve"> </w:t>
      </w:r>
      <w:r w:rsidRPr="00D20F07">
        <w:rPr>
          <w:color w:val="7030A0"/>
        </w:rPr>
        <w:t xml:space="preserve">and decimate the </w:t>
      </w:r>
      <w:proofErr w:type="spellStart"/>
      <w:r w:rsidRPr="00D20F07">
        <w:rPr>
          <w:color w:val="7030A0"/>
        </w:rPr>
        <w:t>bigTIFF</w:t>
      </w:r>
      <w:proofErr w:type="spellEnd"/>
      <w:r w:rsidRPr="00D20F07">
        <w:rPr>
          <w:color w:val="7030A0"/>
        </w:rPr>
        <w:t xml:space="preserve"> microscopy images using the </w:t>
      </w:r>
      <w:r w:rsidRPr="00D20F07">
        <w:rPr>
          <w:b/>
          <w:color w:val="7030A0"/>
        </w:rPr>
        <w:t>Image Group</w:t>
      </w:r>
      <w:r w:rsidRPr="00D20F07">
        <w:rPr>
          <w:color w:val="7030A0"/>
        </w:rPr>
        <w:t xml:space="preserve"> option to accommodate both brightfield and fluorescence channels </w:t>
      </w:r>
      <w:r w:rsidRPr="00D20F07">
        <w:rPr>
          <w:b/>
          <w:color w:val="7030A0"/>
        </w:rPr>
        <w:t>[1]</w:t>
      </w:r>
      <w:r>
        <w:t xml:space="preserve">.  </w:t>
      </w:r>
    </w:p>
    <w:p w14:paraId="606FFD7C" w14:textId="5D07BD5C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296092" w:rsidRPr="00296092">
        <w:t>4.1_r.mkv</w:t>
      </w:r>
      <w:r w:rsidR="00296092">
        <w:t xml:space="preserve"> 00:01-00:16, </w:t>
      </w:r>
      <w:r w:rsidR="00865924">
        <w:t>01:28-end.</w:t>
      </w:r>
    </w:p>
    <w:p w14:paraId="435C6E97" w14:textId="77777777" w:rsidR="00A541BE" w:rsidRDefault="00A541BE" w:rsidP="00A541BE"/>
    <w:p w14:paraId="4C0B69F3" w14:textId="2C8647F8" w:rsidR="00A541BE" w:rsidRDefault="003A789D" w:rsidP="00A541BE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>Navigate to</w:t>
      </w:r>
      <w:r w:rsidR="00A541BE" w:rsidRPr="00D20F07">
        <w:rPr>
          <w:color w:val="7030A0"/>
        </w:rPr>
        <w:t xml:space="preserve"> the </w:t>
      </w:r>
      <w:r w:rsidR="00A541BE" w:rsidRPr="00D20F07">
        <w:rPr>
          <w:b/>
          <w:color w:val="7030A0"/>
        </w:rPr>
        <w:t>Blob Options</w:t>
      </w:r>
      <w:r w:rsidR="00A541BE" w:rsidRPr="00D20F07">
        <w:rPr>
          <w:color w:val="7030A0"/>
        </w:rPr>
        <w:t xml:space="preserve"> tool</w:t>
      </w:r>
      <w:r w:rsidRPr="00D20F07">
        <w:rPr>
          <w:color w:val="7030A0"/>
        </w:rPr>
        <w:t xml:space="preserve"> and</w:t>
      </w:r>
      <w:r w:rsidR="00A541BE" w:rsidRPr="00D20F07">
        <w:rPr>
          <w:color w:val="7030A0"/>
        </w:rPr>
        <w:t xml:space="preserve"> </w:t>
      </w:r>
      <w:r w:rsidRPr="00D20F07">
        <w:rPr>
          <w:color w:val="7030A0"/>
        </w:rPr>
        <w:t>a</w:t>
      </w:r>
      <w:r w:rsidR="00A541BE" w:rsidRPr="00D20F07">
        <w:rPr>
          <w:color w:val="7030A0"/>
        </w:rPr>
        <w:t xml:space="preserve">djust the maximum and minimum blob size to define the acceptable blob size range </w:t>
      </w:r>
      <w:r w:rsidR="00A541BE" w:rsidRPr="00D20F07">
        <w:rPr>
          <w:b/>
          <w:color w:val="7030A0"/>
        </w:rPr>
        <w:t>[</w:t>
      </w:r>
      <w:r w:rsidRPr="00D20F07">
        <w:rPr>
          <w:b/>
          <w:color w:val="7030A0"/>
        </w:rPr>
        <w:t>1</w:t>
      </w:r>
      <w:r w:rsidR="00A541BE" w:rsidRPr="00D20F07">
        <w:rPr>
          <w:b/>
          <w:color w:val="7030A0"/>
        </w:rPr>
        <w:t>]</w:t>
      </w:r>
      <w:r w:rsidRPr="00D20F07">
        <w:rPr>
          <w:color w:val="7030A0"/>
        </w:rPr>
        <w:t>.</w:t>
      </w:r>
      <w:r w:rsidR="00A541BE" w:rsidRPr="00D20F07">
        <w:rPr>
          <w:color w:val="7030A0"/>
        </w:rPr>
        <w:t xml:space="preserve"> </w:t>
      </w:r>
      <w:r w:rsidRPr="00D20F07">
        <w:rPr>
          <w:color w:val="7030A0"/>
        </w:rPr>
        <w:t>S</w:t>
      </w:r>
      <w:r w:rsidR="00A541BE" w:rsidRPr="00D20F07">
        <w:rPr>
          <w:color w:val="7030A0"/>
        </w:rPr>
        <w:t xml:space="preserve">et the threshold </w:t>
      </w:r>
      <w:r w:rsidRPr="00D20F07">
        <w:rPr>
          <w:color w:val="7030A0"/>
        </w:rPr>
        <w:t>of</w:t>
      </w:r>
      <w:r w:rsidR="00A541BE" w:rsidRPr="00D20F07">
        <w:rPr>
          <w:color w:val="7030A0"/>
        </w:rPr>
        <w:t xml:space="preserve"> the fluorescence channel</w:t>
      </w:r>
      <w:r w:rsidRPr="00D20F07">
        <w:rPr>
          <w:color w:val="7030A0"/>
        </w:rPr>
        <w:t xml:space="preserve"> </w:t>
      </w:r>
      <w:r w:rsidR="00A541BE" w:rsidRPr="00D20F07">
        <w:rPr>
          <w:color w:val="7030A0"/>
        </w:rPr>
        <w:t xml:space="preserve">for blob detection, </w:t>
      </w:r>
      <w:r w:rsidR="00865924" w:rsidRPr="00D20F07">
        <w:rPr>
          <w:color w:val="7030A0"/>
        </w:rPr>
        <w:t>specify the circularity value to define how circular the identified cells need to be for consideration, and choose the color</w:t>
      </w:r>
      <w:r w:rsidR="00A541BE" w:rsidRPr="00D20F07">
        <w:rPr>
          <w:color w:val="7030A0"/>
        </w:rPr>
        <w:t xml:space="preserve"> </w:t>
      </w:r>
      <w:r w:rsidR="00A541BE" w:rsidRPr="00D20F07">
        <w:rPr>
          <w:b/>
          <w:color w:val="7030A0"/>
        </w:rPr>
        <w:t>[</w:t>
      </w:r>
      <w:r w:rsidR="00865924" w:rsidRPr="00D20F07">
        <w:rPr>
          <w:b/>
          <w:color w:val="7030A0"/>
        </w:rPr>
        <w:t>2</w:t>
      </w:r>
      <w:r w:rsidR="00A541BE" w:rsidRPr="00D20F07">
        <w:rPr>
          <w:b/>
          <w:color w:val="7030A0"/>
        </w:rPr>
        <w:t>]</w:t>
      </w:r>
      <w:r w:rsidR="00A541BE" w:rsidRPr="00D20F07">
        <w:rPr>
          <w:color w:val="7030A0"/>
        </w:rPr>
        <w:t>.</w:t>
      </w:r>
      <w:r w:rsidR="00A541BE">
        <w:t xml:space="preserve"> </w:t>
      </w:r>
      <w:r w:rsidR="00596780" w:rsidRPr="00596780">
        <w:rPr>
          <w:highlight w:val="green"/>
        </w:rPr>
        <w:t>NOTE: The VO has been edited.</w:t>
      </w:r>
    </w:p>
    <w:p w14:paraId="47103879" w14:textId="44AF17A7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865924" w:rsidRPr="00865924">
        <w:t>4.2_r.mkv</w:t>
      </w:r>
      <w:r w:rsidR="00865924">
        <w:t xml:space="preserve"> 00:00-00:09.</w:t>
      </w:r>
      <w:r>
        <w:t xml:space="preserve">  </w:t>
      </w:r>
    </w:p>
    <w:p w14:paraId="54534CE7" w14:textId="7B1B29B7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865924" w:rsidRPr="00865924">
        <w:t>4.2_r.mkv</w:t>
      </w:r>
      <w:r w:rsidR="00865924">
        <w:t xml:space="preserve"> 00:10-end.</w:t>
      </w:r>
      <w:r>
        <w:t xml:space="preserve"> </w:t>
      </w:r>
      <w:r w:rsidR="00865924" w:rsidRPr="00596780">
        <w:rPr>
          <w:highlight w:val="green"/>
        </w:rPr>
        <w:t>NOTE: The timestamps for 4.2.2 and 4.2.3 are merged</w:t>
      </w:r>
      <w:r w:rsidR="00596780" w:rsidRPr="00596780">
        <w:rPr>
          <w:highlight w:val="green"/>
        </w:rPr>
        <w:t>.</w:t>
      </w:r>
    </w:p>
    <w:p w14:paraId="1ABA16AF" w14:textId="6797C321" w:rsidR="00A541BE" w:rsidRPr="00865924" w:rsidRDefault="00A541BE" w:rsidP="00A541BE">
      <w:pPr>
        <w:pStyle w:val="ShotDescription"/>
        <w:numPr>
          <w:ilvl w:val="2"/>
          <w:numId w:val="3"/>
        </w:numPr>
        <w:rPr>
          <w:strike/>
        </w:rPr>
      </w:pPr>
      <w:r w:rsidRPr="00865924">
        <w:rPr>
          <w:strike/>
        </w:rPr>
        <w:t>SCREEN:</w:t>
      </w:r>
      <w:r w:rsidR="003512F1" w:rsidRPr="00865924">
        <w:rPr>
          <w:strike/>
        </w:rPr>
        <w:t xml:space="preserve"> </w:t>
      </w:r>
      <w:r w:rsidR="003512F1" w:rsidRPr="00865924">
        <w:rPr>
          <w:strike/>
          <w:highlight w:val="yellow"/>
        </w:rPr>
        <w:t>To be provided by authors:</w:t>
      </w:r>
      <w:r w:rsidRPr="00865924">
        <w:rPr>
          <w:strike/>
        </w:rPr>
        <w:t xml:space="preserve"> </w:t>
      </w:r>
      <w:r w:rsidR="003A789D" w:rsidRPr="00865924">
        <w:rPr>
          <w:strike/>
        </w:rPr>
        <w:t>Setting the circularity value</w:t>
      </w:r>
      <w:r w:rsidRPr="00865924">
        <w:rPr>
          <w:strike/>
        </w:rPr>
        <w:t>.</w:t>
      </w:r>
    </w:p>
    <w:p w14:paraId="7004E61A" w14:textId="77777777" w:rsidR="00A541BE" w:rsidRDefault="00A541BE" w:rsidP="00A541BE"/>
    <w:p w14:paraId="06FC6BEF" w14:textId="0C3D4EA7" w:rsidR="00A541BE" w:rsidRDefault="00A541BE" w:rsidP="00A541BE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 xml:space="preserve">Use the </w:t>
      </w:r>
      <w:r w:rsidRPr="00D20F07">
        <w:rPr>
          <w:bCs/>
          <w:color w:val="7030A0"/>
        </w:rPr>
        <w:t>Blob find</w:t>
      </w:r>
      <w:r w:rsidRPr="00D20F07">
        <w:rPr>
          <w:color w:val="7030A0"/>
        </w:rPr>
        <w:t xml:space="preserve"> option to detect blobs </w:t>
      </w:r>
      <w:r w:rsidRPr="00D20F07">
        <w:rPr>
          <w:b/>
          <w:color w:val="7030A0"/>
        </w:rPr>
        <w:t>[1]</w:t>
      </w:r>
      <w:r w:rsidRPr="00D20F07">
        <w:rPr>
          <w:color w:val="7030A0"/>
        </w:rPr>
        <w:t xml:space="preserve">. When prompted, save the blob list under a desired name </w:t>
      </w:r>
      <w:r w:rsidRPr="00D20F07">
        <w:rPr>
          <w:b/>
          <w:color w:val="7030A0"/>
        </w:rPr>
        <w:t>[2]</w:t>
      </w:r>
      <w:r w:rsidRPr="00D20F07">
        <w:rPr>
          <w:color w:val="7030A0"/>
        </w:rPr>
        <w:t>.</w:t>
      </w:r>
      <w:r>
        <w:t xml:space="preserve">  </w:t>
      </w:r>
    </w:p>
    <w:p w14:paraId="1CC5664D" w14:textId="3F767C41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596780" w:rsidRPr="00596780">
        <w:t>4.3_r.mkv</w:t>
      </w:r>
      <w:r w:rsidR="00596780">
        <w:t xml:space="preserve"> 00:06-00:19.</w:t>
      </w:r>
      <w:r>
        <w:t xml:space="preserve">  </w:t>
      </w:r>
    </w:p>
    <w:p w14:paraId="5BF24D78" w14:textId="7D2E842B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596780" w:rsidRPr="00596780">
        <w:t>4.3_r.mkv</w:t>
      </w:r>
      <w:r w:rsidR="00596780">
        <w:t xml:space="preserve"> 00:20-end.</w:t>
      </w:r>
    </w:p>
    <w:p w14:paraId="7992E8F4" w14:textId="77777777" w:rsidR="00A541BE" w:rsidRDefault="00A541BE" w:rsidP="00A541BE"/>
    <w:p w14:paraId="13FFDC38" w14:textId="3F409AB8" w:rsidR="00A541BE" w:rsidRDefault="00A541BE" w:rsidP="00A541BE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 xml:space="preserve">Use the </w:t>
      </w:r>
      <w:r w:rsidRPr="00D20F07">
        <w:rPr>
          <w:bCs/>
          <w:color w:val="7030A0"/>
        </w:rPr>
        <w:t>Distance filter</w:t>
      </w:r>
      <w:r w:rsidRPr="00D20F07">
        <w:rPr>
          <w:color w:val="7030A0"/>
        </w:rPr>
        <w:t xml:space="preserve"> tool to set the minimum distance between each cell </w:t>
      </w:r>
      <w:r w:rsidRPr="00D20F07">
        <w:rPr>
          <w:b/>
          <w:color w:val="7030A0"/>
        </w:rPr>
        <w:t>[1]</w:t>
      </w:r>
      <w:r w:rsidRPr="00D20F07">
        <w:rPr>
          <w:color w:val="7030A0"/>
        </w:rPr>
        <w:t xml:space="preserve">. </w:t>
      </w:r>
      <w:r w:rsidR="002C0296" w:rsidRPr="00D20F07">
        <w:rPr>
          <w:color w:val="7030A0"/>
        </w:rPr>
        <w:t xml:space="preserve">Test the error via test points to accurately determine the offset error </w:t>
      </w:r>
      <w:r w:rsidR="002C0296" w:rsidRPr="00D20F07">
        <w:rPr>
          <w:b/>
          <w:bCs/>
          <w:color w:val="7030A0"/>
        </w:rPr>
        <w:t>[2]</w:t>
      </w:r>
      <w:r w:rsidR="002C0296" w:rsidRPr="00D20F07">
        <w:rPr>
          <w:color w:val="7030A0"/>
        </w:rPr>
        <w:t>.</w:t>
      </w:r>
      <w:r>
        <w:t xml:space="preserve"> </w:t>
      </w:r>
    </w:p>
    <w:p w14:paraId="3A51D0DC" w14:textId="66B371FC" w:rsidR="002C0296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596780" w:rsidRPr="00596780">
        <w:t>4.4.1_r.mkv</w:t>
      </w:r>
      <w:r w:rsidR="00596780">
        <w:t xml:space="preserve"> 00:01-end.</w:t>
      </w:r>
    </w:p>
    <w:p w14:paraId="59B00252" w14:textId="00ABC81E" w:rsidR="00A541BE" w:rsidRDefault="002C0296" w:rsidP="00A541BE">
      <w:pPr>
        <w:pStyle w:val="ShotDescription"/>
        <w:numPr>
          <w:ilvl w:val="2"/>
          <w:numId w:val="3"/>
        </w:numPr>
      </w:pPr>
      <w:r>
        <w:t xml:space="preserve">SCREEN: </w:t>
      </w:r>
      <w:r w:rsidR="00596780" w:rsidRPr="00596780">
        <w:t>4.4.2_r.mkv</w:t>
      </w:r>
      <w:r w:rsidR="00596780">
        <w:t xml:space="preserve"> 00:04-end.</w:t>
      </w:r>
    </w:p>
    <w:p w14:paraId="0A0750F2" w14:textId="77777777" w:rsidR="00A541BE" w:rsidRDefault="00A541BE" w:rsidP="00A541BE"/>
    <w:p w14:paraId="55B91AA5" w14:textId="7C9A5502" w:rsidR="00A541BE" w:rsidRDefault="00A541BE" w:rsidP="00A541BE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 xml:space="preserve">Load the slides into the instrument using the </w:t>
      </w:r>
      <w:r w:rsidRPr="00D20F07">
        <w:rPr>
          <w:bCs/>
          <w:color w:val="7030A0"/>
        </w:rPr>
        <w:t>MTP Slide Adapter II</w:t>
      </w:r>
      <w:r w:rsidR="00D440B6" w:rsidRPr="00D20F07">
        <w:rPr>
          <w:color w:val="7030A0"/>
        </w:rPr>
        <w:t xml:space="preserve"> </w:t>
      </w:r>
      <w:r w:rsidR="00D440B6" w:rsidRPr="00D440B6">
        <w:rPr>
          <w:i/>
          <w:iCs/>
          <w:color w:val="FF0000"/>
        </w:rPr>
        <w:t>(two)</w:t>
      </w:r>
      <w:r>
        <w:t xml:space="preserve"> </w:t>
      </w:r>
      <w:r w:rsidRPr="00D20F07">
        <w:rPr>
          <w:b/>
          <w:color w:val="7030A0"/>
        </w:rPr>
        <w:t>[1]</w:t>
      </w:r>
      <w:r w:rsidRPr="00D20F07">
        <w:rPr>
          <w:color w:val="7030A0"/>
        </w:rPr>
        <w:t xml:space="preserve">. </w:t>
      </w:r>
      <w:r w:rsidR="001E0BE0" w:rsidRPr="00D20F07">
        <w:rPr>
          <w:color w:val="7030A0"/>
        </w:rPr>
        <w:t>After r</w:t>
      </w:r>
      <w:r w:rsidRPr="00D20F07">
        <w:rPr>
          <w:color w:val="7030A0"/>
        </w:rPr>
        <w:t>eturn</w:t>
      </w:r>
      <w:r w:rsidR="001E0BE0" w:rsidRPr="00D20F07">
        <w:rPr>
          <w:color w:val="7030A0"/>
        </w:rPr>
        <w:t>ing</w:t>
      </w:r>
      <w:r w:rsidRPr="00D20F07">
        <w:rPr>
          <w:color w:val="7030A0"/>
        </w:rPr>
        <w:t xml:space="preserve"> to the computer</w:t>
      </w:r>
      <w:r w:rsidR="00D440B6" w:rsidRPr="00D20F07">
        <w:rPr>
          <w:color w:val="7030A0"/>
        </w:rPr>
        <w:t xml:space="preserve"> with </w:t>
      </w:r>
      <w:proofErr w:type="spellStart"/>
      <w:r w:rsidR="00D440B6" w:rsidRPr="00D20F07">
        <w:rPr>
          <w:color w:val="7030A0"/>
        </w:rPr>
        <w:t>microMS</w:t>
      </w:r>
      <w:proofErr w:type="spellEnd"/>
      <w:r w:rsidR="001E0BE0" w:rsidRPr="00D20F07">
        <w:rPr>
          <w:color w:val="7030A0"/>
        </w:rPr>
        <w:t>,</w:t>
      </w:r>
      <w:r w:rsidRPr="00D20F07">
        <w:rPr>
          <w:color w:val="7030A0"/>
        </w:rPr>
        <w:t xml:space="preserve"> access the mass spectrometer computer via a remote desktop application </w:t>
      </w:r>
      <w:r w:rsidRPr="00D20F07">
        <w:rPr>
          <w:b/>
          <w:color w:val="7030A0"/>
        </w:rPr>
        <w:t>[2]</w:t>
      </w:r>
      <w:r w:rsidRPr="00D20F07">
        <w:rPr>
          <w:color w:val="7030A0"/>
        </w:rPr>
        <w:t>.</w:t>
      </w:r>
      <w:r>
        <w:t xml:space="preserve">  </w:t>
      </w:r>
    </w:p>
    <w:p w14:paraId="394017C4" w14:textId="66895FC9" w:rsidR="00A541BE" w:rsidRDefault="00A541BE" w:rsidP="00A541BE">
      <w:pPr>
        <w:pStyle w:val="ShotDescription"/>
        <w:numPr>
          <w:ilvl w:val="2"/>
          <w:numId w:val="3"/>
        </w:numPr>
      </w:pPr>
      <w:r>
        <w:t xml:space="preserve">Talent </w:t>
      </w:r>
      <w:r w:rsidR="003512F1">
        <w:t xml:space="preserve">loading the slides into the instrument using the </w:t>
      </w:r>
      <w:r w:rsidR="003512F1" w:rsidRPr="00D440B6">
        <w:rPr>
          <w:bCs/>
        </w:rPr>
        <w:t>MTP Slide Adapter II</w:t>
      </w:r>
      <w:r>
        <w:t xml:space="preserve">.  </w:t>
      </w:r>
    </w:p>
    <w:p w14:paraId="6ADC7C4A" w14:textId="54A93177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3512F1">
        <w:t xml:space="preserve"> </w:t>
      </w:r>
      <w:r w:rsidR="001E0BE0" w:rsidRPr="001E0BE0">
        <w:t>4.5.2_r.mkv</w:t>
      </w:r>
      <w:r w:rsidR="001E0BE0">
        <w:t xml:space="preserve"> 00:25-end.</w:t>
      </w:r>
    </w:p>
    <w:p w14:paraId="279904AB" w14:textId="77777777" w:rsidR="00A541BE" w:rsidRDefault="00A541BE" w:rsidP="00A541BE"/>
    <w:p w14:paraId="3454C93F" w14:textId="53F7BB16" w:rsidR="00A541BE" w:rsidRDefault="00A541BE" w:rsidP="00A541BE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 xml:space="preserve">If using the instrument for the first time, verify its position by navigating to </w:t>
      </w:r>
      <w:r w:rsidRPr="00D20F07">
        <w:rPr>
          <w:b/>
          <w:color w:val="7030A0"/>
        </w:rPr>
        <w:t>Tools</w:t>
      </w:r>
      <w:r w:rsidR="003512F1" w:rsidRPr="00D20F07">
        <w:rPr>
          <w:b/>
          <w:color w:val="7030A0"/>
        </w:rPr>
        <w:t xml:space="preserve">, </w:t>
      </w:r>
      <w:r w:rsidR="003512F1" w:rsidRPr="00D20F07">
        <w:rPr>
          <w:bCs/>
          <w:color w:val="7030A0"/>
        </w:rPr>
        <w:t>followed by</w:t>
      </w:r>
      <w:r w:rsidRPr="00D20F07">
        <w:rPr>
          <w:b/>
          <w:color w:val="7030A0"/>
        </w:rPr>
        <w:t xml:space="preserve"> Instrument Settings</w:t>
      </w:r>
      <w:r w:rsidRPr="00D20F07">
        <w:rPr>
          <w:color w:val="7030A0"/>
        </w:rPr>
        <w:t xml:space="preserve"> </w:t>
      </w:r>
      <w:r w:rsidRPr="00D20F07">
        <w:rPr>
          <w:b/>
          <w:color w:val="7030A0"/>
        </w:rPr>
        <w:t>[1]</w:t>
      </w:r>
      <w:r w:rsidRPr="00D20F07">
        <w:rPr>
          <w:color w:val="7030A0"/>
        </w:rPr>
        <w:t xml:space="preserve">. In the popup window, view the </w:t>
      </w:r>
      <w:r w:rsidR="003512F1" w:rsidRPr="00D20F07">
        <w:rPr>
          <w:color w:val="7030A0"/>
        </w:rPr>
        <w:t>set of coordinates with their X and Y positions,</w:t>
      </w:r>
      <w:r w:rsidRPr="00D20F07">
        <w:rPr>
          <w:color w:val="7030A0"/>
        </w:rPr>
        <w:t xml:space="preserve"> and </w:t>
      </w:r>
      <w:r w:rsidR="003512F1" w:rsidRPr="00D20F07">
        <w:rPr>
          <w:color w:val="7030A0"/>
        </w:rPr>
        <w:t xml:space="preserve">select </w:t>
      </w:r>
      <w:r w:rsidR="001E0BE0" w:rsidRPr="00D20F07">
        <w:rPr>
          <w:color w:val="7030A0"/>
        </w:rPr>
        <w:t>each</w:t>
      </w:r>
      <w:r w:rsidR="003512F1" w:rsidRPr="00D20F07">
        <w:rPr>
          <w:color w:val="7030A0"/>
        </w:rPr>
        <w:t xml:space="preserve"> of </w:t>
      </w:r>
      <w:r w:rsidR="001E0BE0" w:rsidRPr="00D20F07">
        <w:rPr>
          <w:color w:val="7030A0"/>
        </w:rPr>
        <w:t>t</w:t>
      </w:r>
      <w:r w:rsidR="003512F1" w:rsidRPr="00D20F07">
        <w:rPr>
          <w:color w:val="7030A0"/>
        </w:rPr>
        <w:t xml:space="preserve">hese </w:t>
      </w:r>
      <w:r w:rsidR="001E0BE0" w:rsidRPr="00D20F07">
        <w:rPr>
          <w:color w:val="7030A0"/>
        </w:rPr>
        <w:t>s</w:t>
      </w:r>
      <w:r w:rsidR="003512F1" w:rsidRPr="00D20F07">
        <w:rPr>
          <w:color w:val="7030A0"/>
        </w:rPr>
        <w:t xml:space="preserve">pecific </w:t>
      </w:r>
      <w:r w:rsidR="001E0BE0" w:rsidRPr="00D20F07">
        <w:rPr>
          <w:color w:val="7030A0"/>
        </w:rPr>
        <w:t>p</w:t>
      </w:r>
      <w:r w:rsidR="003512F1" w:rsidRPr="00D20F07">
        <w:rPr>
          <w:color w:val="7030A0"/>
        </w:rPr>
        <w:t>oints on the Slide Adapter II geometry</w:t>
      </w:r>
      <w:r w:rsidRPr="00D20F07">
        <w:rPr>
          <w:color w:val="7030A0"/>
        </w:rPr>
        <w:t xml:space="preserve"> </w:t>
      </w:r>
      <w:r w:rsidRPr="00D20F07">
        <w:rPr>
          <w:b/>
          <w:color w:val="7030A0"/>
        </w:rPr>
        <w:t>[2]</w:t>
      </w:r>
      <w:r w:rsidRPr="00D20F07">
        <w:rPr>
          <w:color w:val="7030A0"/>
        </w:rPr>
        <w:t xml:space="preserve">. </w:t>
      </w:r>
      <w:r w:rsidR="003512F1" w:rsidRPr="00D20F07">
        <w:rPr>
          <w:color w:val="7030A0"/>
        </w:rPr>
        <w:t>Update</w:t>
      </w:r>
      <w:r w:rsidRPr="00D20F07">
        <w:rPr>
          <w:color w:val="7030A0"/>
        </w:rPr>
        <w:t xml:space="preserve"> the X and Y </w:t>
      </w:r>
      <w:r w:rsidR="003512F1" w:rsidRPr="00D20F07">
        <w:rPr>
          <w:color w:val="7030A0"/>
        </w:rPr>
        <w:t>positions</w:t>
      </w:r>
      <w:r w:rsidRPr="00D20F07">
        <w:rPr>
          <w:color w:val="7030A0"/>
        </w:rPr>
        <w:t xml:space="preserve"> in</w:t>
      </w:r>
      <w:r w:rsidR="002510F7" w:rsidRPr="00D20F07">
        <w:rPr>
          <w:color w:val="7030A0"/>
        </w:rPr>
        <w:t xml:space="preserve"> the</w:t>
      </w:r>
      <w:r w:rsidRPr="00D20F07">
        <w:rPr>
          <w:color w:val="7030A0"/>
        </w:rPr>
        <w:t xml:space="preserve"> microMS</w:t>
      </w:r>
      <w:r w:rsidR="002510F7" w:rsidRPr="00D20F07">
        <w:rPr>
          <w:color w:val="7030A0"/>
        </w:rPr>
        <w:t xml:space="preserve"> window</w:t>
      </w:r>
      <w:r w:rsidRPr="00D20F07">
        <w:rPr>
          <w:color w:val="7030A0"/>
        </w:rPr>
        <w:t xml:space="preserve"> </w:t>
      </w:r>
      <w:r w:rsidRPr="00D20F07">
        <w:rPr>
          <w:b/>
          <w:color w:val="7030A0"/>
        </w:rPr>
        <w:t>[3]</w:t>
      </w:r>
      <w:r>
        <w:t xml:space="preserve">.  </w:t>
      </w:r>
    </w:p>
    <w:p w14:paraId="33B94769" w14:textId="046613BA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1E0BE0" w:rsidRPr="001E0BE0">
        <w:t>4.6_r.mkv</w:t>
      </w:r>
      <w:r w:rsidR="001E0BE0">
        <w:t xml:space="preserve"> 00:05-00:08</w:t>
      </w:r>
      <w:r>
        <w:t xml:space="preserve">.  </w:t>
      </w:r>
    </w:p>
    <w:p w14:paraId="65F55298" w14:textId="2C64CFBE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205E3A" w:rsidRPr="00205E3A">
        <w:t>4.6_r.mkv</w:t>
      </w:r>
      <w:r w:rsidR="00205E3A">
        <w:t xml:space="preserve"> 00:08-00:33, </w:t>
      </w:r>
      <w:r>
        <w:t xml:space="preserve">  </w:t>
      </w:r>
    </w:p>
    <w:p w14:paraId="0F6E8E0D" w14:textId="29D43191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205E3A" w:rsidRPr="00205E3A">
        <w:t>4.6_r.mkv</w:t>
      </w:r>
      <w:r w:rsidR="00205E3A">
        <w:t xml:space="preserve"> 00:34-00:52.</w:t>
      </w:r>
    </w:p>
    <w:p w14:paraId="1F4C53BA" w14:textId="77777777" w:rsidR="00A541BE" w:rsidRDefault="00A541BE" w:rsidP="00A541BE"/>
    <w:p w14:paraId="4E34D997" w14:textId="628A8CE9" w:rsidR="00A541BE" w:rsidRDefault="00A541BE" w:rsidP="00A541BE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 xml:space="preserve">Using the mass spectrometer’s camera and stage controls, navigate to an </w:t>
      </w:r>
      <w:r w:rsidR="003A257E" w:rsidRPr="00D20F07">
        <w:rPr>
          <w:color w:val="7030A0"/>
        </w:rPr>
        <w:t xml:space="preserve">easily </w:t>
      </w:r>
      <w:r w:rsidRPr="00D20F07">
        <w:rPr>
          <w:color w:val="7030A0"/>
        </w:rPr>
        <w:t>identifiable location</w:t>
      </w:r>
      <w:r w:rsidR="003A257E" w:rsidRPr="00D20F07">
        <w:rPr>
          <w:color w:val="7030A0"/>
        </w:rPr>
        <w:t xml:space="preserve"> on the slide</w:t>
      </w:r>
      <w:r w:rsidRPr="00D20F07">
        <w:rPr>
          <w:color w:val="7030A0"/>
        </w:rPr>
        <w:t xml:space="preserve"> and copy the instrument coordinates </w:t>
      </w:r>
      <w:r w:rsidRPr="00D20F07">
        <w:rPr>
          <w:b/>
          <w:color w:val="7030A0"/>
        </w:rPr>
        <w:t>[1]</w:t>
      </w:r>
      <w:r w:rsidRPr="00D20F07">
        <w:rPr>
          <w:color w:val="7030A0"/>
        </w:rPr>
        <w:t>. In microMS, locate the same position in the microscope image, right-click, and input the coordinates into the popup window</w:t>
      </w:r>
      <w:r w:rsidR="003A257E" w:rsidRPr="00D20F07">
        <w:rPr>
          <w:color w:val="7030A0"/>
        </w:rPr>
        <w:t>.</w:t>
      </w:r>
      <w:r w:rsidRPr="00D20F07">
        <w:rPr>
          <w:color w:val="7030A0"/>
        </w:rPr>
        <w:t xml:space="preserve"> Round the coordinates to the nearest integers and separate them by a space </w:t>
      </w:r>
      <w:r w:rsidRPr="00D20F07">
        <w:rPr>
          <w:b/>
          <w:color w:val="7030A0"/>
        </w:rPr>
        <w:t>[</w:t>
      </w:r>
      <w:r w:rsidR="003A257E" w:rsidRPr="00D20F07">
        <w:rPr>
          <w:b/>
          <w:color w:val="7030A0"/>
        </w:rPr>
        <w:t>2</w:t>
      </w:r>
      <w:r w:rsidR="00413420" w:rsidRPr="00D20F07">
        <w:rPr>
          <w:b/>
          <w:color w:val="7030A0"/>
        </w:rPr>
        <w:t>-TXT</w:t>
      </w:r>
      <w:r w:rsidRPr="00D20F07">
        <w:rPr>
          <w:b/>
          <w:color w:val="7030A0"/>
        </w:rPr>
        <w:t>]</w:t>
      </w:r>
      <w:r w:rsidRPr="00D20F07">
        <w:rPr>
          <w:color w:val="7030A0"/>
        </w:rPr>
        <w:t>.</w:t>
      </w:r>
      <w:r>
        <w:t xml:space="preserve">  </w:t>
      </w:r>
    </w:p>
    <w:p w14:paraId="5C8C5995" w14:textId="659F3596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205E3A" w:rsidRPr="00205E3A">
        <w:t>4.7_r.mkv</w:t>
      </w:r>
      <w:r w:rsidR="00205E3A">
        <w:t xml:space="preserve"> 00:00-00:12.</w:t>
      </w:r>
      <w:r>
        <w:t xml:space="preserve">  </w:t>
      </w:r>
    </w:p>
    <w:p w14:paraId="0F55A045" w14:textId="61DD2E6D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523DE8" w:rsidRPr="00523DE8">
        <w:t>4.7_r.mkv</w:t>
      </w:r>
      <w:r w:rsidR="00523DE8">
        <w:t xml:space="preserve"> 00:13-end</w:t>
      </w:r>
      <w:r w:rsidR="00413420">
        <w:t xml:space="preserve">. </w:t>
      </w:r>
      <w:r w:rsidR="00413420" w:rsidRPr="00413420">
        <w:rPr>
          <w:b/>
          <w:bCs/>
        </w:rPr>
        <w:t>TXT: Repeat this step to register at least 12 fiducial markers across the entire slide</w:t>
      </w:r>
    </w:p>
    <w:p w14:paraId="7E3D34D7" w14:textId="77777777" w:rsidR="00A541BE" w:rsidRDefault="00A541BE" w:rsidP="00A541BE"/>
    <w:p w14:paraId="477EF485" w14:textId="7E34CB4A" w:rsidR="00A541BE" w:rsidRDefault="00413420" w:rsidP="00774771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>After three registration points have been added</w:t>
      </w:r>
      <w:r w:rsidR="00A541BE" w:rsidRPr="00D20F07">
        <w:rPr>
          <w:color w:val="7030A0"/>
        </w:rPr>
        <w:t xml:space="preserve">, </w:t>
      </w:r>
      <w:r w:rsidR="00774771" w:rsidRPr="00D20F07">
        <w:rPr>
          <w:color w:val="7030A0"/>
        </w:rPr>
        <w:t>one of the circles will turn red, indicating that it is the most off position from the registration</w:t>
      </w:r>
      <w:r w:rsidR="00A541BE" w:rsidRPr="00D20F07">
        <w:rPr>
          <w:color w:val="7030A0"/>
        </w:rPr>
        <w:t xml:space="preserve"> </w:t>
      </w:r>
      <w:r w:rsidR="00A541BE" w:rsidRPr="00D20F07">
        <w:rPr>
          <w:b/>
          <w:color w:val="7030A0"/>
        </w:rPr>
        <w:t>[</w:t>
      </w:r>
      <w:r w:rsidR="00774771" w:rsidRPr="00D20F07">
        <w:rPr>
          <w:b/>
          <w:color w:val="7030A0"/>
        </w:rPr>
        <w:t>1</w:t>
      </w:r>
      <w:r w:rsidR="00A541BE" w:rsidRPr="00D20F07">
        <w:rPr>
          <w:b/>
          <w:color w:val="7030A0"/>
        </w:rPr>
        <w:t>]</w:t>
      </w:r>
      <w:r w:rsidR="00A541BE" w:rsidRPr="00D20F07">
        <w:rPr>
          <w:color w:val="7030A0"/>
        </w:rPr>
        <w:t xml:space="preserve">. </w:t>
      </w:r>
      <w:r w:rsidR="00774771" w:rsidRPr="00D20F07">
        <w:rPr>
          <w:color w:val="7030A0"/>
        </w:rPr>
        <w:t>D</w:t>
      </w:r>
      <w:r w:rsidR="00A541BE" w:rsidRPr="00D20F07">
        <w:rPr>
          <w:color w:val="7030A0"/>
        </w:rPr>
        <w:t>elete the</w:t>
      </w:r>
      <w:r w:rsidR="00774771" w:rsidRPr="00D20F07">
        <w:rPr>
          <w:color w:val="7030A0"/>
        </w:rPr>
        <w:t xml:space="preserve"> </w:t>
      </w:r>
      <w:r w:rsidR="00A541BE" w:rsidRPr="00D20F07">
        <w:rPr>
          <w:color w:val="7030A0"/>
        </w:rPr>
        <w:t xml:space="preserve">registration </w:t>
      </w:r>
      <w:r w:rsidR="00774771" w:rsidRPr="00D20F07">
        <w:rPr>
          <w:color w:val="7030A0"/>
        </w:rPr>
        <w:t xml:space="preserve">point </w:t>
      </w:r>
      <w:r w:rsidR="00A541BE" w:rsidRPr="00D20F07">
        <w:rPr>
          <w:color w:val="7030A0"/>
        </w:rPr>
        <w:t xml:space="preserve">using </w:t>
      </w:r>
      <w:r w:rsidR="00A541BE" w:rsidRPr="00D20F07">
        <w:rPr>
          <w:b/>
          <w:color w:val="7030A0"/>
        </w:rPr>
        <w:t xml:space="preserve">Ctrl </w:t>
      </w:r>
      <w:r w:rsidR="00A541BE" w:rsidRPr="00D20F07">
        <w:rPr>
          <w:bCs/>
          <w:color w:val="7030A0"/>
        </w:rPr>
        <w:t>+ right-click</w:t>
      </w:r>
      <w:r w:rsidR="00774771">
        <w:rPr>
          <w:b/>
        </w:rPr>
        <w:t xml:space="preserve"> </w:t>
      </w:r>
      <w:r w:rsidR="00774771" w:rsidRPr="00774771">
        <w:rPr>
          <w:bCs/>
          <w:i/>
          <w:iCs/>
          <w:color w:val="FF0000"/>
        </w:rPr>
        <w:t>(Control plus right click)</w:t>
      </w:r>
      <w:r w:rsidR="00A541BE">
        <w:t xml:space="preserve"> </w:t>
      </w:r>
      <w:r w:rsidR="00A541BE" w:rsidRPr="00D20F07">
        <w:rPr>
          <w:color w:val="7030A0"/>
        </w:rPr>
        <w:t xml:space="preserve">and </w:t>
      </w:r>
      <w:r w:rsidR="00774771" w:rsidRPr="00D20F07">
        <w:rPr>
          <w:color w:val="7030A0"/>
        </w:rPr>
        <w:t>try again</w:t>
      </w:r>
      <w:r w:rsidR="00A541BE" w:rsidRPr="00D20F07">
        <w:rPr>
          <w:color w:val="7030A0"/>
        </w:rPr>
        <w:t xml:space="preserve"> </w:t>
      </w:r>
      <w:r w:rsidR="00A541BE" w:rsidRPr="00D20F07">
        <w:rPr>
          <w:b/>
          <w:color w:val="7030A0"/>
        </w:rPr>
        <w:t>[</w:t>
      </w:r>
      <w:r w:rsidR="00774771" w:rsidRPr="00D20F07">
        <w:rPr>
          <w:b/>
          <w:color w:val="7030A0"/>
        </w:rPr>
        <w:t>2</w:t>
      </w:r>
      <w:r w:rsidR="00A541BE" w:rsidRPr="00D20F07">
        <w:rPr>
          <w:b/>
          <w:color w:val="7030A0"/>
        </w:rPr>
        <w:t>]</w:t>
      </w:r>
      <w:r w:rsidR="00A541BE" w:rsidRPr="00D20F07">
        <w:rPr>
          <w:color w:val="7030A0"/>
        </w:rPr>
        <w:t>.</w:t>
      </w:r>
      <w:r w:rsidR="00A541BE">
        <w:t xml:space="preserve">    </w:t>
      </w:r>
    </w:p>
    <w:p w14:paraId="6C7764E3" w14:textId="762FAA62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523DE8" w:rsidRPr="00523DE8">
        <w:t>4.8_r.mkv</w:t>
      </w:r>
      <w:r w:rsidR="00523DE8">
        <w:t xml:space="preserve"> 00:13-00:33</w:t>
      </w:r>
      <w:r>
        <w:t xml:space="preserve">.  </w:t>
      </w:r>
    </w:p>
    <w:p w14:paraId="3B6638C0" w14:textId="4E1B9916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774771">
        <w:t xml:space="preserve"> </w:t>
      </w:r>
      <w:r w:rsidR="00523DE8" w:rsidRPr="00523DE8">
        <w:t>4.8_r.mkv</w:t>
      </w:r>
      <w:r w:rsidR="00523DE8">
        <w:t xml:space="preserve"> 00:37-end.</w:t>
      </w:r>
    </w:p>
    <w:p w14:paraId="5B9BE0F6" w14:textId="77777777" w:rsidR="00A541BE" w:rsidRDefault="00A541BE" w:rsidP="00A541BE"/>
    <w:p w14:paraId="06121496" w14:textId="44F216D3" w:rsidR="00A541BE" w:rsidRDefault="00A541BE" w:rsidP="00A541BE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 xml:space="preserve">Under </w:t>
      </w:r>
      <w:r w:rsidRPr="00D20F07">
        <w:rPr>
          <w:b/>
          <w:color w:val="7030A0"/>
        </w:rPr>
        <w:t>File</w:t>
      </w:r>
      <w:r w:rsidRPr="00D20F07">
        <w:rPr>
          <w:color w:val="7030A0"/>
        </w:rPr>
        <w:t xml:space="preserve">, </w:t>
      </w:r>
      <w:r w:rsidR="00774771" w:rsidRPr="00D20F07">
        <w:rPr>
          <w:color w:val="7030A0"/>
        </w:rPr>
        <w:t xml:space="preserve">go to </w:t>
      </w:r>
      <w:r w:rsidR="00774771" w:rsidRPr="00D20F07">
        <w:rPr>
          <w:b/>
          <w:bCs/>
          <w:color w:val="7030A0"/>
        </w:rPr>
        <w:t>Save</w:t>
      </w:r>
      <w:r w:rsidR="00774771" w:rsidRPr="00D20F07">
        <w:rPr>
          <w:color w:val="7030A0"/>
        </w:rPr>
        <w:t xml:space="preserve"> and then </w:t>
      </w:r>
      <w:r w:rsidR="00774771" w:rsidRPr="00D20F07">
        <w:rPr>
          <w:b/>
          <w:bCs/>
          <w:color w:val="7030A0"/>
        </w:rPr>
        <w:t>Registration</w:t>
      </w:r>
      <w:r w:rsidR="00774771" w:rsidRPr="00D20F07">
        <w:rPr>
          <w:color w:val="7030A0"/>
        </w:rPr>
        <w:t xml:space="preserve"> to save the registration file</w:t>
      </w:r>
      <w:r w:rsidRPr="00D20F07">
        <w:rPr>
          <w:color w:val="7030A0"/>
        </w:rPr>
        <w:t xml:space="preserve"> </w:t>
      </w:r>
      <w:r w:rsidRPr="00D20F07">
        <w:rPr>
          <w:b/>
          <w:color w:val="7030A0"/>
        </w:rPr>
        <w:t>[1]</w:t>
      </w:r>
      <w:r>
        <w:t xml:space="preserve">.  </w:t>
      </w:r>
    </w:p>
    <w:p w14:paraId="7EAC8273" w14:textId="267F4089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6F1989" w:rsidRPr="006F1989">
        <w:t>4.9_r.mkv</w:t>
      </w:r>
      <w:r w:rsidR="006F1989">
        <w:t xml:space="preserve"> 00:00-end</w:t>
      </w:r>
      <w:r w:rsidR="00774771">
        <w:t>.</w:t>
      </w:r>
    </w:p>
    <w:p w14:paraId="3B156C51" w14:textId="77777777" w:rsidR="00A541BE" w:rsidRDefault="00A541BE" w:rsidP="00A541BE"/>
    <w:p w14:paraId="3FE920B0" w14:textId="766E7314" w:rsidR="00A541BE" w:rsidRDefault="00A541BE" w:rsidP="00A541BE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 xml:space="preserve">With </w:t>
      </w:r>
      <w:r w:rsidR="00774771" w:rsidRPr="00D20F07">
        <w:rPr>
          <w:color w:val="7030A0"/>
        </w:rPr>
        <w:t xml:space="preserve">the </w:t>
      </w:r>
      <w:r w:rsidRPr="00D20F07">
        <w:rPr>
          <w:color w:val="7030A0"/>
        </w:rPr>
        <w:t>blobs visible on the slide, go to</w:t>
      </w:r>
      <w:r w:rsidR="00774771" w:rsidRPr="00D20F07">
        <w:rPr>
          <w:color w:val="7030A0"/>
        </w:rPr>
        <w:t xml:space="preserve"> </w:t>
      </w:r>
      <w:r w:rsidR="00774771" w:rsidRPr="00D20F07">
        <w:rPr>
          <w:b/>
          <w:bCs/>
          <w:color w:val="7030A0"/>
        </w:rPr>
        <w:t>File</w:t>
      </w:r>
      <w:r w:rsidR="00774771" w:rsidRPr="00D20F07">
        <w:rPr>
          <w:color w:val="7030A0"/>
        </w:rPr>
        <w:t xml:space="preserve">, </w:t>
      </w:r>
      <w:r w:rsidR="00774771" w:rsidRPr="00D20F07">
        <w:rPr>
          <w:b/>
          <w:bCs/>
          <w:color w:val="7030A0"/>
        </w:rPr>
        <w:t>Save</w:t>
      </w:r>
      <w:r w:rsidR="00774771" w:rsidRPr="00D20F07">
        <w:rPr>
          <w:color w:val="7030A0"/>
        </w:rPr>
        <w:t xml:space="preserve">, and then </w:t>
      </w:r>
      <w:r w:rsidR="00774771" w:rsidRPr="00D20F07">
        <w:rPr>
          <w:b/>
          <w:bCs/>
          <w:color w:val="7030A0"/>
        </w:rPr>
        <w:t>Instrument Positions</w:t>
      </w:r>
      <w:r w:rsidR="00774771" w:rsidRPr="00D20F07">
        <w:rPr>
          <w:color w:val="7030A0"/>
        </w:rPr>
        <w:t xml:space="preserve"> </w:t>
      </w:r>
      <w:r w:rsidRPr="00D20F07">
        <w:rPr>
          <w:color w:val="7030A0"/>
        </w:rPr>
        <w:t>to save the</w:t>
      </w:r>
      <w:r w:rsidR="00774771" w:rsidRPr="00D20F07">
        <w:rPr>
          <w:color w:val="7030A0"/>
        </w:rPr>
        <w:t xml:space="preserve"> instrument position file</w:t>
      </w:r>
      <w:r w:rsidRPr="00D20F07">
        <w:rPr>
          <w:color w:val="7030A0"/>
        </w:rPr>
        <w:t xml:space="preserve"> </w:t>
      </w:r>
      <w:r w:rsidRPr="00D20F07">
        <w:rPr>
          <w:b/>
          <w:color w:val="7030A0"/>
        </w:rPr>
        <w:t>[1]</w:t>
      </w:r>
      <w:r w:rsidRPr="00D20F07">
        <w:rPr>
          <w:color w:val="7030A0"/>
        </w:rPr>
        <w:t xml:space="preserve">. Then, using remote desktop software, transfer this file to the instrument computer </w:t>
      </w:r>
      <w:r w:rsidRPr="00D20F07">
        <w:rPr>
          <w:b/>
          <w:color w:val="7030A0"/>
        </w:rPr>
        <w:t>[2]</w:t>
      </w:r>
      <w:r w:rsidRPr="00D20F07">
        <w:rPr>
          <w:color w:val="7030A0"/>
        </w:rPr>
        <w:t>.</w:t>
      </w:r>
      <w:r>
        <w:t xml:space="preserve">  </w:t>
      </w:r>
    </w:p>
    <w:p w14:paraId="6D97E1CB" w14:textId="3D9507D6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6F1989" w:rsidRPr="006F1989">
        <w:t>4.10.1_r.mkv</w:t>
      </w:r>
      <w:r w:rsidR="006F1989">
        <w:t xml:space="preserve"> 00:00-end.</w:t>
      </w:r>
      <w:r>
        <w:t xml:space="preserve">  </w:t>
      </w:r>
    </w:p>
    <w:p w14:paraId="76BE0B20" w14:textId="45579546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6F1989" w:rsidRPr="006F1989">
        <w:t>4.10.2_r.mkv</w:t>
      </w:r>
      <w:r w:rsidR="006F1989">
        <w:t xml:space="preserve"> 00:00-end</w:t>
      </w:r>
      <w:r>
        <w:t>.</w:t>
      </w:r>
    </w:p>
    <w:p w14:paraId="73BDB77E" w14:textId="77777777" w:rsidR="00A541BE" w:rsidRDefault="00A541BE" w:rsidP="00A541BE"/>
    <w:p w14:paraId="50355A21" w14:textId="05C279AC" w:rsidR="00A541BE" w:rsidRDefault="00A541BE" w:rsidP="00A541BE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 xml:space="preserve">Open the custom </w:t>
      </w:r>
      <w:proofErr w:type="spellStart"/>
      <w:r w:rsidRPr="00D20F07">
        <w:rPr>
          <w:color w:val="7030A0"/>
        </w:rPr>
        <w:t>xeo</w:t>
      </w:r>
      <w:proofErr w:type="spellEnd"/>
      <w:r w:rsidR="00634063">
        <w:t xml:space="preserve"> </w:t>
      </w:r>
      <w:r w:rsidR="00634063" w:rsidRPr="00634063">
        <w:rPr>
          <w:i/>
          <w:iCs/>
          <w:color w:val="FF0000"/>
        </w:rPr>
        <w:t>(</w:t>
      </w:r>
      <w:r w:rsidR="009935B6">
        <w:rPr>
          <w:i/>
          <w:iCs/>
          <w:color w:val="FF0000"/>
        </w:rPr>
        <w:t xml:space="preserve">Custom </w:t>
      </w:r>
      <w:r w:rsidR="00634063" w:rsidRPr="00634063">
        <w:rPr>
          <w:i/>
          <w:iCs/>
          <w:color w:val="FF0000"/>
        </w:rPr>
        <w:t>X-E-O)</w:t>
      </w:r>
      <w:r>
        <w:t xml:space="preserve"> </w:t>
      </w:r>
      <w:r w:rsidRPr="00D20F07">
        <w:rPr>
          <w:color w:val="7030A0"/>
        </w:rPr>
        <w:t xml:space="preserve">file and copy its contents into the </w:t>
      </w:r>
      <w:r w:rsidRPr="00D20F07">
        <w:rPr>
          <w:b/>
          <w:color w:val="7030A0"/>
        </w:rPr>
        <w:t xml:space="preserve">MTP Slide Adapter </w:t>
      </w:r>
      <w:proofErr w:type="gramStart"/>
      <w:r w:rsidRPr="00D20F07">
        <w:rPr>
          <w:b/>
          <w:color w:val="7030A0"/>
        </w:rPr>
        <w:t>II</w:t>
      </w:r>
      <w:r w:rsidRPr="00D20F07">
        <w:rPr>
          <w:color w:val="7030A0"/>
        </w:rPr>
        <w:t xml:space="preserve"> </w:t>
      </w:r>
      <w:r w:rsidRPr="00D20F07">
        <w:rPr>
          <w:b/>
          <w:bCs/>
          <w:color w:val="7030A0"/>
        </w:rPr>
        <w:t>.</w:t>
      </w:r>
      <w:proofErr w:type="spellStart"/>
      <w:r w:rsidRPr="00D20F07">
        <w:rPr>
          <w:b/>
          <w:bCs/>
          <w:color w:val="7030A0"/>
        </w:rPr>
        <w:t>xeo</w:t>
      </w:r>
      <w:proofErr w:type="spellEnd"/>
      <w:proofErr w:type="gramEnd"/>
      <w:r w:rsidR="00634063">
        <w:rPr>
          <w:b/>
          <w:bCs/>
        </w:rPr>
        <w:t xml:space="preserve"> </w:t>
      </w:r>
      <w:r w:rsidR="00634063" w:rsidRPr="00634063">
        <w:rPr>
          <w:i/>
          <w:iCs/>
          <w:color w:val="FF0000"/>
        </w:rPr>
        <w:t>(M-T-P-Slide-Adapter-two-dot-X-E-O)</w:t>
      </w:r>
      <w:r>
        <w:t xml:space="preserve"> </w:t>
      </w:r>
      <w:r w:rsidRPr="00D20F07">
        <w:rPr>
          <w:color w:val="7030A0"/>
        </w:rPr>
        <w:t>file on the instrument computer</w:t>
      </w:r>
      <w:r w:rsidR="00F80D7A" w:rsidRPr="00D20F07">
        <w:rPr>
          <w:color w:val="7030A0"/>
        </w:rPr>
        <w:t xml:space="preserve"> </w:t>
      </w:r>
      <w:r w:rsidR="00F80D7A" w:rsidRPr="00D20F07">
        <w:rPr>
          <w:b/>
          <w:bCs/>
          <w:color w:val="7030A0"/>
        </w:rPr>
        <w:t>[1]</w:t>
      </w:r>
      <w:r w:rsidRPr="00D20F07">
        <w:rPr>
          <w:color w:val="7030A0"/>
        </w:rPr>
        <w:t xml:space="preserve">. Save the file to update </w:t>
      </w:r>
      <w:r w:rsidR="00634063" w:rsidRPr="00D20F07">
        <w:rPr>
          <w:color w:val="7030A0"/>
        </w:rPr>
        <w:t>this geometry file with the cells’ locations</w:t>
      </w:r>
      <w:r w:rsidRPr="00D20F07">
        <w:rPr>
          <w:color w:val="7030A0"/>
        </w:rPr>
        <w:t xml:space="preserve"> </w:t>
      </w:r>
      <w:r w:rsidRPr="00D20F07">
        <w:rPr>
          <w:b/>
          <w:color w:val="7030A0"/>
        </w:rPr>
        <w:t>[</w:t>
      </w:r>
      <w:r w:rsidR="00F80D7A" w:rsidRPr="00D20F07">
        <w:rPr>
          <w:b/>
          <w:color w:val="7030A0"/>
        </w:rPr>
        <w:t>2</w:t>
      </w:r>
      <w:r w:rsidRPr="00D20F07">
        <w:rPr>
          <w:b/>
          <w:color w:val="7030A0"/>
        </w:rPr>
        <w:t>]</w:t>
      </w:r>
      <w:r w:rsidRPr="00D20F07">
        <w:rPr>
          <w:color w:val="7030A0"/>
        </w:rPr>
        <w:t>.</w:t>
      </w:r>
      <w:r w:rsidR="00F80D7A">
        <w:t xml:space="preserve"> </w:t>
      </w:r>
      <w:r w:rsidR="00F80D7A" w:rsidRPr="00F80D7A">
        <w:rPr>
          <w:color w:val="auto"/>
          <w:highlight w:val="green"/>
        </w:rPr>
        <w:t xml:space="preserve">NOTE: The sentence numbers of the narration </w:t>
      </w:r>
      <w:r w:rsidR="00F80D7A">
        <w:rPr>
          <w:color w:val="auto"/>
          <w:highlight w:val="green"/>
        </w:rPr>
        <w:t>have</w:t>
      </w:r>
      <w:r w:rsidR="00F80D7A" w:rsidRPr="00F80D7A">
        <w:rPr>
          <w:color w:val="auto"/>
          <w:highlight w:val="green"/>
        </w:rPr>
        <w:t xml:space="preserve"> been adjusted to accommodate the added shot.</w:t>
      </w:r>
      <w:r>
        <w:t xml:space="preserve">  </w:t>
      </w:r>
    </w:p>
    <w:p w14:paraId="29CF797C" w14:textId="66A71929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F80D7A" w:rsidRPr="00F80D7A">
        <w:t>4.11_r.mkv</w:t>
      </w:r>
      <w:r w:rsidR="00634063">
        <w:t xml:space="preserve"> </w:t>
      </w:r>
      <w:r w:rsidR="00F80D7A">
        <w:t>00:02-00:30.</w:t>
      </w:r>
    </w:p>
    <w:p w14:paraId="617918CF" w14:textId="44748FC6" w:rsidR="00F80D7A" w:rsidRDefault="00F80D7A" w:rsidP="00F80D7A">
      <w:pPr>
        <w:pStyle w:val="ShotDescription"/>
        <w:ind w:left="907" w:firstLine="0"/>
      </w:pPr>
      <w:r w:rsidRPr="00F80D7A">
        <w:rPr>
          <w:color w:val="EE0000"/>
        </w:rPr>
        <w:t>Added shot: 4.11_r.mkv 00:30-end.</w:t>
      </w:r>
    </w:p>
    <w:p w14:paraId="62DBDEAB" w14:textId="77777777" w:rsidR="00A541BE" w:rsidRDefault="00A541BE" w:rsidP="00A541BE"/>
    <w:p w14:paraId="27FA24FB" w14:textId="1B004B58" w:rsidR="00A541BE" w:rsidRDefault="00A541BE" w:rsidP="00A541BE">
      <w:pPr>
        <w:pStyle w:val="Narration"/>
        <w:numPr>
          <w:ilvl w:val="1"/>
          <w:numId w:val="3"/>
        </w:numPr>
      </w:pPr>
      <w:r w:rsidRPr="00D20F07">
        <w:rPr>
          <w:color w:val="7030A0"/>
        </w:rPr>
        <w:t xml:space="preserve">Click on the </w:t>
      </w:r>
      <w:r w:rsidRPr="00D20F07">
        <w:rPr>
          <w:b/>
          <w:color w:val="7030A0"/>
        </w:rPr>
        <w:t>Automation</w:t>
      </w:r>
      <w:r w:rsidRPr="00D20F07">
        <w:rPr>
          <w:color w:val="7030A0"/>
        </w:rPr>
        <w:t xml:space="preserve"> tab and select </w:t>
      </w:r>
      <w:r w:rsidRPr="00D20F07">
        <w:rPr>
          <w:b/>
          <w:color w:val="7030A0"/>
        </w:rPr>
        <w:t>New…</w:t>
      </w:r>
      <w:r w:rsidR="00634063" w:rsidRPr="00D20F07">
        <w:rPr>
          <w:b/>
          <w:color w:val="7030A0"/>
        </w:rPr>
        <w:t xml:space="preserve"> </w:t>
      </w:r>
      <w:r w:rsidR="00634063" w:rsidRPr="00634063">
        <w:rPr>
          <w:bCs/>
          <w:i/>
          <w:iCs/>
          <w:color w:val="FF0000"/>
        </w:rPr>
        <w:t>(New)</w:t>
      </w:r>
      <w:r>
        <w:t xml:space="preserve"> </w:t>
      </w:r>
      <w:r w:rsidRPr="00D20F07">
        <w:rPr>
          <w:color w:val="7030A0"/>
        </w:rPr>
        <w:t xml:space="preserve">to create a new automatic run </w:t>
      </w:r>
      <w:r w:rsidRPr="00D20F07">
        <w:rPr>
          <w:b/>
          <w:color w:val="7030A0"/>
        </w:rPr>
        <w:t>[1]</w:t>
      </w:r>
      <w:r w:rsidRPr="00D20F07">
        <w:rPr>
          <w:color w:val="7030A0"/>
        </w:rPr>
        <w:t xml:space="preserve">. Drag across the </w:t>
      </w:r>
      <w:r w:rsidR="00634063" w:rsidRPr="00D20F07">
        <w:rPr>
          <w:color w:val="7030A0"/>
        </w:rPr>
        <w:t>displayed sample region</w:t>
      </w:r>
      <w:r w:rsidRPr="00D20F07">
        <w:rPr>
          <w:color w:val="7030A0"/>
        </w:rPr>
        <w:t xml:space="preserve"> to select the cells and right-click to add them to the analysis list </w:t>
      </w:r>
      <w:r w:rsidRPr="00D20F07">
        <w:rPr>
          <w:b/>
          <w:color w:val="7030A0"/>
        </w:rPr>
        <w:t>[2]</w:t>
      </w:r>
      <w:r w:rsidRPr="00D20F07">
        <w:rPr>
          <w:color w:val="7030A0"/>
        </w:rPr>
        <w:t xml:space="preserve">. Save the </w:t>
      </w:r>
      <w:r w:rsidR="00634063" w:rsidRPr="00D20F07">
        <w:rPr>
          <w:color w:val="7030A0"/>
        </w:rPr>
        <w:t xml:space="preserve">automatic </w:t>
      </w:r>
      <w:r w:rsidRPr="00D20F07">
        <w:rPr>
          <w:color w:val="7030A0"/>
        </w:rPr>
        <w:t xml:space="preserve">run and click </w:t>
      </w:r>
      <w:r w:rsidRPr="00D20F07">
        <w:rPr>
          <w:b/>
          <w:color w:val="7030A0"/>
        </w:rPr>
        <w:t>Start Automatic Run</w:t>
      </w:r>
      <w:r w:rsidRPr="00D20F07">
        <w:rPr>
          <w:color w:val="7030A0"/>
        </w:rPr>
        <w:t xml:space="preserve"> to begin acquisition </w:t>
      </w:r>
      <w:r w:rsidRPr="00D20F07">
        <w:rPr>
          <w:b/>
          <w:color w:val="7030A0"/>
        </w:rPr>
        <w:t>[3</w:t>
      </w:r>
      <w:r w:rsidRPr="00882C56">
        <w:rPr>
          <w:b/>
          <w:color w:val="7030A0"/>
        </w:rPr>
        <w:t>]</w:t>
      </w:r>
      <w:r>
        <w:t xml:space="preserve">.  </w:t>
      </w:r>
    </w:p>
    <w:p w14:paraId="42698960" w14:textId="5AEEEE85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D20F07" w:rsidRPr="00D20F07">
        <w:t>4.12.rc.mkv</w:t>
      </w:r>
      <w:r>
        <w:t xml:space="preserve"> </w:t>
      </w:r>
      <w:r w:rsidR="00D20F07">
        <w:t>00:00-00:18.</w:t>
      </w:r>
    </w:p>
    <w:p w14:paraId="65C7F9B2" w14:textId="12464A9C" w:rsidR="00A541BE" w:rsidRDefault="00A541BE" w:rsidP="00A541BE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D20F07" w:rsidRPr="00D20F07">
        <w:t>4.12.rc.mkv</w:t>
      </w:r>
      <w:r w:rsidR="00D20F07">
        <w:t xml:space="preserve"> 00:18-00:23</w:t>
      </w:r>
      <w:r>
        <w:t xml:space="preserve">.  </w:t>
      </w:r>
    </w:p>
    <w:p w14:paraId="09689C4F" w14:textId="03B96475" w:rsidR="00495959" w:rsidRPr="00E13DB7" w:rsidRDefault="00A541BE" w:rsidP="00E13DB7">
      <w:pPr>
        <w:pStyle w:val="ShotDescription"/>
        <w:numPr>
          <w:ilvl w:val="2"/>
          <w:numId w:val="3"/>
        </w:numPr>
      </w:pPr>
      <w:r>
        <w:t>SCREEN:</w:t>
      </w:r>
      <w:r w:rsidR="00E13DB7">
        <w:t xml:space="preserve"> </w:t>
      </w:r>
      <w:r w:rsidR="00D20F07" w:rsidRPr="00D20F07">
        <w:t>4.12.rc.mkv</w:t>
      </w:r>
      <w:r w:rsidR="00D20F07">
        <w:t xml:space="preserve"> 00:25-00:45, 01:04-01:09. </w:t>
      </w:r>
      <w:r w:rsidR="00D20F07" w:rsidRPr="0036142C">
        <w:rPr>
          <w:i/>
          <w:iCs/>
          <w:color w:val="3333CC"/>
        </w:rPr>
        <w:t>Video Editor: Speed up the video as required.</w:t>
      </w:r>
      <w:r w:rsidR="00495959" w:rsidRPr="00E13DB7">
        <w:rPr>
          <w:rFonts w:cstheme="minorHAnsi"/>
        </w:rPr>
        <w:br w:type="page"/>
      </w:r>
    </w:p>
    <w:p w14:paraId="7A4F1842" w14:textId="63FCDEDA" w:rsidR="00495959" w:rsidRPr="00B07A3B" w:rsidRDefault="00495959" w:rsidP="00247F04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12BD65F1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633D8604" w:rsidR="00495959" w:rsidRDefault="00DC4248" w:rsidP="00DC424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82C56">
        <w:rPr>
          <w:rFonts w:cstheme="minorHAnsi"/>
          <w:color w:val="7030A0"/>
        </w:rPr>
        <w:t>This figure illustrates how single-cell MALDI-2</w:t>
      </w:r>
      <w:r w:rsidR="00247F04">
        <w:rPr>
          <w:rFonts w:cstheme="minorHAnsi"/>
        </w:rPr>
        <w:t xml:space="preserve"> </w:t>
      </w:r>
      <w:r w:rsidR="00247F04" w:rsidRPr="00247F04">
        <w:rPr>
          <w:rFonts w:cstheme="minorHAnsi"/>
          <w:i/>
          <w:iCs/>
          <w:color w:val="FF0000"/>
        </w:rPr>
        <w:t>(Mal-dee-two)</w:t>
      </w:r>
      <w:r w:rsidRPr="00DC4248">
        <w:rPr>
          <w:rFonts w:cstheme="minorHAnsi"/>
        </w:rPr>
        <w:t xml:space="preserve"> </w:t>
      </w:r>
      <w:r w:rsidRPr="00882C56">
        <w:rPr>
          <w:rFonts w:cstheme="minorHAnsi"/>
          <w:color w:val="7030A0"/>
        </w:rPr>
        <w:t xml:space="preserve">mass spectrometry profiling reveals lipid-based cellular heterogeneity across and within distinct brain regions </w:t>
      </w:r>
      <w:r w:rsidRPr="00882C56">
        <w:rPr>
          <w:rFonts w:cstheme="minorHAnsi"/>
          <w:b/>
          <w:bCs/>
          <w:color w:val="7030A0"/>
        </w:rPr>
        <w:t>[1]</w:t>
      </w:r>
      <w:r w:rsidRPr="00882C56">
        <w:rPr>
          <w:rFonts w:cstheme="minorHAnsi"/>
          <w:color w:val="7030A0"/>
        </w:rPr>
        <w:t xml:space="preserve">. </w:t>
      </w:r>
      <w:r w:rsidRPr="00882C56">
        <w:rPr>
          <w:color w:val="7030A0"/>
        </w:rPr>
        <w:t xml:space="preserve">Uniform manifold approximation and projection or </w:t>
      </w:r>
      <w:r w:rsidRPr="00882C56">
        <w:rPr>
          <w:rFonts w:cstheme="minorHAnsi"/>
          <w:color w:val="7030A0"/>
        </w:rPr>
        <w:t xml:space="preserve">UMAP </w:t>
      </w:r>
      <w:r w:rsidRPr="00DC4248">
        <w:rPr>
          <w:rFonts w:cstheme="minorHAnsi"/>
          <w:i/>
          <w:iCs/>
          <w:color w:val="FF0000"/>
        </w:rPr>
        <w:t>(U-M-A-P)</w:t>
      </w:r>
      <w:r w:rsidRPr="00DC4248">
        <w:rPr>
          <w:rFonts w:cstheme="minorHAnsi"/>
        </w:rPr>
        <w:t xml:space="preserve"> </w:t>
      </w:r>
      <w:r w:rsidRPr="00882C56">
        <w:rPr>
          <w:rFonts w:cstheme="minorHAnsi"/>
          <w:color w:val="7030A0"/>
        </w:rPr>
        <w:t xml:space="preserve">analysis separated cells by brain region, forming distinct clusters for striatum, hippocampus, and cortex </w:t>
      </w:r>
      <w:r w:rsidRPr="00882C56">
        <w:rPr>
          <w:rFonts w:cstheme="minorHAnsi"/>
          <w:b/>
          <w:bCs/>
          <w:color w:val="7030A0"/>
        </w:rPr>
        <w:t>[2]</w:t>
      </w:r>
      <w:r>
        <w:rPr>
          <w:rFonts w:cstheme="minorHAnsi"/>
        </w:rPr>
        <w:t>.</w:t>
      </w:r>
      <w:r w:rsidRPr="00DC4248">
        <w:rPr>
          <w:rFonts w:cstheme="minorHAnsi"/>
        </w:rPr>
        <w:t xml:space="preserve"> </w:t>
      </w:r>
    </w:p>
    <w:p w14:paraId="073CD9B4" w14:textId="26A48A1C" w:rsidR="00DC4248" w:rsidRDefault="00DC4248" w:rsidP="00DC424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3A.</w:t>
      </w:r>
    </w:p>
    <w:p w14:paraId="1584BBEC" w14:textId="175F4A57" w:rsidR="00DC4248" w:rsidRPr="00DC4248" w:rsidRDefault="00DC4248" w:rsidP="00DC424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3A. </w:t>
      </w:r>
      <w:r w:rsidRPr="00DC4248">
        <w:rPr>
          <w:rFonts w:cstheme="minorHAnsi"/>
          <w:i/>
          <w:iCs/>
          <w:color w:val="3333CC"/>
        </w:rPr>
        <w:t>Video Editor: Highlight green dots when the VO says “striatum”, yellow dots when the VO says “hippocampus”, and blue dots when the VO says “cortex”.</w:t>
      </w:r>
    </w:p>
    <w:p w14:paraId="605CDE93" w14:textId="60AF1666" w:rsidR="00DC4248" w:rsidRDefault="009716E8" w:rsidP="00DC424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82C56">
        <w:rPr>
          <w:rFonts w:cstheme="minorHAnsi"/>
          <w:color w:val="7030A0"/>
        </w:rPr>
        <w:t xml:space="preserve">Leiden clustering revealed four lipid-based cell subpopulations </w:t>
      </w:r>
      <w:r w:rsidRPr="00882C56">
        <w:rPr>
          <w:rFonts w:cstheme="minorHAnsi"/>
          <w:b/>
          <w:bCs/>
          <w:color w:val="7030A0"/>
        </w:rPr>
        <w:t>[1]</w:t>
      </w:r>
      <w:r>
        <w:rPr>
          <w:rFonts w:cstheme="minorHAnsi"/>
        </w:rPr>
        <w:t>.</w:t>
      </w:r>
    </w:p>
    <w:p w14:paraId="1DF079DB" w14:textId="2F1DA6BF" w:rsidR="009716E8" w:rsidRDefault="00830236" w:rsidP="0083023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3B.</w:t>
      </w:r>
    </w:p>
    <w:p w14:paraId="5C175792" w14:textId="0CDA055D" w:rsidR="00830236" w:rsidRDefault="00830236" w:rsidP="0083023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82C56">
        <w:rPr>
          <w:rFonts w:cstheme="minorHAnsi"/>
          <w:color w:val="7030A0"/>
        </w:rPr>
        <w:t xml:space="preserve">Additionally, cluster-specific lipid signatures were observed, with distinct intensity profiles across annotated lipids </w:t>
      </w:r>
      <w:r w:rsidRPr="00882C56">
        <w:rPr>
          <w:rFonts w:cstheme="minorHAnsi"/>
          <w:b/>
          <w:bCs/>
          <w:color w:val="7030A0"/>
        </w:rPr>
        <w:t>[1]</w:t>
      </w:r>
      <w:r w:rsidRPr="00882C56">
        <w:rPr>
          <w:rFonts w:cstheme="minorHAnsi"/>
          <w:color w:val="7030A0"/>
        </w:rPr>
        <w:t xml:space="preserve">. Mass spectra from six cortical cells also showed consistent lipid detection across slides </w:t>
      </w:r>
      <w:r w:rsidRPr="00882C56">
        <w:rPr>
          <w:rFonts w:cstheme="minorHAnsi"/>
          <w:b/>
          <w:bCs/>
          <w:color w:val="7030A0"/>
        </w:rPr>
        <w:t>[2]</w:t>
      </w:r>
      <w:r w:rsidRPr="00882C56">
        <w:rPr>
          <w:rFonts w:cstheme="minorHAnsi"/>
          <w:color w:val="7030A0"/>
        </w:rPr>
        <w:t xml:space="preserve">. Furthermore, Cortical cells from different slides showed overlapping UMAP distributions, indicating minimal batch effects </w:t>
      </w:r>
      <w:r w:rsidRPr="00882C56">
        <w:rPr>
          <w:rFonts w:cstheme="minorHAnsi"/>
          <w:b/>
          <w:bCs/>
          <w:color w:val="7030A0"/>
        </w:rPr>
        <w:t>[3]</w:t>
      </w:r>
      <w:r w:rsidRPr="00830236">
        <w:rPr>
          <w:rFonts w:cstheme="minorHAnsi"/>
        </w:rPr>
        <w:t>.</w:t>
      </w:r>
    </w:p>
    <w:p w14:paraId="2FE63F3D" w14:textId="361158A1" w:rsidR="00830236" w:rsidRDefault="00830236" w:rsidP="0083023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3C.</w:t>
      </w:r>
    </w:p>
    <w:p w14:paraId="5BB38F49" w14:textId="14D62ED3" w:rsidR="00830236" w:rsidRDefault="00830236" w:rsidP="0083023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3D.</w:t>
      </w:r>
    </w:p>
    <w:p w14:paraId="5D99FE99" w14:textId="4D172D20" w:rsidR="00830236" w:rsidRDefault="00830236" w:rsidP="0083023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3E.</w:t>
      </w:r>
    </w:p>
    <w:p w14:paraId="20AA5E4B" w14:textId="77777777" w:rsidR="00882C56" w:rsidRDefault="00882C56" w:rsidP="00882C56">
      <w:pPr>
        <w:spacing w:before="120"/>
        <w:outlineLvl w:val="0"/>
        <w:rPr>
          <w:rFonts w:cstheme="minorHAnsi"/>
        </w:rPr>
      </w:pPr>
    </w:p>
    <w:p w14:paraId="67930F71" w14:textId="37378EBE" w:rsidR="00882C56" w:rsidRPr="00882C56" w:rsidRDefault="00882C56" w:rsidP="00882C56">
      <w:pPr>
        <w:spacing w:before="120"/>
        <w:outlineLvl w:val="0"/>
        <w:rPr>
          <w:rFonts w:cstheme="minorHAnsi"/>
          <w:b/>
          <w:bCs/>
          <w:sz w:val="28"/>
          <w:szCs w:val="28"/>
        </w:rPr>
      </w:pPr>
      <w:r w:rsidRPr="00882C56">
        <w:rPr>
          <w:rFonts w:cstheme="minorHAnsi"/>
          <w:b/>
          <w:bCs/>
          <w:sz w:val="28"/>
          <w:szCs w:val="28"/>
        </w:rPr>
        <w:t>Pronunciation Guides:</w:t>
      </w:r>
    </w:p>
    <w:p w14:paraId="0F597CE1" w14:textId="77777777" w:rsidR="00882C56" w:rsidRPr="00882C56" w:rsidRDefault="00882C56" w:rsidP="00882C56">
      <w:pPr>
        <w:spacing w:before="120"/>
        <w:outlineLvl w:val="0"/>
        <w:rPr>
          <w:rFonts w:cstheme="minorHAnsi"/>
          <w:b/>
          <w:bCs/>
          <w:lang w:val="en-IN"/>
        </w:rPr>
      </w:pPr>
      <w:r w:rsidRPr="00882C56">
        <w:rPr>
          <w:rFonts w:cstheme="minorHAnsi"/>
          <w:b/>
          <w:bCs/>
          <w:lang w:val="en-IN"/>
        </w:rPr>
        <w:t>1. Ammonium acetate</w:t>
      </w:r>
    </w:p>
    <w:p w14:paraId="7718866C" w14:textId="77777777" w:rsidR="00882C56" w:rsidRPr="00882C56" w:rsidRDefault="00882C56" w:rsidP="00882C56">
      <w:pPr>
        <w:spacing w:before="120"/>
        <w:outlineLvl w:val="0"/>
        <w:rPr>
          <w:rFonts w:cstheme="minorHAnsi"/>
          <w:lang w:val="en-IN"/>
        </w:rPr>
      </w:pPr>
      <w:r w:rsidRPr="00882C56">
        <w:rPr>
          <w:rFonts w:cstheme="minorHAnsi"/>
          <w:b/>
          <w:bCs/>
          <w:lang w:val="en-IN"/>
        </w:rPr>
        <w:t>Pronunciation link:</w:t>
      </w:r>
      <w:r w:rsidRPr="00882C56">
        <w:rPr>
          <w:rFonts w:cstheme="minorHAnsi"/>
          <w:lang w:val="en-IN"/>
        </w:rPr>
        <w:br/>
        <w:t>https://www.merriam-webster.com/dictionary/ammonium</w:t>
      </w:r>
      <w:r w:rsidRPr="00882C56">
        <w:rPr>
          <w:rFonts w:cstheme="minorHAnsi"/>
          <w:lang w:val="en-IN"/>
        </w:rPr>
        <w:br/>
        <w:t>https://www.merriam-webster.com/dictionary/acetate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IPA:</w:t>
      </w:r>
    </w:p>
    <w:p w14:paraId="02E9D067" w14:textId="77777777" w:rsidR="00882C56" w:rsidRPr="00882C56" w:rsidRDefault="00882C56" w:rsidP="00882C56">
      <w:pPr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882C56">
        <w:rPr>
          <w:rFonts w:cstheme="minorHAnsi"/>
          <w:lang w:val="en-IN"/>
        </w:rPr>
        <w:t>Ammonium: /</w:t>
      </w:r>
      <w:proofErr w:type="spellStart"/>
      <w:r w:rsidRPr="00882C56">
        <w:rPr>
          <w:rFonts w:cstheme="minorHAnsi"/>
          <w:lang w:val="en-IN"/>
        </w:rPr>
        <w:t>əˈmoʊniəm</w:t>
      </w:r>
      <w:proofErr w:type="spellEnd"/>
      <w:r w:rsidRPr="00882C56">
        <w:rPr>
          <w:rFonts w:cstheme="minorHAnsi"/>
          <w:lang w:val="en-IN"/>
        </w:rPr>
        <w:t>/</w:t>
      </w:r>
    </w:p>
    <w:p w14:paraId="5EECB9EF" w14:textId="77777777" w:rsidR="00882C56" w:rsidRPr="00882C56" w:rsidRDefault="00882C56" w:rsidP="00882C56">
      <w:pPr>
        <w:numPr>
          <w:ilvl w:val="0"/>
          <w:numId w:val="44"/>
        </w:numPr>
        <w:spacing w:before="120"/>
        <w:outlineLvl w:val="0"/>
        <w:rPr>
          <w:rFonts w:cstheme="minorHAnsi"/>
          <w:lang w:val="en-IN"/>
        </w:rPr>
      </w:pPr>
      <w:r w:rsidRPr="00882C56">
        <w:rPr>
          <w:rFonts w:cstheme="minorHAnsi"/>
          <w:lang w:val="en-IN"/>
        </w:rPr>
        <w:t>Acetate: /ˈ</w:t>
      </w:r>
      <w:proofErr w:type="spellStart"/>
      <w:r w:rsidRPr="00882C56">
        <w:rPr>
          <w:rFonts w:cstheme="minorHAnsi"/>
          <w:lang w:val="en-IN"/>
        </w:rPr>
        <w:t>æsəˌteɪt</w:t>
      </w:r>
      <w:proofErr w:type="spellEnd"/>
      <w:r w:rsidRPr="00882C56">
        <w:rPr>
          <w:rFonts w:cstheme="minorHAnsi"/>
          <w:lang w:val="en-IN"/>
        </w:rPr>
        <w:t>/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Phonetic Spelling:</w:t>
      </w:r>
      <w:r w:rsidRPr="00882C56">
        <w:rPr>
          <w:rFonts w:cstheme="minorHAnsi"/>
          <w:lang w:val="en-IN"/>
        </w:rPr>
        <w:t xml:space="preserve"> uh-</w:t>
      </w:r>
      <w:proofErr w:type="spellStart"/>
      <w:r w:rsidRPr="00882C56">
        <w:rPr>
          <w:rFonts w:cstheme="minorHAnsi"/>
          <w:lang w:val="en-IN"/>
        </w:rPr>
        <w:t>moh</w:t>
      </w:r>
      <w:proofErr w:type="spellEnd"/>
      <w:r w:rsidRPr="00882C56">
        <w:rPr>
          <w:rFonts w:cstheme="minorHAnsi"/>
          <w:lang w:val="en-IN"/>
        </w:rPr>
        <w:t>-nee-um ass-uh-</w:t>
      </w:r>
      <w:proofErr w:type="spellStart"/>
      <w:r w:rsidRPr="00882C56">
        <w:rPr>
          <w:rFonts w:cstheme="minorHAnsi"/>
          <w:lang w:val="en-IN"/>
        </w:rPr>
        <w:t>tayt</w:t>
      </w:r>
      <w:proofErr w:type="spellEnd"/>
    </w:p>
    <w:p w14:paraId="3AA600B6" w14:textId="77777777" w:rsidR="00882C56" w:rsidRPr="00882C56" w:rsidRDefault="00882C56" w:rsidP="00882C56">
      <w:pPr>
        <w:spacing w:before="120"/>
        <w:outlineLvl w:val="0"/>
        <w:rPr>
          <w:rFonts w:cstheme="minorHAnsi"/>
          <w:b/>
          <w:bCs/>
          <w:lang w:val="en-IN"/>
        </w:rPr>
      </w:pPr>
      <w:r w:rsidRPr="00882C56">
        <w:rPr>
          <w:rFonts w:cstheme="minorHAnsi"/>
          <w:b/>
          <w:bCs/>
          <w:lang w:val="en-IN"/>
        </w:rPr>
        <w:t>2. Microscopy</w:t>
      </w:r>
    </w:p>
    <w:p w14:paraId="0D760C67" w14:textId="77777777" w:rsidR="00882C56" w:rsidRPr="00882C56" w:rsidRDefault="00882C56" w:rsidP="00882C56">
      <w:pPr>
        <w:spacing w:before="120"/>
        <w:outlineLvl w:val="0"/>
        <w:rPr>
          <w:rFonts w:cstheme="minorHAnsi"/>
          <w:lang w:val="en-IN"/>
        </w:rPr>
      </w:pPr>
      <w:r w:rsidRPr="00882C56">
        <w:rPr>
          <w:rFonts w:cstheme="minorHAnsi"/>
          <w:b/>
          <w:bCs/>
          <w:lang w:val="en-IN"/>
        </w:rPr>
        <w:t>Pronunciation link:</w:t>
      </w:r>
      <w:r w:rsidRPr="00882C56">
        <w:rPr>
          <w:rFonts w:cstheme="minorHAnsi"/>
          <w:lang w:val="en-IN"/>
        </w:rPr>
        <w:br/>
        <w:t>https://www.merriam-webster.com/dictionary/microscopy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IPA:</w:t>
      </w:r>
      <w:r w:rsidRPr="00882C56">
        <w:rPr>
          <w:rFonts w:cstheme="minorHAnsi"/>
          <w:lang w:val="en-IN"/>
        </w:rPr>
        <w:t xml:space="preserve"> /</w:t>
      </w:r>
      <w:proofErr w:type="spellStart"/>
      <w:r w:rsidRPr="00882C56">
        <w:rPr>
          <w:rFonts w:cstheme="minorHAnsi"/>
          <w:lang w:val="en-IN"/>
        </w:rPr>
        <w:t>maɪˈkrɑːskəpi</w:t>
      </w:r>
      <w:proofErr w:type="spellEnd"/>
      <w:r w:rsidRPr="00882C56">
        <w:rPr>
          <w:rFonts w:cstheme="minorHAnsi"/>
          <w:lang w:val="en-IN"/>
        </w:rPr>
        <w:t>/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Phonetic Spelling:</w:t>
      </w:r>
      <w:r w:rsidRPr="00882C56">
        <w:rPr>
          <w:rFonts w:cstheme="minorHAnsi"/>
          <w:lang w:val="en-IN"/>
        </w:rPr>
        <w:t xml:space="preserve"> my-</w:t>
      </w:r>
      <w:proofErr w:type="spellStart"/>
      <w:r w:rsidRPr="00882C56">
        <w:rPr>
          <w:rFonts w:cstheme="minorHAnsi"/>
          <w:lang w:val="en-IN"/>
        </w:rPr>
        <w:t>krah</w:t>
      </w:r>
      <w:proofErr w:type="spellEnd"/>
      <w:r w:rsidRPr="00882C56">
        <w:rPr>
          <w:rFonts w:cstheme="minorHAnsi"/>
          <w:lang w:val="en-IN"/>
        </w:rPr>
        <w:t>-</w:t>
      </w:r>
      <w:proofErr w:type="spellStart"/>
      <w:r w:rsidRPr="00882C56">
        <w:rPr>
          <w:rFonts w:cstheme="minorHAnsi"/>
          <w:lang w:val="en-IN"/>
        </w:rPr>
        <w:t>skuh</w:t>
      </w:r>
      <w:proofErr w:type="spellEnd"/>
      <w:r w:rsidRPr="00882C56">
        <w:rPr>
          <w:rFonts w:cstheme="minorHAnsi"/>
          <w:lang w:val="en-IN"/>
        </w:rPr>
        <w:t>-pee</w:t>
      </w:r>
    </w:p>
    <w:p w14:paraId="04C68D6F" w14:textId="77777777" w:rsidR="00882C56" w:rsidRPr="00882C56" w:rsidRDefault="00882C56" w:rsidP="00882C56">
      <w:pPr>
        <w:spacing w:before="120"/>
        <w:outlineLvl w:val="0"/>
        <w:rPr>
          <w:rFonts w:cstheme="minorHAnsi"/>
          <w:b/>
          <w:bCs/>
          <w:lang w:val="en-IN"/>
        </w:rPr>
      </w:pPr>
      <w:r w:rsidRPr="00882C56">
        <w:rPr>
          <w:rFonts w:cstheme="minorHAnsi"/>
          <w:b/>
          <w:bCs/>
          <w:lang w:val="en-IN"/>
        </w:rPr>
        <w:t>3. MALDI (Matrix-Assisted Laser Desorption/Ionization)</w:t>
      </w:r>
    </w:p>
    <w:p w14:paraId="502C8FC6" w14:textId="77777777" w:rsidR="00882C56" w:rsidRPr="00882C56" w:rsidRDefault="00882C56" w:rsidP="00882C56">
      <w:pPr>
        <w:spacing w:before="120"/>
        <w:outlineLvl w:val="0"/>
        <w:rPr>
          <w:rFonts w:cstheme="minorHAnsi"/>
          <w:lang w:val="en-IN"/>
        </w:rPr>
      </w:pPr>
      <w:r w:rsidRPr="00882C56">
        <w:rPr>
          <w:rFonts w:cstheme="minorHAnsi"/>
          <w:b/>
          <w:bCs/>
          <w:lang w:val="en-IN"/>
        </w:rPr>
        <w:t>Pronunciation link:</w:t>
      </w:r>
      <w:r w:rsidRPr="00882C56">
        <w:rPr>
          <w:rFonts w:cstheme="minorHAnsi"/>
          <w:lang w:val="en-IN"/>
        </w:rPr>
        <w:br/>
        <w:t>https://www.howtopronounce.com/maldi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IPA:</w:t>
      </w:r>
      <w:r w:rsidRPr="00882C56">
        <w:rPr>
          <w:rFonts w:cstheme="minorHAnsi"/>
          <w:lang w:val="en-IN"/>
        </w:rPr>
        <w:t xml:space="preserve"> /</w:t>
      </w:r>
      <w:proofErr w:type="gramStart"/>
      <w:r w:rsidRPr="00882C56">
        <w:rPr>
          <w:rFonts w:cstheme="minorHAnsi"/>
          <w:lang w:val="en-IN"/>
        </w:rPr>
        <w:t>ˈ</w:t>
      </w:r>
      <w:proofErr w:type="spellStart"/>
      <w:r w:rsidRPr="00882C56">
        <w:rPr>
          <w:rFonts w:cstheme="minorHAnsi"/>
          <w:lang w:val="en-IN"/>
        </w:rPr>
        <w:t>mæl.di</w:t>
      </w:r>
      <w:proofErr w:type="spellEnd"/>
      <w:proofErr w:type="gramEnd"/>
      <w:r w:rsidRPr="00882C56">
        <w:rPr>
          <w:rFonts w:cstheme="minorHAnsi"/>
          <w:lang w:val="en-IN"/>
        </w:rPr>
        <w:t>/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Phonetic Spelling:</w:t>
      </w:r>
      <w:r w:rsidRPr="00882C56">
        <w:rPr>
          <w:rFonts w:cstheme="minorHAnsi"/>
          <w:lang w:val="en-IN"/>
        </w:rPr>
        <w:t xml:space="preserve"> mal-dee</w:t>
      </w:r>
    </w:p>
    <w:p w14:paraId="58947E76" w14:textId="77777777" w:rsidR="00882C56" w:rsidRPr="00882C56" w:rsidRDefault="00882C56" w:rsidP="00882C56">
      <w:pPr>
        <w:spacing w:before="120"/>
        <w:outlineLvl w:val="0"/>
        <w:rPr>
          <w:rFonts w:cstheme="minorHAnsi"/>
          <w:b/>
          <w:bCs/>
          <w:lang w:val="en-IN"/>
        </w:rPr>
      </w:pPr>
      <w:r w:rsidRPr="00882C56">
        <w:rPr>
          <w:rFonts w:cstheme="minorHAnsi"/>
          <w:b/>
          <w:bCs/>
          <w:lang w:val="en-IN"/>
        </w:rPr>
        <w:t>4. DAPI (a fluorescent stain)</w:t>
      </w:r>
    </w:p>
    <w:p w14:paraId="278A36BA" w14:textId="7F307E89" w:rsidR="00882C56" w:rsidRPr="00882C56" w:rsidRDefault="00882C56" w:rsidP="00882C56">
      <w:pPr>
        <w:spacing w:before="120"/>
        <w:outlineLvl w:val="0"/>
        <w:rPr>
          <w:rFonts w:cstheme="minorHAnsi"/>
          <w:lang w:val="en-IN"/>
        </w:rPr>
      </w:pPr>
      <w:r w:rsidRPr="00882C56">
        <w:rPr>
          <w:rFonts w:cstheme="minorHAnsi"/>
          <w:b/>
          <w:bCs/>
          <w:lang w:val="en-IN"/>
        </w:rPr>
        <w:t>Pronunciation link:</w:t>
      </w:r>
      <w:r w:rsidRPr="00882C56">
        <w:rPr>
          <w:rFonts w:cstheme="minorHAnsi"/>
          <w:lang w:val="en-IN"/>
        </w:rPr>
        <w:br/>
        <w:t>https://www.howtopronounce.com/dapi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IPA:</w:t>
      </w:r>
      <w:r w:rsidRPr="00882C56">
        <w:rPr>
          <w:rFonts w:cstheme="minorHAnsi"/>
          <w:lang w:val="en-IN"/>
        </w:rPr>
        <w:t xml:space="preserve"> /ˈ</w:t>
      </w:r>
      <w:proofErr w:type="spellStart"/>
      <w:r w:rsidRPr="00882C56">
        <w:rPr>
          <w:rFonts w:cstheme="minorHAnsi"/>
          <w:lang w:val="en-IN"/>
        </w:rPr>
        <w:t>dæpi</w:t>
      </w:r>
      <w:proofErr w:type="spellEnd"/>
      <w:r w:rsidRPr="00882C56">
        <w:rPr>
          <w:rFonts w:cstheme="minorHAnsi"/>
          <w:lang w:val="en-IN"/>
        </w:rPr>
        <w:t>/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Phonetic Spelling:</w:t>
      </w:r>
      <w:r w:rsidRPr="00882C56">
        <w:rPr>
          <w:rFonts w:cstheme="minorHAnsi"/>
          <w:lang w:val="en-IN"/>
        </w:rPr>
        <w:t xml:space="preserve"> da-pee</w:t>
      </w:r>
    </w:p>
    <w:p w14:paraId="7C62346A" w14:textId="1CF0564B" w:rsidR="00882C56" w:rsidRPr="00882C56" w:rsidRDefault="00882C56" w:rsidP="00882C56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5</w:t>
      </w:r>
      <w:r w:rsidRPr="00882C56">
        <w:rPr>
          <w:rFonts w:cstheme="minorHAnsi"/>
          <w:b/>
          <w:bCs/>
          <w:lang w:val="en-IN"/>
        </w:rPr>
        <w:t>. 2,5-dihydroxyacetophenone</w:t>
      </w:r>
    </w:p>
    <w:p w14:paraId="5E81C536" w14:textId="77777777" w:rsidR="00882C56" w:rsidRPr="00882C56" w:rsidRDefault="00882C56" w:rsidP="00882C56">
      <w:pPr>
        <w:spacing w:before="120"/>
        <w:outlineLvl w:val="0"/>
        <w:rPr>
          <w:rFonts w:cstheme="minorHAnsi"/>
          <w:lang w:val="en-IN"/>
        </w:rPr>
      </w:pPr>
      <w:r w:rsidRPr="00882C56">
        <w:rPr>
          <w:rFonts w:cstheme="minorHAnsi"/>
          <w:b/>
          <w:bCs/>
          <w:lang w:val="en-IN"/>
        </w:rPr>
        <w:t>Pronunciation link:</w:t>
      </w:r>
      <w:r w:rsidRPr="00882C56">
        <w:rPr>
          <w:rFonts w:cstheme="minorHAnsi"/>
          <w:lang w:val="en-IN"/>
        </w:rPr>
        <w:br/>
        <w:t>https://www.howtopronounce.com/2-5-dihydroxyacetophenone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IPA:</w:t>
      </w:r>
      <w:r w:rsidRPr="00882C56">
        <w:rPr>
          <w:rFonts w:cstheme="minorHAnsi"/>
          <w:lang w:val="en-IN"/>
        </w:rPr>
        <w:t xml:space="preserve"> /</w:t>
      </w:r>
      <w:proofErr w:type="gramStart"/>
      <w:r w:rsidRPr="00882C56">
        <w:rPr>
          <w:rFonts w:cstheme="minorHAnsi"/>
          <w:lang w:val="en-IN"/>
        </w:rPr>
        <w:t>ˌ</w:t>
      </w:r>
      <w:proofErr w:type="spellStart"/>
      <w:r w:rsidRPr="00882C56">
        <w:rPr>
          <w:rFonts w:cstheme="minorHAnsi"/>
          <w:lang w:val="en-IN"/>
        </w:rPr>
        <w:t>tu</w:t>
      </w:r>
      <w:proofErr w:type="spellEnd"/>
      <w:r w:rsidRPr="00882C56">
        <w:rPr>
          <w:rFonts w:cstheme="minorHAnsi"/>
          <w:lang w:val="en-IN"/>
        </w:rPr>
        <w:t>ː.</w:t>
      </w:r>
      <w:proofErr w:type="spellStart"/>
      <w:r w:rsidRPr="00882C56">
        <w:rPr>
          <w:rFonts w:cstheme="minorHAnsi"/>
          <w:lang w:val="en-IN"/>
        </w:rPr>
        <w:t>faɪv</w:t>
      </w:r>
      <w:proofErr w:type="gramEnd"/>
      <w:r w:rsidRPr="00882C56">
        <w:rPr>
          <w:rFonts w:cstheme="minorHAnsi"/>
          <w:lang w:val="en-IN"/>
        </w:rPr>
        <w:t>.</w:t>
      </w:r>
      <w:proofErr w:type="gramStart"/>
      <w:r w:rsidRPr="00882C56">
        <w:rPr>
          <w:rFonts w:cstheme="minorHAnsi"/>
          <w:lang w:val="en-IN"/>
        </w:rPr>
        <w:t>daɪˌhaɪˌdrɒksi.əˌsiːtoʊˈfiːnoʊn</w:t>
      </w:r>
      <w:proofErr w:type="spellEnd"/>
      <w:proofErr w:type="gramEnd"/>
      <w:r w:rsidRPr="00882C56">
        <w:rPr>
          <w:rFonts w:cstheme="minorHAnsi"/>
          <w:lang w:val="en-IN"/>
        </w:rPr>
        <w:t>/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Phonetic Spelling:</w:t>
      </w:r>
      <w:r w:rsidRPr="00882C56">
        <w:rPr>
          <w:rFonts w:cstheme="minorHAnsi"/>
          <w:lang w:val="en-IN"/>
        </w:rPr>
        <w:t xml:space="preserve"> two-five-dye-hock-see-uh-see-</w:t>
      </w:r>
      <w:proofErr w:type="spellStart"/>
      <w:r w:rsidRPr="00882C56">
        <w:rPr>
          <w:rFonts w:cstheme="minorHAnsi"/>
          <w:lang w:val="en-IN"/>
        </w:rPr>
        <w:t>toh</w:t>
      </w:r>
      <w:proofErr w:type="spellEnd"/>
      <w:r w:rsidRPr="00882C56">
        <w:rPr>
          <w:rFonts w:cstheme="minorHAnsi"/>
          <w:lang w:val="en-IN"/>
        </w:rPr>
        <w:t>-fee-</w:t>
      </w:r>
      <w:proofErr w:type="spellStart"/>
      <w:r w:rsidRPr="00882C56">
        <w:rPr>
          <w:rFonts w:cstheme="minorHAnsi"/>
          <w:lang w:val="en-IN"/>
        </w:rPr>
        <w:t>nohn</w:t>
      </w:r>
      <w:proofErr w:type="spellEnd"/>
    </w:p>
    <w:p w14:paraId="33778874" w14:textId="532DB210" w:rsidR="00882C56" w:rsidRPr="00882C56" w:rsidRDefault="00882C56" w:rsidP="00882C56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6</w:t>
      </w:r>
      <w:r w:rsidRPr="00882C56">
        <w:rPr>
          <w:rFonts w:cstheme="minorHAnsi"/>
          <w:b/>
          <w:bCs/>
          <w:lang w:val="en-IN"/>
        </w:rPr>
        <w:t>. Sublimation</w:t>
      </w:r>
    </w:p>
    <w:p w14:paraId="0BBA89D5" w14:textId="77777777" w:rsidR="00882C56" w:rsidRPr="00882C56" w:rsidRDefault="00882C56" w:rsidP="00882C56">
      <w:pPr>
        <w:spacing w:before="120"/>
        <w:outlineLvl w:val="0"/>
        <w:rPr>
          <w:rFonts w:cstheme="minorHAnsi"/>
          <w:lang w:val="en-IN"/>
        </w:rPr>
      </w:pPr>
      <w:r w:rsidRPr="00882C56">
        <w:rPr>
          <w:rFonts w:cstheme="minorHAnsi"/>
          <w:b/>
          <w:bCs/>
          <w:lang w:val="en-IN"/>
        </w:rPr>
        <w:t>Pronunciation link:</w:t>
      </w:r>
      <w:r w:rsidRPr="00882C56">
        <w:rPr>
          <w:rFonts w:cstheme="minorHAnsi"/>
          <w:lang w:val="en-IN"/>
        </w:rPr>
        <w:br/>
        <w:t>https://www.merriam-webster.com/dictionary/sublimation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IPA:</w:t>
      </w:r>
      <w:r w:rsidRPr="00882C56">
        <w:rPr>
          <w:rFonts w:cstheme="minorHAnsi"/>
          <w:lang w:val="en-IN"/>
        </w:rPr>
        <w:t xml:space="preserve"> /ˌ</w:t>
      </w:r>
      <w:proofErr w:type="spellStart"/>
      <w:r w:rsidRPr="00882C56">
        <w:rPr>
          <w:rFonts w:cstheme="minorHAnsi"/>
          <w:lang w:val="en-IN"/>
        </w:rPr>
        <w:t>sʌbləˈmeɪʃən</w:t>
      </w:r>
      <w:proofErr w:type="spellEnd"/>
      <w:r w:rsidRPr="00882C56">
        <w:rPr>
          <w:rFonts w:cstheme="minorHAnsi"/>
          <w:lang w:val="en-IN"/>
        </w:rPr>
        <w:t>/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Phonetic Spelling:</w:t>
      </w:r>
      <w:r w:rsidRPr="00882C56">
        <w:rPr>
          <w:rFonts w:cstheme="minorHAnsi"/>
          <w:lang w:val="en-IN"/>
        </w:rPr>
        <w:t xml:space="preserve"> sub-</w:t>
      </w:r>
      <w:proofErr w:type="spellStart"/>
      <w:r w:rsidRPr="00882C56">
        <w:rPr>
          <w:rFonts w:cstheme="minorHAnsi"/>
          <w:lang w:val="en-IN"/>
        </w:rPr>
        <w:t>luh</w:t>
      </w:r>
      <w:proofErr w:type="spellEnd"/>
      <w:r w:rsidRPr="00882C56">
        <w:rPr>
          <w:rFonts w:cstheme="minorHAnsi"/>
          <w:lang w:val="en-IN"/>
        </w:rPr>
        <w:t>-may-shun</w:t>
      </w:r>
    </w:p>
    <w:p w14:paraId="0E4672FE" w14:textId="0BDBC2C6" w:rsidR="00882C56" w:rsidRPr="00882C56" w:rsidRDefault="00882C56" w:rsidP="00882C56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7</w:t>
      </w:r>
      <w:r w:rsidRPr="00882C56">
        <w:rPr>
          <w:rFonts w:cstheme="minorHAnsi"/>
          <w:b/>
          <w:bCs/>
          <w:lang w:val="en-IN"/>
        </w:rPr>
        <w:t xml:space="preserve">. </w:t>
      </w:r>
      <w:proofErr w:type="spellStart"/>
      <w:r w:rsidRPr="00882C56">
        <w:rPr>
          <w:rFonts w:cstheme="minorHAnsi"/>
          <w:b/>
          <w:bCs/>
          <w:lang w:val="en-IN"/>
        </w:rPr>
        <w:t>microMS</w:t>
      </w:r>
      <w:proofErr w:type="spellEnd"/>
    </w:p>
    <w:p w14:paraId="3FB6401B" w14:textId="77777777" w:rsidR="00882C56" w:rsidRPr="00882C56" w:rsidRDefault="00882C56" w:rsidP="00882C56">
      <w:pPr>
        <w:spacing w:before="120"/>
        <w:outlineLvl w:val="0"/>
        <w:rPr>
          <w:rFonts w:cstheme="minorHAnsi"/>
          <w:lang w:val="en-IN"/>
        </w:rPr>
      </w:pPr>
      <w:r w:rsidRPr="00882C56">
        <w:rPr>
          <w:rFonts w:cstheme="minorHAnsi"/>
          <w:b/>
          <w:bCs/>
          <w:lang w:val="en-IN"/>
        </w:rPr>
        <w:t>Pronunciation link:</w:t>
      </w:r>
      <w:r w:rsidRPr="00882C56">
        <w:rPr>
          <w:rFonts w:cstheme="minorHAnsi"/>
          <w:lang w:val="en-IN"/>
        </w:rPr>
        <w:br/>
        <w:t>No confirmed link found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IPA:</w:t>
      </w:r>
      <w:r w:rsidRPr="00882C56">
        <w:rPr>
          <w:rFonts w:cstheme="minorHAnsi"/>
          <w:lang w:val="en-IN"/>
        </w:rPr>
        <w:t xml:space="preserve"> /ˈ</w:t>
      </w:r>
      <w:proofErr w:type="spellStart"/>
      <w:r w:rsidRPr="00882C56">
        <w:rPr>
          <w:rFonts w:cstheme="minorHAnsi"/>
          <w:lang w:val="en-IN"/>
        </w:rPr>
        <w:t>maɪkroʊ</w:t>
      </w:r>
      <w:proofErr w:type="spellEnd"/>
      <w:r w:rsidRPr="00882C56">
        <w:rPr>
          <w:rFonts w:cstheme="minorHAnsi"/>
          <w:lang w:val="en-IN"/>
        </w:rPr>
        <w:t xml:space="preserve"> </w:t>
      </w:r>
      <w:proofErr w:type="spellStart"/>
      <w:r w:rsidRPr="00882C56">
        <w:rPr>
          <w:rFonts w:cstheme="minorHAnsi"/>
          <w:lang w:val="en-IN"/>
        </w:rPr>
        <w:t>ɛm</w:t>
      </w:r>
      <w:proofErr w:type="spellEnd"/>
      <w:r w:rsidRPr="00882C56">
        <w:rPr>
          <w:rFonts w:cstheme="minorHAnsi"/>
          <w:lang w:val="en-IN"/>
        </w:rPr>
        <w:t xml:space="preserve"> </w:t>
      </w:r>
      <w:proofErr w:type="spellStart"/>
      <w:r w:rsidRPr="00882C56">
        <w:rPr>
          <w:rFonts w:cstheme="minorHAnsi"/>
          <w:lang w:val="en-IN"/>
        </w:rPr>
        <w:t>ɛs</w:t>
      </w:r>
      <w:proofErr w:type="spellEnd"/>
      <w:r w:rsidRPr="00882C56">
        <w:rPr>
          <w:rFonts w:cstheme="minorHAnsi"/>
          <w:lang w:val="en-IN"/>
        </w:rPr>
        <w:t>/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Phonetic Spelling:</w:t>
      </w:r>
      <w:r w:rsidRPr="00882C56">
        <w:rPr>
          <w:rFonts w:cstheme="minorHAnsi"/>
          <w:lang w:val="en-IN"/>
        </w:rPr>
        <w:t xml:space="preserve"> my-</w:t>
      </w:r>
      <w:proofErr w:type="spellStart"/>
      <w:r w:rsidRPr="00882C56">
        <w:rPr>
          <w:rFonts w:cstheme="minorHAnsi"/>
          <w:lang w:val="en-IN"/>
        </w:rPr>
        <w:t>kroh</w:t>
      </w:r>
      <w:proofErr w:type="spellEnd"/>
      <w:r w:rsidRPr="00882C56">
        <w:rPr>
          <w:rFonts w:cstheme="minorHAnsi"/>
          <w:lang w:val="en-IN"/>
        </w:rPr>
        <w:t xml:space="preserve"> M-S</w:t>
      </w:r>
    </w:p>
    <w:p w14:paraId="4DC630BD" w14:textId="4065EB8A" w:rsidR="00882C56" w:rsidRPr="00882C56" w:rsidRDefault="00882C56" w:rsidP="00882C56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8</w:t>
      </w:r>
      <w:r w:rsidRPr="00882C56">
        <w:rPr>
          <w:rFonts w:cstheme="minorHAnsi"/>
          <w:b/>
          <w:bCs/>
          <w:lang w:val="en-IN"/>
        </w:rPr>
        <w:t>. MTP Slide Adapter II</w:t>
      </w:r>
    </w:p>
    <w:p w14:paraId="47488FD6" w14:textId="77777777" w:rsidR="00882C56" w:rsidRPr="00882C56" w:rsidRDefault="00882C56" w:rsidP="00882C56">
      <w:pPr>
        <w:spacing w:before="120"/>
        <w:outlineLvl w:val="0"/>
        <w:rPr>
          <w:rFonts w:cstheme="minorHAnsi"/>
          <w:lang w:val="en-IN"/>
        </w:rPr>
      </w:pPr>
      <w:r w:rsidRPr="00882C56">
        <w:rPr>
          <w:rFonts w:cstheme="minorHAnsi"/>
          <w:b/>
          <w:bCs/>
          <w:lang w:val="en-IN"/>
        </w:rPr>
        <w:t>Pronunciation link:</w:t>
      </w:r>
      <w:r w:rsidRPr="00882C56">
        <w:rPr>
          <w:rFonts w:cstheme="minorHAnsi"/>
          <w:lang w:val="en-IN"/>
        </w:rPr>
        <w:br/>
        <w:t>No confirmed link found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IPA:</w:t>
      </w:r>
      <w:r w:rsidRPr="00882C56">
        <w:rPr>
          <w:rFonts w:cstheme="minorHAnsi"/>
          <w:lang w:val="en-IN"/>
        </w:rPr>
        <w:t xml:space="preserve"> /</w:t>
      </w:r>
      <w:proofErr w:type="spellStart"/>
      <w:r w:rsidRPr="00882C56">
        <w:rPr>
          <w:rFonts w:cstheme="minorHAnsi"/>
          <w:lang w:val="en-IN"/>
        </w:rPr>
        <w:t>ɛm</w:t>
      </w:r>
      <w:proofErr w:type="spellEnd"/>
      <w:r w:rsidRPr="00882C56">
        <w:rPr>
          <w:rFonts w:cstheme="minorHAnsi"/>
          <w:lang w:val="en-IN"/>
        </w:rPr>
        <w:t xml:space="preserve"> </w:t>
      </w:r>
      <w:proofErr w:type="spellStart"/>
      <w:r w:rsidRPr="00882C56">
        <w:rPr>
          <w:rFonts w:cstheme="minorHAnsi"/>
          <w:lang w:val="en-IN"/>
        </w:rPr>
        <w:t>ti</w:t>
      </w:r>
      <w:proofErr w:type="spellEnd"/>
      <w:r w:rsidRPr="00882C56">
        <w:rPr>
          <w:rFonts w:cstheme="minorHAnsi"/>
          <w:lang w:val="en-IN"/>
        </w:rPr>
        <w:t xml:space="preserve"> pi </w:t>
      </w:r>
      <w:proofErr w:type="spellStart"/>
      <w:r w:rsidRPr="00882C56">
        <w:rPr>
          <w:rFonts w:cstheme="minorHAnsi"/>
          <w:lang w:val="en-IN"/>
        </w:rPr>
        <w:t>slaɪd</w:t>
      </w:r>
      <w:proofErr w:type="spellEnd"/>
      <w:r w:rsidRPr="00882C56">
        <w:rPr>
          <w:rFonts w:cstheme="minorHAnsi"/>
          <w:lang w:val="en-IN"/>
        </w:rPr>
        <w:t xml:space="preserve"> </w:t>
      </w:r>
      <w:proofErr w:type="spellStart"/>
      <w:r w:rsidRPr="00882C56">
        <w:rPr>
          <w:rFonts w:cstheme="minorHAnsi"/>
          <w:lang w:val="en-IN"/>
        </w:rPr>
        <w:t>əˈdæptər</w:t>
      </w:r>
      <w:proofErr w:type="spellEnd"/>
      <w:r w:rsidRPr="00882C56">
        <w:rPr>
          <w:rFonts w:cstheme="minorHAnsi"/>
          <w:lang w:val="en-IN"/>
        </w:rPr>
        <w:t xml:space="preserve"> </w:t>
      </w:r>
      <w:proofErr w:type="spellStart"/>
      <w:r w:rsidRPr="00882C56">
        <w:rPr>
          <w:rFonts w:cstheme="minorHAnsi"/>
          <w:lang w:val="en-IN"/>
        </w:rPr>
        <w:t>tu</w:t>
      </w:r>
      <w:proofErr w:type="spellEnd"/>
      <w:r w:rsidRPr="00882C56">
        <w:rPr>
          <w:rFonts w:cstheme="minorHAnsi"/>
          <w:lang w:val="en-IN"/>
        </w:rPr>
        <w:t>ː/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Phonetic Spelling:</w:t>
      </w:r>
      <w:r w:rsidRPr="00882C56">
        <w:rPr>
          <w:rFonts w:cstheme="minorHAnsi"/>
          <w:lang w:val="en-IN"/>
        </w:rPr>
        <w:t xml:space="preserve"> M-T-P slide uh-dap-</w:t>
      </w:r>
      <w:proofErr w:type="spellStart"/>
      <w:r w:rsidRPr="00882C56">
        <w:rPr>
          <w:rFonts w:cstheme="minorHAnsi"/>
          <w:lang w:val="en-IN"/>
        </w:rPr>
        <w:t>ter</w:t>
      </w:r>
      <w:proofErr w:type="spellEnd"/>
      <w:r w:rsidRPr="00882C56">
        <w:rPr>
          <w:rFonts w:cstheme="minorHAnsi"/>
          <w:lang w:val="en-IN"/>
        </w:rPr>
        <w:t xml:space="preserve"> two</w:t>
      </w:r>
    </w:p>
    <w:p w14:paraId="44FB57D5" w14:textId="48AF8256" w:rsidR="00882C56" w:rsidRPr="00882C56" w:rsidRDefault="00882C56" w:rsidP="00882C56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9</w:t>
      </w:r>
      <w:r w:rsidRPr="00882C56">
        <w:rPr>
          <w:rFonts w:cstheme="minorHAnsi"/>
          <w:b/>
          <w:bCs/>
          <w:lang w:val="en-IN"/>
        </w:rPr>
        <w:t>. Leiden</w:t>
      </w:r>
    </w:p>
    <w:p w14:paraId="796565D6" w14:textId="77777777" w:rsidR="00882C56" w:rsidRPr="00882C56" w:rsidRDefault="00882C56" w:rsidP="00882C56">
      <w:pPr>
        <w:spacing w:before="120"/>
        <w:outlineLvl w:val="0"/>
        <w:rPr>
          <w:rFonts w:cstheme="minorHAnsi"/>
          <w:lang w:val="en-IN"/>
        </w:rPr>
      </w:pPr>
      <w:r w:rsidRPr="00882C56">
        <w:rPr>
          <w:rFonts w:cstheme="minorHAnsi"/>
          <w:b/>
          <w:bCs/>
          <w:lang w:val="en-IN"/>
        </w:rPr>
        <w:t>Pronunciation link:</w:t>
      </w:r>
      <w:r w:rsidRPr="00882C56">
        <w:rPr>
          <w:rFonts w:cstheme="minorHAnsi"/>
          <w:lang w:val="en-IN"/>
        </w:rPr>
        <w:br/>
        <w:t>https://www.howtopronounce.com/leiden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IPA:</w:t>
      </w:r>
      <w:r w:rsidRPr="00882C56">
        <w:rPr>
          <w:rFonts w:cstheme="minorHAnsi"/>
          <w:lang w:val="en-IN"/>
        </w:rPr>
        <w:t xml:space="preserve"> /ˈ</w:t>
      </w:r>
      <w:proofErr w:type="spellStart"/>
      <w:r w:rsidRPr="00882C56">
        <w:rPr>
          <w:rFonts w:cstheme="minorHAnsi"/>
          <w:lang w:val="en-IN"/>
        </w:rPr>
        <w:t>laɪdən</w:t>
      </w:r>
      <w:proofErr w:type="spellEnd"/>
      <w:r w:rsidRPr="00882C56">
        <w:rPr>
          <w:rFonts w:cstheme="minorHAnsi"/>
          <w:lang w:val="en-IN"/>
        </w:rPr>
        <w:t>/</w:t>
      </w:r>
      <w:r w:rsidRPr="00882C56">
        <w:rPr>
          <w:rFonts w:cstheme="minorHAnsi"/>
          <w:lang w:val="en-IN"/>
        </w:rPr>
        <w:br/>
      </w:r>
      <w:r w:rsidRPr="00882C56">
        <w:rPr>
          <w:rFonts w:cstheme="minorHAnsi"/>
          <w:b/>
          <w:bCs/>
          <w:lang w:val="en-IN"/>
        </w:rPr>
        <w:t>Phonetic Spelling:</w:t>
      </w:r>
      <w:r w:rsidRPr="00882C56">
        <w:rPr>
          <w:rFonts w:cstheme="minorHAnsi"/>
          <w:lang w:val="en-IN"/>
        </w:rPr>
        <w:t xml:space="preserve"> lie-dun</w:t>
      </w:r>
    </w:p>
    <w:p w14:paraId="6B8F1AEE" w14:textId="77777777" w:rsidR="00882C56" w:rsidRPr="00882C56" w:rsidRDefault="00882C56" w:rsidP="00882C56">
      <w:pPr>
        <w:spacing w:before="12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664A" w14:textId="77777777" w:rsidR="004F7A09" w:rsidRDefault="004F7A09">
      <w:r>
        <w:separator/>
      </w:r>
    </w:p>
    <w:p w14:paraId="00591235" w14:textId="77777777" w:rsidR="004F7A09" w:rsidRDefault="004F7A09"/>
  </w:endnote>
  <w:endnote w:type="continuationSeparator" w:id="0">
    <w:p w14:paraId="784DACB3" w14:textId="77777777" w:rsidR="004F7A09" w:rsidRDefault="004F7A09">
      <w:r>
        <w:continuationSeparator/>
      </w:r>
    </w:p>
    <w:p w14:paraId="56E74065" w14:textId="77777777" w:rsidR="004F7A09" w:rsidRDefault="004F7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70B1B5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9487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C81045">
      <w:rPr>
        <w:rFonts w:cstheme="minorHAnsi"/>
      </w:rPr>
      <w:t xml:space="preserve">April 28, </w:t>
    </w:r>
    <w:proofErr w:type="gramStart"/>
    <w:r w:rsidR="00C81045">
      <w:rPr>
        <w:rFonts w:cstheme="minorHAnsi"/>
      </w:rPr>
      <w:t>2025</w:t>
    </w:r>
    <w:proofErr w:type="gramEnd"/>
    <w:r w:rsidR="00C81045">
      <w:rPr>
        <w:rFonts w:cstheme="minorHAnsi"/>
      </w:rPr>
      <w:t xml:space="preserve">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9460" w14:textId="77777777" w:rsidR="004F7A09" w:rsidRDefault="004F7A09">
      <w:r>
        <w:separator/>
      </w:r>
    </w:p>
    <w:p w14:paraId="1CA5E598" w14:textId="77777777" w:rsidR="004F7A09" w:rsidRDefault="004F7A09"/>
  </w:footnote>
  <w:footnote w:type="continuationSeparator" w:id="0">
    <w:p w14:paraId="0EA97B24" w14:textId="77777777" w:rsidR="004F7A09" w:rsidRDefault="004F7A09">
      <w:r>
        <w:continuationSeparator/>
      </w:r>
    </w:p>
    <w:p w14:paraId="16E5CDC7" w14:textId="77777777" w:rsidR="004F7A09" w:rsidRDefault="004F7A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88DABC1" w:rsidR="00336C61" w:rsidRPr="006D3AC7" w:rsidRDefault="00C81045" w:rsidP="00C8104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B52D76"/>
    <w:multiLevelType w:val="multilevel"/>
    <w:tmpl w:val="71F0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1A68A6"/>
    <w:multiLevelType w:val="multilevel"/>
    <w:tmpl w:val="F84C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530069273">
    <w:abstractNumId w:val="31"/>
  </w:num>
  <w:num w:numId="45" w16cid:durableId="22177133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C3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6FA6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0EED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52CE"/>
    <w:rsid w:val="001D621E"/>
    <w:rsid w:val="001D66A5"/>
    <w:rsid w:val="001E0BE0"/>
    <w:rsid w:val="001E2225"/>
    <w:rsid w:val="001E230F"/>
    <w:rsid w:val="001E3B00"/>
    <w:rsid w:val="001E52A3"/>
    <w:rsid w:val="001F0890"/>
    <w:rsid w:val="001F615E"/>
    <w:rsid w:val="00205E3A"/>
    <w:rsid w:val="00214268"/>
    <w:rsid w:val="00217FCA"/>
    <w:rsid w:val="002422D6"/>
    <w:rsid w:val="00244CDB"/>
    <w:rsid w:val="00247BFF"/>
    <w:rsid w:val="00247F04"/>
    <w:rsid w:val="002510F7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092"/>
    <w:rsid w:val="002A6FCF"/>
    <w:rsid w:val="002A7F8B"/>
    <w:rsid w:val="002B009A"/>
    <w:rsid w:val="002B025E"/>
    <w:rsid w:val="002B0D88"/>
    <w:rsid w:val="002B26D4"/>
    <w:rsid w:val="002B55D9"/>
    <w:rsid w:val="002B7584"/>
    <w:rsid w:val="002C0296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2F1"/>
    <w:rsid w:val="003513A5"/>
    <w:rsid w:val="00355D9B"/>
    <w:rsid w:val="00356F0C"/>
    <w:rsid w:val="00357FB7"/>
    <w:rsid w:val="0036142C"/>
    <w:rsid w:val="00363153"/>
    <w:rsid w:val="00364249"/>
    <w:rsid w:val="003672FC"/>
    <w:rsid w:val="003754A7"/>
    <w:rsid w:val="0038502C"/>
    <w:rsid w:val="00386777"/>
    <w:rsid w:val="00395684"/>
    <w:rsid w:val="003A1109"/>
    <w:rsid w:val="003A257E"/>
    <w:rsid w:val="003A49C2"/>
    <w:rsid w:val="003A789D"/>
    <w:rsid w:val="003B00BE"/>
    <w:rsid w:val="003B3E2A"/>
    <w:rsid w:val="003B5E26"/>
    <w:rsid w:val="003C1044"/>
    <w:rsid w:val="003C12D6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3420"/>
    <w:rsid w:val="00414B4F"/>
    <w:rsid w:val="00417445"/>
    <w:rsid w:val="00420A1E"/>
    <w:rsid w:val="00421271"/>
    <w:rsid w:val="00421678"/>
    <w:rsid w:val="004232DB"/>
    <w:rsid w:val="00426350"/>
    <w:rsid w:val="00434781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0F0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34CC"/>
    <w:rsid w:val="004D4A4F"/>
    <w:rsid w:val="004D5910"/>
    <w:rsid w:val="004D5C8C"/>
    <w:rsid w:val="004E0C5A"/>
    <w:rsid w:val="004E2BE1"/>
    <w:rsid w:val="004E35F1"/>
    <w:rsid w:val="004E3F8E"/>
    <w:rsid w:val="004E4801"/>
    <w:rsid w:val="004E5008"/>
    <w:rsid w:val="004F664D"/>
    <w:rsid w:val="004F7A09"/>
    <w:rsid w:val="0051075A"/>
    <w:rsid w:val="00511F52"/>
    <w:rsid w:val="00513853"/>
    <w:rsid w:val="0052184A"/>
    <w:rsid w:val="00523DE8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6780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A36"/>
    <w:rsid w:val="005C6D1E"/>
    <w:rsid w:val="005D0E9C"/>
    <w:rsid w:val="005D0F8B"/>
    <w:rsid w:val="005D69E9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27BBF"/>
    <w:rsid w:val="00634063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4E69"/>
    <w:rsid w:val="006D7676"/>
    <w:rsid w:val="006E16D4"/>
    <w:rsid w:val="006F06AF"/>
    <w:rsid w:val="006F1989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5F02"/>
    <w:rsid w:val="007574EC"/>
    <w:rsid w:val="0076691B"/>
    <w:rsid w:val="0077071A"/>
    <w:rsid w:val="00772380"/>
    <w:rsid w:val="00772548"/>
    <w:rsid w:val="00774771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0236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5924"/>
    <w:rsid w:val="008672DA"/>
    <w:rsid w:val="00871F2E"/>
    <w:rsid w:val="00873D1A"/>
    <w:rsid w:val="00875BE8"/>
    <w:rsid w:val="00877B88"/>
    <w:rsid w:val="0088113B"/>
    <w:rsid w:val="00882C56"/>
    <w:rsid w:val="00894877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7B0F"/>
    <w:rsid w:val="009212DD"/>
    <w:rsid w:val="00921AB9"/>
    <w:rsid w:val="00927B12"/>
    <w:rsid w:val="009301B8"/>
    <w:rsid w:val="00931D78"/>
    <w:rsid w:val="00941F06"/>
    <w:rsid w:val="00943151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16E8"/>
    <w:rsid w:val="009809C5"/>
    <w:rsid w:val="00985868"/>
    <w:rsid w:val="00985F44"/>
    <w:rsid w:val="00985FE6"/>
    <w:rsid w:val="00987081"/>
    <w:rsid w:val="00992857"/>
    <w:rsid w:val="009935B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2D0C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2A23"/>
    <w:rsid w:val="00A44EFB"/>
    <w:rsid w:val="00A50DAE"/>
    <w:rsid w:val="00A5213D"/>
    <w:rsid w:val="00A5222C"/>
    <w:rsid w:val="00A541BE"/>
    <w:rsid w:val="00A5515E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EFD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563"/>
    <w:rsid w:val="00B6201D"/>
    <w:rsid w:val="00B653B7"/>
    <w:rsid w:val="00B66A14"/>
    <w:rsid w:val="00B7250F"/>
    <w:rsid w:val="00B76CBB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65F0B"/>
    <w:rsid w:val="00C70C90"/>
    <w:rsid w:val="00C7374B"/>
    <w:rsid w:val="00C766A8"/>
    <w:rsid w:val="00C81045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F07"/>
    <w:rsid w:val="00D30007"/>
    <w:rsid w:val="00D300CE"/>
    <w:rsid w:val="00D36750"/>
    <w:rsid w:val="00D37C1A"/>
    <w:rsid w:val="00D406D6"/>
    <w:rsid w:val="00D440B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45E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248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3384"/>
    <w:rsid w:val="00E04EFB"/>
    <w:rsid w:val="00E072C2"/>
    <w:rsid w:val="00E13DB7"/>
    <w:rsid w:val="00E24673"/>
    <w:rsid w:val="00E24898"/>
    <w:rsid w:val="00E27EF5"/>
    <w:rsid w:val="00E33FBC"/>
    <w:rsid w:val="00E355EE"/>
    <w:rsid w:val="00E35FB3"/>
    <w:rsid w:val="00E44C46"/>
    <w:rsid w:val="00E55496"/>
    <w:rsid w:val="00E57840"/>
    <w:rsid w:val="00E65758"/>
    <w:rsid w:val="00E662CA"/>
    <w:rsid w:val="00E70AF8"/>
    <w:rsid w:val="00E8076C"/>
    <w:rsid w:val="00E86E4B"/>
    <w:rsid w:val="00E87DA4"/>
    <w:rsid w:val="00EA10E6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124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D7A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C7C6E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2C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76CBB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B76CBB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B76CB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76CB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76CB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76CB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882C5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47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14</Pages>
  <Words>2201</Words>
  <Characters>13563</Characters>
  <Application>Microsoft Office Word</Application>
  <DocSecurity>0</DocSecurity>
  <Lines>347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40</vt:i4>
      </vt:variant>
    </vt:vector>
  </HeadingPairs>
  <TitlesOfParts>
    <vt:vector size="41" baseType="lpstr">
      <vt:lpstr>Name:                                                                                                                 Title of</vt:lpstr>
      <vt:lpstr>Submission ID #: 68376</vt:lpstr>
      <vt:lpstr>Scriptwriter Name: Debopriya Sadhukhan</vt:lpstr>
      <vt:lpstr>Project Page Link: https://review.jove.com/account/file-uploader?src=20854728 </vt:lpstr>
      <vt:lpstr/>
      <vt:lpstr>Title: Fluorescence-Guided Matrix-Assisted Laser Desorption/Ionization With Lase</vt:lpstr>
      <vt:lpstr/>
      <vt:lpstr>Authors and Affiliations: </vt:lpstr>
      <vt:lpstr/>
      <vt:lpstr>4Neuroscience Program, University of Illinois Urbana-Champaign</vt:lpstr>
      <vt:lpstr/>
      <vt:lpstr>*These authors contributed equally</vt:lpstr>
      <vt:lpstr/>
      <vt:lpstr/>
      <vt:lpstr>Corresponding Authors: </vt:lpstr>
      <vt:lpstr/>
      <vt:lpstr/>
      <vt:lpstr>Email Addresses for All Authors: </vt:lpstr>
      <vt:lpstr/>
      <vt:lpstr>Stanislav Rubakhin		(roubakhi@illinois.edu)</vt:lpstr>
      <vt:lpstr>Jonathan V. Sweedler		(jsweedle@illinois.edu)</vt:lpstr>
      <vt:lpstr>    Author Questionnaire</vt:lpstr>
      <vt:lpstr>Introduction</vt:lpstr>
      <vt:lpstr/>
      <vt:lpstr/>
      <vt:lpstr>Testimonial Questions: </vt:lpstr>
      <vt:lpstr/>
      <vt:lpstr>Protocol  </vt:lpstr>
      <vt:lpstr>Results</vt:lpstr>
      <vt:lpstr>Representative Results </vt:lpstr>
      <vt:lpstr/>
      <vt:lpstr>This figure illustrates how single-cell MALDI-2 (Mal-dee-two) mass spectrometry </vt:lpstr>
      <vt:lpstr>LAB MEDIA: Figure 3A.</vt:lpstr>
      <vt:lpstr>LAB MEDIA: Figure 3A. Video Editor: Highlight green dots when the VO says “stria</vt:lpstr>
      <vt:lpstr>Leiden clustering revealed four lipid-based cell subpopulations [1].</vt:lpstr>
      <vt:lpstr>LAB MEDIA: Figure 3B.</vt:lpstr>
      <vt:lpstr>Additionally, cluster-specific lipid signatures were observed, with distinct int</vt:lpstr>
      <vt:lpstr>LAB MEDIA: Figure 3C.</vt:lpstr>
      <vt:lpstr>LAB MEDIA: Figure 3D.</vt:lpstr>
      <vt:lpstr>LAB MEDIA: Figure 3E.</vt:lpstr>
      <vt:lpstr/>
    </vt:vector>
  </TitlesOfParts>
  <Company>UC Irvine</Company>
  <LinksUpToDate>false</LinksUpToDate>
  <CharactersWithSpaces>15702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7</cp:revision>
  <cp:lastPrinted>2025-05-09T20:30:00Z</cp:lastPrinted>
  <dcterms:created xsi:type="dcterms:W3CDTF">2025-04-23T00:34:00Z</dcterms:created>
  <dcterms:modified xsi:type="dcterms:W3CDTF">2025-05-09T20:31:00Z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