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1C86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9139A">
        <w:rPr>
          <w:rFonts w:eastAsia="Times New Roman" w:cstheme="minorHAnsi"/>
          <w:b/>
        </w:rPr>
        <w:t>68367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E3209C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139A" w:rsidRPr="00E52F6C">
          <w:rPr>
            <w:rStyle w:val="Hyperlink"/>
            <w:rFonts w:eastAsia="Times New Roman" w:cstheme="minorHAnsi"/>
            <w:b/>
          </w:rPr>
          <w:t>https://review.jove.com/account/file-uploader?src=20851983</w:t>
        </w:r>
      </w:hyperlink>
    </w:p>
    <w:p w14:paraId="2F4DC110" w14:textId="77777777" w:rsidR="0089139A" w:rsidRPr="00B07A3B" w:rsidRDefault="0089139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9AF4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1037" w:rsidRPr="001A1037">
        <w:rPr>
          <w:rStyle w:val="ArticleTitle"/>
          <w:rFonts w:cstheme="minorHAnsi"/>
        </w:rPr>
        <w:t>Isolation, Culture, and Characterization of Prostate Cancer-Associated Fibroblasts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F788734" w14:textId="4B08AB50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1A1037">
        <w:rPr>
          <w:rFonts w:eastAsia="Times New Roman" w:cstheme="minorHAnsi"/>
          <w:b/>
          <w:sz w:val="28"/>
          <w:szCs w:val="28"/>
          <w:lang w:val="it-IT"/>
        </w:rPr>
        <w:t>Somayeh Mirzaaghaei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Lidia Avalle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Chiara Verrengia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Jahnavi Srivatsa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Laura Conti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Marta Gai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Chiara Fiameni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 Paolo Gontero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Umberto Mortara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Luca Molinaro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Mauro Giulio Papotti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Valeria Poli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</w:p>
    <w:p w14:paraId="0DE7B281" w14:textId="77777777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0CB7C5D3" w14:textId="0FFEDFCE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A1037">
        <w:rPr>
          <w:rFonts w:eastAsia="Times New Roman" w:cstheme="minorHAnsi"/>
          <w:b/>
          <w:sz w:val="28"/>
          <w:szCs w:val="28"/>
        </w:rPr>
        <w:t>Department of Molecular Biotechnology and Health Science, University of Torino</w:t>
      </w:r>
    </w:p>
    <w:p w14:paraId="012CE3A8" w14:textId="704CA8A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A1037">
        <w:rPr>
          <w:rFonts w:eastAsia="Times New Roman" w:cstheme="minorHAnsi"/>
          <w:b/>
          <w:sz w:val="28"/>
          <w:szCs w:val="28"/>
        </w:rPr>
        <w:t>Department of Science and Technological Innovation, University of Piemonte Orientale</w:t>
      </w:r>
    </w:p>
    <w:p w14:paraId="322659C2" w14:textId="47EEDFE4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A1037">
        <w:rPr>
          <w:rFonts w:eastAsia="Times New Roman" w:cstheme="minorHAnsi"/>
          <w:b/>
          <w:sz w:val="28"/>
          <w:szCs w:val="28"/>
        </w:rPr>
        <w:t>Division of Urology, Department of Surgical Sciences, University of Turin</w:t>
      </w:r>
    </w:p>
    <w:p w14:paraId="044E2406" w14:textId="321003C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A1037">
        <w:rPr>
          <w:rFonts w:eastAsia="Times New Roman" w:cstheme="minorHAnsi"/>
          <w:b/>
          <w:sz w:val="28"/>
          <w:szCs w:val="28"/>
        </w:rPr>
        <w:t xml:space="preserve">Department of Surgical Sciences and Urology, Città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Salute e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Scienza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di Torino, University of Turin</w:t>
      </w:r>
    </w:p>
    <w:p w14:paraId="44C8B02A" w14:textId="00EBAF6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A1037">
        <w:rPr>
          <w:rFonts w:eastAsia="Times New Roman" w:cstheme="minorHAnsi"/>
          <w:b/>
          <w:sz w:val="28"/>
          <w:szCs w:val="28"/>
        </w:rPr>
        <w:t xml:space="preserve">Department of Pathology, University of Turin, and AOU Città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Salute e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della</w:t>
      </w:r>
      <w:proofErr w:type="spellEnd"/>
      <w:r w:rsidRPr="001A1037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A1037">
        <w:rPr>
          <w:rFonts w:eastAsia="Times New Roman" w:cstheme="minorHAnsi"/>
          <w:b/>
          <w:sz w:val="28"/>
          <w:szCs w:val="28"/>
        </w:rPr>
        <w:t>Scienza</w:t>
      </w:r>
      <w:proofErr w:type="spellEnd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4733E6E" w:rsidR="004E0C5A" w:rsidRPr="001A1037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bookmarkStart w:id="0" w:name="_Hlk25233958"/>
      <w:r w:rsidRPr="00B63A85">
        <w:rPr>
          <w:color w:val="000000"/>
          <w:lang w:val="it-IT"/>
        </w:rPr>
        <w:t>Valeria Poli</w:t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  <w:t>(</w:t>
      </w:r>
      <w:hyperlink r:id="rId8" w:history="1">
        <w:r w:rsidRPr="00B63A85">
          <w:rPr>
            <w:rStyle w:val="Hyperlink"/>
            <w:lang w:val="it-IT"/>
          </w:rPr>
          <w:t>valeria.poli@unito.it</w:t>
        </w:r>
      </w:hyperlink>
      <w:r w:rsidRPr="00B63A85">
        <w:rPr>
          <w:color w:val="000000"/>
          <w:lang w:val="it-IT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3EB9EC8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</w:pPr>
      <w:r w:rsidRPr="00B63A85">
        <w:t xml:space="preserve">Somayeh </w:t>
      </w:r>
      <w:proofErr w:type="spellStart"/>
      <w:r w:rsidRPr="00B63A85">
        <w:t>Mirzaaghaei</w:t>
      </w:r>
      <w:proofErr w:type="spellEnd"/>
      <w:r w:rsidRPr="00B63A85">
        <w:tab/>
      </w:r>
      <w:r w:rsidRPr="00B63A85">
        <w:tab/>
        <w:t>(</w:t>
      </w:r>
      <w:hyperlink r:id="rId9" w:history="1">
        <w:r w:rsidRPr="00B63A85">
          <w:rPr>
            <w:rStyle w:val="Hyperlink"/>
          </w:rPr>
          <w:t>somayeh.mirzaaghaei@unito.it</w:t>
        </w:r>
      </w:hyperlink>
      <w:r w:rsidRPr="00B63A85">
        <w:t>)</w:t>
      </w:r>
    </w:p>
    <w:p w14:paraId="41374250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Lidia Avalle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0" w:history="1">
        <w:r w:rsidRPr="00B63A85">
          <w:rPr>
            <w:rStyle w:val="Hyperlink"/>
            <w:lang w:val="it-IT"/>
          </w:rPr>
          <w:t>lidia.avalle@unito.it</w:t>
        </w:r>
      </w:hyperlink>
      <w:r w:rsidRPr="00B63A85">
        <w:t>)</w:t>
      </w:r>
    </w:p>
    <w:p w14:paraId="7FF7C0DD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Chiara Verrengia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1" w:history="1">
        <w:r w:rsidRPr="00B63A85">
          <w:rPr>
            <w:rStyle w:val="Hyperlink"/>
            <w:lang w:val="it-IT"/>
          </w:rPr>
          <w:t>chiara.verrengia213@edu.unito.it</w:t>
        </w:r>
      </w:hyperlink>
      <w:r w:rsidRPr="00B63A85">
        <w:t>)</w:t>
      </w:r>
    </w:p>
    <w:p w14:paraId="5EAEDB44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Jahnavi Srivatsa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2" w:history="1">
        <w:r w:rsidRPr="00B63A85">
          <w:rPr>
            <w:rStyle w:val="Hyperlink"/>
            <w:lang w:val="it-IT"/>
          </w:rPr>
          <w:t>jahnavi.srivatsa@unito.it</w:t>
        </w:r>
      </w:hyperlink>
      <w:r w:rsidRPr="00B63A85">
        <w:t>)</w:t>
      </w:r>
    </w:p>
    <w:p w14:paraId="751E98A4" w14:textId="77777777" w:rsidR="001A1037" w:rsidRPr="00B63A85" w:rsidRDefault="001A1037" w:rsidP="001A1037">
      <w:pPr>
        <w:rPr>
          <w:rFonts w:eastAsia="Times New Roman"/>
          <w:color w:val="1155CC"/>
          <w:u w:val="single"/>
          <w:lang w:val="it-IT"/>
        </w:rPr>
      </w:pPr>
      <w:r w:rsidRPr="00B63A85">
        <w:rPr>
          <w:lang w:val="it-IT"/>
        </w:rPr>
        <w:t>Laura Conti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 w:rsidRPr="00B63A85">
        <w:rPr>
          <w:rStyle w:val="Hyperlink"/>
          <w:lang w:val="it-IT"/>
        </w:rPr>
        <w:t>laura.conti@unito.it)</w:t>
      </w:r>
    </w:p>
    <w:p w14:paraId="31D2BCB9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Marta Gai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3" w:history="1">
        <w:r w:rsidRPr="00B63A85">
          <w:rPr>
            <w:rStyle w:val="Hyperlink"/>
            <w:lang w:val="it-IT"/>
          </w:rPr>
          <w:t>marta.gai@unito.it</w:t>
        </w:r>
      </w:hyperlink>
      <w:r w:rsidRPr="00B63A85">
        <w:t>)</w:t>
      </w:r>
    </w:p>
    <w:p w14:paraId="7C9EC378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Chiara Fiameni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4" w:history="1">
        <w:r w:rsidRPr="00B63A85">
          <w:rPr>
            <w:rStyle w:val="Hyperlink"/>
            <w:lang w:val="it-IT"/>
          </w:rPr>
          <w:t>chiara.fiam07@gmail.com</w:t>
        </w:r>
      </w:hyperlink>
      <w:r w:rsidRPr="00B63A85">
        <w:t>)</w:t>
      </w:r>
    </w:p>
    <w:p w14:paraId="71BDD09F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Paolo Gontero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5" w:history="1">
        <w:r w:rsidRPr="00B63A85">
          <w:rPr>
            <w:rStyle w:val="Hyperlink"/>
            <w:lang w:val="it-IT"/>
          </w:rPr>
          <w:t>paolo.gontero@unito.it</w:t>
        </w:r>
      </w:hyperlink>
      <w:r w:rsidRPr="00B63A85">
        <w:t>)</w:t>
      </w:r>
    </w:p>
    <w:p w14:paraId="19F951AF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Umberto Mortara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6" w:history="1">
        <w:r w:rsidRPr="00B63A85">
          <w:rPr>
            <w:rStyle w:val="Hyperlink"/>
            <w:lang w:val="it-IT"/>
          </w:rPr>
          <w:t>umberto.mortara@unito.it</w:t>
        </w:r>
      </w:hyperlink>
      <w:r w:rsidRPr="00B63A85">
        <w:rPr>
          <w:rStyle w:val="Hyperlink"/>
          <w:lang w:val="it-IT"/>
        </w:rPr>
        <w:t>)</w:t>
      </w:r>
    </w:p>
    <w:p w14:paraId="0CBF6C09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Luca Molinaro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7" w:history="1">
        <w:r w:rsidRPr="00B63A85">
          <w:rPr>
            <w:rStyle w:val="Hyperlink"/>
            <w:lang w:val="it-IT"/>
          </w:rPr>
          <w:t>luca.molinaro@unito.it</w:t>
        </w:r>
      </w:hyperlink>
      <w:r w:rsidRPr="00B63A85">
        <w:t>)</w:t>
      </w:r>
    </w:p>
    <w:p w14:paraId="12916965" w14:textId="166D1306" w:rsidR="003B5E26" w:rsidRPr="001A1037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lastRenderedPageBreak/>
        <w:t>Mauro Giulio Papotti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8" w:history="1">
        <w:r w:rsidRPr="00B63A85">
          <w:rPr>
            <w:rStyle w:val="Hyperlink"/>
            <w:lang w:val="it-IT"/>
          </w:rPr>
          <w:t>mauro.papotti@unito.it</w:t>
        </w:r>
      </w:hyperlink>
      <w:r w:rsidRPr="00B63A85">
        <w:t>)</w:t>
      </w:r>
    </w:p>
    <w:p w14:paraId="442EC300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B63A85">
        <w:rPr>
          <w:color w:val="000000"/>
          <w:lang w:val="it-IT"/>
        </w:rPr>
        <w:t>Valeria Poli</w:t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  <w:t>(</w:t>
      </w:r>
      <w:hyperlink r:id="rId19" w:history="1">
        <w:r w:rsidRPr="00B63A85">
          <w:rPr>
            <w:rStyle w:val="Hyperlink"/>
            <w:lang w:val="it-IT"/>
          </w:rPr>
          <w:t>valeria.poli@unito.it</w:t>
        </w:r>
      </w:hyperlink>
      <w:r w:rsidRPr="00B63A85">
        <w:rPr>
          <w:color w:val="000000"/>
          <w:lang w:val="it-IT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66BCB">
        <w:rPr>
          <w:rFonts w:cstheme="minorHAnsi"/>
          <w:b/>
          <w:sz w:val="22"/>
          <w:szCs w:val="22"/>
        </w:rPr>
        <w:t>Length</w:t>
      </w:r>
    </w:p>
    <w:p w14:paraId="72F5C5E6" w14:textId="7B9691D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66BCB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36D454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66BCB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96AAE95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</w:t>
      </w:r>
      <w:r w:rsidR="003450AB" w:rsidRPr="003450AB">
        <w:rPr>
          <w:rFonts w:eastAsia="Times New Roman"/>
          <w:lang w:eastAsia="en-GB"/>
        </w:rPr>
        <w:t xml:space="preserve"> </w:t>
      </w:r>
      <w:r w:rsidR="003450AB" w:rsidRPr="00B63A85">
        <w:rPr>
          <w:rFonts w:eastAsia="Times New Roman"/>
          <w:lang w:eastAsia="en-GB"/>
        </w:rPr>
        <w:t xml:space="preserve">the Bioethical Committee of the Città </w:t>
      </w:r>
      <w:proofErr w:type="spellStart"/>
      <w:r w:rsidR="003450AB" w:rsidRPr="00B63A85">
        <w:rPr>
          <w:rFonts w:eastAsia="Times New Roman"/>
          <w:lang w:eastAsia="en-GB"/>
        </w:rPr>
        <w:t>della</w:t>
      </w:r>
      <w:proofErr w:type="spellEnd"/>
      <w:r w:rsidR="003450AB" w:rsidRPr="00B63A85">
        <w:rPr>
          <w:rFonts w:eastAsia="Times New Roman"/>
          <w:lang w:eastAsia="en-GB"/>
        </w:rPr>
        <w:t xml:space="preserve"> Salute </w:t>
      </w:r>
      <w:proofErr w:type="spellStart"/>
      <w:r w:rsidR="003450AB" w:rsidRPr="00B63A85">
        <w:rPr>
          <w:rFonts w:eastAsia="Times New Roman"/>
          <w:lang w:eastAsia="en-GB"/>
        </w:rPr>
        <w:t>Molinette</w:t>
      </w:r>
      <w:proofErr w:type="spellEnd"/>
      <w:r w:rsidR="003450AB" w:rsidRPr="00B63A85">
        <w:rPr>
          <w:rFonts w:eastAsia="Times New Roman"/>
          <w:lang w:eastAsia="en-GB"/>
        </w:rPr>
        <w:t xml:space="preserve">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CC2A040" w:rsidR="00CE10F2" w:rsidRDefault="001A10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A1037">
        <w:rPr>
          <w:rFonts w:cstheme="minorHAnsi"/>
          <w:b/>
          <w:bCs/>
        </w:rPr>
        <w:t xml:space="preserve">Isolation of Fibroblasts </w:t>
      </w:r>
      <w:r w:rsidR="00CE0F08">
        <w:rPr>
          <w:rFonts w:cstheme="minorHAnsi"/>
          <w:b/>
          <w:bCs/>
        </w:rPr>
        <w:t xml:space="preserve">from Human </w:t>
      </w:r>
      <w:proofErr w:type="spellStart"/>
      <w:r w:rsidR="00CE0F08">
        <w:rPr>
          <w:rFonts w:cstheme="minorHAnsi"/>
          <w:b/>
          <w:bCs/>
        </w:rPr>
        <w:t>Prostrate</w:t>
      </w:r>
      <w:proofErr w:type="spellEnd"/>
      <w:r w:rsidR="00CE0F08">
        <w:rPr>
          <w:rFonts w:cstheme="minorHAnsi"/>
          <w:b/>
          <w:bCs/>
        </w:rPr>
        <w:t xml:space="preserve"> Gland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29BA935" w14:textId="6DD67D26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To begin, place the prostate gland under a biosafety hood on a sterile drape </w:t>
      </w:r>
      <w:r w:rsidR="003450AB">
        <w:rPr>
          <w:b/>
          <w:bCs/>
        </w:rPr>
        <w:t xml:space="preserve">[1]. </w:t>
      </w:r>
      <w:r w:rsidR="003450AB">
        <w:t>O</w:t>
      </w:r>
      <w:r w:rsidRPr="00982662">
        <w:t xml:space="preserve">rient it using anatomical landmarks </w:t>
      </w:r>
      <w:r w:rsidRPr="00982662">
        <w:rPr>
          <w:b/>
          <w:bCs/>
        </w:rPr>
        <w:t>[</w:t>
      </w:r>
      <w:r w:rsidR="003450AB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 xml:space="preserve">. </w:t>
      </w:r>
    </w:p>
    <w:p w14:paraId="27A517AB" w14:textId="77777777" w:rsidR="003450AB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WIDE: Talent placing the prostate gland on a sterile drape under the biosafety hood</w:t>
      </w:r>
      <w:r w:rsidR="003450AB">
        <w:rPr>
          <w:lang w:val="en-IN"/>
        </w:rPr>
        <w:t>.</w:t>
      </w:r>
    </w:p>
    <w:p w14:paraId="58B74E4A" w14:textId="39F12B98" w:rsidR="001A1037" w:rsidRDefault="003450AB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>orienting it anatomically.</w:t>
      </w:r>
    </w:p>
    <w:p w14:paraId="11F7CD46" w14:textId="355E50E4" w:rsidR="003450AB" w:rsidRPr="003450AB" w:rsidRDefault="003450AB" w:rsidP="003450AB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3450AB">
        <w:rPr>
          <w:color w:val="7030A0"/>
        </w:rPr>
        <w:t>With</w:t>
      </w:r>
      <w:r w:rsidRPr="003450AB">
        <w:rPr>
          <w:color w:val="7030A0"/>
        </w:rPr>
        <w:t xml:space="preserve"> a sterile blade, excise tissue slices from areas identified in the preoperative biopsy report as neoplastic or tumor-free </w:t>
      </w:r>
      <w:r w:rsidRPr="003450AB">
        <w:rPr>
          <w:b/>
          <w:bCs/>
          <w:color w:val="7030A0"/>
        </w:rPr>
        <w:t>[</w:t>
      </w:r>
      <w:r w:rsidRPr="003450AB">
        <w:rPr>
          <w:b/>
          <w:bCs/>
          <w:color w:val="7030A0"/>
        </w:rPr>
        <w:t>1</w:t>
      </w:r>
      <w:r w:rsidRPr="003450AB">
        <w:rPr>
          <w:b/>
          <w:bCs/>
          <w:color w:val="7030A0"/>
        </w:rPr>
        <w:t>]</w:t>
      </w:r>
      <w:r w:rsidRPr="003450AB">
        <w:rPr>
          <w:color w:val="7030A0"/>
        </w:rPr>
        <w:t xml:space="preserve">. Prepare 2.5-micrometer-thick </w:t>
      </w:r>
      <w:proofErr w:type="spellStart"/>
      <w:r w:rsidRPr="003450AB">
        <w:rPr>
          <w:color w:val="7030A0"/>
        </w:rPr>
        <w:t>cryostatic</w:t>
      </w:r>
      <w:proofErr w:type="spellEnd"/>
      <w:r w:rsidRPr="003450AB">
        <w:rPr>
          <w:color w:val="7030A0"/>
        </w:rPr>
        <w:t xml:space="preserve"> sections from both tissue samples </w:t>
      </w:r>
      <w:r w:rsidRPr="003450AB">
        <w:rPr>
          <w:b/>
          <w:bCs/>
          <w:color w:val="7030A0"/>
        </w:rPr>
        <w:t xml:space="preserve">[2]. </w:t>
      </w:r>
      <w:r w:rsidRPr="003450AB">
        <w:rPr>
          <w:color w:val="7030A0"/>
        </w:rPr>
        <w:t xml:space="preserve">Then </w:t>
      </w:r>
      <w:r w:rsidRPr="003450AB">
        <w:rPr>
          <w:color w:val="7030A0"/>
        </w:rPr>
        <w:t xml:space="preserve">stain them with hematoxylin and eosin to confirm the presence or absence of tumor cells </w:t>
      </w:r>
      <w:r w:rsidRPr="003450AB">
        <w:rPr>
          <w:b/>
          <w:bCs/>
          <w:color w:val="7030A0"/>
        </w:rPr>
        <w:t>[3]</w:t>
      </w:r>
      <w:r w:rsidRPr="003450AB">
        <w:rPr>
          <w:color w:val="7030A0"/>
        </w:rPr>
        <w:t>.</w:t>
      </w:r>
    </w:p>
    <w:p w14:paraId="0B43466D" w14:textId="77777777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using a sterile blade to excise specific tissue slices from marked regions.</w:t>
      </w:r>
    </w:p>
    <w:p w14:paraId="29FCD262" w14:textId="0061F245" w:rsidR="003450AB" w:rsidRDefault="003450AB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1A1037" w:rsidRPr="00982662">
        <w:rPr>
          <w:lang w:val="en-IN"/>
        </w:rPr>
        <w:t xml:space="preserve"> thin </w:t>
      </w:r>
      <w:proofErr w:type="spellStart"/>
      <w:r w:rsidR="001A1037" w:rsidRPr="00982662">
        <w:rPr>
          <w:lang w:val="en-IN"/>
        </w:rPr>
        <w:t>cryostatic</w:t>
      </w:r>
      <w:proofErr w:type="spellEnd"/>
      <w:r w:rsidR="001A1037" w:rsidRPr="00982662">
        <w:rPr>
          <w:lang w:val="en-IN"/>
        </w:rPr>
        <w:t xml:space="preserve"> sections</w:t>
      </w:r>
      <w:r>
        <w:rPr>
          <w:lang w:val="en-IN"/>
        </w:rPr>
        <w:t>.</w:t>
      </w:r>
    </w:p>
    <w:p w14:paraId="2EF17966" w14:textId="4E7009B8" w:rsidR="001A1037" w:rsidRPr="00982662" w:rsidRDefault="003450AB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applying </w:t>
      </w:r>
      <w:proofErr w:type="spellStart"/>
      <w:r w:rsidR="001A1037" w:rsidRPr="00982662">
        <w:rPr>
          <w:lang w:val="en-IN"/>
        </w:rPr>
        <w:t>hematoxylin</w:t>
      </w:r>
      <w:proofErr w:type="spellEnd"/>
      <w:r w:rsidR="001A1037" w:rsidRPr="00982662">
        <w:rPr>
          <w:lang w:val="en-IN"/>
        </w:rPr>
        <w:t xml:space="preserve"> and eosin stain </w:t>
      </w:r>
      <w:r>
        <w:rPr>
          <w:lang w:val="en-IN"/>
        </w:rPr>
        <w:t>over the sections</w:t>
      </w:r>
      <w:r w:rsidR="001A1037" w:rsidRPr="00982662">
        <w:rPr>
          <w:lang w:val="en-IN"/>
        </w:rPr>
        <w:t>.</w:t>
      </w:r>
    </w:p>
    <w:p w14:paraId="00CB0192" w14:textId="11F94F98" w:rsidR="001A1037" w:rsidRPr="00982662" w:rsidRDefault="003450AB" w:rsidP="001A1037">
      <w:pPr>
        <w:pStyle w:val="Narration"/>
        <w:numPr>
          <w:ilvl w:val="1"/>
          <w:numId w:val="3"/>
        </w:numPr>
      </w:pPr>
      <w:r>
        <w:t>For fibroblast isolation, first w</w:t>
      </w:r>
      <w:r w:rsidR="001A1037" w:rsidRPr="00982662">
        <w:t xml:space="preserve">eigh the tissue samples on a balance on Day 1 </w:t>
      </w:r>
      <w:r w:rsidR="001A1037" w:rsidRPr="00982662">
        <w:rPr>
          <w:b/>
          <w:bCs/>
        </w:rPr>
        <w:t>[1]</w:t>
      </w:r>
      <w:r w:rsidR="001A1037" w:rsidRPr="00982662">
        <w:t>.</w:t>
      </w:r>
      <w:r w:rsidRPr="003450AB">
        <w:t xml:space="preserve"> </w:t>
      </w:r>
      <w:r w:rsidRPr="00982662">
        <w:t xml:space="preserve">Using sterile forceps, transfer the tissue into 6-centimeter dishes </w:t>
      </w:r>
      <w:r>
        <w:rPr>
          <w:b/>
          <w:bCs/>
        </w:rPr>
        <w:t xml:space="preserve">[2]. </w:t>
      </w:r>
      <w:r w:rsidRPr="00982662">
        <w:t xml:space="preserve"> </w:t>
      </w:r>
    </w:p>
    <w:p w14:paraId="0707E468" w14:textId="77777777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placing tissue samples on a digital scale and recording the weight.</w:t>
      </w:r>
    </w:p>
    <w:p w14:paraId="096DA718" w14:textId="0DF655D0" w:rsidR="003450AB" w:rsidRPr="00982662" w:rsidRDefault="003450AB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tissue being transferred into a 6 cm dish.</w:t>
      </w:r>
    </w:p>
    <w:p w14:paraId="54D21D42" w14:textId="4F38B794" w:rsidR="001A1037" w:rsidRPr="00982662" w:rsidRDefault="003450AB" w:rsidP="001A1037">
      <w:pPr>
        <w:pStyle w:val="Narration"/>
        <w:numPr>
          <w:ilvl w:val="1"/>
          <w:numId w:val="3"/>
        </w:numPr>
      </w:pPr>
      <w:r>
        <w:lastRenderedPageBreak/>
        <w:t xml:space="preserve">Wash the tissue </w:t>
      </w:r>
      <w:r w:rsidR="001A1037" w:rsidRPr="00982662">
        <w:t xml:space="preserve">twice in 4 milliliters of ice-cold </w:t>
      </w:r>
      <w:r>
        <w:t xml:space="preserve">PBS </w:t>
      </w:r>
      <w:r>
        <w:rPr>
          <w:b/>
          <w:bCs/>
        </w:rPr>
        <w:t xml:space="preserve">[1] </w:t>
      </w:r>
      <w:r w:rsidR="001A1037" w:rsidRPr="00982662">
        <w:t xml:space="preserve">and twice in 4 milliliters of ice-cold complete </w:t>
      </w:r>
      <w:r>
        <w:t xml:space="preserve">DMEM </w:t>
      </w:r>
      <w:r>
        <w:rPr>
          <w:b/>
          <w:bCs/>
        </w:rPr>
        <w:t>[2-TXT].</w:t>
      </w:r>
    </w:p>
    <w:p w14:paraId="1BB94A27" w14:textId="46FD0DA1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 w:rsidR="003450AB">
        <w:rPr>
          <w:lang w:val="en-IN"/>
        </w:rPr>
        <w:t xml:space="preserve">adding ice-cold PBS to the dish. </w:t>
      </w:r>
    </w:p>
    <w:p w14:paraId="377948DA" w14:textId="696A51AD" w:rsidR="003450AB" w:rsidRPr="00982662" w:rsidRDefault="003450AB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tissue being transferred into a dish with complete DMEM.</w:t>
      </w:r>
      <w:r w:rsidR="00502B07">
        <w:rPr>
          <w:lang w:val="en-IN"/>
        </w:rPr>
        <w:t xml:space="preserve"> </w:t>
      </w:r>
      <w:r w:rsidR="00502B07">
        <w:rPr>
          <w:b/>
          <w:bCs/>
          <w:lang w:val="en-IN"/>
        </w:rPr>
        <w:t xml:space="preserve">TXT: PBS and DMEM contain </w:t>
      </w:r>
      <w:r w:rsidR="00502B07" w:rsidRPr="00502B07">
        <w:rPr>
          <w:b/>
          <w:bCs/>
          <w:lang w:val="en-IN"/>
        </w:rPr>
        <w:t>200 U/mL Penicillin, 200 µg/mL Streptomycin (2x</w:t>
      </w:r>
      <w:r w:rsidR="00502B07">
        <w:rPr>
          <w:b/>
          <w:bCs/>
          <w:lang w:val="en-IN"/>
        </w:rPr>
        <w:t>)</w:t>
      </w:r>
    </w:p>
    <w:p w14:paraId="2E5E7BCE" w14:textId="1C16C85D" w:rsidR="001A1037" w:rsidRPr="00982662" w:rsidRDefault="00502B07" w:rsidP="001A1037">
      <w:pPr>
        <w:pStyle w:val="Narration"/>
        <w:numPr>
          <w:ilvl w:val="1"/>
          <w:numId w:val="3"/>
        </w:numPr>
      </w:pPr>
      <w:r>
        <w:t>Now transfer</w:t>
      </w:r>
      <w:r w:rsidR="001A1037" w:rsidRPr="00982662">
        <w:t xml:space="preserve"> the tissue in</w:t>
      </w:r>
      <w:r>
        <w:t>to</w:t>
      </w:r>
      <w:r w:rsidR="001A1037" w:rsidRPr="00982662">
        <w:t xml:space="preserve"> a 6-centimeter plate on ice </w:t>
      </w:r>
      <w:r>
        <w:rPr>
          <w:b/>
          <w:bCs/>
        </w:rPr>
        <w:t xml:space="preserve">[1]. </w:t>
      </w:r>
      <w:r>
        <w:t xml:space="preserve">Add </w:t>
      </w:r>
      <w:r w:rsidR="001A1037" w:rsidRPr="00982662">
        <w:t>1 milliliter of</w:t>
      </w:r>
      <w:r>
        <w:t xml:space="preserve"> antibiotic-supplemented</w:t>
      </w:r>
      <w:r w:rsidR="001A1037" w:rsidRPr="00982662">
        <w:t xml:space="preserve"> </w:t>
      </w:r>
      <w:r>
        <w:t>DMEM</w:t>
      </w:r>
      <w:r w:rsidR="001A1037" w:rsidRPr="00982662">
        <w:t xml:space="preserve"> </w:t>
      </w:r>
      <w:r>
        <w:t xml:space="preserve">to the plate </w:t>
      </w:r>
      <w:r>
        <w:rPr>
          <w:b/>
          <w:bCs/>
        </w:rPr>
        <w:t xml:space="preserve">[2-TXT]. </w:t>
      </w:r>
      <w:r w:rsidRPr="00502B07">
        <w:t xml:space="preserve">Then </w:t>
      </w:r>
      <w:r>
        <w:t>use</w:t>
      </w:r>
      <w:r w:rsidRPr="00982662">
        <w:t xml:space="preserve"> scissors or blades</w:t>
      </w:r>
      <w:r w:rsidR="001A1037" w:rsidRPr="00982662">
        <w:t xml:space="preserve"> </w:t>
      </w:r>
      <w:r>
        <w:t xml:space="preserve">to </w:t>
      </w:r>
      <w:r w:rsidR="001A1037" w:rsidRPr="00982662">
        <w:t xml:space="preserve">mince </w:t>
      </w:r>
      <w:r>
        <w:t>the tissue</w:t>
      </w:r>
      <w:r w:rsidR="001A1037" w:rsidRPr="00982662">
        <w:t xml:space="preserve"> into fragments smaller than 1 square millimeter </w:t>
      </w:r>
      <w:r w:rsidR="001A1037" w:rsidRPr="00982662">
        <w:rPr>
          <w:b/>
          <w:bCs/>
        </w:rPr>
        <w:t>[</w:t>
      </w:r>
      <w:r>
        <w:rPr>
          <w:b/>
          <w:bCs/>
        </w:rPr>
        <w:t>3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499FBB1C" w14:textId="0947968C" w:rsidR="00502B07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tissue being transferred into a 6 cm dish placed on ice. </w:t>
      </w:r>
    </w:p>
    <w:p w14:paraId="04AF1ED0" w14:textId="4D41AC4B" w:rsidR="00502B07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pipettes 1 mL supplemented DMEM. </w:t>
      </w:r>
      <w:r>
        <w:rPr>
          <w:b/>
          <w:bCs/>
          <w:lang w:val="en-IN"/>
        </w:rPr>
        <w:t xml:space="preserve">TXT: DMEM supplemented with </w:t>
      </w:r>
      <w:r w:rsidRPr="00502B07">
        <w:rPr>
          <w:b/>
          <w:bCs/>
          <w:lang w:val="en-IN"/>
        </w:rPr>
        <w:t>100 U/mL penicillin-G and 100 µg/mL streptomycin</w:t>
      </w:r>
    </w:p>
    <w:p w14:paraId="79C06C2B" w14:textId="13E815F9" w:rsidR="001A1037" w:rsidRPr="00982662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mincing the tissue into small fragments in cold medium on ice.</w:t>
      </w:r>
    </w:p>
    <w:p w14:paraId="6602A1C2" w14:textId="39B153C8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Transfer the minced tissue to a 15-milliliter conical tube containing 5 milliliters of ice-cold complete </w:t>
      </w:r>
      <w:r w:rsidR="00502B07">
        <w:t xml:space="preserve">DMEM </w:t>
      </w:r>
      <w:r w:rsidR="00502B07">
        <w:rPr>
          <w:b/>
          <w:bCs/>
        </w:rPr>
        <w:t xml:space="preserve">[1]. </w:t>
      </w:r>
      <w:r w:rsidR="00502B07">
        <w:t xml:space="preserve">Then centrifuge the suspension at 754 </w:t>
      </w:r>
      <w:r w:rsidR="00502B07">
        <w:rPr>
          <w:i/>
          <w:iCs/>
        </w:rPr>
        <w:t xml:space="preserve">g </w:t>
      </w:r>
      <w:r w:rsidR="00502B07">
        <w:t xml:space="preserve">for 5 minutes at 4 degrees Celsius </w:t>
      </w:r>
      <w:r w:rsidR="00502B07">
        <w:rPr>
          <w:b/>
          <w:bCs/>
        </w:rPr>
        <w:t xml:space="preserve">[2]. </w:t>
      </w:r>
    </w:p>
    <w:p w14:paraId="0E047E4D" w14:textId="43304C98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minced tissue to a conical tube</w:t>
      </w:r>
      <w:r w:rsidR="00502B07">
        <w:rPr>
          <w:lang w:val="en-IN"/>
        </w:rPr>
        <w:t>.</w:t>
      </w:r>
    </w:p>
    <w:p w14:paraId="5C110F96" w14:textId="778CAC2C" w:rsidR="00502B07" w:rsidRPr="00982662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tube in a centrifuge.</w:t>
      </w:r>
    </w:p>
    <w:p w14:paraId="5D6DF5E3" w14:textId="3A03E77C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>Using a 10</w:t>
      </w:r>
      <w:r w:rsidR="00502B07">
        <w:t>-</w:t>
      </w:r>
      <w:r w:rsidRPr="00982662">
        <w:t xml:space="preserve">milliliter pipette, remove the supernatant </w:t>
      </w:r>
      <w:r w:rsidR="00502B07">
        <w:rPr>
          <w:b/>
          <w:bCs/>
        </w:rPr>
        <w:t xml:space="preserve">[1]. </w:t>
      </w:r>
      <w:r w:rsidR="00502B07" w:rsidRPr="00502B07">
        <w:t>R</w:t>
      </w:r>
      <w:r w:rsidRPr="00982662">
        <w:t xml:space="preserve">esuspend the pellet in 5 milliliters of ice-cold complete </w:t>
      </w:r>
      <w:r w:rsidR="00502B07">
        <w:t xml:space="preserve">DMEM and centrifuge again </w:t>
      </w:r>
      <w:r w:rsidR="00502B07">
        <w:rPr>
          <w:b/>
          <w:bCs/>
        </w:rPr>
        <w:t>[2]</w:t>
      </w:r>
      <w:r w:rsidRPr="00982662">
        <w:t xml:space="preserve">. </w:t>
      </w:r>
    </w:p>
    <w:p w14:paraId="10AAF61E" w14:textId="77777777" w:rsidR="00502B0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 w:rsidR="00502B07">
        <w:rPr>
          <w:lang w:val="en-IN"/>
        </w:rPr>
        <w:t>pipetting out the</w:t>
      </w:r>
      <w:r w:rsidRPr="00982662">
        <w:rPr>
          <w:lang w:val="en-IN"/>
        </w:rPr>
        <w:t xml:space="preserve"> supernatant</w:t>
      </w:r>
      <w:r w:rsidR="00502B07">
        <w:rPr>
          <w:lang w:val="en-IN"/>
        </w:rPr>
        <w:t>.</w:t>
      </w:r>
    </w:p>
    <w:p w14:paraId="5E7EDBDB" w14:textId="4B9ACBF5" w:rsidR="001A1037" w:rsidRPr="00982662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</w:t>
      </w:r>
      <w:r>
        <w:rPr>
          <w:lang w:val="en-IN"/>
        </w:rPr>
        <w:t>adding 5 mL ice-cold complete DMEM to the pellet</w:t>
      </w:r>
      <w:r w:rsidR="001A1037" w:rsidRPr="00982662">
        <w:rPr>
          <w:lang w:val="en-IN"/>
        </w:rPr>
        <w:t>.</w:t>
      </w:r>
    </w:p>
    <w:p w14:paraId="43C54AF5" w14:textId="229F425E" w:rsidR="001A1037" w:rsidRPr="00982662" w:rsidRDefault="00502B07" w:rsidP="001A1037">
      <w:pPr>
        <w:pStyle w:val="Narration"/>
        <w:numPr>
          <w:ilvl w:val="1"/>
          <w:numId w:val="3"/>
        </w:numPr>
      </w:pPr>
      <w:r>
        <w:t xml:space="preserve">After removing </w:t>
      </w:r>
      <w:r w:rsidRPr="00982662">
        <w:t>the</w:t>
      </w:r>
      <w:r w:rsidR="001A1037" w:rsidRPr="00982662">
        <w:t xml:space="preserve"> supernatant</w:t>
      </w:r>
      <w:r>
        <w:t xml:space="preserve">, </w:t>
      </w:r>
      <w:r w:rsidR="001A1037" w:rsidRPr="00982662">
        <w:t xml:space="preserve">resuspend the pellet in Collagenase II solution </w:t>
      </w:r>
      <w:r>
        <w:rPr>
          <w:b/>
          <w:bCs/>
        </w:rPr>
        <w:t>[1</w:t>
      </w:r>
      <w:r>
        <w:rPr>
          <w:b/>
          <w:bCs/>
        </w:rPr>
        <w:t>-TXT</w:t>
      </w:r>
      <w:r>
        <w:rPr>
          <w:b/>
          <w:bCs/>
        </w:rPr>
        <w:t>]</w:t>
      </w:r>
      <w:r w:rsidR="001A1037" w:rsidRPr="00982662">
        <w:t xml:space="preserve">. Transfer </w:t>
      </w:r>
      <w:r>
        <w:t>the suspension in</w:t>
      </w:r>
      <w:r w:rsidR="001A1037" w:rsidRPr="00982662">
        <w:t>to 1.5</w:t>
      </w:r>
      <w:r>
        <w:t>-</w:t>
      </w:r>
      <w:r w:rsidR="001A1037" w:rsidRPr="00982662">
        <w:t xml:space="preserve">milliliter microtubes </w:t>
      </w:r>
      <w:r w:rsidR="001A1037" w:rsidRPr="00982662">
        <w:rPr>
          <w:b/>
          <w:bCs/>
        </w:rPr>
        <w:t>[</w:t>
      </w:r>
      <w:r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2B2DEAEC" w14:textId="55C62B1E" w:rsidR="00502B07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pellet being resuspended in Collagenase II solution. </w:t>
      </w:r>
      <w:r>
        <w:rPr>
          <w:b/>
          <w:bCs/>
          <w:lang w:val="en-IN"/>
        </w:rPr>
        <w:t xml:space="preserve">TXT: </w:t>
      </w:r>
      <w:r w:rsidRPr="00502B07">
        <w:rPr>
          <w:b/>
          <w:bCs/>
          <w:lang w:val="en-IN"/>
        </w:rPr>
        <w:t>1 mL/100 mg of tissue of Collagenase II (1mg/mL in DMEM)</w:t>
      </w:r>
    </w:p>
    <w:p w14:paraId="02D97026" w14:textId="186D10E5" w:rsidR="001A1037" w:rsidRPr="00982662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collagenase-treated sample into microtubes.</w:t>
      </w:r>
    </w:p>
    <w:p w14:paraId="6AB01ECB" w14:textId="471EF5D9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Seal the microtubes with paraffin film </w:t>
      </w:r>
      <w:r w:rsidR="00502B07">
        <w:rPr>
          <w:b/>
          <w:bCs/>
        </w:rPr>
        <w:t xml:space="preserve">[1]. </w:t>
      </w:r>
      <w:r w:rsidR="00502B07">
        <w:t>Then</w:t>
      </w:r>
      <w:r w:rsidRPr="00982662">
        <w:t xml:space="preserve"> place them at 37 degrees Celsius for overnight digestion with continuous rocking for 8 to 12 hours </w:t>
      </w:r>
      <w:r w:rsidRPr="00982662">
        <w:rPr>
          <w:b/>
          <w:bCs/>
        </w:rPr>
        <w:t>[</w:t>
      </w:r>
      <w:r w:rsidR="00502B07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655A8F76" w14:textId="77777777" w:rsidR="00502B0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sealing tubes </w:t>
      </w:r>
      <w:r w:rsidR="00502B07">
        <w:rPr>
          <w:lang w:val="en-IN"/>
        </w:rPr>
        <w:t xml:space="preserve">with </w:t>
      </w:r>
      <w:proofErr w:type="spellStart"/>
      <w:r w:rsidR="00502B07">
        <w:rPr>
          <w:lang w:val="en-IN"/>
        </w:rPr>
        <w:t>parrafin</w:t>
      </w:r>
      <w:proofErr w:type="spellEnd"/>
      <w:r w:rsidR="00502B07">
        <w:rPr>
          <w:lang w:val="en-IN"/>
        </w:rPr>
        <w:t xml:space="preserve"> film. </w:t>
      </w:r>
    </w:p>
    <w:p w14:paraId="019A4C69" w14:textId="120076CB" w:rsidR="001A1037" w:rsidRPr="00982662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>placing the</w:t>
      </w:r>
      <w:r>
        <w:rPr>
          <w:lang w:val="en-IN"/>
        </w:rPr>
        <w:t xml:space="preserve"> sealed tubes</w:t>
      </w:r>
      <w:r w:rsidR="001A1037" w:rsidRPr="00982662">
        <w:rPr>
          <w:lang w:val="en-IN"/>
        </w:rPr>
        <w:t xml:space="preserve"> in a rocking incubator.</w:t>
      </w:r>
    </w:p>
    <w:p w14:paraId="17720986" w14:textId="4DB1D125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>T</w:t>
      </w:r>
      <w:r w:rsidR="00502B07">
        <w:t>he next day, t</w:t>
      </w:r>
      <w:r w:rsidRPr="00982662">
        <w:t>ransfer the digested samples to 15</w:t>
      </w:r>
      <w:r w:rsidR="00502B07">
        <w:t>-</w:t>
      </w:r>
      <w:r w:rsidRPr="00982662">
        <w:t>milliliter conical tubes</w:t>
      </w:r>
      <w:r w:rsidR="00502B07">
        <w:t xml:space="preserve"> </w:t>
      </w:r>
      <w:r w:rsidR="00502B07">
        <w:rPr>
          <w:b/>
          <w:bCs/>
        </w:rPr>
        <w:t xml:space="preserve">[1]. </w:t>
      </w:r>
      <w:r w:rsidRPr="00982662">
        <w:t xml:space="preserve"> </w:t>
      </w:r>
      <w:r w:rsidR="00502B07">
        <w:t>Pipette</w:t>
      </w:r>
      <w:r w:rsidRPr="00982662">
        <w:t xml:space="preserve"> 5 milliliters of ice-cold complete </w:t>
      </w:r>
      <w:r w:rsidR="00502B07">
        <w:t>DMEM</w:t>
      </w:r>
      <w:r w:rsidRPr="00982662">
        <w:t xml:space="preserve"> to inactivate collagenase</w:t>
      </w:r>
      <w:r w:rsidR="00502B07">
        <w:t xml:space="preserve"> </w:t>
      </w:r>
      <w:r w:rsidR="00502B07">
        <w:rPr>
          <w:b/>
          <w:bCs/>
        </w:rPr>
        <w:t xml:space="preserve">[2]. </w:t>
      </w:r>
      <w:r w:rsidR="00502B07" w:rsidRPr="00502B07">
        <w:t>Then</w:t>
      </w:r>
      <w:r w:rsidRPr="00982662">
        <w:t xml:space="preserve"> centrifuge</w:t>
      </w:r>
      <w:r w:rsidR="00502B07">
        <w:t xml:space="preserve"> the suspension</w:t>
      </w:r>
      <w:r w:rsidRPr="00982662">
        <w:t xml:space="preserve"> at 754 </w:t>
      </w:r>
      <w:r w:rsidRPr="00502B07">
        <w:rPr>
          <w:i/>
          <w:iCs/>
        </w:rPr>
        <w:t>g</w:t>
      </w:r>
      <w:r w:rsidRPr="00982662">
        <w:t xml:space="preserve"> for 5 minutes at 4 degrees Celsius </w:t>
      </w:r>
      <w:r w:rsidRPr="00982662">
        <w:rPr>
          <w:b/>
          <w:bCs/>
        </w:rPr>
        <w:t>[</w:t>
      </w:r>
      <w:r w:rsidR="00466BCB">
        <w:rPr>
          <w:b/>
          <w:bCs/>
        </w:rPr>
        <w:t>3</w:t>
      </w:r>
      <w:r w:rsidRPr="00982662">
        <w:rPr>
          <w:b/>
          <w:bCs/>
        </w:rPr>
        <w:t>]</w:t>
      </w:r>
      <w:r w:rsidRPr="00982662">
        <w:t>.</w:t>
      </w:r>
    </w:p>
    <w:p w14:paraId="6612227F" w14:textId="77777777" w:rsidR="00502B0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digested samples</w:t>
      </w:r>
      <w:r w:rsidR="00502B07">
        <w:rPr>
          <w:lang w:val="en-IN"/>
        </w:rPr>
        <w:t xml:space="preserve"> into 15 mL conical tubes. </w:t>
      </w:r>
    </w:p>
    <w:p w14:paraId="2E77C3B1" w14:textId="77777777" w:rsidR="00502B07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pipetting 5 mL ice cold DMEM to the tubes. </w:t>
      </w:r>
    </w:p>
    <w:p w14:paraId="0CE4280F" w14:textId="0AF35D84" w:rsidR="001A1037" w:rsidRPr="00982662" w:rsidRDefault="00502B07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tubes in a centrifuge. </w:t>
      </w:r>
      <w:r w:rsidR="001A1037" w:rsidRPr="00982662">
        <w:rPr>
          <w:lang w:val="en-IN"/>
        </w:rPr>
        <w:t xml:space="preserve"> </w:t>
      </w:r>
    </w:p>
    <w:p w14:paraId="27E18647" w14:textId="75059537" w:rsidR="001A1037" w:rsidRPr="00982662" w:rsidRDefault="00EA14CC" w:rsidP="001A1037">
      <w:pPr>
        <w:pStyle w:val="Narration"/>
        <w:numPr>
          <w:ilvl w:val="1"/>
          <w:numId w:val="3"/>
        </w:numPr>
      </w:pPr>
      <w:r>
        <w:t>R</w:t>
      </w:r>
      <w:r w:rsidR="001A1037" w:rsidRPr="00982662">
        <w:t>esuspend the pellet in 1 milliliter of 0.05 percent Trypsin-EDTA</w:t>
      </w:r>
      <w:r>
        <w:t xml:space="preserve"> after pipetting out the supernatant </w:t>
      </w:r>
      <w:r>
        <w:rPr>
          <w:b/>
          <w:bCs/>
        </w:rPr>
        <w:t>[1]</w:t>
      </w:r>
      <w:r w:rsidR="001A1037" w:rsidRPr="00982662">
        <w:t xml:space="preserve">. Incubate for 5 minutes at 37 degrees Celsius with occasional shaking </w:t>
      </w:r>
      <w:r w:rsidR="001A1037" w:rsidRPr="00982662">
        <w:rPr>
          <w:b/>
          <w:bCs/>
        </w:rPr>
        <w:t>[</w:t>
      </w:r>
      <w:r w:rsidR="00466BCB"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1745AE72" w14:textId="4C2EC26A" w:rsidR="00EA14CC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 w:rsidR="00EA14CC">
        <w:rPr>
          <w:lang w:val="en-IN"/>
        </w:rPr>
        <w:t>resuspending</w:t>
      </w:r>
      <w:r w:rsidRPr="00982662">
        <w:rPr>
          <w:lang w:val="en-IN"/>
        </w:rPr>
        <w:t xml:space="preserve"> the cell pellet in Trypsin-EDTA</w:t>
      </w:r>
      <w:r w:rsidR="00EA14CC">
        <w:rPr>
          <w:lang w:val="en-IN"/>
        </w:rPr>
        <w:t>.</w:t>
      </w:r>
    </w:p>
    <w:p w14:paraId="11E9242E" w14:textId="42AB998E" w:rsidR="001A1037" w:rsidRPr="00982662" w:rsidRDefault="00EA14CC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tube being placed in an incubator</w:t>
      </w:r>
      <w:r w:rsidR="001A1037" w:rsidRPr="00982662">
        <w:rPr>
          <w:lang w:val="en-IN"/>
        </w:rPr>
        <w:t>.</w:t>
      </w:r>
    </w:p>
    <w:p w14:paraId="381DB464" w14:textId="22F3BEBE" w:rsidR="001A1037" w:rsidRPr="00982662" w:rsidRDefault="00CE0F08" w:rsidP="001A1037">
      <w:pPr>
        <w:pStyle w:val="Narration"/>
        <w:numPr>
          <w:ilvl w:val="1"/>
          <w:numId w:val="3"/>
        </w:numPr>
      </w:pPr>
      <w:r>
        <w:t>Next, pipette</w:t>
      </w:r>
      <w:r w:rsidR="001A1037" w:rsidRPr="00982662">
        <w:t xml:space="preserve"> 1 milliliter of freshly prepared DNase I solution </w:t>
      </w:r>
      <w:r>
        <w:t xml:space="preserve">to the samples and mix well </w:t>
      </w:r>
      <w:r w:rsidR="001A1037" w:rsidRPr="00982662">
        <w:rPr>
          <w:b/>
          <w:bCs/>
        </w:rPr>
        <w:t>[1</w:t>
      </w:r>
      <w:r>
        <w:rPr>
          <w:b/>
          <w:bCs/>
        </w:rPr>
        <w:t>-TXT</w:t>
      </w:r>
      <w:r w:rsidR="001A1037" w:rsidRPr="00982662">
        <w:rPr>
          <w:b/>
          <w:bCs/>
        </w:rPr>
        <w:t>]</w:t>
      </w:r>
      <w:r w:rsidR="001A1037" w:rsidRPr="00982662">
        <w:t>.</w:t>
      </w:r>
      <w:r>
        <w:t xml:space="preserve"> After centrifuging and removing the supernatant, </w:t>
      </w:r>
      <w:r w:rsidRPr="00982662">
        <w:t xml:space="preserve">resuspend the pellet in 5 milliliters of cold complete </w:t>
      </w:r>
      <w:r>
        <w:t xml:space="preserve">DMEM and centrifuge again </w:t>
      </w:r>
      <w:r>
        <w:rPr>
          <w:b/>
          <w:bCs/>
        </w:rPr>
        <w:t xml:space="preserve">[2]. </w:t>
      </w:r>
    </w:p>
    <w:p w14:paraId="669E40F2" w14:textId="061B7042" w:rsidR="001A1037" w:rsidRPr="00CE0F08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pipetting DNase I into the sample and mixing thoroughly.</w:t>
      </w:r>
      <w:r w:rsidR="00CE0F08">
        <w:rPr>
          <w:lang w:val="en-IN"/>
        </w:rPr>
        <w:t xml:space="preserve"> </w:t>
      </w:r>
      <w:r w:rsidR="00CE0F08">
        <w:rPr>
          <w:b/>
          <w:bCs/>
          <w:lang w:val="en-IN"/>
        </w:rPr>
        <w:t xml:space="preserve">TXT: DNase I: </w:t>
      </w:r>
      <w:r w:rsidR="00CE0F08" w:rsidRPr="00CE0F08">
        <w:rPr>
          <w:b/>
          <w:bCs/>
          <w:lang w:val="en-IN"/>
        </w:rPr>
        <w:t>25 mg /mL solution in PBS</w:t>
      </w:r>
    </w:p>
    <w:p w14:paraId="3F34484A" w14:textId="7A0415C2" w:rsidR="00CE0F08" w:rsidRPr="00982662" w:rsidRDefault="00CE0F08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pellet being resuspended in cold DMEM. </w:t>
      </w:r>
    </w:p>
    <w:p w14:paraId="199F9E2A" w14:textId="43C446DC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Resuspend the resulting cells in complete </w:t>
      </w:r>
      <w:r w:rsidR="00CE0F08">
        <w:t>DMEM</w:t>
      </w:r>
      <w:r w:rsidRPr="00982662">
        <w:t xml:space="preserve"> supplemented with 20 percent </w:t>
      </w:r>
      <w:proofErr w:type="spellStart"/>
      <w:r w:rsidRPr="00982662">
        <w:t>fetal</w:t>
      </w:r>
      <w:proofErr w:type="spellEnd"/>
      <w:r w:rsidRPr="00982662">
        <w:t xml:space="preserve"> bovine serum</w:t>
      </w:r>
      <w:r w:rsidR="00CE0F08">
        <w:t xml:space="preserve"> </w:t>
      </w:r>
      <w:r w:rsidR="00CE0F08">
        <w:rPr>
          <w:b/>
          <w:bCs/>
        </w:rPr>
        <w:t>[1]</w:t>
      </w:r>
      <w:r w:rsidRPr="00982662">
        <w:t xml:space="preserve">. Plate the cells and incubate at 37 degrees Celsius with 5 percent carbon dioxide and 95 percent humidity for at least 3 days </w:t>
      </w:r>
      <w:r w:rsidRPr="00982662">
        <w:rPr>
          <w:b/>
          <w:bCs/>
        </w:rPr>
        <w:t>[</w:t>
      </w:r>
      <w:r w:rsidR="00466BCB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21D02179" w14:textId="4F4C83A7" w:rsidR="00CE0F08" w:rsidRDefault="00CE0F08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complete FBS supplemented DMEM to the pellet. </w:t>
      </w:r>
    </w:p>
    <w:p w14:paraId="1B8372F9" w14:textId="33821E46" w:rsidR="001A1037" w:rsidRPr="00982662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plating resuspended cells in dishes and placing them in an incubator.</w:t>
      </w:r>
    </w:p>
    <w:p w14:paraId="1CDE7966" w14:textId="4499C92C" w:rsidR="001A1037" w:rsidRPr="00982662" w:rsidRDefault="001A1037" w:rsidP="00CE0F08">
      <w:pPr>
        <w:pStyle w:val="Narration"/>
        <w:numPr>
          <w:ilvl w:val="1"/>
          <w:numId w:val="3"/>
        </w:numPr>
      </w:pPr>
      <w:r w:rsidRPr="00982662">
        <w:t>After 3 days, examine the cells for morphology and viability</w:t>
      </w:r>
      <w:r w:rsidR="00CE0F08">
        <w:t xml:space="preserve"> </w:t>
      </w:r>
      <w:r w:rsidR="00CE0F08">
        <w:rPr>
          <w:b/>
          <w:bCs/>
        </w:rPr>
        <w:t>[1-TXT].</w:t>
      </w:r>
      <w:r w:rsidRPr="00982662">
        <w:t xml:space="preserve"> </w:t>
      </w:r>
      <w:r w:rsidR="00CE0F08" w:rsidRPr="00982662">
        <w:t>Once the cells reach confluency</w:t>
      </w:r>
      <w:r w:rsidR="00CE0F08">
        <w:t xml:space="preserve"> </w:t>
      </w:r>
      <w:r w:rsidR="00CE0F08">
        <w:rPr>
          <w:b/>
          <w:bCs/>
        </w:rPr>
        <w:t>[2]</w:t>
      </w:r>
      <w:r w:rsidR="00CE0F08" w:rsidRPr="00982662">
        <w:t xml:space="preserve">, passage them into a 10-centimeter dish containing complete </w:t>
      </w:r>
      <w:r w:rsidR="00CE0F08">
        <w:t>DMEM</w:t>
      </w:r>
      <w:r w:rsidR="00CE0F08" w:rsidRPr="00982662">
        <w:t xml:space="preserve"> with 20 percent </w:t>
      </w:r>
      <w:proofErr w:type="spellStart"/>
      <w:r w:rsidR="00CE0F08" w:rsidRPr="00982662">
        <w:t>fetal</w:t>
      </w:r>
      <w:proofErr w:type="spellEnd"/>
      <w:r w:rsidR="00CE0F08" w:rsidRPr="00982662">
        <w:t xml:space="preserve"> bovine serum </w:t>
      </w:r>
      <w:r w:rsidR="00CE0F08" w:rsidRPr="00982662">
        <w:rPr>
          <w:b/>
          <w:bCs/>
        </w:rPr>
        <w:t>[</w:t>
      </w:r>
      <w:r w:rsidR="00CE0F08">
        <w:rPr>
          <w:b/>
          <w:bCs/>
        </w:rPr>
        <w:t>3</w:t>
      </w:r>
      <w:r w:rsidR="00CE0F08" w:rsidRPr="00982662">
        <w:rPr>
          <w:b/>
          <w:bCs/>
        </w:rPr>
        <w:t>]</w:t>
      </w:r>
      <w:r w:rsidR="00CE0F08" w:rsidRPr="00982662">
        <w:t>.</w:t>
      </w:r>
    </w:p>
    <w:p w14:paraId="1DE407B6" w14:textId="7959EA3E" w:rsidR="001A1037" w:rsidRPr="00982662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inspecting cell cultures and replacing part of the medium.</w:t>
      </w:r>
      <w:r w:rsidR="00CE0F08">
        <w:rPr>
          <w:lang w:val="en-IN"/>
        </w:rPr>
        <w:t xml:space="preserve"> </w:t>
      </w:r>
      <w:r w:rsidR="00CE0F08">
        <w:rPr>
          <w:b/>
          <w:bCs/>
          <w:lang w:val="en-IN"/>
        </w:rPr>
        <w:t xml:space="preserve">TXT: </w:t>
      </w:r>
      <w:r w:rsidR="00CE0F08" w:rsidRPr="00CE0F08">
        <w:rPr>
          <w:b/>
          <w:bCs/>
          <w:lang w:val="en-IN"/>
        </w:rPr>
        <w:t>replace two-thirds of the medium to retain cell-secreted growth factors</w:t>
      </w:r>
    </w:p>
    <w:p w14:paraId="65553FA3" w14:textId="35C95DA8" w:rsidR="00CE0F08" w:rsidRDefault="00CE0F08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confluent cultures</w:t>
      </w:r>
    </w:p>
    <w:p w14:paraId="7501084A" w14:textId="10351439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confluent fibroblasts into a larger culture dish.</w:t>
      </w:r>
      <w:r w:rsidR="00CE0F08">
        <w:rPr>
          <w:lang w:val="en-IN"/>
        </w:rPr>
        <w:br/>
      </w:r>
      <w:r w:rsidR="00CE0F08">
        <w:rPr>
          <w:lang w:val="en-IN"/>
        </w:rPr>
        <w:br/>
      </w:r>
    </w:p>
    <w:p w14:paraId="79C43A53" w14:textId="560D1BD7" w:rsidR="00CE0F08" w:rsidRPr="00CE0F08" w:rsidRDefault="00CE0F08" w:rsidP="00CE0F0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E0F08">
        <w:rPr>
          <w:rFonts w:cstheme="minorHAnsi"/>
          <w:b/>
          <w:bCs/>
        </w:rPr>
        <w:t>Anchorage</w:t>
      </w:r>
      <w:r w:rsidRPr="00CE0F08">
        <w:rPr>
          <w:rFonts w:cstheme="minorHAnsi"/>
          <w:b/>
          <w:bCs/>
        </w:rPr>
        <w:t xml:space="preserve">-Independent Growth </w:t>
      </w:r>
      <w:proofErr w:type="gramStart"/>
      <w:r w:rsidRPr="00CE0F08">
        <w:rPr>
          <w:rFonts w:cstheme="minorHAnsi"/>
          <w:b/>
          <w:bCs/>
        </w:rPr>
        <w:t>By</w:t>
      </w:r>
      <w:proofErr w:type="gramEnd"/>
      <w:r w:rsidRPr="00CE0F08">
        <w:rPr>
          <w:rFonts w:cstheme="minorHAnsi"/>
          <w:b/>
          <w:bCs/>
        </w:rPr>
        <w:t xml:space="preserve"> Soft Agar Assay</w:t>
      </w:r>
    </w:p>
    <w:p w14:paraId="77FE74CA" w14:textId="77777777" w:rsidR="00CE0F08" w:rsidRDefault="00CE0F08" w:rsidP="00CE0F0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42685624"/>
          <w:placeholder>
            <w:docPart w:val="8CF13452433B422F86E32705A353945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1AD4923" w14:textId="77777777" w:rsidR="00CE0F08" w:rsidRPr="00982662" w:rsidRDefault="00CE0F08" w:rsidP="00AC2260">
      <w:pPr>
        <w:pStyle w:val="ShotDescription"/>
        <w:rPr>
          <w:lang w:val="en-IN"/>
        </w:rPr>
      </w:pPr>
    </w:p>
    <w:p w14:paraId="43A7EF46" w14:textId="77777777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Plate cancer-associated fibroblasts or normal fibroblasts at 70 percent confluency in 12-well plates </w:t>
      </w:r>
      <w:r w:rsidRPr="00982662">
        <w:rPr>
          <w:b/>
          <w:bCs/>
        </w:rPr>
        <w:t>[1]</w:t>
      </w:r>
      <w:r w:rsidRPr="00982662">
        <w:t>.</w:t>
      </w:r>
    </w:p>
    <w:p w14:paraId="1C933BF4" w14:textId="3580B568" w:rsidR="001A1037" w:rsidRPr="00982662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seeding fibroblasts into 12-well plates</w:t>
      </w:r>
      <w:r w:rsidR="00AC2260">
        <w:rPr>
          <w:lang w:val="en-IN"/>
        </w:rPr>
        <w:t xml:space="preserve">. </w:t>
      </w:r>
    </w:p>
    <w:p w14:paraId="576FCC37" w14:textId="1D213ED7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On the following day, </w:t>
      </w:r>
      <w:r w:rsidR="00AC2260">
        <w:t>add</w:t>
      </w:r>
      <w:r w:rsidRPr="00982662">
        <w:t xml:space="preserve"> 0.45 grams of low melting point agar to 12.5 milliliters of </w:t>
      </w:r>
      <w:r w:rsidR="00AC2260">
        <w:t>PBS</w:t>
      </w:r>
      <w:r w:rsidRPr="00982662">
        <w:t xml:space="preserve"> in a 50</w:t>
      </w:r>
      <w:r w:rsidR="00AC2260">
        <w:t>-</w:t>
      </w:r>
      <w:r w:rsidRPr="00982662">
        <w:t xml:space="preserve">milliliter conical tube under sterile conditions </w:t>
      </w:r>
      <w:r w:rsidRPr="00982662">
        <w:rPr>
          <w:b/>
          <w:bCs/>
        </w:rPr>
        <w:t>[1</w:t>
      </w:r>
      <w:r w:rsidR="00AC2260">
        <w:rPr>
          <w:b/>
          <w:bCs/>
        </w:rPr>
        <w:t>-TXT</w:t>
      </w:r>
      <w:r w:rsidRPr="00982662">
        <w:rPr>
          <w:b/>
          <w:bCs/>
        </w:rPr>
        <w:t>]</w:t>
      </w:r>
      <w:r w:rsidRPr="00982662">
        <w:t xml:space="preserve">. Dissolve the mixture using </w:t>
      </w:r>
      <w:r w:rsidRPr="00982662">
        <w:lastRenderedPageBreak/>
        <w:t xml:space="preserve">a microwave oven </w:t>
      </w:r>
      <w:r w:rsidRPr="00982662">
        <w:rPr>
          <w:b/>
          <w:bCs/>
        </w:rPr>
        <w:t>[2]</w:t>
      </w:r>
      <w:r w:rsidRPr="00982662">
        <w:t>.</w:t>
      </w:r>
    </w:p>
    <w:p w14:paraId="76FA4C3E" w14:textId="315F4996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weighing and adding agar into a conical tube with phosphate-buffered saline inside a biosafety cabinet.</w:t>
      </w:r>
      <w:r w:rsidR="00AC2260">
        <w:rPr>
          <w:lang w:val="en-IN"/>
        </w:rPr>
        <w:t xml:space="preserve"> </w:t>
      </w:r>
      <w:r w:rsidR="00AC2260">
        <w:rPr>
          <w:b/>
          <w:bCs/>
          <w:lang w:val="en-IN"/>
        </w:rPr>
        <w:t>TXT: 4x soft agar stock</w:t>
      </w:r>
    </w:p>
    <w:p w14:paraId="7B4BE6CC" w14:textId="77777777" w:rsidR="001A1037" w:rsidRPr="00982662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heating the conical tube in a microwave until agar is completely dissolved.</w:t>
      </w:r>
    </w:p>
    <w:p w14:paraId="29E21F1D" w14:textId="5BDF3BDD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Cool the agar solution down to 37 degrees Celsius </w:t>
      </w:r>
      <w:r w:rsidR="00AC2260">
        <w:rPr>
          <w:b/>
          <w:bCs/>
        </w:rPr>
        <w:t xml:space="preserve">[1]. </w:t>
      </w:r>
      <w:r w:rsidR="00AC2260">
        <w:t>Then dilute it</w:t>
      </w:r>
      <w:r w:rsidRPr="00982662">
        <w:t xml:space="preserve"> </w:t>
      </w:r>
      <w:r w:rsidR="00AC2260">
        <w:t xml:space="preserve">in a one to four ration </w:t>
      </w:r>
      <w:r w:rsidRPr="00982662">
        <w:t xml:space="preserve">with prewarmed complete </w:t>
      </w:r>
      <w:r w:rsidR="00AC2260">
        <w:t>DMEM to prepare a working solution</w:t>
      </w:r>
      <w:r w:rsidRPr="00982662">
        <w:t xml:space="preserve"> </w:t>
      </w:r>
      <w:r w:rsidR="00AC2260" w:rsidRPr="00AC2260">
        <w:rPr>
          <w:b/>
          <w:bCs/>
        </w:rPr>
        <w:t>[</w:t>
      </w:r>
      <w:r w:rsidR="00AC2260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 xml:space="preserve">. </w:t>
      </w:r>
    </w:p>
    <w:p w14:paraId="19F3A769" w14:textId="4CA6115E" w:rsidR="00AC2260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cooled agar solution. </w:t>
      </w:r>
    </w:p>
    <w:p w14:paraId="62D070E0" w14:textId="28066F96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mixing the soft agar solution with warm culture medium to obtain the working concentration.</w:t>
      </w:r>
    </w:p>
    <w:p w14:paraId="7D9D7668" w14:textId="05526946" w:rsidR="00AC2260" w:rsidRPr="00466BCB" w:rsidRDefault="00AC2260" w:rsidP="00AC226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466BCB">
        <w:rPr>
          <w:color w:val="7030A0"/>
        </w:rPr>
        <w:t xml:space="preserve">Aspirate the medium from the 12-well plate </w:t>
      </w:r>
      <w:r w:rsidRPr="00466BCB">
        <w:rPr>
          <w:b/>
          <w:bCs/>
          <w:color w:val="7030A0"/>
        </w:rPr>
        <w:t xml:space="preserve">[1]. </w:t>
      </w:r>
      <w:r w:rsidRPr="00466BCB">
        <w:rPr>
          <w:color w:val="7030A0"/>
        </w:rPr>
        <w:t xml:space="preserve"> </w:t>
      </w:r>
      <w:r w:rsidRPr="00466BCB">
        <w:rPr>
          <w:color w:val="7030A0"/>
        </w:rPr>
        <w:t>Pipette</w:t>
      </w:r>
      <w:r w:rsidRPr="00466BCB">
        <w:rPr>
          <w:color w:val="7030A0"/>
        </w:rPr>
        <w:t xml:space="preserve"> 500 microliters of the </w:t>
      </w:r>
      <w:r w:rsidRPr="00466BCB">
        <w:rPr>
          <w:color w:val="7030A0"/>
        </w:rPr>
        <w:t>working</w:t>
      </w:r>
      <w:r w:rsidRPr="00466BCB">
        <w:rPr>
          <w:color w:val="7030A0"/>
        </w:rPr>
        <w:t xml:space="preserve"> agar solution </w:t>
      </w:r>
      <w:r w:rsidRPr="00466BCB">
        <w:rPr>
          <w:color w:val="7030A0"/>
        </w:rPr>
        <w:t>in</w:t>
      </w:r>
      <w:r w:rsidRPr="00466BCB">
        <w:rPr>
          <w:color w:val="7030A0"/>
        </w:rPr>
        <w:t xml:space="preserve">to each well </w:t>
      </w:r>
      <w:r w:rsidRPr="00466BCB">
        <w:rPr>
          <w:b/>
          <w:bCs/>
          <w:color w:val="7030A0"/>
        </w:rPr>
        <w:t>[2]</w:t>
      </w:r>
      <w:r w:rsidRPr="00466BCB">
        <w:rPr>
          <w:color w:val="7030A0"/>
        </w:rPr>
        <w:t>.</w:t>
      </w:r>
    </w:p>
    <w:p w14:paraId="2552ECE9" w14:textId="77777777" w:rsidR="00AC2260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medium from wells</w:t>
      </w:r>
      <w:r w:rsidR="00AC2260">
        <w:rPr>
          <w:lang w:val="en-IN"/>
        </w:rPr>
        <w:t>.</w:t>
      </w:r>
    </w:p>
    <w:p w14:paraId="71873D4E" w14:textId="7418DB9C" w:rsidR="001A1037" w:rsidRPr="00982662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carefully adding </w:t>
      </w:r>
      <w:r>
        <w:rPr>
          <w:lang w:val="en-IN"/>
        </w:rPr>
        <w:t xml:space="preserve">500 µL of working </w:t>
      </w:r>
      <w:r w:rsidR="001A1037" w:rsidRPr="00982662">
        <w:rPr>
          <w:lang w:val="en-IN"/>
        </w:rPr>
        <w:t>agar solution</w:t>
      </w:r>
      <w:r>
        <w:rPr>
          <w:lang w:val="en-IN"/>
        </w:rPr>
        <w:t xml:space="preserve"> into each well</w:t>
      </w:r>
      <w:r w:rsidR="001A1037" w:rsidRPr="00982662">
        <w:rPr>
          <w:lang w:val="en-IN"/>
        </w:rPr>
        <w:t>.</w:t>
      </w:r>
    </w:p>
    <w:p w14:paraId="6C47C3CF" w14:textId="5E988A32" w:rsidR="001A1037" w:rsidRPr="00982662" w:rsidRDefault="00AC2260" w:rsidP="001A1037">
      <w:pPr>
        <w:pStyle w:val="Narration"/>
        <w:numPr>
          <w:ilvl w:val="1"/>
          <w:numId w:val="3"/>
        </w:numPr>
      </w:pPr>
      <w:r>
        <w:t>Incubate</w:t>
      </w:r>
      <w:r w:rsidR="001A1037" w:rsidRPr="00982662">
        <w:t xml:space="preserve"> for 20 minutes at 4 degrees Celsius</w:t>
      </w:r>
      <w:r>
        <w:t xml:space="preserve"> to allow for agar solidification</w:t>
      </w:r>
      <w:r w:rsidR="001A1037" w:rsidRPr="00982662">
        <w:t xml:space="preserve"> </w:t>
      </w:r>
      <w:r w:rsidR="001A1037" w:rsidRPr="00982662">
        <w:rPr>
          <w:b/>
          <w:bCs/>
        </w:rPr>
        <w:t>[1]</w:t>
      </w:r>
      <w:r w:rsidR="001A1037" w:rsidRPr="00982662">
        <w:t xml:space="preserve">. Meanwhile, keep the remaining agar solution at 37 degrees Celsius </w:t>
      </w:r>
      <w:r w:rsidR="001A1037" w:rsidRPr="00982662">
        <w:rPr>
          <w:b/>
          <w:bCs/>
        </w:rPr>
        <w:t>[2]</w:t>
      </w:r>
      <w:r w:rsidR="001A1037" w:rsidRPr="00982662">
        <w:t>.</w:t>
      </w:r>
    </w:p>
    <w:p w14:paraId="182FBA63" w14:textId="77777777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placing the plate in a refrigerator to solidify the bottom agar layer.</w:t>
      </w:r>
    </w:p>
    <w:p w14:paraId="7A0E27E0" w14:textId="77777777" w:rsidR="001A1037" w:rsidRPr="00982662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storing the remaining agar mixture in a 37 degrees Celsius water bath.</w:t>
      </w:r>
    </w:p>
    <w:p w14:paraId="0C1CBA42" w14:textId="532D0FC8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>Mix equal volumes of the fibroblast cell suspension and the agar solution</w:t>
      </w:r>
      <w:r w:rsidR="00AC2260">
        <w:t xml:space="preserve"> </w:t>
      </w:r>
      <w:r w:rsidR="00AC2260">
        <w:rPr>
          <w:b/>
          <w:bCs/>
        </w:rPr>
        <w:t xml:space="preserve">[1]. </w:t>
      </w:r>
      <w:r w:rsidR="00AC2260">
        <w:t xml:space="preserve">Pipette up and down multiple times to ensure even mixing </w:t>
      </w:r>
      <w:r w:rsidR="00AC2260">
        <w:rPr>
          <w:b/>
          <w:bCs/>
        </w:rPr>
        <w:t xml:space="preserve">[2]. </w:t>
      </w:r>
      <w:r w:rsidRPr="00982662">
        <w:t xml:space="preserve"> </w:t>
      </w:r>
    </w:p>
    <w:p w14:paraId="07649012" w14:textId="77777777" w:rsidR="00AC2260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combining </w:t>
      </w:r>
      <w:r w:rsidR="00AC2260">
        <w:rPr>
          <w:lang w:val="en-IN"/>
        </w:rPr>
        <w:t xml:space="preserve">fibroblast </w:t>
      </w:r>
      <w:r w:rsidRPr="00982662">
        <w:rPr>
          <w:lang w:val="en-IN"/>
        </w:rPr>
        <w:t>cells and agar</w:t>
      </w:r>
      <w:r w:rsidR="00AC2260">
        <w:rPr>
          <w:lang w:val="en-IN"/>
        </w:rPr>
        <w:t>.</w:t>
      </w:r>
    </w:p>
    <w:p w14:paraId="070BC282" w14:textId="77777777" w:rsidR="00AC2260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mixture being pipetted up and down multiple times. </w:t>
      </w:r>
    </w:p>
    <w:p w14:paraId="33387B02" w14:textId="336932E8" w:rsidR="00AC2260" w:rsidRPr="00AC2260" w:rsidRDefault="00AC2260" w:rsidP="00AC226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AC2260">
        <w:rPr>
          <w:color w:val="7030A0"/>
        </w:rPr>
        <w:t>Then</w:t>
      </w:r>
      <w:r w:rsidRPr="00AC2260">
        <w:rPr>
          <w:color w:val="7030A0"/>
        </w:rPr>
        <w:t xml:space="preserve"> dispense 500 microliters of this mixture, containing approximately 5000 cells, on top of the solidified base layer in each well </w:t>
      </w:r>
      <w:r w:rsidRPr="00AC2260">
        <w:rPr>
          <w:b/>
          <w:bCs/>
          <w:color w:val="7030A0"/>
        </w:rPr>
        <w:t>[1]</w:t>
      </w:r>
      <w:r w:rsidRPr="00AC2260">
        <w:rPr>
          <w:color w:val="7030A0"/>
        </w:rPr>
        <w:t>.</w:t>
      </w:r>
      <w:r>
        <w:rPr>
          <w:color w:val="7030A0"/>
        </w:rPr>
        <w:t xml:space="preserve"> After letting the agar solidify at 20 degrees Celsius </w:t>
      </w:r>
      <w:r>
        <w:rPr>
          <w:b/>
          <w:bCs/>
          <w:color w:val="7030A0"/>
        </w:rPr>
        <w:t xml:space="preserve">[2], </w:t>
      </w:r>
      <w:r w:rsidRPr="00AC2260">
        <w:rPr>
          <w:color w:val="7030A0"/>
        </w:rPr>
        <w:t xml:space="preserve">add 1 milliliter of complete DMEM to each well </w:t>
      </w:r>
      <w:r w:rsidRPr="00466BCB">
        <w:rPr>
          <w:b/>
          <w:bCs/>
          <w:color w:val="7030A0"/>
        </w:rPr>
        <w:t>[3].</w:t>
      </w:r>
    </w:p>
    <w:p w14:paraId="45222F72" w14:textId="71099B8E" w:rsidR="001A1037" w:rsidRDefault="00AC2260" w:rsidP="00AC22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plating </w:t>
      </w:r>
      <w:r>
        <w:rPr>
          <w:lang w:val="en-IN"/>
        </w:rPr>
        <w:t>500 µL of the</w:t>
      </w:r>
      <w:r w:rsidR="001A1037" w:rsidRPr="00982662">
        <w:rPr>
          <w:lang w:val="en-IN"/>
        </w:rPr>
        <w:t xml:space="preserve"> mixture over the base layer.</w:t>
      </w:r>
    </w:p>
    <w:p w14:paraId="61DE2F0A" w14:textId="532B91C3" w:rsidR="00AC2260" w:rsidRDefault="00AC2260" w:rsidP="00AC22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solidified agar in the plate. </w:t>
      </w:r>
    </w:p>
    <w:p w14:paraId="1533A339" w14:textId="6024218E" w:rsidR="00AC2260" w:rsidRDefault="00AC2260" w:rsidP="00AC2260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pipetting </w:t>
      </w:r>
      <w:r>
        <w:rPr>
          <w:lang w:val="en-IN"/>
        </w:rPr>
        <w:t xml:space="preserve">1 mL </w:t>
      </w:r>
      <w:proofErr w:type="spellStart"/>
      <w:r>
        <w:rPr>
          <w:lang w:val="en-IN"/>
        </w:rPr>
        <w:t>cDMEM</w:t>
      </w:r>
      <w:proofErr w:type="spellEnd"/>
      <w:r>
        <w:rPr>
          <w:lang w:val="en-IN"/>
        </w:rPr>
        <w:t xml:space="preserve"> </w:t>
      </w:r>
      <w:r w:rsidRPr="00982662">
        <w:rPr>
          <w:lang w:val="en-IN"/>
        </w:rPr>
        <w:t>medium into each well.</w:t>
      </w:r>
    </w:p>
    <w:p w14:paraId="5A9F18A1" w14:textId="77777777" w:rsidR="00AC2260" w:rsidRPr="00982662" w:rsidRDefault="00AC2260" w:rsidP="00AC2260">
      <w:pPr>
        <w:pStyle w:val="ShotDescription"/>
        <w:ind w:firstLine="0"/>
        <w:rPr>
          <w:lang w:val="en-IN"/>
        </w:rPr>
      </w:pPr>
    </w:p>
    <w:p w14:paraId="02AFBB17" w14:textId="069CBC7C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Change the medium every other day by aspirating gently from the edge of the well and adding fresh medium to the </w:t>
      </w:r>
      <w:proofErr w:type="spellStart"/>
      <w:r w:rsidRPr="00982662">
        <w:t>center</w:t>
      </w:r>
      <w:proofErr w:type="spellEnd"/>
      <w:r w:rsidRPr="00982662">
        <w:t xml:space="preserve"> </w:t>
      </w:r>
      <w:r w:rsidRPr="00982662">
        <w:rPr>
          <w:b/>
          <w:bCs/>
        </w:rPr>
        <w:t>[2]</w:t>
      </w:r>
      <w:r w:rsidRPr="00982662">
        <w:t xml:space="preserve">. Incubate until colonies become easily visible </w:t>
      </w:r>
      <w:r w:rsidRPr="00982662">
        <w:rPr>
          <w:b/>
          <w:bCs/>
        </w:rPr>
        <w:t>[3]</w:t>
      </w:r>
      <w:r w:rsidRPr="00982662">
        <w:t>.</w:t>
      </w:r>
    </w:p>
    <w:p w14:paraId="353A6DEA" w14:textId="77777777" w:rsidR="001A1037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and replacing medium with a gentle technique every other day.</w:t>
      </w:r>
    </w:p>
    <w:p w14:paraId="1D9777F0" w14:textId="1B2D318F" w:rsidR="001A1037" w:rsidRPr="00982662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</w:t>
      </w:r>
      <w:r w:rsidR="001A1037" w:rsidRPr="00982662">
        <w:rPr>
          <w:lang w:val="en-IN"/>
        </w:rPr>
        <w:t>hot of colony formation visible in soft agar.</w:t>
      </w:r>
    </w:p>
    <w:p w14:paraId="56E0E211" w14:textId="4FCF3220" w:rsidR="001A1037" w:rsidRPr="00982662" w:rsidRDefault="001A1037" w:rsidP="001A1037">
      <w:pPr>
        <w:pStyle w:val="Narration"/>
        <w:numPr>
          <w:ilvl w:val="1"/>
          <w:numId w:val="3"/>
        </w:numPr>
      </w:pPr>
      <w:r w:rsidRPr="00982662">
        <w:t xml:space="preserve">Once colonies are visible, discard the culture medium </w:t>
      </w:r>
      <w:r w:rsidR="00AC2260">
        <w:rPr>
          <w:b/>
          <w:bCs/>
        </w:rPr>
        <w:t xml:space="preserve">[1]. </w:t>
      </w:r>
      <w:r w:rsidR="00AC2260">
        <w:t>Then</w:t>
      </w:r>
      <w:r w:rsidRPr="00982662">
        <w:t xml:space="preserve"> stain the colonies </w:t>
      </w:r>
      <w:r w:rsidR="00AC2260">
        <w:t>with</w:t>
      </w:r>
      <w:r w:rsidRPr="00982662">
        <w:t xml:space="preserve"> </w:t>
      </w:r>
      <w:r w:rsidRPr="00982662">
        <w:lastRenderedPageBreak/>
        <w:t xml:space="preserve">200 microliters of </w:t>
      </w:r>
      <w:proofErr w:type="spellStart"/>
      <w:r w:rsidRPr="00982662">
        <w:t>nitroblue</w:t>
      </w:r>
      <w:proofErr w:type="spellEnd"/>
      <w:r w:rsidRPr="00982662">
        <w:t xml:space="preserve"> tetrazolium chloride solution</w:t>
      </w:r>
      <w:r w:rsidR="00AC2260">
        <w:rPr>
          <w:b/>
          <w:bCs/>
        </w:rPr>
        <w:t>[2-TXT]</w:t>
      </w:r>
      <w:r w:rsidRPr="00982662">
        <w:t xml:space="preserve">. Incubate overnight at 37 degrees Celsius in a humidified incubator </w:t>
      </w:r>
      <w:r w:rsidRPr="00982662">
        <w:rPr>
          <w:b/>
          <w:bCs/>
        </w:rPr>
        <w:t>[</w:t>
      </w:r>
      <w:r w:rsidR="00AC2260">
        <w:rPr>
          <w:b/>
          <w:bCs/>
        </w:rPr>
        <w:t>3</w:t>
      </w:r>
      <w:r w:rsidRPr="00982662">
        <w:rPr>
          <w:b/>
          <w:bCs/>
        </w:rPr>
        <w:t>]</w:t>
      </w:r>
      <w:r w:rsidRPr="00982662">
        <w:t>.</w:t>
      </w:r>
    </w:p>
    <w:p w14:paraId="49AA279D" w14:textId="20B44A9C" w:rsidR="00AC2260" w:rsidRDefault="001A1037" w:rsidP="001A103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old medium</w:t>
      </w:r>
      <w:r w:rsidR="00AC2260">
        <w:rPr>
          <w:lang w:val="en-IN"/>
        </w:rPr>
        <w:t xml:space="preserve"> from the wells.</w:t>
      </w:r>
    </w:p>
    <w:p w14:paraId="0401E238" w14:textId="3AC0AEA8" w:rsidR="00AC2260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adding </w:t>
      </w:r>
      <w:r>
        <w:rPr>
          <w:lang w:val="en-IN"/>
        </w:rPr>
        <w:t>200 µL of</w:t>
      </w:r>
      <w:r w:rsidR="001A1037" w:rsidRPr="00982662">
        <w:rPr>
          <w:lang w:val="en-IN"/>
        </w:rPr>
        <w:t xml:space="preserve"> blue stain to each well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 xml:space="preserve">TXT: </w:t>
      </w:r>
      <w:proofErr w:type="spellStart"/>
      <w:r>
        <w:rPr>
          <w:b/>
          <w:bCs/>
          <w:lang w:val="en-IN"/>
        </w:rPr>
        <w:t>N</w:t>
      </w:r>
      <w:r w:rsidRPr="00AC2260">
        <w:rPr>
          <w:b/>
          <w:bCs/>
          <w:lang w:val="en-IN"/>
        </w:rPr>
        <w:t>itroblue</w:t>
      </w:r>
      <w:proofErr w:type="spellEnd"/>
      <w:r w:rsidRPr="00AC2260">
        <w:rPr>
          <w:b/>
          <w:bCs/>
          <w:lang w:val="en-IN"/>
        </w:rPr>
        <w:t xml:space="preserve"> tetrazolium chloride</w:t>
      </w:r>
      <w:r>
        <w:rPr>
          <w:b/>
          <w:bCs/>
          <w:lang w:val="en-IN"/>
        </w:rPr>
        <w:t xml:space="preserve"> </w:t>
      </w:r>
      <w:proofErr w:type="gramStart"/>
      <w:r>
        <w:rPr>
          <w:b/>
          <w:bCs/>
          <w:lang w:val="en-IN"/>
        </w:rPr>
        <w:t>solution :</w:t>
      </w:r>
      <w:proofErr w:type="gramEnd"/>
      <w:r>
        <w:rPr>
          <w:b/>
          <w:bCs/>
          <w:lang w:val="en-IN"/>
        </w:rPr>
        <w:t xml:space="preserve">  </w:t>
      </w:r>
      <w:r w:rsidRPr="00AC2260">
        <w:rPr>
          <w:b/>
          <w:bCs/>
          <w:lang w:val="en-IN"/>
        </w:rPr>
        <w:t>1 mg/mL in PBS</w:t>
      </w:r>
    </w:p>
    <w:p w14:paraId="0C4D82A4" w14:textId="06DE7B7A" w:rsidR="001A1037" w:rsidRPr="00982662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placing the plate in the incubator.</w:t>
      </w:r>
    </w:p>
    <w:p w14:paraId="1499869A" w14:textId="668FE709" w:rsidR="001A1037" w:rsidRPr="00982662" w:rsidRDefault="00AC2260" w:rsidP="001A1037">
      <w:pPr>
        <w:pStyle w:val="Narration"/>
        <w:numPr>
          <w:ilvl w:val="1"/>
          <w:numId w:val="3"/>
        </w:numPr>
      </w:pPr>
      <w:r>
        <w:t>The next day, d</w:t>
      </w:r>
      <w:r w:rsidR="001A1037" w:rsidRPr="00982662">
        <w:t xml:space="preserve">iscard the staining solution </w:t>
      </w:r>
      <w:r>
        <w:rPr>
          <w:b/>
          <w:bCs/>
        </w:rPr>
        <w:t xml:space="preserve">[1]. </w:t>
      </w:r>
      <w:r w:rsidR="001A1037" w:rsidRPr="00982662">
        <w:t xml:space="preserve"> </w:t>
      </w:r>
      <w:r>
        <w:t>A</w:t>
      </w:r>
      <w:r w:rsidR="001A1037" w:rsidRPr="00982662">
        <w:t xml:space="preserve">cquire images of stained colonies using a stereomicroscope </w:t>
      </w:r>
      <w:r w:rsidR="001A1037" w:rsidRPr="00982662">
        <w:rPr>
          <w:b/>
          <w:bCs/>
        </w:rPr>
        <w:t>[</w:t>
      </w:r>
      <w:r w:rsidR="00466BCB"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60CD7E30" w14:textId="65CD96AD" w:rsidR="001A1037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out the staining solution. </w:t>
      </w:r>
    </w:p>
    <w:p w14:paraId="5A3FC04E" w14:textId="77739B47" w:rsidR="00AC2260" w:rsidRPr="00982662" w:rsidRDefault="00AC2260" w:rsidP="001A103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plate being placed under a stereomicroscope. </w:t>
      </w:r>
    </w:p>
    <w:p w14:paraId="466ED2C6" w14:textId="77777777" w:rsidR="001A1037" w:rsidRPr="00B3509D" w:rsidRDefault="001A1037" w:rsidP="001A1037"/>
    <w:p w14:paraId="09689C4F" w14:textId="2918F79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279F78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359A5">
        <w:rPr>
          <w:rFonts w:eastAsia="Times New Roman" w:cstheme="minorHAnsi"/>
          <w:bCs/>
        </w:rPr>
        <w:t>167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C168F6" w14:textId="4E434B99" w:rsidR="005359A5" w:rsidRPr="005359A5" w:rsidRDefault="005359A5" w:rsidP="005359A5">
      <w:pPr>
        <w:pStyle w:val="Narration"/>
        <w:numPr>
          <w:ilvl w:val="1"/>
          <w:numId w:val="3"/>
        </w:numPr>
      </w:pPr>
      <w:r>
        <w:t xml:space="preserve">Pure fibroblasts were successfully isolated </w:t>
      </w:r>
      <w:r>
        <w:rPr>
          <w:b/>
          <w:bCs/>
        </w:rPr>
        <w:t xml:space="preserve">[1]. </w:t>
      </w:r>
      <w:r w:rsidRPr="005359A5">
        <w:t xml:space="preserve">In many cases, particularly at early passages, </w:t>
      </w:r>
      <w:r w:rsidRPr="001305FB">
        <w:t>cancer-associated fibroblast</w:t>
      </w:r>
      <w:r>
        <w:t>s</w:t>
      </w:r>
      <w:r w:rsidRPr="001305FB">
        <w:t xml:space="preserve"> </w:t>
      </w:r>
      <w:r w:rsidRPr="005359A5">
        <w:t>displayed a more spindle-like morphology compared to</w:t>
      </w:r>
      <w:r>
        <w:t xml:space="preserve"> </w:t>
      </w:r>
      <w:r w:rsidRPr="005359A5">
        <w:t>normal fibroblasts</w:t>
      </w:r>
      <w:r>
        <w:t xml:space="preserve"> </w:t>
      </w:r>
      <w:r>
        <w:rPr>
          <w:b/>
          <w:bCs/>
        </w:rPr>
        <w:t xml:space="preserve">[2]. </w:t>
      </w:r>
    </w:p>
    <w:p w14:paraId="48A10D5E" w14:textId="1CA36EA5" w:rsidR="005359A5" w:rsidRPr="005359A5" w:rsidRDefault="005359A5" w:rsidP="005359A5">
      <w:pPr>
        <w:pStyle w:val="Narration"/>
        <w:numPr>
          <w:ilvl w:val="2"/>
          <w:numId w:val="3"/>
        </w:numPr>
        <w:rPr>
          <w:color w:val="auto"/>
        </w:rPr>
      </w:pPr>
      <w:r w:rsidRPr="005359A5">
        <w:rPr>
          <w:color w:val="auto"/>
          <w:lang w:val="en-IN"/>
        </w:rPr>
        <w:t xml:space="preserve">LAB MEDIA: Figure </w:t>
      </w:r>
      <w:r w:rsidRPr="005359A5">
        <w:rPr>
          <w:color w:val="auto"/>
          <w:lang w:val="en-IN"/>
        </w:rPr>
        <w:t>2</w:t>
      </w:r>
      <w:r w:rsidRPr="005359A5">
        <w:rPr>
          <w:color w:val="auto"/>
          <w:lang w:val="en-IN"/>
        </w:rPr>
        <w:t>A.</w:t>
      </w:r>
      <w:r w:rsidRPr="005359A5">
        <w:rPr>
          <w:color w:val="auto"/>
          <w:lang w:val="en-IN"/>
        </w:rPr>
        <w:tab/>
      </w:r>
      <w:r w:rsidRPr="005359A5">
        <w:rPr>
          <w:i/>
          <w:iCs/>
          <w:color w:val="3333FF"/>
          <w:lang w:val="en-IN"/>
        </w:rPr>
        <w:t>Video Editor: Please highlight the last panel corresponding to CD90</w:t>
      </w:r>
    </w:p>
    <w:p w14:paraId="053E92AE" w14:textId="548E71EA" w:rsidR="005359A5" w:rsidRPr="005359A5" w:rsidRDefault="005359A5" w:rsidP="005359A5">
      <w:pPr>
        <w:pStyle w:val="Narration"/>
        <w:numPr>
          <w:ilvl w:val="2"/>
          <w:numId w:val="3"/>
        </w:numPr>
        <w:rPr>
          <w:color w:val="auto"/>
        </w:rPr>
      </w:pPr>
      <w:r w:rsidRPr="005359A5">
        <w:rPr>
          <w:color w:val="auto"/>
          <w:lang w:val="en-IN"/>
        </w:rPr>
        <w:t xml:space="preserve">LAB MEDIA: Figure </w:t>
      </w:r>
      <w:r w:rsidRPr="005359A5">
        <w:rPr>
          <w:color w:val="auto"/>
          <w:lang w:val="en-IN"/>
        </w:rPr>
        <w:t>2B</w:t>
      </w:r>
      <w:r w:rsidRPr="005359A5">
        <w:rPr>
          <w:color w:val="auto"/>
          <w:lang w:val="en-IN"/>
        </w:rPr>
        <w:t>.</w:t>
      </w:r>
      <w:r>
        <w:rPr>
          <w:color w:val="auto"/>
          <w:lang w:val="en-IN"/>
        </w:rPr>
        <w:tab/>
      </w:r>
      <w:r w:rsidRPr="005359A5">
        <w:rPr>
          <w:i/>
          <w:iCs/>
          <w:color w:val="3333FF"/>
          <w:lang w:val="en-IN"/>
        </w:rPr>
        <w:t>Video Editor: Please highlight the</w:t>
      </w:r>
      <w:r>
        <w:rPr>
          <w:i/>
          <w:iCs/>
          <w:color w:val="3333FF"/>
          <w:lang w:val="en-IN"/>
        </w:rPr>
        <w:t xml:space="preserve"> image corresponding to CAF</w:t>
      </w:r>
    </w:p>
    <w:p w14:paraId="0F1A7667" w14:textId="50CC6CF3" w:rsidR="005359A5" w:rsidRDefault="005359A5" w:rsidP="005359A5">
      <w:pPr>
        <w:pStyle w:val="Narration"/>
        <w:numPr>
          <w:ilvl w:val="1"/>
          <w:numId w:val="3"/>
        </w:numPr>
      </w:pPr>
      <w:r w:rsidRPr="001305FB">
        <w:t xml:space="preserve">Quantitative analysis confirmed that proliferation of DU145 </w:t>
      </w:r>
      <w:r w:rsidRPr="005359A5">
        <w:rPr>
          <w:i/>
          <w:iCs/>
          <w:color w:val="EE0000"/>
        </w:rPr>
        <w:t xml:space="preserve">(D-U-One-Forty-Five) </w:t>
      </w:r>
      <w:r w:rsidRPr="001305FB">
        <w:t xml:space="preserve">cells treated with cancer-associated fibroblast conditioned media was significantly higher over 120 hours </w:t>
      </w:r>
      <w:r>
        <w:rPr>
          <w:b/>
          <w:bCs/>
        </w:rPr>
        <w:t xml:space="preserve">[1] </w:t>
      </w:r>
      <w:r w:rsidRPr="001305FB">
        <w:t xml:space="preserve">than those treated with normal fibroblast conditioned media or left untreated </w:t>
      </w:r>
      <w:r w:rsidRPr="001305FB">
        <w:rPr>
          <w:b/>
        </w:rPr>
        <w:t>[2]</w:t>
      </w:r>
      <w:r w:rsidRPr="001305FB">
        <w:t>.</w:t>
      </w:r>
    </w:p>
    <w:p w14:paraId="053CF668" w14:textId="77777777" w:rsidR="005359A5" w:rsidRDefault="005359A5" w:rsidP="005359A5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3B. </w:t>
      </w:r>
      <w:r w:rsidRPr="005359A5">
        <w:rPr>
          <w:i/>
          <w:iCs/>
          <w:color w:val="3333FF"/>
          <w:lang w:val="en-IN"/>
        </w:rPr>
        <w:t xml:space="preserve">Video editor: Highlight the steep curve </w:t>
      </w:r>
      <w:proofErr w:type="spellStart"/>
      <w:r w:rsidRPr="005359A5">
        <w:rPr>
          <w:i/>
          <w:iCs/>
          <w:color w:val="3333FF"/>
          <w:lang w:val="en-IN"/>
        </w:rPr>
        <w:t>labeled</w:t>
      </w:r>
      <w:proofErr w:type="spellEnd"/>
      <w:r w:rsidRPr="005359A5">
        <w:rPr>
          <w:i/>
          <w:iCs/>
          <w:color w:val="3333FF"/>
          <w:lang w:val="en-IN"/>
        </w:rPr>
        <w:t xml:space="preserve"> “CAF </w:t>
      </w:r>
      <w:proofErr w:type="spellStart"/>
      <w:r w:rsidRPr="005359A5">
        <w:rPr>
          <w:i/>
          <w:iCs/>
          <w:color w:val="3333FF"/>
          <w:lang w:val="en-IN"/>
        </w:rPr>
        <w:t>conCM</w:t>
      </w:r>
      <w:proofErr w:type="spellEnd"/>
      <w:r w:rsidRPr="005359A5">
        <w:rPr>
          <w:i/>
          <w:iCs/>
          <w:color w:val="3333FF"/>
          <w:lang w:val="en-IN"/>
        </w:rPr>
        <w:t>”.</w:t>
      </w:r>
    </w:p>
    <w:p w14:paraId="0EC5B4F9" w14:textId="0C021E1C" w:rsidR="005359A5" w:rsidRPr="005359A5" w:rsidRDefault="005359A5" w:rsidP="005359A5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1305FB">
        <w:rPr>
          <w:lang w:val="en-IN"/>
        </w:rPr>
        <w:t xml:space="preserve">LAB MEDIA: Figure 3B. </w:t>
      </w:r>
      <w:r w:rsidRPr="005359A5">
        <w:rPr>
          <w:i/>
          <w:iCs/>
          <w:color w:val="3333FF"/>
          <w:lang w:val="en-IN"/>
        </w:rPr>
        <w:t xml:space="preserve">Video editor: Highlight the curve </w:t>
      </w:r>
      <w:proofErr w:type="spellStart"/>
      <w:r w:rsidRPr="005359A5">
        <w:rPr>
          <w:i/>
          <w:iCs/>
          <w:color w:val="3333FF"/>
          <w:lang w:val="en-IN"/>
        </w:rPr>
        <w:t>labeled</w:t>
      </w:r>
      <w:proofErr w:type="spellEnd"/>
      <w:r w:rsidRPr="005359A5">
        <w:rPr>
          <w:i/>
          <w:iCs/>
          <w:color w:val="3333FF"/>
          <w:lang w:val="en-IN"/>
        </w:rPr>
        <w:t xml:space="preserve"> “NF </w:t>
      </w:r>
      <w:proofErr w:type="spellStart"/>
      <w:r w:rsidRPr="005359A5">
        <w:rPr>
          <w:i/>
          <w:iCs/>
          <w:color w:val="3333FF"/>
          <w:lang w:val="en-IN"/>
        </w:rPr>
        <w:t>conCM”</w:t>
      </w:r>
      <w:r>
        <w:rPr>
          <w:i/>
          <w:iCs/>
          <w:color w:val="3333FF"/>
          <w:lang w:val="en-IN"/>
        </w:rPr>
        <w:t>and</w:t>
      </w:r>
      <w:proofErr w:type="spellEnd"/>
      <w:r>
        <w:rPr>
          <w:i/>
          <w:iCs/>
          <w:color w:val="3333FF"/>
          <w:lang w:val="en-IN"/>
        </w:rPr>
        <w:t xml:space="preserve"> </w:t>
      </w:r>
      <w:r w:rsidRPr="005359A5">
        <w:rPr>
          <w:i/>
          <w:iCs/>
          <w:color w:val="3333FF"/>
          <w:lang w:val="en-IN"/>
        </w:rPr>
        <w:t>“DU145”.</w:t>
      </w:r>
    </w:p>
    <w:p w14:paraId="44144BB0" w14:textId="795C0834" w:rsidR="005359A5" w:rsidRDefault="005359A5" w:rsidP="005359A5">
      <w:pPr>
        <w:pStyle w:val="Narration"/>
        <w:numPr>
          <w:ilvl w:val="1"/>
          <w:numId w:val="3"/>
        </w:numPr>
      </w:pPr>
      <w:r w:rsidRPr="001305FB">
        <w:t>DU145 cells co-cultured directly with cancer-associated fibroblasts also showed increased proliferation over 96 hours</w:t>
      </w:r>
      <w:r>
        <w:t xml:space="preserve"> </w:t>
      </w:r>
      <w:r>
        <w:rPr>
          <w:b/>
          <w:bCs/>
        </w:rPr>
        <w:t>[1]</w:t>
      </w:r>
      <w:r w:rsidRPr="001305FB">
        <w:t xml:space="preserve">, relative to normal fibroblast co-culture and controls </w:t>
      </w:r>
      <w:r w:rsidRPr="001305FB">
        <w:rPr>
          <w:b/>
        </w:rPr>
        <w:t>[2]</w:t>
      </w:r>
      <w:r w:rsidRPr="001305FB">
        <w:t>.</w:t>
      </w:r>
    </w:p>
    <w:p w14:paraId="59A864FF" w14:textId="5AB3B291" w:rsidR="005359A5" w:rsidRDefault="005359A5" w:rsidP="005359A5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3C. </w:t>
      </w:r>
      <w:r w:rsidRPr="005359A5">
        <w:rPr>
          <w:i/>
          <w:iCs/>
          <w:color w:val="3333FF"/>
          <w:lang w:val="en-IN"/>
        </w:rPr>
        <w:t>Video editor: Highlight the yellow signal at Time 96h in the “+CAF” column.</w:t>
      </w:r>
    </w:p>
    <w:p w14:paraId="2C375E1C" w14:textId="3C128D96" w:rsidR="005359A5" w:rsidRPr="005359A5" w:rsidRDefault="005359A5" w:rsidP="005359A5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1305FB">
        <w:rPr>
          <w:lang w:val="en-IN"/>
        </w:rPr>
        <w:t xml:space="preserve">LAB MEDIA: Figure 3C. </w:t>
      </w:r>
      <w:r w:rsidRPr="005359A5">
        <w:rPr>
          <w:color w:val="3333FF"/>
          <w:lang w:val="en-IN"/>
        </w:rPr>
        <w:t xml:space="preserve">Video editor: Highlight the yellow signal in the “+NF” </w:t>
      </w:r>
      <w:r w:rsidRPr="005359A5">
        <w:rPr>
          <w:color w:val="3333FF"/>
          <w:lang w:val="en-IN"/>
        </w:rPr>
        <w:t xml:space="preserve">and </w:t>
      </w:r>
      <w:r w:rsidRPr="005359A5">
        <w:rPr>
          <w:color w:val="3333FF"/>
          <w:lang w:val="en-IN"/>
        </w:rPr>
        <w:t>“DU145” column</w:t>
      </w:r>
      <w:r w:rsidRPr="005359A5">
        <w:rPr>
          <w:color w:val="3333FF"/>
          <w:lang w:val="en-IN"/>
        </w:rPr>
        <w:t>s</w:t>
      </w:r>
      <w:r w:rsidRPr="005359A5">
        <w:rPr>
          <w:color w:val="3333FF"/>
          <w:lang w:val="en-IN"/>
        </w:rPr>
        <w:t xml:space="preserve"> at Time 96h.</w:t>
      </w:r>
    </w:p>
    <w:p w14:paraId="2E2559F5" w14:textId="0BD9F962" w:rsidR="005359A5" w:rsidRDefault="005359A5" w:rsidP="005359A5">
      <w:pPr>
        <w:pStyle w:val="Narration"/>
        <w:numPr>
          <w:ilvl w:val="1"/>
          <w:numId w:val="3"/>
        </w:numPr>
      </w:pPr>
      <w:r w:rsidRPr="001305FB">
        <w:t xml:space="preserve">Corresponding growth curves demonstrated that co-culture with cancer-associated fibroblasts resulted in a significant increase in DU145 proliferation over time </w:t>
      </w:r>
      <w:r w:rsidRPr="001305FB">
        <w:rPr>
          <w:b/>
        </w:rPr>
        <w:t>[1]</w:t>
      </w:r>
      <w:r>
        <w:t xml:space="preserve">. </w:t>
      </w:r>
    </w:p>
    <w:p w14:paraId="0BD2E9F0" w14:textId="37E5BF83" w:rsidR="005359A5" w:rsidRPr="005359A5" w:rsidRDefault="005359A5" w:rsidP="005359A5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3D. </w:t>
      </w:r>
      <w:r w:rsidRPr="005359A5">
        <w:rPr>
          <w:i/>
          <w:iCs/>
          <w:color w:val="3333FF"/>
          <w:lang w:val="en-IN"/>
        </w:rPr>
        <w:t xml:space="preserve">Video editor: Highlight the curve </w:t>
      </w:r>
      <w:proofErr w:type="spellStart"/>
      <w:r w:rsidRPr="005359A5">
        <w:rPr>
          <w:i/>
          <w:iCs/>
          <w:color w:val="3333FF"/>
          <w:lang w:val="en-IN"/>
        </w:rPr>
        <w:t>labeled</w:t>
      </w:r>
      <w:proofErr w:type="spellEnd"/>
      <w:r w:rsidRPr="005359A5">
        <w:rPr>
          <w:i/>
          <w:iCs/>
          <w:color w:val="3333FF"/>
          <w:lang w:val="en-IN"/>
        </w:rPr>
        <w:t xml:space="preserve"> “CAF”.</w:t>
      </w:r>
    </w:p>
    <w:p w14:paraId="35655AE7" w14:textId="6131D1B2" w:rsidR="005359A5" w:rsidRDefault="005359A5" w:rsidP="005359A5">
      <w:pPr>
        <w:pStyle w:val="Narration"/>
        <w:numPr>
          <w:ilvl w:val="1"/>
          <w:numId w:val="3"/>
        </w:numPr>
      </w:pPr>
      <w:r w:rsidRPr="001305FB">
        <w:lastRenderedPageBreak/>
        <w:t xml:space="preserve">The effect of conditioned media on DU145 proliferation varied across cancer-associated fibroblast and normal fibroblast pairs, with early passage pairs showing significantly stronger effects than later ones </w:t>
      </w:r>
      <w:r w:rsidRPr="001305FB">
        <w:rPr>
          <w:b/>
        </w:rPr>
        <w:t>[</w:t>
      </w:r>
      <w:r>
        <w:rPr>
          <w:b/>
        </w:rPr>
        <w:t>1</w:t>
      </w:r>
      <w:r w:rsidRPr="001305FB">
        <w:rPr>
          <w:b/>
        </w:rPr>
        <w:t>]</w:t>
      </w:r>
      <w:r w:rsidRPr="001305FB">
        <w:t>.</w:t>
      </w:r>
    </w:p>
    <w:p w14:paraId="0C5D2B09" w14:textId="0604DEFA" w:rsidR="005359A5" w:rsidRDefault="005359A5" w:rsidP="005359A5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3E. </w:t>
      </w:r>
      <w:r w:rsidRPr="005359A5">
        <w:rPr>
          <w:i/>
          <w:iCs/>
          <w:color w:val="3333FF"/>
          <w:lang w:val="en-IN"/>
        </w:rPr>
        <w:t>Video editor: Highlight the CAF bars at P9 and P11 are higher than the NF bars.</w:t>
      </w:r>
    </w:p>
    <w:p w14:paraId="17399857" w14:textId="252BF199" w:rsidR="005359A5" w:rsidRDefault="005359A5" w:rsidP="005359A5">
      <w:pPr>
        <w:pStyle w:val="Narration"/>
        <w:numPr>
          <w:ilvl w:val="1"/>
          <w:numId w:val="3"/>
        </w:numPr>
      </w:pPr>
      <w:r w:rsidRPr="001305FB">
        <w:t>In soft agar colony formation assays, both cancer-associated and normal fibroblasts increased the number and size of DU145 colonies</w:t>
      </w:r>
      <w:r>
        <w:t xml:space="preserve"> </w:t>
      </w:r>
      <w:r w:rsidRPr="001305FB">
        <w:t xml:space="preserve">compared to controls, indicating enhanced anchorage-independent growth </w:t>
      </w:r>
      <w:r w:rsidRPr="001305FB">
        <w:rPr>
          <w:b/>
        </w:rPr>
        <w:t>[</w:t>
      </w:r>
      <w:r>
        <w:rPr>
          <w:b/>
        </w:rPr>
        <w:t>1</w:t>
      </w:r>
      <w:r w:rsidRPr="001305FB">
        <w:rPr>
          <w:b/>
        </w:rPr>
        <w:t>]</w:t>
      </w:r>
      <w:r w:rsidRPr="001305FB">
        <w:t>.</w:t>
      </w:r>
    </w:p>
    <w:p w14:paraId="1795EFFD" w14:textId="4DF417CE" w:rsidR="005359A5" w:rsidRDefault="005359A5" w:rsidP="005359A5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4A. </w:t>
      </w:r>
      <w:r w:rsidRPr="005359A5">
        <w:rPr>
          <w:i/>
          <w:iCs/>
          <w:color w:val="3333FF"/>
          <w:lang w:val="en-IN"/>
        </w:rPr>
        <w:t>Video editor: Highlight the colonies in the “CAF” and “NF”</w:t>
      </w:r>
      <w:r w:rsidRPr="005359A5">
        <w:rPr>
          <w:color w:val="3333FF"/>
          <w:lang w:val="en-IN"/>
        </w:rPr>
        <w:t xml:space="preserve"> </w:t>
      </w:r>
    </w:p>
    <w:p w14:paraId="6E248118" w14:textId="2FB4962B" w:rsidR="005359A5" w:rsidRDefault="005359A5" w:rsidP="005359A5">
      <w:pPr>
        <w:pStyle w:val="ShotDescription"/>
        <w:ind w:firstLine="0"/>
        <w:rPr>
          <w:lang w:val="en-IN"/>
        </w:rPr>
      </w:pPr>
      <w:r>
        <w:rPr>
          <w:lang w:val="en-IN"/>
        </w:rPr>
        <w:t xml:space="preserve">AND </w:t>
      </w:r>
      <w:r w:rsidRPr="001305FB">
        <w:rPr>
          <w:lang w:val="en-IN"/>
        </w:rPr>
        <w:t xml:space="preserve">Figure 4A. </w:t>
      </w:r>
      <w:r w:rsidRPr="005359A5">
        <w:rPr>
          <w:i/>
          <w:iCs/>
          <w:color w:val="3333FF"/>
          <w:lang w:val="en-IN"/>
        </w:rPr>
        <w:t>Video editor: Highlight the bar</w:t>
      </w:r>
      <w:r w:rsidRPr="005359A5">
        <w:rPr>
          <w:i/>
          <w:iCs/>
          <w:color w:val="3333FF"/>
          <w:lang w:val="en-IN"/>
        </w:rPr>
        <w:t xml:space="preserve">s </w:t>
      </w:r>
      <w:r w:rsidRPr="005359A5">
        <w:rPr>
          <w:i/>
          <w:iCs/>
          <w:color w:val="3333FF"/>
          <w:lang w:val="en-IN"/>
        </w:rPr>
        <w:t>for CAF and NF in both size categories on the graphs.</w:t>
      </w:r>
      <w:r w:rsidRPr="005359A5">
        <w:rPr>
          <w:i/>
          <w:iCs/>
          <w:color w:val="3333FF"/>
          <w:lang w:val="en-IN"/>
        </w:rPr>
        <w:t xml:space="preserve"> (top panel)</w:t>
      </w:r>
    </w:p>
    <w:p w14:paraId="0F9D1F4D" w14:textId="4DE73B22" w:rsidR="005359A5" w:rsidRDefault="005359A5" w:rsidP="005359A5">
      <w:pPr>
        <w:pStyle w:val="Narration"/>
        <w:numPr>
          <w:ilvl w:val="1"/>
          <w:numId w:val="3"/>
        </w:numPr>
      </w:pPr>
      <w:r w:rsidRPr="001305FB">
        <w:t>Detached fibroblast layers due to technical issues prevented colony formation in some replicates</w:t>
      </w:r>
      <w:r>
        <w:t xml:space="preserve"> </w:t>
      </w:r>
      <w:r w:rsidRPr="001305FB">
        <w:rPr>
          <w:b/>
        </w:rPr>
        <w:t>[1]</w:t>
      </w:r>
      <w:r w:rsidRPr="001305FB">
        <w:t>.</w:t>
      </w:r>
    </w:p>
    <w:p w14:paraId="19C682A0" w14:textId="0D0E35EA" w:rsidR="005359A5" w:rsidRPr="001305FB" w:rsidRDefault="005359A5" w:rsidP="005359A5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4B. </w:t>
      </w:r>
      <w:r w:rsidRPr="005359A5">
        <w:rPr>
          <w:i/>
          <w:iCs/>
          <w:color w:val="3333FF"/>
          <w:lang w:val="en-IN"/>
        </w:rPr>
        <w:t xml:space="preserve">Video editor: Highlight the three faded wells </w:t>
      </w:r>
      <w:r w:rsidRPr="005359A5">
        <w:rPr>
          <w:i/>
          <w:iCs/>
          <w:color w:val="3333FF"/>
          <w:lang w:val="en-IN"/>
        </w:rPr>
        <w:t>sequentially from left to right</w:t>
      </w:r>
    </w:p>
    <w:p w14:paraId="6F8DE9B2" w14:textId="7DD0CC65" w:rsidR="005359A5" w:rsidRDefault="005359A5" w:rsidP="005359A5">
      <w:pPr>
        <w:pStyle w:val="Narration"/>
        <w:numPr>
          <w:ilvl w:val="1"/>
          <w:numId w:val="3"/>
        </w:numPr>
      </w:pPr>
      <w:r w:rsidRPr="001305FB">
        <w:t>Conditioned media alone did not promote anchorage-independent colony formation in DU145 cells</w:t>
      </w:r>
      <w:r>
        <w:t xml:space="preserve"> </w:t>
      </w:r>
      <w:r w:rsidRPr="001305FB">
        <w:rPr>
          <w:b/>
        </w:rPr>
        <w:t>[1]</w:t>
      </w:r>
      <w:r w:rsidRPr="001305FB">
        <w:t>.</w:t>
      </w:r>
    </w:p>
    <w:p w14:paraId="324B4CFF" w14:textId="1D4F6AE3" w:rsidR="005359A5" w:rsidRDefault="005359A5" w:rsidP="005359A5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4C. </w:t>
      </w:r>
    </w:p>
    <w:p w14:paraId="0DD5ABE1" w14:textId="2CE4F090" w:rsidR="005359A5" w:rsidRPr="001305FB" w:rsidRDefault="005359A5" w:rsidP="005359A5">
      <w:pPr>
        <w:pStyle w:val="ShotDescription"/>
        <w:ind w:firstLine="0"/>
        <w:rPr>
          <w:lang w:val="en-IN"/>
        </w:rPr>
      </w:pPr>
      <w:proofErr w:type="gramStart"/>
      <w:r>
        <w:rPr>
          <w:lang w:val="en-IN"/>
        </w:rPr>
        <w:t xml:space="preserve">And </w:t>
      </w:r>
      <w:r w:rsidRPr="001305FB">
        <w:rPr>
          <w:lang w:val="en-IN"/>
        </w:rPr>
        <w:t xml:space="preserve"> Figure</w:t>
      </w:r>
      <w:proofErr w:type="gramEnd"/>
      <w:r w:rsidRPr="001305FB">
        <w:rPr>
          <w:lang w:val="en-IN"/>
        </w:rPr>
        <w:t xml:space="preserve"> 4C. </w:t>
      </w:r>
      <w:r w:rsidRPr="005359A5">
        <w:rPr>
          <w:i/>
          <w:iCs/>
          <w:color w:val="3333FF"/>
          <w:lang w:val="en-IN"/>
        </w:rPr>
        <w:t>Video editor: Highlight the bars for all groups in the graphs</w:t>
      </w:r>
      <w:r>
        <w:rPr>
          <w:i/>
          <w:iCs/>
          <w:color w:val="3333FF"/>
          <w:lang w:val="en-IN"/>
        </w:rPr>
        <w:t xml:space="preserve"> (bottom panel)</w:t>
      </w:r>
      <w:r w:rsidRPr="005359A5">
        <w:rPr>
          <w:i/>
          <w:iCs/>
          <w:color w:val="3333FF"/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8DAC0" w14:textId="77777777" w:rsidR="006B2C84" w:rsidRDefault="006B2C84">
      <w:r>
        <w:separator/>
      </w:r>
    </w:p>
    <w:p w14:paraId="0EECD5B7" w14:textId="77777777" w:rsidR="006B2C84" w:rsidRDefault="006B2C84"/>
  </w:endnote>
  <w:endnote w:type="continuationSeparator" w:id="0">
    <w:p w14:paraId="684B576B" w14:textId="77777777" w:rsidR="006B2C84" w:rsidRDefault="006B2C84">
      <w:r>
        <w:continuationSeparator/>
      </w:r>
    </w:p>
    <w:p w14:paraId="2D6586B4" w14:textId="77777777" w:rsidR="006B2C84" w:rsidRDefault="006B2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44DB4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A103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0128" w14:textId="77777777" w:rsidR="006B2C84" w:rsidRDefault="006B2C84">
      <w:r>
        <w:separator/>
      </w:r>
    </w:p>
    <w:p w14:paraId="63B80A49" w14:textId="77777777" w:rsidR="006B2C84" w:rsidRDefault="006B2C84"/>
  </w:footnote>
  <w:footnote w:type="continuationSeparator" w:id="0">
    <w:p w14:paraId="1D96C056" w14:textId="77777777" w:rsidR="006B2C84" w:rsidRDefault="006B2C84">
      <w:r>
        <w:continuationSeparator/>
      </w:r>
    </w:p>
    <w:p w14:paraId="3B5D59DE" w14:textId="77777777" w:rsidR="006B2C84" w:rsidRDefault="006B2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A5F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037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50A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BCB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2B07"/>
    <w:rsid w:val="0051075A"/>
    <w:rsid w:val="00511F52"/>
    <w:rsid w:val="00513853"/>
    <w:rsid w:val="0052184A"/>
    <w:rsid w:val="00524258"/>
    <w:rsid w:val="00530DD9"/>
    <w:rsid w:val="005320E4"/>
    <w:rsid w:val="00534B83"/>
    <w:rsid w:val="005359A5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0A5A"/>
    <w:rsid w:val="0069665E"/>
    <w:rsid w:val="006A0250"/>
    <w:rsid w:val="006A0AFD"/>
    <w:rsid w:val="006A14A2"/>
    <w:rsid w:val="006A1B4F"/>
    <w:rsid w:val="006A21CB"/>
    <w:rsid w:val="006A6324"/>
    <w:rsid w:val="006B2573"/>
    <w:rsid w:val="006B2C84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139A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2260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0F08"/>
    <w:rsid w:val="00CE10F2"/>
    <w:rsid w:val="00CE4904"/>
    <w:rsid w:val="00CE696A"/>
    <w:rsid w:val="00CF2130"/>
    <w:rsid w:val="00CF22F6"/>
    <w:rsid w:val="00CF342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4CC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A103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A103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A103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103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A103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A103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.poli@unito.it" TargetMode="External"/><Relationship Id="rId13" Type="http://schemas.openxmlformats.org/officeDocument/2006/relationships/hyperlink" Target="mailto:marta.gai@unito.it" TargetMode="External"/><Relationship Id="rId18" Type="http://schemas.openxmlformats.org/officeDocument/2006/relationships/hyperlink" Target="mailto:mauro.papotti@unito.it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v/5848/screen-capture-instructions-for-authors?status=a7854k" TargetMode="External"/><Relationship Id="rId7" Type="http://schemas.openxmlformats.org/officeDocument/2006/relationships/hyperlink" Target="https://review.jove.com/account/file-uploader?src=20851983" TargetMode="External"/><Relationship Id="rId12" Type="http://schemas.openxmlformats.org/officeDocument/2006/relationships/hyperlink" Target="mailto:jahnavi.srivatsa@unito.it" TargetMode="External"/><Relationship Id="rId17" Type="http://schemas.openxmlformats.org/officeDocument/2006/relationships/hyperlink" Target="mailto:luca.molinaro@unito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mberto.mortara@unito.it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ara.verrengia213@edu.unito.it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aolo.gontero@unito.i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lidia.avalle@unito.it" TargetMode="External"/><Relationship Id="rId19" Type="http://schemas.openxmlformats.org/officeDocument/2006/relationships/hyperlink" Target="mailto:valeria.poli@uni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ayeh.mirzaaghaei@unito.it" TargetMode="External"/><Relationship Id="rId14" Type="http://schemas.openxmlformats.org/officeDocument/2006/relationships/hyperlink" Target="mailto:chiara.fiam07@gmail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CF13452433B422F86E32705A353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5122-E3AB-4A4C-AAC6-AA920DD20289}"/>
      </w:docPartPr>
      <w:docPartBody>
        <w:p w:rsidR="00000000" w:rsidRDefault="00A6206C" w:rsidP="00A6206C">
          <w:pPr>
            <w:pStyle w:val="8CF13452433B422F86E32705A35394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B4A5F"/>
    <w:rsid w:val="000C2304"/>
    <w:rsid w:val="0010269D"/>
    <w:rsid w:val="00113F3E"/>
    <w:rsid w:val="00142D32"/>
    <w:rsid w:val="00186680"/>
    <w:rsid w:val="001B439B"/>
    <w:rsid w:val="001E3426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172F3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06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3426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CF13452433B422F86E32705A3539452">
    <w:name w:val="8CF13452433B422F86E32705A3539452"/>
    <w:rsid w:val="00A6206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14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21052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2025-06-24T07:14:00Z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