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31781EC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67EB8">
        <w:rPr>
          <w:rFonts w:eastAsia="Times New Roman" w:cstheme="minorHAnsi"/>
          <w:b/>
        </w:rPr>
        <w:t>68358</w:t>
      </w:r>
    </w:p>
    <w:p w14:paraId="2F6924E5" w14:textId="0C2CD7CD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167EB8">
        <w:rPr>
          <w:rFonts w:eastAsia="Times New Roman" w:cstheme="minorHAnsi"/>
          <w:b/>
        </w:rPr>
        <w:t>Debopriya Sadhukhan</w:t>
      </w:r>
    </w:p>
    <w:p w14:paraId="6FB9233B" w14:textId="1014123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67EB8" w:rsidRPr="00BF3833">
          <w:rPr>
            <w:rStyle w:val="Hyperlink"/>
            <w:rFonts w:eastAsia="Times New Roman" w:cstheme="minorHAnsi"/>
            <w:b/>
          </w:rPr>
          <w:t>https://review.jove.com/account/file-uploader?src=20849238</w:t>
        </w:r>
      </w:hyperlink>
      <w:r w:rsidR="00167EB8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159AA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167EB8" w:rsidRPr="00167EB8">
        <w:rPr>
          <w:b/>
          <w:bCs/>
          <w:sz w:val="32"/>
          <w:szCs w:val="32"/>
        </w:rPr>
        <w:t xml:space="preserve">Administration of </w:t>
      </w:r>
      <w:r w:rsidR="00167EB8" w:rsidRPr="00167EB8">
        <w:rPr>
          <w:b/>
          <w:bCs/>
          <w:sz w:val="32"/>
          <w:szCs w:val="32"/>
        </w:rPr>
        <w:sym w:font="Symbol" w:char="F044"/>
      </w:r>
      <w:r w:rsidR="00167EB8" w:rsidRPr="00167EB8">
        <w:rPr>
          <w:b/>
          <w:bCs/>
          <w:sz w:val="32"/>
          <w:szCs w:val="32"/>
          <w:vertAlign w:val="superscript"/>
        </w:rPr>
        <w:t>9</w:t>
      </w:r>
      <w:r w:rsidR="00167EB8" w:rsidRPr="00167EB8">
        <w:rPr>
          <w:b/>
          <w:bCs/>
          <w:sz w:val="32"/>
          <w:szCs w:val="32"/>
        </w:rPr>
        <w:t>-Tetrahydrocannabinol (THC) in Adolescent and Adult Mice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6E809A5" w14:textId="6FF2838C" w:rsidR="00167EB8" w:rsidRPr="00DD67F5" w:rsidRDefault="00167EB8" w:rsidP="00167EB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</w:pPr>
      <w:r w:rsidRPr="00DD67F5">
        <w:t>Kwang-Mook Jung</w:t>
      </w:r>
      <w:r w:rsidRPr="00DD67F5">
        <w:rPr>
          <w:vertAlign w:val="superscript"/>
        </w:rPr>
        <w:t>1</w:t>
      </w:r>
      <w:r w:rsidRPr="00DD67F5">
        <w:t>, Alex Mabou Tagne</w:t>
      </w:r>
      <w:r w:rsidRPr="00DD67F5">
        <w:rPr>
          <w:vertAlign w:val="superscript"/>
        </w:rPr>
        <w:t>1</w:t>
      </w:r>
      <w:r w:rsidRPr="00DD67F5">
        <w:t>, Heidi C. Avalos</w:t>
      </w:r>
      <w:r w:rsidRPr="00DD67F5">
        <w:rPr>
          <w:vertAlign w:val="superscript"/>
        </w:rPr>
        <w:t>1</w:t>
      </w:r>
      <w:r w:rsidRPr="00DD67F5">
        <w:t>, Dominick D’Agosta</w:t>
      </w:r>
      <w:r w:rsidRPr="00DD67F5">
        <w:rPr>
          <w:vertAlign w:val="superscript"/>
        </w:rPr>
        <w:t>1</w:t>
      </w:r>
      <w:r w:rsidRPr="00DD67F5">
        <w:t>, Jean Katz</w:t>
      </w:r>
      <w:r w:rsidRPr="00DD67F5">
        <w:rPr>
          <w:vertAlign w:val="superscript"/>
        </w:rPr>
        <w:t>1</w:t>
      </w:r>
      <w:r w:rsidRPr="00DD67F5">
        <w:t>, Hye-Lim Lee</w:t>
      </w:r>
      <w:r w:rsidRPr="00DD67F5">
        <w:rPr>
          <w:vertAlign w:val="superscript"/>
        </w:rPr>
        <w:t>1</w:t>
      </w:r>
      <w:r w:rsidRPr="00DD67F5">
        <w:t>, Daniele Piomelli</w:t>
      </w:r>
      <w:r w:rsidRPr="00DD67F5">
        <w:rPr>
          <w:vertAlign w:val="superscript"/>
        </w:rPr>
        <w:t>1,2.3</w:t>
      </w:r>
    </w:p>
    <w:p w14:paraId="6EC6F361" w14:textId="77777777" w:rsidR="00167EB8" w:rsidRPr="00DD67F5" w:rsidRDefault="00167EB8" w:rsidP="00167EB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</w:pPr>
    </w:p>
    <w:p w14:paraId="6173B46A" w14:textId="548CC3A0" w:rsidR="00167EB8" w:rsidRPr="00DD67F5" w:rsidRDefault="00167EB8" w:rsidP="00167EB8">
      <w:pPr>
        <w:tabs>
          <w:tab w:val="left" w:pos="567"/>
        </w:tabs>
      </w:pPr>
      <w:r w:rsidRPr="00DD67F5">
        <w:rPr>
          <w:vertAlign w:val="superscript"/>
        </w:rPr>
        <w:t>1</w:t>
      </w:r>
      <w:r w:rsidRPr="00DD67F5">
        <w:t>Department of Anatomy and Neurobiology, University of California, Irvine</w:t>
      </w:r>
    </w:p>
    <w:p w14:paraId="2EDD412B" w14:textId="35D44452" w:rsidR="00167EB8" w:rsidRPr="00DD67F5" w:rsidRDefault="00167EB8" w:rsidP="00167EB8">
      <w:pPr>
        <w:tabs>
          <w:tab w:val="left" w:pos="567"/>
        </w:tabs>
      </w:pPr>
      <w:r w:rsidRPr="00DD67F5">
        <w:rPr>
          <w:vertAlign w:val="superscript"/>
        </w:rPr>
        <w:t>2</w:t>
      </w:r>
      <w:r w:rsidRPr="00DD67F5">
        <w:t>Department of Biological Chemistry, University of California, Irvine</w:t>
      </w:r>
      <w:r w:rsidRPr="00DD67F5" w:rsidDel="00944BED">
        <w:t xml:space="preserve"> </w:t>
      </w:r>
    </w:p>
    <w:p w14:paraId="74A3CDA1" w14:textId="3539E4BB" w:rsidR="00D6314B" w:rsidRPr="00B07A3B" w:rsidRDefault="00167EB8" w:rsidP="00167EB8">
      <w:pPr>
        <w:outlineLvl w:val="0"/>
        <w:rPr>
          <w:rFonts w:eastAsia="Times New Roman" w:cstheme="minorHAnsi"/>
          <w:b/>
          <w:sz w:val="28"/>
          <w:szCs w:val="28"/>
        </w:rPr>
      </w:pPr>
      <w:r w:rsidRPr="00DD67F5">
        <w:rPr>
          <w:vertAlign w:val="superscript"/>
        </w:rPr>
        <w:t>3</w:t>
      </w:r>
      <w:r w:rsidRPr="00DD67F5">
        <w:t>Department of Pharmaceutical Sciences, University of California, Irvine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4B149E09" w:rsidR="004E0C5A" w:rsidRDefault="004E0C5A" w:rsidP="004E0C5A">
      <w:pPr>
        <w:outlineLvl w:val="0"/>
        <w:rPr>
          <w:rFonts w:eastAsia="Times New Roman" w:cstheme="minorHAnsi"/>
        </w:rPr>
      </w:pPr>
      <w:bookmarkStart w:id="0" w:name="_Hlk25233958"/>
    </w:p>
    <w:p w14:paraId="70FFA58B" w14:textId="0956F281" w:rsidR="00D6314B" w:rsidRPr="00B07A3B" w:rsidRDefault="00167EB8" w:rsidP="004E0C5A">
      <w:pPr>
        <w:outlineLvl w:val="0"/>
        <w:rPr>
          <w:rFonts w:eastAsia="Times New Roman" w:cstheme="minorHAnsi"/>
        </w:rPr>
      </w:pPr>
      <w:r w:rsidRPr="00DD67F5">
        <w:t>Daniele Piomelli</w:t>
      </w:r>
      <w:r w:rsidRPr="00DD67F5">
        <w:tab/>
      </w:r>
      <w:r w:rsidRPr="00DD67F5">
        <w:tab/>
        <w:t>(</w:t>
      </w:r>
      <w:hyperlink r:id="rId8" w:history="1">
        <w:r w:rsidRPr="00DD67F5">
          <w:rPr>
            <w:rStyle w:val="Hyperlink"/>
          </w:rPr>
          <w:t>piomelli@hs.uci.edu</w:t>
        </w:r>
      </w:hyperlink>
      <w:r w:rsidRPr="00944BED"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03CD955B" w14:textId="77777777" w:rsidR="00167EB8" w:rsidRPr="00DD67F5" w:rsidRDefault="00167EB8" w:rsidP="00167EB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</w:pPr>
      <w:r w:rsidRPr="00DD67F5">
        <w:t>Kwang-Mook Jung</w:t>
      </w:r>
      <w:r w:rsidRPr="00DD67F5">
        <w:tab/>
      </w:r>
      <w:r w:rsidRPr="00DD67F5">
        <w:tab/>
        <w:t>(kmjung@uci.edu)</w:t>
      </w:r>
    </w:p>
    <w:p w14:paraId="00E7725E" w14:textId="77777777" w:rsidR="00167EB8" w:rsidRPr="00DD67F5" w:rsidRDefault="00167EB8" w:rsidP="00167EB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</w:pPr>
      <w:r w:rsidRPr="00DD67F5">
        <w:t>Alex Mabou Tagne</w:t>
      </w:r>
      <w:r w:rsidRPr="00DD67F5">
        <w:tab/>
      </w:r>
      <w:r w:rsidRPr="00DD67F5">
        <w:tab/>
        <w:t>(amabouta@hs.uci.edu)</w:t>
      </w:r>
    </w:p>
    <w:p w14:paraId="4A1B3D5D" w14:textId="77777777" w:rsidR="00167EB8" w:rsidRPr="00DD67F5" w:rsidRDefault="00167EB8" w:rsidP="00167EB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</w:pPr>
      <w:r w:rsidRPr="00DD67F5">
        <w:t>Heidi C. Avalos</w:t>
      </w:r>
      <w:r w:rsidRPr="00DD67F5">
        <w:tab/>
      </w:r>
      <w:r w:rsidRPr="00DD67F5">
        <w:tab/>
        <w:t>(hcavalos@hs.uci.edu)</w:t>
      </w:r>
    </w:p>
    <w:p w14:paraId="120E01FD" w14:textId="77777777" w:rsidR="00167EB8" w:rsidRPr="00DD67F5" w:rsidRDefault="00167EB8" w:rsidP="00167EB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</w:pPr>
      <w:r w:rsidRPr="00DD67F5">
        <w:t>Dominick D’Agosta</w:t>
      </w:r>
      <w:r w:rsidRPr="00DD67F5">
        <w:tab/>
      </w:r>
      <w:r w:rsidRPr="00DD67F5">
        <w:tab/>
        <w:t>(ddagosta@uci.edu)</w:t>
      </w:r>
    </w:p>
    <w:p w14:paraId="3E6F06C0" w14:textId="77777777" w:rsidR="00167EB8" w:rsidRPr="00DD67F5" w:rsidRDefault="00167EB8" w:rsidP="00167EB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</w:pPr>
      <w:r w:rsidRPr="00DD67F5">
        <w:t>Jean Katz</w:t>
      </w:r>
      <w:r w:rsidRPr="00DD67F5">
        <w:tab/>
      </w:r>
      <w:r w:rsidRPr="00DD67F5">
        <w:tab/>
      </w:r>
      <w:r w:rsidRPr="00DD67F5">
        <w:tab/>
        <w:t>(jeanrk@uci.edu)</w:t>
      </w:r>
    </w:p>
    <w:p w14:paraId="6F84F159" w14:textId="4462C44C" w:rsidR="003B5E26" w:rsidRPr="00B07A3B" w:rsidRDefault="00167EB8" w:rsidP="00167EB8">
      <w:pPr>
        <w:outlineLvl w:val="0"/>
        <w:rPr>
          <w:rFonts w:cstheme="minorHAnsi"/>
          <w:b/>
          <w:sz w:val="22"/>
          <w:szCs w:val="22"/>
        </w:rPr>
      </w:pPr>
      <w:r w:rsidRPr="00DD67F5">
        <w:t>Hye-Lim Lee</w:t>
      </w:r>
      <w:r w:rsidRPr="00DD67F5">
        <w:tab/>
      </w:r>
      <w:r w:rsidRPr="00DD67F5">
        <w:tab/>
      </w:r>
      <w:r w:rsidRPr="00DD67F5">
        <w:tab/>
        <w:t>(</w:t>
      </w:r>
      <w:hyperlink r:id="rId9" w:history="1">
        <w:r w:rsidRPr="00DD67F5">
          <w:rPr>
            <w:rStyle w:val="Hyperlink"/>
          </w:rPr>
          <w:t>hyelil1@uci.edu</w:t>
        </w:r>
      </w:hyperlink>
      <w:r w:rsidRPr="00DD67F5">
        <w:t>)</w:t>
      </w:r>
    </w:p>
    <w:p w14:paraId="2C511567" w14:textId="77777777" w:rsidR="00167EB8" w:rsidRPr="00B07A3B" w:rsidRDefault="00167EB8" w:rsidP="00167EB8">
      <w:pPr>
        <w:outlineLvl w:val="0"/>
        <w:rPr>
          <w:rFonts w:eastAsia="Times New Roman" w:cstheme="minorHAnsi"/>
        </w:rPr>
      </w:pPr>
      <w:r w:rsidRPr="00DD67F5">
        <w:t>Daniele Piomelli</w:t>
      </w:r>
      <w:r w:rsidRPr="00DD67F5">
        <w:tab/>
      </w:r>
      <w:r w:rsidRPr="00DD67F5">
        <w:tab/>
        <w:t>(</w:t>
      </w:r>
      <w:hyperlink r:id="rId10" w:history="1">
        <w:r w:rsidRPr="00DD67F5">
          <w:rPr>
            <w:rStyle w:val="Hyperlink"/>
          </w:rPr>
          <w:t>piomelli@hs.uci.edu</w:t>
        </w:r>
      </w:hyperlink>
      <w:r w:rsidRPr="00944BED">
        <w:t>)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14F1A4C5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21542E">
        <w:rPr>
          <w:rFonts w:eastAsia="Times New Roman" w:cstheme="minorHAnsi"/>
          <w:color w:val="auto"/>
        </w:rPr>
        <w:t>?</w:t>
      </w:r>
      <w:r w:rsidRPr="0021542E">
        <w:rPr>
          <w:rFonts w:eastAsia="Times New Roman" w:cstheme="minorHAnsi"/>
          <w:b/>
          <w:color w:val="auto"/>
        </w:rPr>
        <w:t xml:space="preserve">  </w:t>
      </w:r>
      <w:r w:rsidR="00945C44" w:rsidRPr="0021542E">
        <w:rPr>
          <w:rFonts w:eastAsia="Times New Roman" w:cstheme="minorHAnsi"/>
          <w:b/>
          <w:bCs/>
          <w:color w:val="auto"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09536CC2" w:rsidR="005F1ADF" w:rsidRPr="00AF2B5E" w:rsidRDefault="005F1ADF" w:rsidP="005F1ADF">
      <w:pPr>
        <w:spacing w:before="120"/>
        <w:ind w:left="216" w:hanging="216"/>
        <w:rPr>
          <w:rFonts w:eastAsia="Times New Roman" w:cstheme="minorHAnsi"/>
          <w:color w:val="984806" w:themeColor="accent6" w:themeShade="80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623A9C" w:rsidRPr="0021542E">
        <w:rPr>
          <w:rFonts w:eastAsia="Times New Roman" w:cstheme="minorHAnsi"/>
          <w:b/>
          <w:bCs/>
          <w:color w:val="auto"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0678FDB" w:rsidR="005F1ADF" w:rsidRPr="00AF2B5E" w:rsidRDefault="009A2C33" w:rsidP="005F1ADF">
      <w:pPr>
        <w:spacing w:before="120"/>
        <w:rPr>
          <w:rFonts w:eastAsia="Times New Roman" w:cstheme="minorHAnsi"/>
          <w:b/>
          <w:bCs/>
          <w:color w:val="984806" w:themeColor="accent6" w:themeShade="80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B0139C" w:rsidRPr="0021542E">
        <w:rPr>
          <w:rFonts w:eastAsia="Times New Roman" w:cstheme="minorHAnsi"/>
          <w:b/>
          <w:bCs/>
          <w:color w:val="auto"/>
        </w:rPr>
        <w:t>Yes</w:t>
      </w:r>
    </w:p>
    <w:p w14:paraId="63770740" w14:textId="6D40DB10" w:rsidR="005F1ADF" w:rsidRPr="00AF2B5E" w:rsidRDefault="005F1ADF" w:rsidP="005F1ADF">
      <w:pPr>
        <w:spacing w:before="120"/>
        <w:ind w:left="720"/>
        <w:rPr>
          <w:rFonts w:eastAsia="Times New Roman" w:cstheme="minorHAnsi"/>
          <w:b/>
          <w:bCs/>
          <w:color w:val="984806" w:themeColor="accent6" w:themeShade="80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how far apart are the locations? </w:t>
      </w:r>
      <w:r w:rsidR="00B0139C" w:rsidRPr="0021542E">
        <w:rPr>
          <w:rFonts w:eastAsia="Times New Roman" w:cstheme="minorHAnsi"/>
          <w:b/>
          <w:bCs/>
          <w:color w:val="auto"/>
        </w:rPr>
        <w:t>Very close. They are separate rooms in the same floor of the same building.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Cs/>
        </w:rPr>
      </w:pPr>
    </w:p>
    <w:p w14:paraId="6BF4E2AA" w14:textId="77777777" w:rsidR="0021542E" w:rsidRDefault="0021542E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4C435E36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167EB8">
        <w:rPr>
          <w:rFonts w:cstheme="minorHAnsi"/>
          <w:bCs/>
          <w:sz w:val="22"/>
          <w:szCs w:val="22"/>
        </w:rPr>
        <w:t>24</w:t>
      </w:r>
    </w:p>
    <w:p w14:paraId="5AAC9C6C" w14:textId="6853CC8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167EB8">
        <w:rPr>
          <w:rFonts w:cstheme="minorHAnsi"/>
          <w:bCs/>
          <w:sz w:val="22"/>
          <w:szCs w:val="22"/>
        </w:rPr>
        <w:t>36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16506AF0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>REQUIRED: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AE59DC6" w14:textId="13E0F7A8" w:rsidR="00035B04" w:rsidRPr="00035B04" w:rsidRDefault="00EE1A57" w:rsidP="00035B0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0F2B5B">
        <w:rPr>
          <w:rStyle w:val="AuthorName"/>
          <w:rFonts w:asciiTheme="minorHAnsi" w:eastAsia="Times" w:hAnsiTheme="minorHAnsi" w:cstheme="minorHAnsi"/>
          <w:color w:val="auto"/>
        </w:rPr>
        <w:t>Daniele Piomelli</w:t>
      </w:r>
      <w:r w:rsidR="00927B12" w:rsidRPr="000F2B5B">
        <w:rPr>
          <w:rStyle w:val="AuthorName"/>
          <w:rFonts w:asciiTheme="minorHAnsi" w:eastAsia="Times" w:hAnsiTheme="minorHAnsi" w:cstheme="minorHAnsi"/>
          <w:color w:val="auto"/>
        </w:rPr>
        <w:t>:</w:t>
      </w:r>
      <w:r w:rsidR="005A33C6" w:rsidRPr="000F2B5B">
        <w:rPr>
          <w:rFonts w:cstheme="minorHAnsi"/>
          <w:color w:val="auto"/>
        </w:rPr>
        <w:t xml:space="preserve"> </w:t>
      </w:r>
      <w:r w:rsidR="003B0D59" w:rsidRPr="000F2B5B">
        <w:rPr>
          <w:color w:val="auto"/>
        </w:rPr>
        <w:t>We study the body’s own cannabis—the so-called endocannabinoid system— and one of our main objectives is</w:t>
      </w:r>
      <w:r w:rsidR="00C90F38" w:rsidRPr="000F2B5B">
        <w:rPr>
          <w:color w:val="auto"/>
        </w:rPr>
        <w:t xml:space="preserve"> to understand how THC</w:t>
      </w:r>
      <w:r w:rsidR="00295039" w:rsidRPr="000F2B5B">
        <w:rPr>
          <w:color w:val="auto"/>
        </w:rPr>
        <w:t>—the intoxicating component in cannabis—</w:t>
      </w:r>
      <w:r w:rsidR="00C90F38" w:rsidRPr="000F2B5B">
        <w:rPr>
          <w:color w:val="auto"/>
        </w:rPr>
        <w:t>interacts with</w:t>
      </w:r>
      <w:r w:rsidR="003B0D59" w:rsidRPr="000F2B5B">
        <w:rPr>
          <w:color w:val="auto"/>
        </w:rPr>
        <w:t xml:space="preserve"> this system</w:t>
      </w:r>
      <w:r w:rsidR="00C90F38" w:rsidRPr="000F2B5B">
        <w:rPr>
          <w:color w:val="auto"/>
        </w:rPr>
        <w:t xml:space="preserve">. </w:t>
      </w:r>
    </w:p>
    <w:p w14:paraId="12EBB2B8" w14:textId="56C63E10" w:rsidR="00035B04" w:rsidRPr="00035B04" w:rsidRDefault="00035B04" w:rsidP="00035B0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Cs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AE0090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AE0090" w:rsidRPr="00AE0090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Suggested B-roll: LAB MEDIA: Figure 1.</w:t>
      </w:r>
    </w:p>
    <w:p w14:paraId="4BA4BEFE" w14:textId="0631CFB5" w:rsidR="00D75084" w:rsidRPr="00035B04" w:rsidRDefault="00FB6A96" w:rsidP="00035B04">
      <w:pPr>
        <w:spacing w:before="120" w:after="240"/>
        <w:rPr>
          <w:rFonts w:eastAsia="Times New Roman" w:cstheme="minorHAnsi"/>
          <w:color w:val="984806" w:themeColor="accent6" w:themeShade="80"/>
        </w:rPr>
      </w:pPr>
      <w:r w:rsidRPr="00035B04">
        <w:rPr>
          <w:rFonts w:cstheme="minorHAnsi"/>
          <w:color w:val="984806" w:themeColor="accent6" w:themeShade="80"/>
        </w:rPr>
        <w:t xml:space="preserve"> </w:t>
      </w:r>
    </w:p>
    <w:p w14:paraId="793DF302" w14:textId="54B4649E" w:rsidR="00D75084" w:rsidRPr="000F2B5B" w:rsidRDefault="00D75084" w:rsidP="00D75084">
      <w:pPr>
        <w:spacing w:before="120"/>
        <w:rPr>
          <w:rFonts w:eastAsia="Times New Roman" w:cstheme="minorHAnsi"/>
          <w:color w:val="auto"/>
        </w:rPr>
      </w:pPr>
      <w:r w:rsidRPr="000F2B5B">
        <w:rPr>
          <w:rFonts w:cstheme="minorHAnsi"/>
          <w:color w:val="auto"/>
          <w:shd w:val="clear" w:color="auto" w:fill="FFFFFF"/>
        </w:rPr>
        <w:t>What are the current experimental challenges?</w:t>
      </w:r>
    </w:p>
    <w:p w14:paraId="074ECE87" w14:textId="657689A5" w:rsidR="00D75084" w:rsidRPr="00035B04" w:rsidRDefault="00FB6A9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0F2B5B">
        <w:rPr>
          <w:rFonts w:ascii="Calibri" w:hAnsi="Calibri" w:cstheme="minorHAnsi"/>
          <w:b/>
          <w:color w:val="auto"/>
          <w:u w:val="single"/>
        </w:rPr>
        <w:t>Kwang-Mook Jung</w:t>
      </w:r>
      <w:r w:rsidR="00D75084" w:rsidRPr="000F2B5B">
        <w:rPr>
          <w:rFonts w:eastAsia="Times New Roman" w:cstheme="minorHAnsi"/>
          <w:b/>
          <w:bCs/>
          <w:color w:val="auto"/>
          <w:u w:val="single"/>
        </w:rPr>
        <w:t>:</w:t>
      </w:r>
      <w:r w:rsidR="00D75084" w:rsidRPr="000F2B5B">
        <w:rPr>
          <w:rFonts w:eastAsia="Times New Roman" w:cstheme="minorHAnsi"/>
          <w:color w:val="auto"/>
        </w:rPr>
        <w:t xml:space="preserve"> </w:t>
      </w:r>
      <w:r w:rsidRPr="000F2B5B">
        <w:rPr>
          <w:rFonts w:cstheme="minorHAnsi"/>
          <w:color w:val="auto"/>
        </w:rPr>
        <w:t>One major challenge in working on cannabis is to design animal experiments that are relevant to the human condition. Factors like dose and route of administration are important.</w:t>
      </w:r>
    </w:p>
    <w:p w14:paraId="71BCAC99" w14:textId="467B3340" w:rsidR="00035B04" w:rsidRPr="00035B04" w:rsidRDefault="00035B04" w:rsidP="00035B04">
      <w:pPr>
        <w:pStyle w:val="ListParagraph"/>
        <w:numPr>
          <w:ilvl w:val="2"/>
          <w:numId w:val="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b w:val="0"/>
          <w:u w:val="none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21542E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21542E" w:rsidRPr="0021542E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Suggested B-roll: 3.2.2.</w:t>
      </w:r>
    </w:p>
    <w:p w14:paraId="50261275" w14:textId="77777777" w:rsidR="00035B04" w:rsidRPr="00D75084" w:rsidRDefault="00035B04" w:rsidP="00035B04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539B9D0E" w14:textId="63CFD23D" w:rsidR="007D61A8" w:rsidRPr="00035B04" w:rsidRDefault="00EE1A57" w:rsidP="009D3C82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0F2B5B">
        <w:rPr>
          <w:rFonts w:ascii="Calibri" w:hAnsi="Calibri" w:cstheme="minorHAnsi"/>
          <w:b/>
          <w:color w:val="auto"/>
          <w:u w:val="single"/>
        </w:rPr>
        <w:t>Kwang-Mook Jung:</w:t>
      </w:r>
      <w:r w:rsidR="007D61A8" w:rsidRPr="000F2B5B">
        <w:rPr>
          <w:rFonts w:eastAsia="Times New Roman" w:cstheme="minorHAnsi"/>
          <w:color w:val="auto"/>
        </w:rPr>
        <w:t xml:space="preserve"> </w:t>
      </w:r>
      <w:r w:rsidR="00FB6A96" w:rsidRPr="000F2B5B">
        <w:rPr>
          <w:color w:val="auto"/>
        </w:rPr>
        <w:t>Using mice, w</w:t>
      </w:r>
      <w:r w:rsidR="003B0D59" w:rsidRPr="000F2B5B">
        <w:rPr>
          <w:color w:val="auto"/>
        </w:rPr>
        <w:t xml:space="preserve">e found </w:t>
      </w:r>
      <w:r w:rsidR="00376231" w:rsidRPr="000F2B5B">
        <w:rPr>
          <w:color w:val="auto"/>
        </w:rPr>
        <w:t xml:space="preserve">that </w:t>
      </w:r>
      <w:r w:rsidR="00D33755" w:rsidRPr="000F2B5B">
        <w:rPr>
          <w:color w:val="auto"/>
        </w:rPr>
        <w:t xml:space="preserve">THC exposure during adolescence </w:t>
      </w:r>
      <w:r w:rsidR="00FB6A96" w:rsidRPr="000F2B5B">
        <w:rPr>
          <w:color w:val="auto"/>
        </w:rPr>
        <w:t>has</w:t>
      </w:r>
      <w:r w:rsidR="00D33755" w:rsidRPr="000F2B5B">
        <w:rPr>
          <w:color w:val="auto"/>
        </w:rPr>
        <w:t xml:space="preserve"> </w:t>
      </w:r>
      <w:r w:rsidR="00FB6A96" w:rsidRPr="000F2B5B">
        <w:rPr>
          <w:color w:val="auto"/>
        </w:rPr>
        <w:t>pronounced</w:t>
      </w:r>
      <w:r w:rsidR="00D33755" w:rsidRPr="000F2B5B">
        <w:rPr>
          <w:color w:val="auto"/>
        </w:rPr>
        <w:t xml:space="preserve"> effects on </w:t>
      </w:r>
      <w:r w:rsidR="00FB6A96" w:rsidRPr="000F2B5B">
        <w:rPr>
          <w:color w:val="auto"/>
        </w:rPr>
        <w:t>adult physiology, even long after exposure is stopped</w:t>
      </w:r>
      <w:r w:rsidR="00D33755" w:rsidRPr="000F2B5B">
        <w:rPr>
          <w:color w:val="auto"/>
        </w:rPr>
        <w:t xml:space="preserve">. </w:t>
      </w:r>
      <w:r w:rsidR="00FB6A96" w:rsidRPr="000F2B5B">
        <w:rPr>
          <w:color w:val="auto"/>
        </w:rPr>
        <w:t>For example, it alters how the brain responds to social stress.</w:t>
      </w:r>
      <w:r w:rsidR="00FB6A96">
        <w:rPr>
          <w:color w:val="984806" w:themeColor="accent6" w:themeShade="80"/>
        </w:rPr>
        <w:t xml:space="preserve">  </w:t>
      </w:r>
    </w:p>
    <w:p w14:paraId="20BF264A" w14:textId="70A683CE" w:rsidR="00035B04" w:rsidRPr="003B0D59" w:rsidRDefault="00035B04" w:rsidP="00035B0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AE0090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AE0090" w:rsidRPr="00AE0090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Suggested B-roll: LAB MEDIA: Figure 6C, 6D</w:t>
      </w:r>
      <w:r w:rsidR="00AE0090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</w:p>
    <w:p w14:paraId="1DFDB5EC" w14:textId="77777777" w:rsidR="003B0D59" w:rsidRPr="00D33755" w:rsidRDefault="003B0D59" w:rsidP="003B0D59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17334CD7" w:rsidR="00333FA4" w:rsidRPr="00035B04" w:rsidRDefault="00EE1A5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785747">
        <w:rPr>
          <w:b/>
          <w:bCs/>
          <w:color w:val="auto"/>
          <w:u w:val="single"/>
        </w:rPr>
        <w:t>Alex Mabou Tagne</w:t>
      </w:r>
      <w:r w:rsidR="00333FA4" w:rsidRPr="00785747">
        <w:rPr>
          <w:rFonts w:eastAsia="Times New Roman" w:cstheme="minorHAnsi"/>
          <w:b/>
          <w:bCs/>
          <w:color w:val="auto"/>
          <w:u w:val="single"/>
        </w:rPr>
        <w:t>:</w:t>
      </w:r>
      <w:r w:rsidR="00333FA4" w:rsidRPr="00785747">
        <w:rPr>
          <w:rFonts w:eastAsia="Times New Roman" w:cstheme="minorHAnsi"/>
          <w:color w:val="auto"/>
        </w:rPr>
        <w:t xml:space="preserve"> </w:t>
      </w:r>
      <w:r w:rsidR="00D33755" w:rsidRPr="00785747">
        <w:rPr>
          <w:color w:val="auto"/>
        </w:rPr>
        <w:t>This</w:t>
      </w:r>
      <w:r w:rsidR="00D33755" w:rsidRPr="000F2B5B">
        <w:rPr>
          <w:color w:val="auto"/>
        </w:rPr>
        <w:t xml:space="preserve"> article describes a protocol for preparing THC for parenteral administration and assessing its acute pharmacodynamic effects in mice of both sexes at two developmental stages: adolescence and young adulthood.</w:t>
      </w:r>
    </w:p>
    <w:p w14:paraId="5CBD2D3A" w14:textId="7FAFD44D" w:rsidR="00035B04" w:rsidRPr="00035B04" w:rsidRDefault="00035B04" w:rsidP="00035B04">
      <w:pPr>
        <w:pStyle w:val="ListParagraph"/>
        <w:numPr>
          <w:ilvl w:val="2"/>
          <w:numId w:val="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b w:val="0"/>
          <w:u w:val="none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  <w:r w:rsidR="0021542E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21542E" w:rsidRPr="0021542E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Suggested B-roll:</w:t>
      </w:r>
      <w:r w:rsidR="0021542E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 xml:space="preserve"> LAB MEDIA: Figure 4.</w:t>
      </w:r>
    </w:p>
    <w:p w14:paraId="31F09FF2" w14:textId="77777777" w:rsidR="00035B04" w:rsidRPr="00D75084" w:rsidRDefault="00035B04" w:rsidP="00035B04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26179E49" w:rsidR="00D75084" w:rsidRPr="00035B04" w:rsidRDefault="00EE1A5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785747">
        <w:rPr>
          <w:b/>
          <w:bCs/>
          <w:color w:val="auto"/>
          <w:u w:val="single"/>
        </w:rPr>
        <w:t>Alex Mabou Tagne</w:t>
      </w:r>
      <w:r w:rsidRPr="00785747">
        <w:rPr>
          <w:rFonts w:eastAsia="Times New Roman" w:cstheme="minorHAnsi"/>
          <w:b/>
          <w:bCs/>
          <w:color w:val="auto"/>
          <w:u w:val="single"/>
        </w:rPr>
        <w:t>:</w:t>
      </w:r>
      <w:r w:rsidR="00035B04" w:rsidRPr="00785747">
        <w:rPr>
          <w:bCs/>
          <w:color w:val="auto"/>
        </w:rPr>
        <w:t xml:space="preserve"> Understanding</w:t>
      </w:r>
      <w:r w:rsidR="00035B04" w:rsidRPr="00035B04">
        <w:rPr>
          <w:bCs/>
          <w:color w:val="auto"/>
        </w:rPr>
        <w:t xml:space="preserve"> how age, genetics, and health conditions affect THC responses can guide targeted prevention and treatment. Notably, adolescent cannabis use </w:t>
      </w:r>
      <w:r w:rsidR="00035B04">
        <w:rPr>
          <w:bCs/>
          <w:color w:val="auto"/>
        </w:rPr>
        <w:t>requires</w:t>
      </w:r>
      <w:r w:rsidR="00035B04" w:rsidRPr="00035B04">
        <w:rPr>
          <w:bCs/>
          <w:color w:val="auto"/>
        </w:rPr>
        <w:t xml:space="preserve"> further study, as exposure during this critical neurodevelopmental phase may cause lasting negative effects.</w:t>
      </w:r>
    </w:p>
    <w:p w14:paraId="42AD7D23" w14:textId="10C827B9" w:rsidR="00035B04" w:rsidRPr="00B07A3B" w:rsidRDefault="00035B04" w:rsidP="00035B0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464A80CD" w:rsidR="00FF25E5" w:rsidRPr="00EE1A57" w:rsidRDefault="00A13CC3" w:rsidP="00FF25E5">
      <w:pPr>
        <w:contextualSpacing/>
        <w:outlineLvl w:val="0"/>
        <w:rPr>
          <w:rFonts w:eastAsia="Times New Roman" w:cstheme="minorHAnsi"/>
          <w:b/>
          <w:color w:val="984806" w:themeColor="accent6" w:themeShade="80"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t>Testimonial Questions: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057AE8DF" w14:textId="09FA171F" w:rsidR="00C66C56" w:rsidRPr="005D2CA3" w:rsidRDefault="00B534BA" w:rsidP="005D2CA3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Please capture all testimonial shots in a wide-angle format with sufficient headspace, as the final videos will be rendered in a 1:1 aspect ratio. Testimonial statements </w:t>
      </w:r>
      <w:r w:rsidR="005D2CA3">
        <w:rPr>
          <w:rFonts w:eastAsia="Times New Roman" w:cstheme="minorHAnsi"/>
          <w:b/>
          <w:i/>
          <w:iCs/>
          <w:color w:val="0000FF"/>
        </w:rPr>
        <w:t>will</w:t>
      </w:r>
      <w:r w:rsidR="005D2CA3" w:rsidRPr="005D2CA3">
        <w:rPr>
          <w:rFonts w:eastAsia="Times New Roman" w:cstheme="minorHAnsi"/>
          <w:b/>
          <w:i/>
          <w:iCs/>
          <w:color w:val="0000FF"/>
        </w:rPr>
        <w:t xml:space="preserve"> be presented live by the authors, sharing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72391F28" w14:textId="56CC16AE" w:rsidR="00FF25E5" w:rsidRPr="00035B04" w:rsidRDefault="00C0614D" w:rsidP="00035B0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Cs/>
        </w:rPr>
      </w:pPr>
      <w:r w:rsidRPr="00035B04">
        <w:rPr>
          <w:rFonts w:ascii="Calibri" w:hAnsi="Calibri" w:cstheme="minorHAnsi"/>
          <w:b/>
          <w:color w:val="auto"/>
          <w:u w:val="single"/>
        </w:rPr>
        <w:t>Daniele Piomelli</w:t>
      </w:r>
      <w:r w:rsidR="00AD5A94" w:rsidRPr="00035B04">
        <w:rPr>
          <w:rFonts w:eastAsia="Times New Roman" w:cstheme="minorHAnsi"/>
          <w:b/>
          <w:bCs/>
          <w:color w:val="auto"/>
          <w:u w:val="single"/>
        </w:rPr>
        <w:t>,</w:t>
      </w:r>
      <w:r w:rsidR="00FF25E5" w:rsidRPr="00035B04">
        <w:rPr>
          <w:rFonts w:eastAsia="Times New Roman" w:cstheme="minorHAnsi"/>
          <w:color w:val="auto"/>
          <w:u w:val="single"/>
        </w:rPr>
        <w:t xml:space="preserve"> </w:t>
      </w:r>
      <w:r w:rsidRPr="00035B04">
        <w:rPr>
          <w:rStyle w:val="AuthorName"/>
          <w:rFonts w:asciiTheme="minorHAnsi" w:eastAsia="Times" w:hAnsiTheme="minorHAnsi" w:cstheme="minorHAnsi"/>
          <w:color w:val="auto"/>
        </w:rPr>
        <w:t>Distinguished professor of anatomy and neurobiology</w:t>
      </w:r>
      <w:r w:rsidR="00035B04" w:rsidRPr="00035B04">
        <w:rPr>
          <w:rStyle w:val="AuthorName"/>
          <w:rFonts w:asciiTheme="minorHAnsi" w:eastAsia="Times" w:hAnsiTheme="minorHAnsi" w:cstheme="minorHAnsi"/>
          <w:color w:val="auto"/>
        </w:rPr>
        <w:t>, University of California, Irvine</w:t>
      </w:r>
      <w:r w:rsidR="00AA2236" w:rsidRPr="00035B04">
        <w:rPr>
          <w:rFonts w:cstheme="minorHAnsi"/>
          <w:color w:val="auto"/>
          <w:u w:val="single"/>
        </w:rPr>
        <w:t>:</w:t>
      </w:r>
      <w:proofErr w:type="gramStart"/>
      <w:r w:rsidR="00AA2236" w:rsidRPr="00C0614D">
        <w:rPr>
          <w:rFonts w:cstheme="minorHAnsi"/>
        </w:rPr>
        <w:t xml:space="preserve"> </w:t>
      </w:r>
      <w:r>
        <w:rPr>
          <w:rFonts w:ascii="Calibri" w:hAnsi="Calibri" w:cstheme="minorHAnsi"/>
          <w:bCs/>
          <w:color w:val="984806" w:themeColor="accent6" w:themeShade="80"/>
        </w:rPr>
        <w:t xml:space="preserve"> </w:t>
      </w:r>
      <w:r w:rsidRPr="00C0614D">
        <w:rPr>
          <w:rFonts w:ascii="Calibri" w:hAnsi="Calibri" w:cstheme="minorHAnsi"/>
          <w:bCs/>
          <w:color w:val="984806" w:themeColor="accent6" w:themeShade="80"/>
        </w:rPr>
        <w:t xml:space="preserve"> </w:t>
      </w:r>
      <w:r w:rsidR="00035B04" w:rsidRPr="00324139">
        <w:rPr>
          <w:color w:val="auto"/>
        </w:rPr>
        <w:t>(</w:t>
      </w:r>
      <w:proofErr w:type="gramEnd"/>
      <w:r w:rsidR="00035B04" w:rsidRPr="00324139">
        <w:rPr>
          <w:color w:val="auto"/>
        </w:rPr>
        <w:t>authors will present their testimonial statements live)</w:t>
      </w:r>
    </w:p>
    <w:p w14:paraId="026B7649" w14:textId="6D3FAC47" w:rsidR="00035B04" w:rsidRPr="00035B04" w:rsidRDefault="00035B04" w:rsidP="00035B04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Cs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234F0D07" w14:textId="1CB998AF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the Institutional Animal Care and Use Committee (IACUC) </w:t>
      </w:r>
      <w:r w:rsidR="004143F2" w:rsidRPr="00494929">
        <w:t>of the University of California, Irvine</w:t>
      </w: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48DE09EB" w:rsidR="00992857" w:rsidRPr="00B07A3B" w:rsidRDefault="00DC2504" w:rsidP="000F2B5B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1AE428F8" w14:textId="77777777" w:rsidR="00D83265" w:rsidRPr="00D83265" w:rsidRDefault="00D83265" w:rsidP="00D83265">
      <w:pPr>
        <w:spacing w:before="120"/>
        <w:rPr>
          <w:rFonts w:cstheme="minorHAnsi"/>
          <w:b/>
          <w:bCs/>
        </w:rPr>
      </w:pPr>
    </w:p>
    <w:p w14:paraId="75DFC648" w14:textId="0CEDC8A7" w:rsidR="00CE10F2" w:rsidRPr="00741B8C" w:rsidRDefault="00741B8C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741B8C">
        <w:rPr>
          <w:rFonts w:ascii="Calibri" w:hAnsi="Calibri" w:cs="Calibri"/>
          <w:b/>
          <w:bCs/>
        </w:rPr>
        <w:t xml:space="preserve">Procedure for THC </w:t>
      </w:r>
      <w:r>
        <w:rPr>
          <w:rFonts w:ascii="Calibri" w:hAnsi="Calibri" w:cs="Calibri"/>
          <w:b/>
          <w:bCs/>
        </w:rPr>
        <w:t>A</w:t>
      </w:r>
      <w:r w:rsidRPr="00741B8C">
        <w:rPr>
          <w:rFonts w:ascii="Calibri" w:hAnsi="Calibri" w:cs="Calibri"/>
          <w:b/>
          <w:bCs/>
        </w:rPr>
        <w:t xml:space="preserve">dministration in </w:t>
      </w:r>
      <w:r>
        <w:rPr>
          <w:rFonts w:ascii="Calibri" w:hAnsi="Calibri" w:cs="Calibri"/>
          <w:b/>
          <w:bCs/>
        </w:rPr>
        <w:t>M</w:t>
      </w:r>
      <w:r w:rsidRPr="00741B8C">
        <w:rPr>
          <w:rFonts w:ascii="Calibri" w:hAnsi="Calibri" w:cs="Calibri"/>
          <w:b/>
          <w:bCs/>
        </w:rPr>
        <w:t>ice</w:t>
      </w:r>
    </w:p>
    <w:p w14:paraId="314C5FBA" w14:textId="68823BD7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EE1A57" w:rsidRPr="000F2B5B">
        <w:rPr>
          <w:color w:val="auto"/>
        </w:rPr>
        <w:t>Hye-Lim Lee</w:t>
      </w:r>
      <w:r w:rsidR="00FF25E5" w:rsidRPr="000F2B5B">
        <w:rPr>
          <w:rFonts w:cstheme="minorHAnsi"/>
          <w:color w:val="auto"/>
        </w:rPr>
        <w:t xml:space="preserve"> </w:t>
      </w:r>
    </w:p>
    <w:p w14:paraId="6FE16670" w14:textId="77777777" w:rsidR="00985FE6" w:rsidRPr="000F2B5B" w:rsidRDefault="00985FE6" w:rsidP="000F2B5B">
      <w:pPr>
        <w:spacing w:before="120"/>
        <w:rPr>
          <w:rFonts w:cstheme="minorHAnsi"/>
        </w:rPr>
      </w:pPr>
    </w:p>
    <w:p w14:paraId="341BB952" w14:textId="44531B57" w:rsidR="00CD4303" w:rsidRPr="009C32B4" w:rsidRDefault="00CD4303" w:rsidP="00CD4303">
      <w:pPr>
        <w:pStyle w:val="Narration"/>
        <w:numPr>
          <w:ilvl w:val="1"/>
          <w:numId w:val="3"/>
        </w:numPr>
      </w:pPr>
      <w:r w:rsidRPr="00CD4303">
        <w:rPr>
          <w:lang w:val="en-US"/>
        </w:rPr>
        <w:t>To begin, use a pipette to withdraw an appropriate volume of tetrahydrocannabinol</w:t>
      </w:r>
      <w:r w:rsidR="0021542E">
        <w:rPr>
          <w:lang w:val="en-US"/>
        </w:rPr>
        <w:t xml:space="preserve"> or THC </w:t>
      </w:r>
      <w:r w:rsidR="0021542E" w:rsidRPr="0021542E">
        <w:rPr>
          <w:i/>
          <w:iCs/>
          <w:color w:val="EE0000"/>
          <w:lang w:val="en-US"/>
        </w:rPr>
        <w:t>(T-H-C)</w:t>
      </w:r>
      <w:r w:rsidRPr="00CD4303">
        <w:rPr>
          <w:lang w:val="en-US"/>
        </w:rPr>
        <w:t xml:space="preserve"> based on the dose in </w:t>
      </w:r>
      <w:r w:rsidR="00567D6F">
        <w:rPr>
          <w:lang w:val="en-US"/>
        </w:rPr>
        <w:t>milligrams</w:t>
      </w:r>
      <w:r w:rsidRPr="00CD4303">
        <w:rPr>
          <w:lang w:val="en-US"/>
        </w:rPr>
        <w:t xml:space="preserve"> per kilogram and the body weight of the mice in grams, keeping the container on ice</w:t>
      </w:r>
      <w:r>
        <w:rPr>
          <w:lang w:val="en-US"/>
        </w:rPr>
        <w:t xml:space="preserve"> </w:t>
      </w:r>
      <w:r w:rsidRPr="00CD4303">
        <w:rPr>
          <w:b/>
          <w:bCs/>
          <w:lang w:val="en-US"/>
        </w:rPr>
        <w:t>[1]</w:t>
      </w:r>
      <w:r w:rsidRPr="00CD4303">
        <w:rPr>
          <w:lang w:val="en-US"/>
        </w:rPr>
        <w:t xml:space="preserve">. Carefully add the solution to the bottom of an </w:t>
      </w:r>
      <w:proofErr w:type="gramStart"/>
      <w:r w:rsidRPr="00CD4303">
        <w:rPr>
          <w:lang w:val="en-US"/>
        </w:rPr>
        <w:t>8 milliliter</w:t>
      </w:r>
      <w:proofErr w:type="gramEnd"/>
      <w:r w:rsidRPr="00CD4303">
        <w:rPr>
          <w:lang w:val="en-US"/>
        </w:rPr>
        <w:t xml:space="preserve"> glass vial </w:t>
      </w:r>
      <w:r w:rsidRPr="00CD4303">
        <w:rPr>
          <w:b/>
          <w:bCs/>
          <w:lang w:val="en-US"/>
        </w:rPr>
        <w:t>[</w:t>
      </w:r>
      <w:r>
        <w:rPr>
          <w:b/>
          <w:bCs/>
          <w:lang w:val="en-US"/>
        </w:rPr>
        <w:t>2</w:t>
      </w:r>
      <w:r w:rsidRPr="00CD4303">
        <w:rPr>
          <w:b/>
          <w:bCs/>
          <w:lang w:val="en-US"/>
        </w:rPr>
        <w:t>]</w:t>
      </w:r>
      <w:r w:rsidRPr="00CD4303">
        <w:rPr>
          <w:lang w:val="en-US"/>
        </w:rPr>
        <w:t>.</w:t>
      </w:r>
    </w:p>
    <w:p w14:paraId="26A15F86" w14:textId="77777777" w:rsidR="00CD4303" w:rsidRDefault="00CD4303" w:rsidP="00CD4303">
      <w:pPr>
        <w:pStyle w:val="ShotDescription"/>
        <w:numPr>
          <w:ilvl w:val="2"/>
          <w:numId w:val="3"/>
        </w:numPr>
        <w:rPr>
          <w:lang w:val="en-IN"/>
        </w:rPr>
      </w:pPr>
      <w:r w:rsidRPr="009C32B4">
        <w:rPr>
          <w:lang w:val="en-IN"/>
        </w:rPr>
        <w:t>WIDE: Talent withdrawing tetrahydrocannabinol using a pipette while keeping the container on ice.</w:t>
      </w:r>
    </w:p>
    <w:p w14:paraId="17DA5E44" w14:textId="67C1323A" w:rsidR="00CD4303" w:rsidRPr="009C32B4" w:rsidRDefault="00CD4303" w:rsidP="00CD4303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Pr="009C32B4">
        <w:rPr>
          <w:lang w:val="en-IN"/>
        </w:rPr>
        <w:t xml:space="preserve"> dispensing tetrahydrocannabinol to the bottom of an 8 </w:t>
      </w:r>
      <w:proofErr w:type="spellStart"/>
      <w:r w:rsidRPr="009C32B4">
        <w:rPr>
          <w:lang w:val="en-IN"/>
        </w:rPr>
        <w:t>milliliter</w:t>
      </w:r>
      <w:proofErr w:type="spellEnd"/>
      <w:r w:rsidRPr="009C32B4">
        <w:rPr>
          <w:lang w:val="en-IN"/>
        </w:rPr>
        <w:t xml:space="preserve"> glass vial.</w:t>
      </w:r>
    </w:p>
    <w:p w14:paraId="6CB19166" w14:textId="77F8B13F" w:rsidR="00CD4303" w:rsidRPr="00E53627" w:rsidRDefault="00E53627" w:rsidP="00E53627">
      <w:pPr>
        <w:pStyle w:val="Narration"/>
        <w:numPr>
          <w:ilvl w:val="1"/>
          <w:numId w:val="3"/>
        </w:numPr>
      </w:pPr>
      <w:r>
        <w:t>After moving</w:t>
      </w:r>
      <w:r w:rsidR="00CD4303" w:rsidRPr="009C32B4">
        <w:t xml:space="preserve"> the vial to a chemical fume hood</w:t>
      </w:r>
      <w:r>
        <w:t>,</w:t>
      </w:r>
      <w:r w:rsidR="00CD4303" w:rsidRPr="009C32B4">
        <w:t xml:space="preserve"> gently evaporate the solvent to dryness using a gentle stream of nitrogen gas </w:t>
      </w:r>
      <w:r w:rsidR="00CD4303" w:rsidRPr="009C32B4">
        <w:rPr>
          <w:b/>
          <w:bCs/>
        </w:rPr>
        <w:t>[1]</w:t>
      </w:r>
      <w:r w:rsidR="00CD4303" w:rsidRPr="009C32B4">
        <w:t>.</w:t>
      </w:r>
    </w:p>
    <w:p w14:paraId="7323D716" w14:textId="2613F0D5" w:rsidR="00CD4303" w:rsidRPr="009C32B4" w:rsidRDefault="00E53627" w:rsidP="00CD4303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A shot</w:t>
      </w:r>
      <w:r w:rsidR="00CD4303" w:rsidRPr="009C32B4">
        <w:rPr>
          <w:lang w:val="en-IN"/>
        </w:rPr>
        <w:t xml:space="preserve"> of the nitrogen gas stream directed at the vial as</w:t>
      </w:r>
      <w:r>
        <w:rPr>
          <w:lang w:val="en-IN"/>
        </w:rPr>
        <w:t xml:space="preserve"> the</w:t>
      </w:r>
      <w:r w:rsidR="00CD4303" w:rsidRPr="009C32B4">
        <w:rPr>
          <w:lang w:val="en-IN"/>
        </w:rPr>
        <w:t xml:space="preserve"> solvent evaporates.</w:t>
      </w:r>
      <w:r>
        <w:rPr>
          <w:lang w:val="en-IN"/>
        </w:rPr>
        <w:t xml:space="preserve"> </w:t>
      </w:r>
      <w:r w:rsidRPr="00E53627">
        <w:rPr>
          <w:b/>
          <w:bCs/>
          <w:lang w:val="en-IN"/>
        </w:rPr>
        <w:t xml:space="preserve">TXT: </w:t>
      </w:r>
      <w:r w:rsidRPr="00E53627">
        <w:rPr>
          <w:b/>
          <w:bCs/>
        </w:rPr>
        <w:t>Ensure the solution does not splash on the sides of the vial</w:t>
      </w:r>
    </w:p>
    <w:p w14:paraId="40FF4986" w14:textId="3AA33EE8" w:rsidR="00CD4303" w:rsidRPr="009C32B4" w:rsidRDefault="00CD4303" w:rsidP="00CD4303">
      <w:pPr>
        <w:pStyle w:val="Narration"/>
        <w:numPr>
          <w:ilvl w:val="1"/>
          <w:numId w:val="3"/>
        </w:numPr>
      </w:pPr>
      <w:r w:rsidRPr="009C32B4">
        <w:t xml:space="preserve">Record the amount of </w:t>
      </w:r>
      <w:r w:rsidR="0021542E">
        <w:t>THC</w:t>
      </w:r>
      <w:r w:rsidRPr="009C32B4">
        <w:t xml:space="preserve"> used in the Controlled Substance I</w:t>
      </w:r>
      <w:r w:rsidR="00E53627">
        <w:t xml:space="preserve"> </w:t>
      </w:r>
      <w:r w:rsidR="00E53627" w:rsidRPr="00E53627">
        <w:rPr>
          <w:i/>
          <w:iCs/>
          <w:color w:val="EE0000"/>
        </w:rPr>
        <w:t>(one)</w:t>
      </w:r>
      <w:r w:rsidRPr="009C32B4">
        <w:t xml:space="preserve"> Usage Log located in the Controlled Substance Binder </w:t>
      </w:r>
      <w:r w:rsidRPr="009C32B4">
        <w:rPr>
          <w:b/>
          <w:bCs/>
        </w:rPr>
        <w:t>[1]</w:t>
      </w:r>
      <w:r w:rsidRPr="009C32B4">
        <w:t>.</w:t>
      </w:r>
    </w:p>
    <w:p w14:paraId="1CB46E20" w14:textId="09F29738" w:rsidR="00CD4303" w:rsidRPr="009C32B4" w:rsidRDefault="00CD4303" w:rsidP="00CD4303">
      <w:pPr>
        <w:pStyle w:val="ShotDescription"/>
        <w:numPr>
          <w:ilvl w:val="2"/>
          <w:numId w:val="3"/>
        </w:numPr>
        <w:rPr>
          <w:lang w:val="en-IN"/>
        </w:rPr>
      </w:pPr>
      <w:r w:rsidRPr="009C32B4">
        <w:rPr>
          <w:lang w:val="en-IN"/>
        </w:rPr>
        <w:t xml:space="preserve">Talent </w:t>
      </w:r>
      <w:r w:rsidR="00E53627">
        <w:rPr>
          <w:lang w:val="en-IN"/>
        </w:rPr>
        <w:t>recording</w:t>
      </w:r>
      <w:r w:rsidRPr="009C32B4">
        <w:rPr>
          <w:lang w:val="en-IN"/>
        </w:rPr>
        <w:t xml:space="preserve"> the amount of tetrahydrocannabinol used into the Controlled Substance I Usage Log.</w:t>
      </w:r>
    </w:p>
    <w:p w14:paraId="50F1904D" w14:textId="687B0135" w:rsidR="00CD4303" w:rsidRPr="009C32B4" w:rsidRDefault="00CD4303" w:rsidP="00CD4303">
      <w:pPr>
        <w:pStyle w:val="Narration"/>
        <w:numPr>
          <w:ilvl w:val="1"/>
          <w:numId w:val="3"/>
        </w:numPr>
      </w:pPr>
      <w:r w:rsidRPr="009C32B4">
        <w:t>Once the solvent is completely dried, add the volume of Tween-80</w:t>
      </w:r>
      <w:r w:rsidR="00E53627">
        <w:t xml:space="preserve"> </w:t>
      </w:r>
      <w:r w:rsidR="00E53627" w:rsidRPr="00E53627">
        <w:rPr>
          <w:i/>
          <w:iCs/>
          <w:color w:val="EE0000"/>
        </w:rPr>
        <w:t>(eighty)</w:t>
      </w:r>
      <w:r w:rsidRPr="009C32B4">
        <w:t xml:space="preserve"> required to achieve a final 5 percent concentration in saline </w:t>
      </w:r>
      <w:r w:rsidRPr="009C32B4">
        <w:rPr>
          <w:b/>
          <w:bCs/>
        </w:rPr>
        <w:t>[1]</w:t>
      </w:r>
      <w:r w:rsidRPr="009C32B4">
        <w:t>.</w:t>
      </w:r>
    </w:p>
    <w:p w14:paraId="5E39A92C" w14:textId="0BB1BADD" w:rsidR="00CD4303" w:rsidRPr="009C32B4" w:rsidRDefault="00E53627" w:rsidP="00CD4303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</w:t>
      </w:r>
      <w:r w:rsidR="00CD4303" w:rsidRPr="009C32B4">
        <w:rPr>
          <w:lang w:val="en-IN"/>
        </w:rPr>
        <w:t>alent pipetting Tween-80 into the dried vial.</w:t>
      </w:r>
    </w:p>
    <w:p w14:paraId="651BD699" w14:textId="6296282E" w:rsidR="00CD4303" w:rsidRPr="009C32B4" w:rsidRDefault="00CD4303" w:rsidP="00CD4303">
      <w:pPr>
        <w:pStyle w:val="Narration"/>
        <w:numPr>
          <w:ilvl w:val="1"/>
          <w:numId w:val="3"/>
        </w:numPr>
      </w:pPr>
      <w:r w:rsidRPr="009C32B4">
        <w:t xml:space="preserve">Warm the vial in a beaker containing hot water at or below 60 degrees Celsius </w:t>
      </w:r>
      <w:r w:rsidRPr="009C32B4">
        <w:rPr>
          <w:b/>
          <w:bCs/>
        </w:rPr>
        <w:t>[1]</w:t>
      </w:r>
      <w:r w:rsidRPr="009C32B4">
        <w:t xml:space="preserve">. Vortex the vial to fully dissolve </w:t>
      </w:r>
      <w:r w:rsidR="0021542E">
        <w:t>THC</w:t>
      </w:r>
      <w:r w:rsidRPr="009C32B4">
        <w:t xml:space="preserve"> and repeat the process if needed </w:t>
      </w:r>
      <w:r w:rsidRPr="009C32B4">
        <w:rPr>
          <w:b/>
          <w:bCs/>
        </w:rPr>
        <w:t>[2]</w:t>
      </w:r>
      <w:r w:rsidRPr="009C32B4">
        <w:t>.</w:t>
      </w:r>
    </w:p>
    <w:p w14:paraId="78048EB6" w14:textId="37827DB3" w:rsidR="00CD4303" w:rsidRDefault="00CD4303" w:rsidP="00CD4303">
      <w:pPr>
        <w:pStyle w:val="ShotDescription"/>
        <w:numPr>
          <w:ilvl w:val="2"/>
          <w:numId w:val="3"/>
        </w:numPr>
        <w:rPr>
          <w:lang w:val="en-IN"/>
        </w:rPr>
      </w:pPr>
      <w:r w:rsidRPr="009C32B4">
        <w:rPr>
          <w:lang w:val="en-IN"/>
        </w:rPr>
        <w:t>Talent placing the vial into a beaker of hot water on a heating plate.</w:t>
      </w:r>
    </w:p>
    <w:p w14:paraId="61E3C1DE" w14:textId="52B5D990" w:rsidR="00CD4303" w:rsidRPr="009C32B4" w:rsidRDefault="00CD4303" w:rsidP="00CD4303">
      <w:pPr>
        <w:pStyle w:val="ShotDescription"/>
        <w:numPr>
          <w:ilvl w:val="2"/>
          <w:numId w:val="3"/>
        </w:numPr>
        <w:rPr>
          <w:lang w:val="en-IN"/>
        </w:rPr>
      </w:pPr>
      <w:r w:rsidRPr="009C32B4">
        <w:rPr>
          <w:lang w:val="en-IN"/>
        </w:rPr>
        <w:t xml:space="preserve">Talent </w:t>
      </w:r>
      <w:proofErr w:type="spellStart"/>
      <w:r w:rsidRPr="009C32B4">
        <w:rPr>
          <w:lang w:val="en-IN"/>
        </w:rPr>
        <w:t>vortexing</w:t>
      </w:r>
      <w:proofErr w:type="spellEnd"/>
      <w:r w:rsidRPr="009C32B4">
        <w:rPr>
          <w:lang w:val="en-IN"/>
        </w:rPr>
        <w:t xml:space="preserve"> the vial.</w:t>
      </w:r>
    </w:p>
    <w:p w14:paraId="79915542" w14:textId="28C2B09F" w:rsidR="00CD4303" w:rsidRPr="009C32B4" w:rsidRDefault="00E53627" w:rsidP="00CD4303">
      <w:pPr>
        <w:pStyle w:val="Narration"/>
        <w:numPr>
          <w:ilvl w:val="1"/>
          <w:numId w:val="3"/>
        </w:numPr>
      </w:pPr>
      <w:r>
        <w:t>Now, g</w:t>
      </w:r>
      <w:r w:rsidR="00CD4303" w:rsidRPr="009C32B4">
        <w:t xml:space="preserve">radually add sterile saline in small increments </w:t>
      </w:r>
      <w:r w:rsidR="00CD4303" w:rsidRPr="009C32B4">
        <w:rPr>
          <w:b/>
          <w:bCs/>
        </w:rPr>
        <w:t>[1</w:t>
      </w:r>
      <w:r w:rsidR="00241DAA">
        <w:rPr>
          <w:b/>
          <w:bCs/>
        </w:rPr>
        <w:t>-TXT</w:t>
      </w:r>
      <w:r w:rsidR="00CD4303" w:rsidRPr="009C32B4">
        <w:rPr>
          <w:b/>
          <w:bCs/>
        </w:rPr>
        <w:t>]</w:t>
      </w:r>
      <w:r w:rsidR="00CD4303" w:rsidRPr="009C32B4">
        <w:t>. Vortex</w:t>
      </w:r>
      <w:r w:rsidR="00514F81">
        <w:t xml:space="preserve"> </w:t>
      </w:r>
      <w:r w:rsidR="00514F81" w:rsidRPr="00514F81">
        <w:rPr>
          <w:b/>
          <w:bCs/>
        </w:rPr>
        <w:t>[2]</w:t>
      </w:r>
      <w:r w:rsidR="00CD4303" w:rsidRPr="009C32B4">
        <w:t xml:space="preserve"> and heat the vial between each addition </w:t>
      </w:r>
      <w:r w:rsidR="00CD4303" w:rsidRPr="009C32B4">
        <w:rPr>
          <w:b/>
          <w:bCs/>
        </w:rPr>
        <w:t>[</w:t>
      </w:r>
      <w:r w:rsidR="00514F81">
        <w:rPr>
          <w:b/>
          <w:bCs/>
        </w:rPr>
        <w:t>3</w:t>
      </w:r>
      <w:r w:rsidR="00CD4303" w:rsidRPr="009C32B4">
        <w:rPr>
          <w:b/>
          <w:bCs/>
        </w:rPr>
        <w:t>]</w:t>
      </w:r>
      <w:r w:rsidR="00CD4303" w:rsidRPr="009C32B4">
        <w:t>.</w:t>
      </w:r>
    </w:p>
    <w:p w14:paraId="5780CF98" w14:textId="2C8F60A4" w:rsidR="00CD4303" w:rsidRDefault="00CD4303" w:rsidP="00CD4303">
      <w:pPr>
        <w:pStyle w:val="ShotDescription"/>
        <w:numPr>
          <w:ilvl w:val="2"/>
          <w:numId w:val="3"/>
        </w:numPr>
        <w:rPr>
          <w:lang w:val="en-IN"/>
        </w:rPr>
      </w:pPr>
      <w:r w:rsidRPr="009C32B4">
        <w:rPr>
          <w:lang w:val="en-IN"/>
        </w:rPr>
        <w:t>Talent pipetting and adding sterile saline into the vial.</w:t>
      </w:r>
      <w:r w:rsidR="00241DAA">
        <w:rPr>
          <w:lang w:val="en-IN"/>
        </w:rPr>
        <w:t xml:space="preserve"> </w:t>
      </w:r>
      <w:r w:rsidR="00241DAA" w:rsidRPr="00241DAA">
        <w:rPr>
          <w:b/>
          <w:bCs/>
          <w:lang w:val="en-IN"/>
        </w:rPr>
        <w:t xml:space="preserve">TXT: </w:t>
      </w:r>
      <w:r w:rsidR="00241DAA" w:rsidRPr="00241DAA">
        <w:rPr>
          <w:b/>
          <w:bCs/>
        </w:rPr>
        <w:t>Volume of saline added: 200 μL, 300 μL, 500 μL, and 1 mL</w:t>
      </w:r>
    </w:p>
    <w:p w14:paraId="69BCD93E" w14:textId="77777777" w:rsidR="00514F81" w:rsidRDefault="00CD4303" w:rsidP="00CD4303">
      <w:pPr>
        <w:pStyle w:val="ShotDescription"/>
        <w:numPr>
          <w:ilvl w:val="2"/>
          <w:numId w:val="3"/>
        </w:numPr>
        <w:rPr>
          <w:lang w:val="en-IN"/>
        </w:rPr>
      </w:pPr>
      <w:r w:rsidRPr="009C32B4">
        <w:rPr>
          <w:lang w:val="en-IN"/>
        </w:rPr>
        <w:t xml:space="preserve">Talent </w:t>
      </w:r>
      <w:proofErr w:type="spellStart"/>
      <w:r w:rsidRPr="009C32B4">
        <w:rPr>
          <w:lang w:val="en-IN"/>
        </w:rPr>
        <w:t>vortexing</w:t>
      </w:r>
      <w:proofErr w:type="spellEnd"/>
      <w:r w:rsidR="00514F81">
        <w:rPr>
          <w:lang w:val="en-IN"/>
        </w:rPr>
        <w:t xml:space="preserve"> the vial.</w:t>
      </w:r>
    </w:p>
    <w:p w14:paraId="03A8D58F" w14:textId="45AA6E52" w:rsidR="00CD4303" w:rsidRPr="009C32B4" w:rsidRDefault="00514F81" w:rsidP="00CD4303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CD4303" w:rsidRPr="009C32B4">
        <w:rPr>
          <w:lang w:val="en-IN"/>
        </w:rPr>
        <w:t xml:space="preserve"> heating the vial.</w:t>
      </w:r>
    </w:p>
    <w:p w14:paraId="7F159288" w14:textId="34E87D23" w:rsidR="00CD4303" w:rsidRPr="009C32B4" w:rsidRDefault="004C4E0C" w:rsidP="00CD4303">
      <w:pPr>
        <w:pStyle w:val="Narration"/>
        <w:numPr>
          <w:ilvl w:val="1"/>
          <w:numId w:val="3"/>
        </w:numPr>
      </w:pPr>
      <w:r>
        <w:t>Repeat these steps</w:t>
      </w:r>
      <w:r w:rsidR="00CD4303" w:rsidRPr="009C32B4">
        <w:t xml:space="preserve"> </w:t>
      </w:r>
      <w:r w:rsidRPr="004C4E0C">
        <w:t>until the</w:t>
      </w:r>
      <w:r>
        <w:t xml:space="preserve"> required</w:t>
      </w:r>
      <w:r w:rsidRPr="004C4E0C">
        <w:t xml:space="preserve"> volume of saline has been added to make a final </w:t>
      </w:r>
      <w:r w:rsidR="0021542E">
        <w:t>THC</w:t>
      </w:r>
      <w:r w:rsidRPr="004C4E0C">
        <w:t xml:space="preserve"> solution in 5% Tween-80 and 95% saline</w:t>
      </w:r>
      <w:r>
        <w:t>,</w:t>
      </w:r>
      <w:r w:rsidRPr="004C4E0C">
        <w:t xml:space="preserve"> and the solution is fully dissolved</w:t>
      </w:r>
      <w:r w:rsidR="00CD4303" w:rsidRPr="009C32B4">
        <w:t xml:space="preserve"> </w:t>
      </w:r>
      <w:r w:rsidR="00CD4303" w:rsidRPr="009C32B4">
        <w:rPr>
          <w:b/>
          <w:bCs/>
        </w:rPr>
        <w:t>[1]</w:t>
      </w:r>
      <w:r w:rsidR="00CD4303" w:rsidRPr="009C32B4">
        <w:t>.</w:t>
      </w:r>
    </w:p>
    <w:p w14:paraId="79A36576" w14:textId="0DA4400B" w:rsidR="00CD4303" w:rsidRPr="009C32B4" w:rsidRDefault="00514F81" w:rsidP="00CD4303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CU: A shot of the </w:t>
      </w:r>
      <w:r w:rsidRPr="009C32B4">
        <w:rPr>
          <w:lang w:val="en-IN"/>
        </w:rPr>
        <w:t>homogenous</w:t>
      </w:r>
      <w:r>
        <w:rPr>
          <w:lang w:val="en-IN"/>
        </w:rPr>
        <w:t xml:space="preserve"> </w:t>
      </w:r>
      <w:r w:rsidRPr="004C4E0C">
        <w:t>final tetrahydrocannabinol solution in 5% Tween-80 and 95% saline</w:t>
      </w:r>
      <w:r w:rsidR="00CD4303" w:rsidRPr="009C32B4">
        <w:rPr>
          <w:lang w:val="en-IN"/>
        </w:rPr>
        <w:t>.</w:t>
      </w:r>
    </w:p>
    <w:p w14:paraId="0C785C07" w14:textId="40A0211E" w:rsidR="00CD4303" w:rsidRPr="009C32B4" w:rsidRDefault="00CD4303" w:rsidP="00CD4303">
      <w:pPr>
        <w:pStyle w:val="Narration"/>
        <w:numPr>
          <w:ilvl w:val="1"/>
          <w:numId w:val="3"/>
        </w:numPr>
      </w:pPr>
      <w:r w:rsidRPr="009C32B4">
        <w:t xml:space="preserve">Sonicate the vial in an ultrasonic water bath set to approximately 100 percent power at 40 kilohertz and 37 degrees Celsius for 5 minutes </w:t>
      </w:r>
      <w:r w:rsidRPr="009C32B4">
        <w:rPr>
          <w:b/>
          <w:bCs/>
        </w:rPr>
        <w:t>[1]</w:t>
      </w:r>
      <w:r w:rsidRPr="009C32B4">
        <w:t>. Confirm that the solution is clear and free from</w:t>
      </w:r>
      <w:r w:rsidR="00514F81">
        <w:t xml:space="preserve"> any</w:t>
      </w:r>
      <w:r w:rsidRPr="009C32B4">
        <w:t xml:space="preserve"> undissolved material </w:t>
      </w:r>
      <w:r w:rsidRPr="009C32B4">
        <w:rPr>
          <w:b/>
          <w:bCs/>
        </w:rPr>
        <w:t>[2</w:t>
      </w:r>
      <w:r w:rsidR="00514F81">
        <w:rPr>
          <w:b/>
          <w:bCs/>
        </w:rPr>
        <w:t>-TXT</w:t>
      </w:r>
      <w:r w:rsidRPr="009C32B4">
        <w:rPr>
          <w:b/>
          <w:bCs/>
        </w:rPr>
        <w:t>]</w:t>
      </w:r>
      <w:r w:rsidRPr="009C32B4">
        <w:t>.</w:t>
      </w:r>
    </w:p>
    <w:p w14:paraId="006F2B46" w14:textId="39B2FD2B" w:rsidR="00CD4303" w:rsidRDefault="00CD4303" w:rsidP="00CD4303">
      <w:pPr>
        <w:pStyle w:val="ShotDescription"/>
        <w:numPr>
          <w:ilvl w:val="2"/>
          <w:numId w:val="3"/>
        </w:numPr>
        <w:rPr>
          <w:lang w:val="en-IN"/>
        </w:rPr>
      </w:pPr>
      <w:r w:rsidRPr="009C32B4">
        <w:rPr>
          <w:lang w:val="en-IN"/>
        </w:rPr>
        <w:t xml:space="preserve">Talent placing the vial in the </w:t>
      </w:r>
      <w:proofErr w:type="spellStart"/>
      <w:r w:rsidR="00514F81">
        <w:rPr>
          <w:lang w:val="en-IN"/>
        </w:rPr>
        <w:t>sonicator</w:t>
      </w:r>
      <w:proofErr w:type="spellEnd"/>
      <w:r w:rsidRPr="009C32B4">
        <w:rPr>
          <w:lang w:val="en-IN"/>
        </w:rPr>
        <w:t>.</w:t>
      </w:r>
    </w:p>
    <w:p w14:paraId="43DBCEC8" w14:textId="16D64A1B" w:rsidR="00CD4303" w:rsidRPr="009C32B4" w:rsidRDefault="00CD4303" w:rsidP="00CD4303">
      <w:pPr>
        <w:pStyle w:val="ShotDescription"/>
        <w:numPr>
          <w:ilvl w:val="2"/>
          <w:numId w:val="3"/>
        </w:numPr>
        <w:rPr>
          <w:lang w:val="en-IN"/>
        </w:rPr>
      </w:pPr>
      <w:r w:rsidRPr="009C32B4">
        <w:rPr>
          <w:lang w:val="en-IN"/>
        </w:rPr>
        <w:t>Close-up of the clear tetrahydrocannabinol solution after sonication.</w:t>
      </w:r>
      <w:r w:rsidR="00514F81">
        <w:rPr>
          <w:lang w:val="en-IN"/>
        </w:rPr>
        <w:t xml:space="preserve"> </w:t>
      </w:r>
      <w:r w:rsidR="00514F81" w:rsidRPr="00514F81">
        <w:rPr>
          <w:b/>
          <w:bCs/>
          <w:lang w:val="en-IN"/>
        </w:rPr>
        <w:t xml:space="preserve">TXT: The </w:t>
      </w:r>
      <w:proofErr w:type="spellStart"/>
      <w:r w:rsidR="00514F81" w:rsidRPr="00514F81">
        <w:rPr>
          <w:b/>
          <w:bCs/>
          <w:lang w:val="en-IN"/>
        </w:rPr>
        <w:t>color</w:t>
      </w:r>
      <w:proofErr w:type="spellEnd"/>
      <w:r w:rsidR="00514F81" w:rsidRPr="00514F81">
        <w:rPr>
          <w:b/>
          <w:bCs/>
          <w:lang w:val="en-IN"/>
        </w:rPr>
        <w:t xml:space="preserve"> of the liquid may vary depending on the vehicle used</w:t>
      </w:r>
    </w:p>
    <w:p w14:paraId="6298AAE4" w14:textId="16A37522" w:rsidR="00CD4303" w:rsidRPr="009C32B4" w:rsidRDefault="00514F81" w:rsidP="00CD4303">
      <w:pPr>
        <w:pStyle w:val="Narration"/>
        <w:numPr>
          <w:ilvl w:val="1"/>
          <w:numId w:val="3"/>
        </w:numPr>
      </w:pPr>
      <w:r w:rsidRPr="00514F81">
        <w:rPr>
          <w:lang w:val="en-US"/>
        </w:rPr>
        <w:t>Next, weigh the mouse to calculate the</w:t>
      </w:r>
      <w:r>
        <w:rPr>
          <w:lang w:val="en-US"/>
        </w:rPr>
        <w:t xml:space="preserve"> appropriate</w:t>
      </w:r>
      <w:r w:rsidRPr="00514F81">
        <w:rPr>
          <w:lang w:val="en-US"/>
        </w:rPr>
        <w:t xml:space="preserve"> volume of </w:t>
      </w:r>
      <w:r w:rsidR="0021542E">
        <w:rPr>
          <w:lang w:val="en-US"/>
        </w:rPr>
        <w:t xml:space="preserve">THC </w:t>
      </w:r>
      <w:r w:rsidRPr="00514F81">
        <w:rPr>
          <w:lang w:val="en-US"/>
        </w:rPr>
        <w:t xml:space="preserve">solution to inject, based on 10 milliliters per kilogram </w:t>
      </w:r>
      <w:r w:rsidR="00746171">
        <w:rPr>
          <w:lang w:val="en-US"/>
        </w:rPr>
        <w:t>per mouse</w:t>
      </w:r>
      <w:r>
        <w:rPr>
          <w:lang w:val="en-US"/>
        </w:rPr>
        <w:t xml:space="preserve"> </w:t>
      </w:r>
      <w:r w:rsidRPr="00746171">
        <w:rPr>
          <w:b/>
          <w:bCs/>
          <w:lang w:val="en-US"/>
        </w:rPr>
        <w:t>[1</w:t>
      </w:r>
      <w:r w:rsidR="00746171">
        <w:rPr>
          <w:b/>
          <w:bCs/>
          <w:lang w:val="en-US"/>
        </w:rPr>
        <w:t>-TXT</w:t>
      </w:r>
      <w:r w:rsidRPr="00746171">
        <w:rPr>
          <w:b/>
          <w:bCs/>
          <w:lang w:val="en-US"/>
        </w:rPr>
        <w:t>]</w:t>
      </w:r>
      <w:r>
        <w:rPr>
          <w:lang w:val="en-US"/>
        </w:rPr>
        <w:t>.</w:t>
      </w:r>
    </w:p>
    <w:p w14:paraId="705CA44D" w14:textId="0424129A" w:rsidR="00CD4303" w:rsidRPr="00C46619" w:rsidRDefault="00CD4303" w:rsidP="00746171">
      <w:pPr>
        <w:pStyle w:val="ShotDescription"/>
        <w:numPr>
          <w:ilvl w:val="2"/>
          <w:numId w:val="3"/>
        </w:numPr>
        <w:rPr>
          <w:lang w:val="en-IN"/>
        </w:rPr>
      </w:pPr>
      <w:r w:rsidRPr="009C32B4">
        <w:rPr>
          <w:lang w:val="en-IN"/>
        </w:rPr>
        <w:t>Talent placing the mouse on a digital scale.</w:t>
      </w:r>
      <w:r w:rsidR="00746171">
        <w:rPr>
          <w:lang w:val="en-IN"/>
        </w:rPr>
        <w:t xml:space="preserve"> </w:t>
      </w:r>
      <w:r w:rsidR="00746171" w:rsidRPr="00746171">
        <w:rPr>
          <w:b/>
          <w:bCs/>
          <w:lang w:val="en-IN"/>
        </w:rPr>
        <w:t xml:space="preserve">TXT: </w:t>
      </w:r>
      <w:r w:rsidR="00746171">
        <w:rPr>
          <w:b/>
          <w:bCs/>
          <w:lang w:val="en-IN"/>
        </w:rPr>
        <w:t>Freshly prepare the</w:t>
      </w:r>
      <w:r w:rsidR="00746171" w:rsidRPr="00746171">
        <w:rPr>
          <w:b/>
          <w:bCs/>
          <w:lang w:val="en-IN"/>
        </w:rPr>
        <w:t xml:space="preserve"> solutions on the day of use</w:t>
      </w:r>
    </w:p>
    <w:p w14:paraId="78BE6D16" w14:textId="77777777" w:rsidR="00C46619" w:rsidRDefault="00C46619" w:rsidP="00C46619">
      <w:pPr>
        <w:pStyle w:val="ShotDescription"/>
        <w:ind w:firstLine="0"/>
        <w:rPr>
          <w:lang w:val="en-IN"/>
        </w:rPr>
      </w:pPr>
    </w:p>
    <w:p w14:paraId="124480EA" w14:textId="15D7A0EC" w:rsidR="00C46619" w:rsidRPr="00741B8C" w:rsidRDefault="00C46619" w:rsidP="00C46619">
      <w:pPr>
        <w:pStyle w:val="ShotDescription"/>
        <w:numPr>
          <w:ilvl w:val="0"/>
          <w:numId w:val="3"/>
        </w:numPr>
        <w:rPr>
          <w:b/>
          <w:bCs/>
          <w:lang w:val="en-IN"/>
        </w:rPr>
      </w:pPr>
      <w:r w:rsidRPr="00C46619">
        <w:rPr>
          <w:b/>
          <w:bCs/>
        </w:rPr>
        <w:t>Assessing the Pharmacological Effects of THC: Catalepsy Test</w:t>
      </w:r>
    </w:p>
    <w:p w14:paraId="3AA9A280" w14:textId="172F94AA" w:rsidR="00741B8C" w:rsidRPr="00C46619" w:rsidRDefault="00741B8C" w:rsidP="00741B8C">
      <w:pPr>
        <w:pStyle w:val="ShotDescription"/>
        <w:ind w:left="360" w:firstLine="0"/>
        <w:rPr>
          <w:b/>
          <w:bCs/>
          <w:lang w:val="en-IN"/>
        </w:rPr>
      </w:pPr>
      <w:r>
        <w:rPr>
          <w:rFonts w:cstheme="minorHAnsi"/>
          <w:b/>
          <w:bCs/>
        </w:rPr>
        <w:t xml:space="preserve">Demonstrator: </w:t>
      </w:r>
      <w:r w:rsidR="00EE1A57" w:rsidRPr="000F2B5B">
        <w:rPr>
          <w:color w:val="auto"/>
        </w:rPr>
        <w:t>Heidi C. Avalos</w:t>
      </w:r>
    </w:p>
    <w:p w14:paraId="54F44A46" w14:textId="77777777" w:rsidR="00C46619" w:rsidRPr="00C46619" w:rsidRDefault="00C46619" w:rsidP="00C46619">
      <w:pPr>
        <w:pStyle w:val="ShotDescription"/>
        <w:ind w:left="360" w:firstLine="0"/>
        <w:rPr>
          <w:b/>
          <w:bCs/>
          <w:lang w:val="en-IN"/>
        </w:rPr>
      </w:pPr>
    </w:p>
    <w:p w14:paraId="08AB2AEA" w14:textId="35F100DA" w:rsidR="00CD4303" w:rsidRPr="009C32B4" w:rsidRDefault="00EE30F1" w:rsidP="00CD4303">
      <w:pPr>
        <w:pStyle w:val="Narration"/>
        <w:numPr>
          <w:ilvl w:val="1"/>
          <w:numId w:val="3"/>
        </w:numPr>
      </w:pPr>
      <w:r>
        <w:t>P</w:t>
      </w:r>
      <w:r w:rsidR="00CD4303" w:rsidRPr="009C32B4">
        <w:t xml:space="preserve">repare a horizontal bar 7 </w:t>
      </w:r>
      <w:proofErr w:type="spellStart"/>
      <w:r w:rsidR="00CD4303" w:rsidRPr="009C32B4">
        <w:t>centimeters</w:t>
      </w:r>
      <w:proofErr w:type="spellEnd"/>
      <w:r w:rsidR="00CD4303" w:rsidRPr="009C32B4">
        <w:t xml:space="preserve"> in length</w:t>
      </w:r>
      <w:r>
        <w:t xml:space="preserve"> and</w:t>
      </w:r>
      <w:r w:rsidR="00CD4303" w:rsidRPr="009C32B4">
        <w:t xml:space="preserve"> elevated 4 </w:t>
      </w:r>
      <w:proofErr w:type="spellStart"/>
      <w:r w:rsidR="00CD4303" w:rsidRPr="009C32B4">
        <w:t>centimeters</w:t>
      </w:r>
      <w:proofErr w:type="spellEnd"/>
      <w:r w:rsidR="00CD4303" w:rsidRPr="009C32B4">
        <w:t xml:space="preserve"> above</w:t>
      </w:r>
      <w:r>
        <w:t xml:space="preserve"> the surface of</w:t>
      </w:r>
      <w:r w:rsidR="00CD4303" w:rsidRPr="009C32B4">
        <w:t xml:space="preserve"> a clean lab bench under ambient illumination of 160 lux </w:t>
      </w:r>
      <w:r w:rsidR="00CD4303" w:rsidRPr="009C32B4">
        <w:rPr>
          <w:b/>
          <w:bCs/>
        </w:rPr>
        <w:t>[1]</w:t>
      </w:r>
      <w:r w:rsidR="00CD4303" w:rsidRPr="009C32B4">
        <w:t xml:space="preserve">. Place an electronic timer within reach </w:t>
      </w:r>
      <w:r w:rsidR="00CD4303" w:rsidRPr="009C32B4">
        <w:rPr>
          <w:b/>
          <w:bCs/>
        </w:rPr>
        <w:t>[2]</w:t>
      </w:r>
      <w:r w:rsidR="00CD4303" w:rsidRPr="009C32B4">
        <w:t>.</w:t>
      </w:r>
    </w:p>
    <w:p w14:paraId="299A182B" w14:textId="574192CF" w:rsidR="00CD4303" w:rsidRDefault="00EE30F1" w:rsidP="00CD4303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A shot of</w:t>
      </w:r>
      <w:r w:rsidR="00CD4303" w:rsidRPr="009C32B4">
        <w:rPr>
          <w:lang w:val="en-IN"/>
        </w:rPr>
        <w:t xml:space="preserve"> the horizontal bar apparatus on a clean lab bench.</w:t>
      </w:r>
    </w:p>
    <w:p w14:paraId="59760904" w14:textId="0389ACD3" w:rsidR="00CD4303" w:rsidRPr="00D17AA9" w:rsidRDefault="00CD4303" w:rsidP="00D17AA9">
      <w:pPr>
        <w:pStyle w:val="ShotDescription"/>
        <w:numPr>
          <w:ilvl w:val="2"/>
          <w:numId w:val="3"/>
        </w:numPr>
        <w:rPr>
          <w:lang w:val="en-IN"/>
        </w:rPr>
      </w:pPr>
      <w:r w:rsidRPr="009C32B4">
        <w:rPr>
          <w:lang w:val="en-IN"/>
        </w:rPr>
        <w:t>Talent placing the electronic timer next to the test setup.</w:t>
      </w:r>
    </w:p>
    <w:p w14:paraId="2044B3B9" w14:textId="799ABBB8" w:rsidR="00CD4303" w:rsidRPr="009C32B4" w:rsidRDefault="00CD4303" w:rsidP="00741B8C">
      <w:pPr>
        <w:pStyle w:val="Narration"/>
        <w:numPr>
          <w:ilvl w:val="1"/>
          <w:numId w:val="3"/>
        </w:numPr>
      </w:pPr>
      <w:r w:rsidRPr="009C32B4">
        <w:t>Using clean latex gloves, remove the mouse from the cage</w:t>
      </w:r>
      <w:r w:rsidR="00D17AA9">
        <w:t xml:space="preserve"> of the testing lab</w:t>
      </w:r>
      <w:r w:rsidRPr="009C32B4">
        <w:t xml:space="preserve"> </w:t>
      </w:r>
      <w:r w:rsidRPr="009C32B4">
        <w:rPr>
          <w:b/>
          <w:bCs/>
        </w:rPr>
        <w:t>[1]</w:t>
      </w:r>
      <w:r w:rsidRPr="009C32B4">
        <w:t xml:space="preserve">, administer the calculated dose of </w:t>
      </w:r>
      <w:r w:rsidR="0021542E">
        <w:t>THC</w:t>
      </w:r>
      <w:r w:rsidRPr="009C32B4">
        <w:t xml:space="preserve"> or vehicle </w:t>
      </w:r>
      <w:r w:rsidRPr="009C32B4">
        <w:rPr>
          <w:b/>
          <w:bCs/>
        </w:rPr>
        <w:t>[2]</w:t>
      </w:r>
      <w:r w:rsidRPr="009C32B4">
        <w:t xml:space="preserve">, and return it to the cage </w:t>
      </w:r>
      <w:r w:rsidRPr="009C32B4">
        <w:rPr>
          <w:b/>
          <w:bCs/>
        </w:rPr>
        <w:t>[3]</w:t>
      </w:r>
      <w:r w:rsidRPr="009C32B4">
        <w:t>.</w:t>
      </w:r>
    </w:p>
    <w:p w14:paraId="06AF8ED0" w14:textId="5B3FB005" w:rsidR="00CD4303" w:rsidRDefault="00CD4303" w:rsidP="00CD4303">
      <w:pPr>
        <w:pStyle w:val="ShotDescription"/>
        <w:numPr>
          <w:ilvl w:val="2"/>
          <w:numId w:val="3"/>
        </w:numPr>
        <w:rPr>
          <w:lang w:val="en-IN"/>
        </w:rPr>
      </w:pPr>
      <w:r w:rsidRPr="009C32B4">
        <w:rPr>
          <w:lang w:val="en-IN"/>
        </w:rPr>
        <w:t>Talent wearing latex gloves, removing the mouse from the cage.</w:t>
      </w:r>
      <w:r w:rsidR="00D17AA9">
        <w:rPr>
          <w:lang w:val="en-IN"/>
        </w:rPr>
        <w:t xml:space="preserve"> </w:t>
      </w:r>
      <w:r w:rsidR="00D17AA9" w:rsidRPr="00D17AA9">
        <w:rPr>
          <w:b/>
          <w:bCs/>
          <w:lang w:val="en-IN"/>
        </w:rPr>
        <w:t xml:space="preserve">TXT: </w:t>
      </w:r>
      <w:r w:rsidR="00D17AA9" w:rsidRPr="00D17AA9">
        <w:rPr>
          <w:b/>
          <w:bCs/>
        </w:rPr>
        <w:t>Move the mouse to this cage 60 min before testing</w:t>
      </w:r>
      <w:r w:rsidR="00D17AA9">
        <w:rPr>
          <w:b/>
          <w:bCs/>
        </w:rPr>
        <w:t xml:space="preserve">; </w:t>
      </w:r>
      <w:r w:rsidR="00D17AA9" w:rsidRPr="00D17AA9">
        <w:rPr>
          <w:b/>
          <w:bCs/>
        </w:rPr>
        <w:t>Wear a clean lab coat and no perfume</w:t>
      </w:r>
    </w:p>
    <w:p w14:paraId="1806636F" w14:textId="77777777" w:rsidR="00CD4303" w:rsidRDefault="00CD4303" w:rsidP="00CD4303">
      <w:pPr>
        <w:pStyle w:val="ShotDescription"/>
        <w:numPr>
          <w:ilvl w:val="2"/>
          <w:numId w:val="3"/>
        </w:numPr>
        <w:rPr>
          <w:lang w:val="en-IN"/>
        </w:rPr>
      </w:pPr>
      <w:r w:rsidRPr="009C32B4">
        <w:rPr>
          <w:lang w:val="en-IN"/>
        </w:rPr>
        <w:t>Talent injecting tetrahydrocannabinol into the mouse.</w:t>
      </w:r>
    </w:p>
    <w:p w14:paraId="482150B2" w14:textId="77777777" w:rsidR="00CD4303" w:rsidRPr="009C32B4" w:rsidRDefault="00CD4303" w:rsidP="00CD4303">
      <w:pPr>
        <w:pStyle w:val="ShotDescription"/>
        <w:numPr>
          <w:ilvl w:val="2"/>
          <w:numId w:val="3"/>
        </w:numPr>
        <w:rPr>
          <w:lang w:val="en-IN"/>
        </w:rPr>
      </w:pPr>
      <w:r w:rsidRPr="009C32B4">
        <w:rPr>
          <w:lang w:val="en-IN"/>
        </w:rPr>
        <w:t>Talent placing the mouse back into its cage.</w:t>
      </w:r>
    </w:p>
    <w:p w14:paraId="41219F6B" w14:textId="44134473" w:rsidR="00CD4303" w:rsidRPr="009C32B4" w:rsidRDefault="00CD4303" w:rsidP="00CD4303">
      <w:pPr>
        <w:pStyle w:val="Narration"/>
        <w:numPr>
          <w:ilvl w:val="1"/>
          <w:numId w:val="3"/>
        </w:numPr>
      </w:pPr>
      <w:r w:rsidRPr="009C32B4">
        <w:t>After</w:t>
      </w:r>
      <w:r w:rsidR="00D17AA9">
        <w:t xml:space="preserve"> approximately</w:t>
      </w:r>
      <w:r w:rsidRPr="009C32B4">
        <w:t xml:space="preserve"> 45 minutes post-injection, gently place the mouse’s front paws on the horizontal bar </w:t>
      </w:r>
      <w:r w:rsidRPr="009C32B4">
        <w:rPr>
          <w:b/>
          <w:bCs/>
        </w:rPr>
        <w:t>[1]</w:t>
      </w:r>
      <w:r w:rsidRPr="009C32B4">
        <w:t>.</w:t>
      </w:r>
    </w:p>
    <w:p w14:paraId="41EDB525" w14:textId="77777777" w:rsidR="00CD4303" w:rsidRPr="009C32B4" w:rsidRDefault="00CD4303" w:rsidP="00CD4303">
      <w:pPr>
        <w:pStyle w:val="ShotDescription"/>
        <w:numPr>
          <w:ilvl w:val="2"/>
          <w:numId w:val="3"/>
        </w:numPr>
        <w:rPr>
          <w:lang w:val="en-IN"/>
        </w:rPr>
      </w:pPr>
      <w:r w:rsidRPr="009C32B4">
        <w:rPr>
          <w:lang w:val="en-IN"/>
        </w:rPr>
        <w:t>Talent gently positioning the mouse with its front paws resting on the horizontal bar.</w:t>
      </w:r>
    </w:p>
    <w:p w14:paraId="574B2E26" w14:textId="06781935" w:rsidR="00CD4303" w:rsidRPr="009C32B4" w:rsidRDefault="00CD4303" w:rsidP="00CD4303">
      <w:pPr>
        <w:pStyle w:val="Narration"/>
        <w:numPr>
          <w:ilvl w:val="1"/>
          <w:numId w:val="3"/>
        </w:numPr>
      </w:pPr>
      <w:r w:rsidRPr="009C32B4">
        <w:t xml:space="preserve">Start the electronic timer to record the duration of immobility </w:t>
      </w:r>
      <w:r w:rsidRPr="009C32B4">
        <w:rPr>
          <w:b/>
          <w:bCs/>
        </w:rPr>
        <w:t>[1]</w:t>
      </w:r>
      <w:r w:rsidRPr="009C32B4">
        <w:t xml:space="preserve">. Stop the timer when the mouse removes one or both paws or when 10 seconds have passed </w:t>
      </w:r>
      <w:r w:rsidRPr="009C32B4">
        <w:rPr>
          <w:b/>
          <w:bCs/>
        </w:rPr>
        <w:t>[2</w:t>
      </w:r>
      <w:r w:rsidR="007622C0">
        <w:rPr>
          <w:b/>
          <w:bCs/>
        </w:rPr>
        <w:t>-TXT</w:t>
      </w:r>
      <w:r w:rsidRPr="009C32B4">
        <w:rPr>
          <w:b/>
          <w:bCs/>
        </w:rPr>
        <w:t>]</w:t>
      </w:r>
      <w:r w:rsidRPr="009C32B4">
        <w:t>.</w:t>
      </w:r>
    </w:p>
    <w:p w14:paraId="7A363C3F" w14:textId="5D56DF68" w:rsidR="00CD4303" w:rsidRDefault="007622C0" w:rsidP="00CD4303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starting the timer</w:t>
      </w:r>
      <w:r w:rsidR="00CD4303" w:rsidRPr="009C32B4">
        <w:rPr>
          <w:lang w:val="en-IN"/>
        </w:rPr>
        <w:t>.</w:t>
      </w:r>
    </w:p>
    <w:p w14:paraId="0DB231EE" w14:textId="31D3AB05" w:rsidR="00CD4303" w:rsidRPr="009C32B4" w:rsidRDefault="007622C0" w:rsidP="00CD4303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stopping the timer</w:t>
      </w:r>
      <w:r w:rsidR="00A17B31">
        <w:rPr>
          <w:lang w:val="en-IN"/>
        </w:rPr>
        <w:t xml:space="preserve"> and the timer reading showing 10 seconds have passed</w:t>
      </w:r>
      <w:r w:rsidR="00CD4303" w:rsidRPr="009C32B4">
        <w:rPr>
          <w:lang w:val="en-IN"/>
        </w:rPr>
        <w:t>.</w:t>
      </w:r>
      <w:r>
        <w:rPr>
          <w:lang w:val="en-IN"/>
        </w:rPr>
        <w:t xml:space="preserve"> </w:t>
      </w:r>
      <w:r w:rsidRPr="007622C0">
        <w:rPr>
          <w:b/>
          <w:bCs/>
          <w:lang w:val="en-IN"/>
        </w:rPr>
        <w:t xml:space="preserve">TXT </w:t>
      </w:r>
      <w:r w:rsidRPr="007622C0">
        <w:rPr>
          <w:b/>
          <w:bCs/>
        </w:rPr>
        <w:t xml:space="preserve">Repeat the test </w:t>
      </w:r>
      <w:r w:rsidR="001554B2">
        <w:rPr>
          <w:b/>
          <w:bCs/>
        </w:rPr>
        <w:t>2x</w:t>
      </w:r>
      <w:r w:rsidRPr="007622C0">
        <w:rPr>
          <w:b/>
          <w:bCs/>
        </w:rPr>
        <w:t xml:space="preserve"> per mouse;  Rest interval between trials: 2 min</w:t>
      </w:r>
      <w:r w:rsidR="00A17B31">
        <w:rPr>
          <w:b/>
          <w:bCs/>
        </w:rPr>
        <w:t xml:space="preserve"> </w:t>
      </w:r>
    </w:p>
    <w:p w14:paraId="08322073" w14:textId="7CD156ED" w:rsidR="00CD4303" w:rsidRPr="009C32B4" w:rsidRDefault="007622C0" w:rsidP="00CD4303">
      <w:pPr>
        <w:pStyle w:val="Narration"/>
        <w:numPr>
          <w:ilvl w:val="1"/>
          <w:numId w:val="3"/>
        </w:numPr>
      </w:pPr>
      <w:r>
        <w:rPr>
          <w:lang w:val="en-US"/>
        </w:rPr>
        <w:t>After repeating the test, u</w:t>
      </w:r>
      <w:r w:rsidRPr="007622C0">
        <w:rPr>
          <w:lang w:val="en-US"/>
        </w:rPr>
        <w:t>se the average of the two immobility times, measured in seconds, as the indicator of catalepsy for final data analysis</w:t>
      </w:r>
      <w:r>
        <w:rPr>
          <w:lang w:val="en-US"/>
        </w:rPr>
        <w:t xml:space="preserve"> </w:t>
      </w:r>
      <w:r w:rsidRPr="007622C0">
        <w:rPr>
          <w:b/>
          <w:bCs/>
          <w:lang w:val="en-US"/>
        </w:rPr>
        <w:t>[1]</w:t>
      </w:r>
      <w:r>
        <w:rPr>
          <w:lang w:val="en-US"/>
        </w:rPr>
        <w:t>.</w:t>
      </w:r>
    </w:p>
    <w:p w14:paraId="39798A9F" w14:textId="610207D0" w:rsidR="00CD4303" w:rsidRPr="00A904F7" w:rsidRDefault="00A904F7" w:rsidP="00CD4303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calculating the</w:t>
      </w:r>
      <w:r w:rsidR="00CD4303" w:rsidRPr="009C32B4">
        <w:rPr>
          <w:lang w:val="en-IN"/>
        </w:rPr>
        <w:t xml:space="preserve"> average immobility times </w:t>
      </w:r>
      <w:r>
        <w:rPr>
          <w:lang w:val="en-IN"/>
        </w:rPr>
        <w:t>on a spreadsheet</w:t>
      </w:r>
      <w:r w:rsidR="00CD4303" w:rsidRPr="009C32B4">
        <w:rPr>
          <w:lang w:val="en-IN"/>
        </w:rPr>
        <w:t>.</w:t>
      </w:r>
      <w:r>
        <w:rPr>
          <w:lang w:val="en-IN"/>
        </w:rPr>
        <w:t xml:space="preserve"> </w:t>
      </w:r>
      <w:r w:rsidRPr="00A904F7">
        <w:rPr>
          <w:i/>
          <w:iCs/>
          <w:color w:val="3333CC"/>
          <w:lang w:val="en-IN"/>
        </w:rPr>
        <w:t>Videographer: Please film the screen for this shot.</w:t>
      </w:r>
    </w:p>
    <w:p w14:paraId="05AFCE4C" w14:textId="77777777" w:rsidR="00A904F7" w:rsidRDefault="00A904F7" w:rsidP="00A904F7">
      <w:pPr>
        <w:pStyle w:val="ShotDescription"/>
        <w:ind w:firstLine="0"/>
        <w:rPr>
          <w:lang w:val="en-IN"/>
        </w:rPr>
      </w:pPr>
    </w:p>
    <w:p w14:paraId="7BF1644C" w14:textId="77777777" w:rsidR="00A904F7" w:rsidRPr="009C32B4" w:rsidRDefault="00A904F7" w:rsidP="00A904F7">
      <w:pPr>
        <w:pStyle w:val="ShotDescription"/>
        <w:ind w:firstLine="0"/>
        <w:rPr>
          <w:lang w:val="en-IN"/>
        </w:rPr>
      </w:pPr>
    </w:p>
    <w:p w14:paraId="369A24FA" w14:textId="5C4DADBF" w:rsidR="00CD4303" w:rsidRPr="00741B8C" w:rsidRDefault="00A904F7" w:rsidP="00A904F7">
      <w:pPr>
        <w:pStyle w:val="ShotDescription"/>
        <w:numPr>
          <w:ilvl w:val="0"/>
          <w:numId w:val="3"/>
        </w:numPr>
        <w:rPr>
          <w:lang w:val="en-IN"/>
        </w:rPr>
      </w:pPr>
      <w:r w:rsidRPr="00C46619">
        <w:rPr>
          <w:b/>
          <w:bCs/>
        </w:rPr>
        <w:t xml:space="preserve">Assessing the Pharmacological Effects of THC: </w:t>
      </w:r>
      <w:r w:rsidRPr="00A904F7">
        <w:rPr>
          <w:b/>
          <w:bCs/>
        </w:rPr>
        <w:t>Open-</w:t>
      </w:r>
      <w:r>
        <w:rPr>
          <w:b/>
          <w:bCs/>
        </w:rPr>
        <w:t>F</w:t>
      </w:r>
      <w:r w:rsidRPr="00A904F7">
        <w:rPr>
          <w:b/>
          <w:bCs/>
        </w:rPr>
        <w:t xml:space="preserve">ield </w:t>
      </w:r>
      <w:r>
        <w:rPr>
          <w:b/>
          <w:bCs/>
        </w:rPr>
        <w:t>T</w:t>
      </w:r>
      <w:r w:rsidRPr="00A904F7">
        <w:rPr>
          <w:b/>
          <w:bCs/>
        </w:rPr>
        <w:t>est</w:t>
      </w:r>
    </w:p>
    <w:p w14:paraId="4B3E6656" w14:textId="3BD2D8BC" w:rsidR="00741B8C" w:rsidRPr="009C32B4" w:rsidRDefault="00741B8C" w:rsidP="00741B8C">
      <w:pPr>
        <w:pStyle w:val="ShotDescription"/>
        <w:ind w:left="360" w:firstLine="0"/>
        <w:rPr>
          <w:lang w:val="en-IN"/>
        </w:rPr>
      </w:pPr>
      <w:r>
        <w:rPr>
          <w:rFonts w:cstheme="minorHAnsi"/>
          <w:b/>
          <w:bCs/>
        </w:rPr>
        <w:t xml:space="preserve">Demonstrator: </w:t>
      </w:r>
      <w:r w:rsidR="00EE1A57" w:rsidRPr="000F2B5B">
        <w:rPr>
          <w:rFonts w:cs="Calibri (Body)"/>
          <w:color w:val="auto"/>
        </w:rPr>
        <w:t>Dominick D’Agosta</w:t>
      </w:r>
    </w:p>
    <w:p w14:paraId="52895E4A" w14:textId="77777777" w:rsidR="00CD4303" w:rsidRDefault="00CD4303" w:rsidP="00CD4303">
      <w:pPr>
        <w:rPr>
          <w:lang w:val="en-GB"/>
        </w:rPr>
      </w:pPr>
    </w:p>
    <w:p w14:paraId="7AF3240E" w14:textId="19FEFB4D" w:rsidR="00CD4303" w:rsidRPr="00D02E71" w:rsidRDefault="00A904F7" w:rsidP="00CD4303">
      <w:pPr>
        <w:pStyle w:val="Narration"/>
        <w:numPr>
          <w:ilvl w:val="1"/>
          <w:numId w:val="3"/>
        </w:numPr>
      </w:pPr>
      <w:r w:rsidRPr="00A904F7">
        <w:rPr>
          <w:lang w:val="en-US"/>
        </w:rPr>
        <w:t>For the open-field test, use an arena equipped with video tracking equipment, ensuring it is clean and free of any odor cues</w:t>
      </w:r>
      <w:r>
        <w:t xml:space="preserve"> </w:t>
      </w:r>
      <w:r w:rsidR="00CD4303" w:rsidRPr="00D02E71">
        <w:rPr>
          <w:b/>
          <w:bCs/>
        </w:rPr>
        <w:t>[</w:t>
      </w:r>
      <w:r>
        <w:rPr>
          <w:b/>
          <w:bCs/>
        </w:rPr>
        <w:t>1</w:t>
      </w:r>
      <w:r w:rsidR="00CD4303" w:rsidRPr="00D02E71">
        <w:rPr>
          <w:b/>
          <w:bCs/>
        </w:rPr>
        <w:t>]</w:t>
      </w:r>
      <w:r w:rsidR="00CD4303" w:rsidRPr="00D02E71">
        <w:t>.</w:t>
      </w:r>
    </w:p>
    <w:p w14:paraId="1F1EBB65" w14:textId="05326305" w:rsidR="00CD4303" w:rsidRPr="00E47425" w:rsidRDefault="00A904F7" w:rsidP="00E47425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A shot of the </w:t>
      </w:r>
      <w:r w:rsidRPr="00A904F7">
        <w:t xml:space="preserve">open-field </w:t>
      </w:r>
      <w:r>
        <w:t>arena</w:t>
      </w:r>
      <w:r w:rsidR="00CD4303" w:rsidRPr="00D02E71">
        <w:rPr>
          <w:lang w:val="en-IN"/>
        </w:rPr>
        <w:t>.</w:t>
      </w:r>
    </w:p>
    <w:p w14:paraId="7907D4E6" w14:textId="644EE770" w:rsidR="00CD4303" w:rsidRPr="00D02E71" w:rsidRDefault="00E47425" w:rsidP="00CD4303">
      <w:pPr>
        <w:pStyle w:val="Narration"/>
        <w:numPr>
          <w:ilvl w:val="1"/>
          <w:numId w:val="3"/>
        </w:numPr>
      </w:pPr>
      <w:r w:rsidRPr="00E47425">
        <w:rPr>
          <w:lang w:val="en-US"/>
        </w:rPr>
        <w:t xml:space="preserve">Approximately 30 minutes after injecting </w:t>
      </w:r>
      <w:r w:rsidR="0021542E">
        <w:rPr>
          <w:lang w:val="en-US"/>
        </w:rPr>
        <w:t>THC</w:t>
      </w:r>
      <w:r w:rsidRPr="00E47425">
        <w:rPr>
          <w:lang w:val="en-US"/>
        </w:rPr>
        <w:t>, gently place the mouse in the center of the arena, minimizing handling stress</w:t>
      </w:r>
      <w:r>
        <w:t xml:space="preserve"> </w:t>
      </w:r>
      <w:r w:rsidR="00CD4303" w:rsidRPr="00D02E71">
        <w:rPr>
          <w:b/>
          <w:bCs/>
        </w:rPr>
        <w:t>[1]</w:t>
      </w:r>
      <w:r w:rsidR="00CD4303" w:rsidRPr="00D02E71">
        <w:t>.</w:t>
      </w:r>
    </w:p>
    <w:p w14:paraId="3C7F7923" w14:textId="77777777" w:rsidR="00CD4303" w:rsidRPr="00D02E71" w:rsidRDefault="00CD4303" w:rsidP="00CD4303">
      <w:pPr>
        <w:pStyle w:val="ShotDescription"/>
        <w:numPr>
          <w:ilvl w:val="2"/>
          <w:numId w:val="3"/>
        </w:numPr>
        <w:rPr>
          <w:lang w:val="en-IN"/>
        </w:rPr>
      </w:pPr>
      <w:r w:rsidRPr="00D02E71">
        <w:rPr>
          <w:lang w:val="en-IN"/>
        </w:rPr>
        <w:t xml:space="preserve">Talent placing the mouse in the </w:t>
      </w:r>
      <w:proofErr w:type="spellStart"/>
      <w:r w:rsidRPr="00D02E71">
        <w:rPr>
          <w:lang w:val="en-IN"/>
        </w:rPr>
        <w:t>center</w:t>
      </w:r>
      <w:proofErr w:type="spellEnd"/>
      <w:r w:rsidRPr="00D02E71">
        <w:rPr>
          <w:lang w:val="en-IN"/>
        </w:rPr>
        <w:t xml:space="preserve"> of the open-field arena with a gentle motion.</w:t>
      </w:r>
    </w:p>
    <w:p w14:paraId="0156F7AE" w14:textId="77777777" w:rsidR="00CD4303" w:rsidRPr="00D02E71" w:rsidRDefault="00CD4303" w:rsidP="00CD4303">
      <w:pPr>
        <w:pStyle w:val="Narration"/>
        <w:numPr>
          <w:ilvl w:val="1"/>
          <w:numId w:val="3"/>
        </w:numPr>
      </w:pPr>
      <w:r w:rsidRPr="00D02E71">
        <w:t xml:space="preserve">Record a 10-minute session using a camcorder and </w:t>
      </w:r>
      <w:proofErr w:type="spellStart"/>
      <w:r w:rsidRPr="00D02E71">
        <w:t>behavioral</w:t>
      </w:r>
      <w:proofErr w:type="spellEnd"/>
      <w:r w:rsidRPr="00D02E71">
        <w:t xml:space="preserve"> tracking software </w:t>
      </w:r>
      <w:r w:rsidRPr="00D02E71">
        <w:rPr>
          <w:b/>
          <w:bCs/>
        </w:rPr>
        <w:t>[1]</w:t>
      </w:r>
      <w:r w:rsidRPr="00D02E71">
        <w:t>.</w:t>
      </w:r>
    </w:p>
    <w:p w14:paraId="527E98D6" w14:textId="37C13FBF" w:rsidR="00167EB8" w:rsidRPr="00CC44C8" w:rsidRDefault="00CD4303" w:rsidP="00CC44C8">
      <w:pPr>
        <w:pStyle w:val="ShotDescription"/>
        <w:numPr>
          <w:ilvl w:val="2"/>
          <w:numId w:val="3"/>
        </w:numPr>
        <w:rPr>
          <w:lang w:val="en-IN"/>
        </w:rPr>
      </w:pPr>
      <w:r w:rsidRPr="00D02E71">
        <w:rPr>
          <w:lang w:val="en-IN"/>
        </w:rPr>
        <w:t>SCREEN:</w:t>
      </w:r>
      <w:r w:rsidR="00B10ABA">
        <w:rPr>
          <w:lang w:val="en-IN"/>
        </w:rPr>
        <w:t xml:space="preserve"> </w:t>
      </w:r>
      <w:r w:rsidR="00CC44C8" w:rsidRPr="00CC44C8">
        <w:rPr>
          <w:lang w:val="en-IN"/>
        </w:rPr>
        <w:t>4_3_1_Control_VEH.mp4</w:t>
      </w:r>
      <w:r w:rsidR="00CC44C8">
        <w:rPr>
          <w:lang w:val="en-IN"/>
        </w:rPr>
        <w:t xml:space="preserve"> 00:00-00:20 and </w:t>
      </w:r>
      <w:r w:rsidR="00CC44C8" w:rsidRPr="00CC44C8">
        <w:rPr>
          <w:lang w:val="en-IN"/>
        </w:rPr>
        <w:t>4_3_1_10-mgkg-THC.mp4</w:t>
      </w:r>
      <w:r w:rsidR="00CC44C8">
        <w:rPr>
          <w:lang w:val="en-IN"/>
        </w:rPr>
        <w:t xml:space="preserve"> 00:15-00:35. </w:t>
      </w:r>
      <w:r w:rsidR="00CC44C8" w:rsidRPr="00CC44C8">
        <w:rPr>
          <w:i/>
          <w:iCs/>
          <w:color w:val="3333CC"/>
          <w:lang w:val="en-IN"/>
        </w:rPr>
        <w:t xml:space="preserve">Video Editor: Play the two videos side by side and for the video </w:t>
      </w:r>
      <w:r w:rsidR="00CC44C8" w:rsidRPr="00CC44C8">
        <w:rPr>
          <w:i/>
          <w:iCs/>
          <w:color w:val="3333CC"/>
          <w:lang w:val="en-IN"/>
        </w:rPr>
        <w:t>4_3_1_Control_VEH.mp4</w:t>
      </w:r>
      <w:r w:rsidR="00CC44C8" w:rsidRPr="00CC44C8">
        <w:rPr>
          <w:i/>
          <w:iCs/>
          <w:color w:val="3333CC"/>
          <w:lang w:val="en-IN"/>
        </w:rPr>
        <w:t xml:space="preserve">, add the label “Control” and for the video </w:t>
      </w:r>
      <w:r w:rsidR="00CC44C8" w:rsidRPr="00CC44C8">
        <w:rPr>
          <w:i/>
          <w:iCs/>
          <w:color w:val="3333CC"/>
          <w:lang w:val="en-IN"/>
        </w:rPr>
        <w:t>4_3_1_10-mgkg-THC.mp4</w:t>
      </w:r>
      <w:r w:rsidR="00CC44C8" w:rsidRPr="00CC44C8">
        <w:rPr>
          <w:i/>
          <w:iCs/>
          <w:color w:val="3333CC"/>
          <w:lang w:val="en-IN"/>
        </w:rPr>
        <w:t xml:space="preserve"> add the label “THC-induced” on the top or bottom (whichever looks better).</w:t>
      </w:r>
      <w:r w:rsidR="00167EB8" w:rsidRPr="00CC44C8">
        <w:rPr>
          <w:lang w:val="en-IN"/>
        </w:rPr>
        <w:t xml:space="preserve"> </w:t>
      </w:r>
    </w:p>
    <w:p w14:paraId="42D13F4B" w14:textId="6A173FF6" w:rsidR="00CD4303" w:rsidRPr="00D02E71" w:rsidRDefault="00CD4303" w:rsidP="00CD4303">
      <w:pPr>
        <w:pStyle w:val="Narration"/>
        <w:numPr>
          <w:ilvl w:val="1"/>
          <w:numId w:val="3"/>
        </w:numPr>
      </w:pPr>
      <w:r w:rsidRPr="00D02E71">
        <w:t xml:space="preserve">At the end of the test, return the mouse to its home cage </w:t>
      </w:r>
      <w:r w:rsidRPr="00D02E71">
        <w:rPr>
          <w:b/>
          <w:bCs/>
        </w:rPr>
        <w:t>[1]</w:t>
      </w:r>
      <w:r w:rsidRPr="00D02E71">
        <w:t xml:space="preserve"> and clean the open-field arena thoroughly with the cleaning solution </w:t>
      </w:r>
      <w:r w:rsidRPr="00D02E71">
        <w:rPr>
          <w:b/>
          <w:bCs/>
        </w:rPr>
        <w:t>[2]</w:t>
      </w:r>
      <w:r w:rsidRPr="00D02E71">
        <w:t>.</w:t>
      </w:r>
    </w:p>
    <w:p w14:paraId="7075FFAA" w14:textId="77777777" w:rsidR="00CD4303" w:rsidRDefault="00CD4303" w:rsidP="00CD4303">
      <w:pPr>
        <w:pStyle w:val="ShotDescription"/>
        <w:numPr>
          <w:ilvl w:val="2"/>
          <w:numId w:val="3"/>
        </w:numPr>
        <w:rPr>
          <w:lang w:val="en-IN"/>
        </w:rPr>
      </w:pPr>
      <w:r w:rsidRPr="00D02E71">
        <w:rPr>
          <w:lang w:val="en-IN"/>
        </w:rPr>
        <w:t>Talent gently placing the mouse back into its home cage.</w:t>
      </w:r>
    </w:p>
    <w:p w14:paraId="79DE01E8" w14:textId="048983B6" w:rsidR="00CD4303" w:rsidRPr="00D02E71" w:rsidRDefault="00CD4303" w:rsidP="00CD4303">
      <w:pPr>
        <w:pStyle w:val="ShotDescription"/>
        <w:numPr>
          <w:ilvl w:val="2"/>
          <w:numId w:val="3"/>
        </w:numPr>
        <w:rPr>
          <w:lang w:val="en-IN"/>
        </w:rPr>
      </w:pPr>
      <w:r w:rsidRPr="00D02E71">
        <w:rPr>
          <w:lang w:val="en-IN"/>
        </w:rPr>
        <w:t xml:space="preserve">Talent spraying and wiping down the arena with </w:t>
      </w:r>
      <w:r w:rsidR="00B10ABA">
        <w:rPr>
          <w:lang w:val="en-IN"/>
        </w:rPr>
        <w:t xml:space="preserve">a </w:t>
      </w:r>
      <w:r w:rsidRPr="00D02E71">
        <w:rPr>
          <w:lang w:val="en-IN"/>
        </w:rPr>
        <w:t>cleaning solution.</w:t>
      </w:r>
    </w:p>
    <w:p w14:paraId="54FC29E0" w14:textId="0DB81DF9" w:rsidR="00CD4303" w:rsidRPr="00D02E71" w:rsidRDefault="00B10ABA" w:rsidP="00CD4303">
      <w:pPr>
        <w:pStyle w:val="Narration"/>
        <w:numPr>
          <w:ilvl w:val="1"/>
          <w:numId w:val="3"/>
        </w:numPr>
      </w:pPr>
      <w:r w:rsidRPr="00B10ABA">
        <w:t xml:space="preserve">Calculate the total distance </w:t>
      </w:r>
      <w:proofErr w:type="spellStart"/>
      <w:r w:rsidRPr="00B10ABA">
        <w:t>traveled</w:t>
      </w:r>
      <w:proofErr w:type="spellEnd"/>
      <w:r w:rsidRPr="00B10ABA">
        <w:t>, measured in meters, as the primary parameter to quantify locomotor activity</w:t>
      </w:r>
      <w:r>
        <w:rPr>
          <w:b/>
          <w:bCs/>
        </w:rPr>
        <w:t xml:space="preserve"> </w:t>
      </w:r>
      <w:r w:rsidR="00CD4303" w:rsidRPr="00D02E71">
        <w:rPr>
          <w:b/>
          <w:bCs/>
        </w:rPr>
        <w:t>[1]</w:t>
      </w:r>
      <w:r w:rsidR="00CD4303" w:rsidRPr="00D02E71">
        <w:t>.</w:t>
      </w:r>
    </w:p>
    <w:p w14:paraId="68DF554F" w14:textId="77E51004" w:rsidR="00CD4303" w:rsidRDefault="00B10ABA" w:rsidP="00CD4303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observing or analysing a</w:t>
      </w:r>
      <w:r w:rsidR="00CD4303" w:rsidRPr="00D02E71">
        <w:rPr>
          <w:lang w:val="en-IN"/>
        </w:rPr>
        <w:t xml:space="preserve"> </w:t>
      </w:r>
      <w:r>
        <w:rPr>
          <w:lang w:val="en-IN"/>
        </w:rPr>
        <w:t>table</w:t>
      </w:r>
      <w:r w:rsidR="00CD4303" w:rsidRPr="00D02E71">
        <w:rPr>
          <w:lang w:val="en-IN"/>
        </w:rPr>
        <w:t xml:space="preserve"> showing the total distance </w:t>
      </w:r>
      <w:proofErr w:type="spellStart"/>
      <w:r w:rsidR="00CD4303" w:rsidRPr="00D02E71">
        <w:rPr>
          <w:lang w:val="en-IN"/>
        </w:rPr>
        <w:t>traveled</w:t>
      </w:r>
      <w:proofErr w:type="spellEnd"/>
      <w:r w:rsidR="00CD4303" w:rsidRPr="00D02E71">
        <w:rPr>
          <w:lang w:val="en-IN"/>
        </w:rPr>
        <w:t xml:space="preserve"> by the mouse in meters.</w:t>
      </w:r>
    </w:p>
    <w:p w14:paraId="649AC82C" w14:textId="77777777" w:rsidR="00B10ABA" w:rsidRDefault="00B10ABA" w:rsidP="00B10ABA">
      <w:pPr>
        <w:pStyle w:val="ShotDescription"/>
        <w:ind w:firstLine="0"/>
        <w:rPr>
          <w:lang w:val="en-IN"/>
        </w:rPr>
      </w:pPr>
    </w:p>
    <w:p w14:paraId="540B4D74" w14:textId="29B908EE" w:rsidR="00B10ABA" w:rsidRPr="00741B8C" w:rsidRDefault="00B10ABA" w:rsidP="00B10ABA">
      <w:pPr>
        <w:pStyle w:val="ShotDescription"/>
        <w:numPr>
          <w:ilvl w:val="0"/>
          <w:numId w:val="3"/>
        </w:numPr>
        <w:rPr>
          <w:lang w:val="en-IN"/>
        </w:rPr>
      </w:pPr>
      <w:r w:rsidRPr="00C46619">
        <w:rPr>
          <w:b/>
          <w:bCs/>
        </w:rPr>
        <w:t xml:space="preserve">Assessing the Pharmacological Effects of THC: </w:t>
      </w:r>
      <w:r w:rsidRPr="00B10ABA">
        <w:rPr>
          <w:b/>
          <w:bCs/>
        </w:rPr>
        <w:t xml:space="preserve">Tail </w:t>
      </w:r>
      <w:r>
        <w:rPr>
          <w:b/>
          <w:bCs/>
        </w:rPr>
        <w:t>I</w:t>
      </w:r>
      <w:r w:rsidRPr="00B10ABA">
        <w:rPr>
          <w:b/>
          <w:bCs/>
        </w:rPr>
        <w:t xml:space="preserve">mmersion </w:t>
      </w:r>
      <w:r>
        <w:rPr>
          <w:b/>
          <w:bCs/>
        </w:rPr>
        <w:t>T</w:t>
      </w:r>
      <w:r w:rsidRPr="00B10ABA">
        <w:rPr>
          <w:b/>
          <w:bCs/>
        </w:rPr>
        <w:t>est</w:t>
      </w:r>
    </w:p>
    <w:p w14:paraId="778347B4" w14:textId="25BB8965" w:rsidR="00741B8C" w:rsidRPr="00741B8C" w:rsidRDefault="00741B8C" w:rsidP="00741B8C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EE1A57" w:rsidRPr="000F2B5B">
        <w:rPr>
          <w:color w:val="auto"/>
        </w:rPr>
        <w:t>Alex Mabou Tagne</w:t>
      </w:r>
      <w:r w:rsidRPr="00EE1A57">
        <w:rPr>
          <w:rFonts w:cstheme="minorHAnsi"/>
          <w:color w:val="984806" w:themeColor="accent6" w:themeShade="80"/>
        </w:rPr>
        <w:t xml:space="preserve"> </w:t>
      </w:r>
    </w:p>
    <w:p w14:paraId="041D0559" w14:textId="77777777" w:rsidR="00741B8C" w:rsidRPr="00D02E71" w:rsidRDefault="00741B8C" w:rsidP="00741B8C">
      <w:pPr>
        <w:pStyle w:val="ShotDescription"/>
        <w:ind w:left="360" w:firstLine="0"/>
        <w:rPr>
          <w:lang w:val="en-IN"/>
        </w:rPr>
      </w:pPr>
    </w:p>
    <w:p w14:paraId="5AD896DB" w14:textId="43A00463" w:rsidR="00CD4303" w:rsidRPr="00D02E71" w:rsidRDefault="00B10ABA" w:rsidP="00CD4303">
      <w:pPr>
        <w:pStyle w:val="Narration"/>
        <w:numPr>
          <w:ilvl w:val="1"/>
          <w:numId w:val="3"/>
        </w:numPr>
      </w:pPr>
      <w:r>
        <w:t>For</w:t>
      </w:r>
      <w:r w:rsidR="00CD4303" w:rsidRPr="00D02E71">
        <w:t xml:space="preserve"> the tail immersion test, prepare a water bath set to 54 degrees Celsius under ambient lighting of 160 lux </w:t>
      </w:r>
      <w:r w:rsidR="00CD4303" w:rsidRPr="00D02E71">
        <w:rPr>
          <w:b/>
          <w:bCs/>
        </w:rPr>
        <w:t>[1]</w:t>
      </w:r>
      <w:r w:rsidR="00CD4303" w:rsidRPr="00D02E71">
        <w:t xml:space="preserve">. Position an electronic timer nearby and ready for use </w:t>
      </w:r>
      <w:r w:rsidR="00CD4303" w:rsidRPr="00D02E71">
        <w:rPr>
          <w:b/>
          <w:bCs/>
        </w:rPr>
        <w:t>[2]</w:t>
      </w:r>
      <w:r w:rsidR="00CD4303" w:rsidRPr="00D02E71">
        <w:t>.</w:t>
      </w:r>
    </w:p>
    <w:p w14:paraId="4220439F" w14:textId="1DD1CADA" w:rsidR="00CD4303" w:rsidRDefault="00B10ABA" w:rsidP="00CD4303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A shot of the water bath that is used for the tail immersion test</w:t>
      </w:r>
      <w:r w:rsidR="00CD4303" w:rsidRPr="00D02E71">
        <w:rPr>
          <w:lang w:val="en-IN"/>
        </w:rPr>
        <w:t>.</w:t>
      </w:r>
    </w:p>
    <w:p w14:paraId="6ACF1276" w14:textId="77777777" w:rsidR="00CD4303" w:rsidRPr="00D02E71" w:rsidRDefault="00CD4303" w:rsidP="00CD4303">
      <w:pPr>
        <w:pStyle w:val="ShotDescription"/>
        <w:numPr>
          <w:ilvl w:val="2"/>
          <w:numId w:val="3"/>
        </w:numPr>
        <w:rPr>
          <w:lang w:val="en-IN"/>
        </w:rPr>
      </w:pPr>
      <w:r w:rsidRPr="00D02E71">
        <w:rPr>
          <w:lang w:val="en-IN"/>
        </w:rPr>
        <w:t>Talent placing an electronic timer beside the water bath.</w:t>
      </w:r>
    </w:p>
    <w:p w14:paraId="250421B2" w14:textId="77777777" w:rsidR="00CD4303" w:rsidRPr="00D02E71" w:rsidRDefault="00CD4303" w:rsidP="00CD4303">
      <w:pPr>
        <w:pStyle w:val="Narration"/>
        <w:numPr>
          <w:ilvl w:val="1"/>
          <w:numId w:val="3"/>
        </w:numPr>
      </w:pPr>
      <w:r w:rsidRPr="00D02E71">
        <w:t xml:space="preserve">Gently restrain the mouse in a soft tissue pocket made from pet training pads, leaving the tail accessible </w:t>
      </w:r>
      <w:r w:rsidRPr="00D02E71">
        <w:rPr>
          <w:b/>
          <w:bCs/>
        </w:rPr>
        <w:t>[1]</w:t>
      </w:r>
      <w:r w:rsidRPr="00D02E71">
        <w:t>.</w:t>
      </w:r>
    </w:p>
    <w:p w14:paraId="2A8D61A3" w14:textId="77777777" w:rsidR="00CD4303" w:rsidRPr="00D02E71" w:rsidRDefault="00CD4303" w:rsidP="00CD4303">
      <w:pPr>
        <w:pStyle w:val="ShotDescription"/>
        <w:numPr>
          <w:ilvl w:val="2"/>
          <w:numId w:val="3"/>
        </w:numPr>
        <w:rPr>
          <w:lang w:val="en-IN"/>
        </w:rPr>
      </w:pPr>
      <w:r w:rsidRPr="00D02E71">
        <w:rPr>
          <w:lang w:val="en-IN"/>
        </w:rPr>
        <w:t>Talent wrapping the mouse securely in a soft tissue pocket with the tail exposed.</w:t>
      </w:r>
    </w:p>
    <w:p w14:paraId="0CE777FE" w14:textId="14244A3B" w:rsidR="00CD4303" w:rsidRPr="00D02E71" w:rsidRDefault="00CD4303" w:rsidP="00CD4303">
      <w:pPr>
        <w:pStyle w:val="Narration"/>
        <w:numPr>
          <w:ilvl w:val="1"/>
          <w:numId w:val="3"/>
        </w:numPr>
      </w:pPr>
      <w:r w:rsidRPr="00D02E71">
        <w:t>Immerse the distal one-third of the tail into the water bath</w:t>
      </w:r>
      <w:r w:rsidR="001554B2">
        <w:t xml:space="preserve"> </w:t>
      </w:r>
      <w:r w:rsidR="001554B2" w:rsidRPr="001554B2">
        <w:rPr>
          <w:b/>
          <w:bCs/>
        </w:rPr>
        <w:t>[1]</w:t>
      </w:r>
      <w:r w:rsidRPr="00D02E71">
        <w:t xml:space="preserve"> and start the timer simultaneously </w:t>
      </w:r>
      <w:r w:rsidRPr="00D02E71">
        <w:rPr>
          <w:b/>
          <w:bCs/>
        </w:rPr>
        <w:t>[</w:t>
      </w:r>
      <w:r w:rsidR="001554B2">
        <w:rPr>
          <w:b/>
          <w:bCs/>
        </w:rPr>
        <w:t>2</w:t>
      </w:r>
      <w:r w:rsidRPr="00D02E71">
        <w:rPr>
          <w:b/>
          <w:bCs/>
        </w:rPr>
        <w:t>]</w:t>
      </w:r>
      <w:r w:rsidRPr="00D02E71">
        <w:t>.</w:t>
      </w:r>
    </w:p>
    <w:p w14:paraId="2784822A" w14:textId="77777777" w:rsidR="001554B2" w:rsidRDefault="00CD4303" w:rsidP="00CD4303">
      <w:pPr>
        <w:pStyle w:val="ShotDescription"/>
        <w:numPr>
          <w:ilvl w:val="2"/>
          <w:numId w:val="3"/>
        </w:numPr>
        <w:rPr>
          <w:lang w:val="en-IN"/>
        </w:rPr>
      </w:pPr>
      <w:r w:rsidRPr="00D02E71">
        <w:rPr>
          <w:lang w:val="en-IN"/>
        </w:rPr>
        <w:t>Talent lowering the mouse's tail into the hot water bath</w:t>
      </w:r>
      <w:r w:rsidR="001554B2">
        <w:rPr>
          <w:lang w:val="en-IN"/>
        </w:rPr>
        <w:t>.</w:t>
      </w:r>
    </w:p>
    <w:p w14:paraId="26F31395" w14:textId="625FC242" w:rsidR="00CD4303" w:rsidRPr="00D02E71" w:rsidRDefault="001554B2" w:rsidP="00CD4303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CD4303" w:rsidRPr="00D02E71">
        <w:rPr>
          <w:lang w:val="en-IN"/>
        </w:rPr>
        <w:t xml:space="preserve"> activating the timer.</w:t>
      </w:r>
    </w:p>
    <w:p w14:paraId="5642F978" w14:textId="50B7E189" w:rsidR="00CD4303" w:rsidRPr="00D02E71" w:rsidRDefault="00CD4303" w:rsidP="00CD4303">
      <w:pPr>
        <w:pStyle w:val="Narration"/>
        <w:numPr>
          <w:ilvl w:val="1"/>
          <w:numId w:val="3"/>
        </w:numPr>
      </w:pPr>
      <w:r w:rsidRPr="00D02E71">
        <w:t>Record the latency to tail withdrawal, defined by a reflexive tail flick</w:t>
      </w:r>
      <w:r w:rsidR="001554B2">
        <w:t>, with</w:t>
      </w:r>
      <w:r w:rsidRPr="00D02E71">
        <w:t xml:space="preserve"> a cutoff time of 10 seconds to </w:t>
      </w:r>
      <w:r w:rsidR="001554B2">
        <w:t>prevent</w:t>
      </w:r>
      <w:r w:rsidRPr="00D02E71">
        <w:t xml:space="preserve"> tissue damage </w:t>
      </w:r>
      <w:r w:rsidRPr="00D02E71">
        <w:rPr>
          <w:b/>
          <w:bCs/>
        </w:rPr>
        <w:t>[</w:t>
      </w:r>
      <w:r w:rsidR="001554B2">
        <w:rPr>
          <w:b/>
          <w:bCs/>
        </w:rPr>
        <w:t>1-TXT</w:t>
      </w:r>
      <w:r w:rsidRPr="00D02E71">
        <w:rPr>
          <w:b/>
          <w:bCs/>
        </w:rPr>
        <w:t>]</w:t>
      </w:r>
      <w:r w:rsidRPr="00D02E71">
        <w:t>.</w:t>
      </w:r>
    </w:p>
    <w:p w14:paraId="64F374D1" w14:textId="1A6DB0C2" w:rsidR="00CD4303" w:rsidRPr="00741B8C" w:rsidRDefault="001554B2" w:rsidP="00741B8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Software interface showing</w:t>
      </w:r>
      <w:r w:rsidR="00CD4303" w:rsidRPr="00D02E71">
        <w:rPr>
          <w:lang w:val="en-IN"/>
        </w:rPr>
        <w:t xml:space="preserve"> the tail flick latency</w:t>
      </w:r>
      <w:r>
        <w:rPr>
          <w:lang w:val="en-IN"/>
        </w:rPr>
        <w:t xml:space="preserve"> being captured</w:t>
      </w:r>
      <w:r w:rsidR="00CD4303" w:rsidRPr="00D02E71">
        <w:rPr>
          <w:lang w:val="en-IN"/>
        </w:rPr>
        <w:t xml:space="preserve"> in seconds.</w:t>
      </w:r>
      <w:r>
        <w:rPr>
          <w:lang w:val="en-IN"/>
        </w:rPr>
        <w:t xml:space="preserve"> </w:t>
      </w:r>
      <w:r w:rsidRPr="001554B2">
        <w:rPr>
          <w:b/>
          <w:bCs/>
          <w:lang w:val="en-IN"/>
        </w:rPr>
        <w:t xml:space="preserve">TXT: </w:t>
      </w:r>
      <w:r w:rsidRPr="001554B2">
        <w:rPr>
          <w:b/>
          <w:bCs/>
        </w:rPr>
        <w:t xml:space="preserve">Repeat this 2x per mouse at </w:t>
      </w:r>
      <w:proofErr w:type="gramStart"/>
      <w:r w:rsidRPr="001554B2">
        <w:rPr>
          <w:b/>
          <w:bCs/>
        </w:rPr>
        <w:t>60, 180, and 300 min</w:t>
      </w:r>
      <w:proofErr w:type="gramEnd"/>
      <w:r w:rsidRPr="001554B2">
        <w:rPr>
          <w:b/>
          <w:bCs/>
        </w:rPr>
        <w:t xml:space="preserve"> post-</w:t>
      </w:r>
      <w:r>
        <w:rPr>
          <w:b/>
          <w:bCs/>
        </w:rPr>
        <w:t>THC</w:t>
      </w:r>
      <w:r w:rsidRPr="001554B2">
        <w:rPr>
          <w:b/>
          <w:bCs/>
        </w:rPr>
        <w:t xml:space="preserve"> injection; Interval between trials: 5 mi</w:t>
      </w:r>
      <w:r>
        <w:rPr>
          <w:b/>
          <w:bCs/>
        </w:rPr>
        <w:t>n</w:t>
      </w:r>
      <w:r w:rsidR="00CC44C8">
        <w:rPr>
          <w:b/>
          <w:bCs/>
        </w:rPr>
        <w:t xml:space="preserve"> </w:t>
      </w:r>
      <w:r w:rsidR="00CC44C8" w:rsidRPr="00CC44C8">
        <w:rPr>
          <w:highlight w:val="green"/>
        </w:rPr>
        <w:t>NOTE:</w:t>
      </w:r>
      <w:r w:rsidR="00CC44C8" w:rsidRPr="00CC44C8">
        <w:rPr>
          <w:b/>
          <w:bCs/>
          <w:highlight w:val="green"/>
        </w:rPr>
        <w:t xml:space="preserve"> </w:t>
      </w:r>
      <w:r w:rsidR="00CC44C8" w:rsidRPr="00CC44C8">
        <w:rPr>
          <w:highlight w:val="green"/>
        </w:rPr>
        <w:t>Videographer filmed this shot.</w:t>
      </w:r>
    </w:p>
    <w:p w14:paraId="6AD573CE" w14:textId="5E873B98" w:rsidR="00CD4303" w:rsidRPr="00D02E71" w:rsidRDefault="00741B8C" w:rsidP="00CD4303">
      <w:pPr>
        <w:pStyle w:val="Narration"/>
        <w:numPr>
          <w:ilvl w:val="1"/>
          <w:numId w:val="3"/>
        </w:numPr>
      </w:pPr>
      <w:r>
        <w:t xml:space="preserve">After repeating the test, </w:t>
      </w:r>
      <w:r>
        <w:rPr>
          <w:lang w:val="en-US"/>
        </w:rPr>
        <w:t>a</w:t>
      </w:r>
      <w:r w:rsidRPr="00741B8C">
        <w:rPr>
          <w:lang w:val="en-US"/>
        </w:rPr>
        <w:t>verage the two latency measurements, recorded in seconds, to calculate the primary outcome for evaluating antinociceptive effects</w:t>
      </w:r>
      <w:r>
        <w:rPr>
          <w:lang w:val="en-US"/>
        </w:rPr>
        <w:t xml:space="preserve"> </w:t>
      </w:r>
      <w:r w:rsidR="00CD4303" w:rsidRPr="00D02E71">
        <w:rPr>
          <w:b/>
          <w:bCs/>
        </w:rPr>
        <w:t>[1]</w:t>
      </w:r>
      <w:r w:rsidR="00CD4303" w:rsidRPr="00D02E71">
        <w:t>.</w:t>
      </w:r>
    </w:p>
    <w:p w14:paraId="09689C4F" w14:textId="1ACA34F9" w:rsidR="00495959" w:rsidRPr="00741B8C" w:rsidRDefault="00741B8C" w:rsidP="00741B8C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calculating the </w:t>
      </w:r>
      <w:r>
        <w:t>a</w:t>
      </w:r>
      <w:r w:rsidRPr="00741B8C">
        <w:t>verage</w:t>
      </w:r>
      <w:r>
        <w:t xml:space="preserve"> of</w:t>
      </w:r>
      <w:r w:rsidRPr="00741B8C">
        <w:t xml:space="preserve"> the two latency measurements</w:t>
      </w:r>
      <w:r>
        <w:t xml:space="preserve">. </w:t>
      </w:r>
      <w:r w:rsidRPr="00A904F7">
        <w:rPr>
          <w:i/>
          <w:iCs/>
          <w:color w:val="3333CC"/>
          <w:lang w:val="en-IN"/>
        </w:rPr>
        <w:t>Videographer: Please film the screen for this shot.</w:t>
      </w:r>
      <w:r w:rsidR="00495959" w:rsidRPr="00741B8C">
        <w:rPr>
          <w:rFonts w:cstheme="minorHAnsi"/>
        </w:rPr>
        <w:br w:type="page"/>
      </w:r>
    </w:p>
    <w:p w14:paraId="7A4F1842" w14:textId="3083734A" w:rsidR="00495959" w:rsidRPr="00B07A3B" w:rsidRDefault="00495959" w:rsidP="000F2B5B">
      <w:pPr>
        <w:pStyle w:val="Heading1"/>
        <w:rPr>
          <w:rFonts w:cstheme="minorHAnsi"/>
        </w:rPr>
      </w:pPr>
      <w:r w:rsidRPr="00B07A3B">
        <w:rPr>
          <w:rFonts w:cstheme="minorHAnsi"/>
        </w:rPr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783E6F57" w14:textId="22563071" w:rsidR="008A4464" w:rsidRPr="00D33755" w:rsidRDefault="008A4464" w:rsidP="008A4464">
      <w:pPr>
        <w:pStyle w:val="Narration"/>
        <w:numPr>
          <w:ilvl w:val="1"/>
          <w:numId w:val="3"/>
        </w:numPr>
        <w:rPr>
          <w:b/>
          <w:bCs/>
          <w:color w:val="984806" w:themeColor="accent6" w:themeShade="80"/>
        </w:rPr>
      </w:pPr>
      <w:r>
        <w:rPr>
          <w:lang w:val="en-US"/>
        </w:rPr>
        <w:t>T</w:t>
      </w:r>
      <w:r w:rsidR="000F2B5B">
        <w:rPr>
          <w:lang w:val="en-US"/>
        </w:rPr>
        <w:t xml:space="preserve">HC </w:t>
      </w:r>
      <w:r w:rsidR="000F2B5B" w:rsidRPr="000F2B5B">
        <w:rPr>
          <w:i/>
          <w:iCs/>
          <w:color w:val="EE0000"/>
          <w:lang w:val="en-US"/>
        </w:rPr>
        <w:t>(T-H-C)</w:t>
      </w:r>
      <w:r w:rsidRPr="003F4F32">
        <w:t xml:space="preserve"> induced dose-dependent catalepsy in both adolescent and adult male mice</w:t>
      </w:r>
      <w:r>
        <w:t xml:space="preserve"> </w:t>
      </w:r>
      <w:r w:rsidRPr="008A4464">
        <w:rPr>
          <w:b/>
          <w:bCs/>
        </w:rPr>
        <w:t>[1]</w:t>
      </w:r>
      <w:r w:rsidRPr="003F4F32">
        <w:t xml:space="preserve">, with stronger responses at 10 milligrams per kilogram </w:t>
      </w:r>
      <w:r w:rsidRPr="008A4464">
        <w:rPr>
          <w:b/>
          <w:bCs/>
        </w:rPr>
        <w:t>[2]</w:t>
      </w:r>
      <w:r w:rsidRPr="003F4F32">
        <w:t>.</w:t>
      </w:r>
    </w:p>
    <w:p w14:paraId="0AEAA0D4" w14:textId="2B58B70A" w:rsidR="008A4464" w:rsidRDefault="008A4464" w:rsidP="008A4464">
      <w:pPr>
        <w:pStyle w:val="ShotDescription"/>
        <w:numPr>
          <w:ilvl w:val="2"/>
          <w:numId w:val="3"/>
        </w:numPr>
        <w:rPr>
          <w:lang w:val="en-IN"/>
        </w:rPr>
      </w:pPr>
      <w:r w:rsidRPr="003F4F32">
        <w:rPr>
          <w:lang w:val="en-IN"/>
        </w:rPr>
        <w:t>LAB MEDIA: Figure 4A</w:t>
      </w:r>
      <w:r>
        <w:rPr>
          <w:lang w:val="en-IN"/>
        </w:rPr>
        <w:t>.</w:t>
      </w:r>
    </w:p>
    <w:p w14:paraId="0E425CE3" w14:textId="7B146DE5" w:rsidR="008A4464" w:rsidRPr="003F4F32" w:rsidRDefault="008A4464" w:rsidP="008A4464">
      <w:pPr>
        <w:pStyle w:val="ShotDescription"/>
        <w:numPr>
          <w:ilvl w:val="2"/>
          <w:numId w:val="3"/>
        </w:numPr>
        <w:rPr>
          <w:lang w:val="en-IN"/>
        </w:rPr>
      </w:pPr>
      <w:r w:rsidRPr="003F4F32">
        <w:rPr>
          <w:lang w:val="en-IN"/>
        </w:rPr>
        <w:t xml:space="preserve">LAB MEDIA: Figure 4A. </w:t>
      </w:r>
      <w:r w:rsidRPr="00167EB8">
        <w:rPr>
          <w:i/>
          <w:iCs/>
          <w:color w:val="3333CC"/>
          <w:lang w:val="en-IN"/>
        </w:rPr>
        <w:t>Video Editor: Highlight the bars at 10 in both “Adolescent” and “Adult” panels.</w:t>
      </w:r>
    </w:p>
    <w:p w14:paraId="22F222BE" w14:textId="71205014" w:rsidR="008A4464" w:rsidRDefault="008A4464" w:rsidP="008A4464">
      <w:pPr>
        <w:pStyle w:val="Narration"/>
        <w:numPr>
          <w:ilvl w:val="1"/>
          <w:numId w:val="3"/>
        </w:numPr>
      </w:pPr>
      <w:r w:rsidRPr="003F4F32">
        <w:t>Female mice also showed catalepsy at 10 milligrams per kilogram</w:t>
      </w:r>
      <w:r>
        <w:t xml:space="preserve"> </w:t>
      </w:r>
      <w:r w:rsidRPr="008A4464">
        <w:rPr>
          <w:b/>
          <w:bCs/>
        </w:rPr>
        <w:t>[1]</w:t>
      </w:r>
      <w:r w:rsidRPr="003F4F32">
        <w:t xml:space="preserve">, but adult females responded less than adolescents </w:t>
      </w:r>
      <w:r w:rsidRPr="008A4464">
        <w:rPr>
          <w:b/>
          <w:bCs/>
        </w:rPr>
        <w:t>[2]</w:t>
      </w:r>
      <w:r w:rsidRPr="003F4F32">
        <w:t>.</w:t>
      </w:r>
    </w:p>
    <w:p w14:paraId="3E2BA84B" w14:textId="4B806E9E" w:rsidR="008A4464" w:rsidRDefault="008A4464" w:rsidP="008A4464">
      <w:pPr>
        <w:pStyle w:val="ShotDescription"/>
        <w:numPr>
          <w:ilvl w:val="2"/>
          <w:numId w:val="3"/>
        </w:numPr>
        <w:rPr>
          <w:lang w:val="en-IN"/>
        </w:rPr>
      </w:pPr>
      <w:r w:rsidRPr="003F4F32">
        <w:rPr>
          <w:lang w:val="en-IN"/>
        </w:rPr>
        <w:t xml:space="preserve">LAB MEDIA: Figure 4B. </w:t>
      </w:r>
      <w:r w:rsidRPr="00167EB8">
        <w:rPr>
          <w:i/>
          <w:iCs/>
          <w:color w:val="3333CC"/>
          <w:lang w:val="en-IN"/>
        </w:rPr>
        <w:t xml:space="preserve">Video </w:t>
      </w:r>
      <w:r w:rsidR="009C3BA5" w:rsidRPr="00167EB8">
        <w:rPr>
          <w:i/>
          <w:iCs/>
          <w:color w:val="3333CC"/>
          <w:lang w:val="en-IN"/>
        </w:rPr>
        <w:t>E</w:t>
      </w:r>
      <w:r w:rsidRPr="00167EB8">
        <w:rPr>
          <w:i/>
          <w:iCs/>
          <w:color w:val="3333CC"/>
          <w:lang w:val="en-IN"/>
        </w:rPr>
        <w:t>ditor: Highlight the bars at 10 in both “Adolescent” and “Adult” panels.</w:t>
      </w:r>
    </w:p>
    <w:p w14:paraId="6A8F7644" w14:textId="07169746" w:rsidR="008A4464" w:rsidRPr="003F4F32" w:rsidRDefault="008A4464" w:rsidP="008A4464">
      <w:pPr>
        <w:pStyle w:val="ShotDescription"/>
        <w:numPr>
          <w:ilvl w:val="2"/>
          <w:numId w:val="3"/>
        </w:numPr>
        <w:rPr>
          <w:lang w:val="en-IN"/>
        </w:rPr>
      </w:pPr>
      <w:r w:rsidRPr="003F4F32">
        <w:rPr>
          <w:lang w:val="en-IN"/>
        </w:rPr>
        <w:t xml:space="preserve">LAB MEDIA: Figure 4B. </w:t>
      </w:r>
      <w:r w:rsidRPr="00167EB8">
        <w:rPr>
          <w:i/>
          <w:iCs/>
          <w:color w:val="3333CC"/>
          <w:lang w:val="en-IN"/>
        </w:rPr>
        <w:t xml:space="preserve">Video </w:t>
      </w:r>
      <w:r w:rsidR="009C3BA5" w:rsidRPr="00167EB8">
        <w:rPr>
          <w:i/>
          <w:iCs/>
          <w:color w:val="3333CC"/>
          <w:lang w:val="en-IN"/>
        </w:rPr>
        <w:t>E</w:t>
      </w:r>
      <w:r w:rsidRPr="00167EB8">
        <w:rPr>
          <w:i/>
          <w:iCs/>
          <w:color w:val="3333CC"/>
          <w:lang w:val="en-IN"/>
        </w:rPr>
        <w:t>ditor: Emphasize the yellow bar at 10 when the VO says “adult females” and the blue bar at 10 when the VO says “</w:t>
      </w:r>
      <w:r w:rsidRPr="00167EB8">
        <w:rPr>
          <w:i/>
          <w:iCs/>
          <w:color w:val="3333CC"/>
        </w:rPr>
        <w:t>adolescents”.</w:t>
      </w:r>
    </w:p>
    <w:p w14:paraId="2BE413D9" w14:textId="583414AF" w:rsidR="008A4464" w:rsidRDefault="008A4464" w:rsidP="008A4464">
      <w:pPr>
        <w:pStyle w:val="Narration"/>
        <w:numPr>
          <w:ilvl w:val="1"/>
          <w:numId w:val="3"/>
        </w:numPr>
      </w:pPr>
      <w:r w:rsidRPr="003F4F32">
        <w:t>Adolescent females exhibited lower catalepsy</w:t>
      </w:r>
      <w:r>
        <w:t xml:space="preserve"> </w:t>
      </w:r>
      <w:r w:rsidRPr="009C3BA5">
        <w:rPr>
          <w:b/>
          <w:bCs/>
        </w:rPr>
        <w:t>[1]</w:t>
      </w:r>
      <w:r w:rsidRPr="003F4F32">
        <w:t xml:space="preserve"> than males</w:t>
      </w:r>
      <w:r>
        <w:t xml:space="preserve"> </w:t>
      </w:r>
      <w:r w:rsidRPr="009C3BA5">
        <w:rPr>
          <w:b/>
          <w:bCs/>
        </w:rPr>
        <w:t>[2]</w:t>
      </w:r>
      <w:r w:rsidRPr="003F4F32">
        <w:t xml:space="preserve">, indicating a modest sex difference </w:t>
      </w:r>
      <w:r w:rsidRPr="009C3BA5">
        <w:rPr>
          <w:b/>
          <w:bCs/>
        </w:rPr>
        <w:t>[</w:t>
      </w:r>
      <w:r w:rsidR="009C3BA5" w:rsidRPr="009C3BA5">
        <w:rPr>
          <w:b/>
          <w:bCs/>
        </w:rPr>
        <w:t>3</w:t>
      </w:r>
      <w:r w:rsidRPr="009C3BA5">
        <w:rPr>
          <w:b/>
          <w:bCs/>
        </w:rPr>
        <w:t>]</w:t>
      </w:r>
      <w:r w:rsidRPr="003F4F32">
        <w:t>.</w:t>
      </w:r>
    </w:p>
    <w:p w14:paraId="65D0C348" w14:textId="6635A8DA" w:rsidR="009C3BA5" w:rsidRDefault="009C3BA5" w:rsidP="008A4464">
      <w:pPr>
        <w:pStyle w:val="ShotDescription"/>
        <w:numPr>
          <w:ilvl w:val="2"/>
          <w:numId w:val="3"/>
        </w:numPr>
        <w:rPr>
          <w:lang w:val="en-IN"/>
        </w:rPr>
      </w:pPr>
      <w:r w:rsidRPr="003F4F32">
        <w:rPr>
          <w:lang w:val="en-IN"/>
        </w:rPr>
        <w:t xml:space="preserve">LAB MEDIA: Figure 4C. </w:t>
      </w:r>
      <w:r w:rsidRPr="00167EB8">
        <w:rPr>
          <w:i/>
          <w:iCs/>
          <w:color w:val="3333CC"/>
          <w:lang w:val="en-IN"/>
        </w:rPr>
        <w:t>Video Editor: Highlight the taller red bar.</w:t>
      </w:r>
    </w:p>
    <w:p w14:paraId="7560F731" w14:textId="28D29CE5" w:rsidR="009C3BA5" w:rsidRDefault="009C3BA5" w:rsidP="008A4464">
      <w:pPr>
        <w:pStyle w:val="ShotDescription"/>
        <w:numPr>
          <w:ilvl w:val="2"/>
          <w:numId w:val="3"/>
        </w:numPr>
        <w:rPr>
          <w:lang w:val="en-IN"/>
        </w:rPr>
      </w:pPr>
      <w:r w:rsidRPr="003F4F32">
        <w:rPr>
          <w:lang w:val="en-IN"/>
        </w:rPr>
        <w:t xml:space="preserve">LAB MEDIA: Figure 4C. </w:t>
      </w:r>
      <w:r w:rsidRPr="00167EB8">
        <w:rPr>
          <w:i/>
          <w:iCs/>
          <w:color w:val="3333CC"/>
          <w:lang w:val="en-IN"/>
        </w:rPr>
        <w:t>Video Editor: Highlight the taller blue bar.</w:t>
      </w:r>
    </w:p>
    <w:p w14:paraId="67DA3410" w14:textId="142306B0" w:rsidR="008A4464" w:rsidRPr="003F4F32" w:rsidRDefault="008A4464" w:rsidP="008A4464">
      <w:pPr>
        <w:pStyle w:val="ShotDescription"/>
        <w:numPr>
          <w:ilvl w:val="2"/>
          <w:numId w:val="3"/>
        </w:numPr>
        <w:rPr>
          <w:lang w:val="en-IN"/>
        </w:rPr>
      </w:pPr>
      <w:r w:rsidRPr="003F4F32">
        <w:rPr>
          <w:lang w:val="en-IN"/>
        </w:rPr>
        <w:t>LAB MEDIA: Figure 4C.</w:t>
      </w:r>
    </w:p>
    <w:p w14:paraId="390C278C" w14:textId="3916EC90" w:rsidR="008A4464" w:rsidRDefault="008A4464" w:rsidP="008A4464">
      <w:pPr>
        <w:pStyle w:val="Narration"/>
        <w:numPr>
          <w:ilvl w:val="1"/>
          <w:numId w:val="3"/>
        </w:numPr>
      </w:pPr>
      <w:r w:rsidRPr="003F4F32">
        <w:t>In adults, males showed much higher catalepsy</w:t>
      </w:r>
      <w:r w:rsidR="009C3BA5">
        <w:t xml:space="preserve"> </w:t>
      </w:r>
      <w:r w:rsidR="009C3BA5" w:rsidRPr="009C3BA5">
        <w:rPr>
          <w:b/>
          <w:bCs/>
        </w:rPr>
        <w:t>[1]</w:t>
      </w:r>
      <w:r w:rsidRPr="003F4F32">
        <w:t xml:space="preserve"> than females at 10 milligrams per kilogram </w:t>
      </w:r>
      <w:r w:rsidRPr="009C3BA5">
        <w:rPr>
          <w:b/>
          <w:bCs/>
        </w:rPr>
        <w:t>[</w:t>
      </w:r>
      <w:r w:rsidR="009C3BA5" w:rsidRPr="009C3BA5">
        <w:rPr>
          <w:b/>
          <w:bCs/>
        </w:rPr>
        <w:t>2</w:t>
      </w:r>
      <w:r w:rsidRPr="009C3BA5">
        <w:rPr>
          <w:b/>
          <w:bCs/>
        </w:rPr>
        <w:t>]</w:t>
      </w:r>
      <w:r w:rsidRPr="003F4F32">
        <w:t>.</w:t>
      </w:r>
    </w:p>
    <w:p w14:paraId="2256089E" w14:textId="358A618F" w:rsidR="008A4464" w:rsidRDefault="008A4464" w:rsidP="008A4464">
      <w:pPr>
        <w:pStyle w:val="ShotDescription"/>
        <w:numPr>
          <w:ilvl w:val="2"/>
          <w:numId w:val="3"/>
        </w:numPr>
        <w:rPr>
          <w:lang w:val="en-IN"/>
        </w:rPr>
      </w:pPr>
      <w:r w:rsidRPr="003F4F32">
        <w:rPr>
          <w:lang w:val="en-IN"/>
        </w:rPr>
        <w:t xml:space="preserve">LAB MEDIA: Figure 4D. </w:t>
      </w:r>
      <w:r w:rsidR="009C3BA5" w:rsidRPr="00167EB8">
        <w:rPr>
          <w:i/>
          <w:iCs/>
          <w:color w:val="3333CC"/>
          <w:lang w:val="en-IN"/>
        </w:rPr>
        <w:t>Video Editor: Highlight the taller blue bar.</w:t>
      </w:r>
    </w:p>
    <w:p w14:paraId="20BC5BED" w14:textId="17396C40" w:rsidR="009C3BA5" w:rsidRPr="003F4F32" w:rsidRDefault="009C3BA5" w:rsidP="008A4464">
      <w:pPr>
        <w:pStyle w:val="ShotDescription"/>
        <w:numPr>
          <w:ilvl w:val="2"/>
          <w:numId w:val="3"/>
        </w:numPr>
        <w:rPr>
          <w:lang w:val="en-IN"/>
        </w:rPr>
      </w:pPr>
      <w:r w:rsidRPr="003F4F32">
        <w:rPr>
          <w:lang w:val="en-IN"/>
        </w:rPr>
        <w:t xml:space="preserve">LAB MEDIA: Figure 4D. </w:t>
      </w:r>
      <w:r w:rsidRPr="00167EB8">
        <w:rPr>
          <w:i/>
          <w:iCs/>
          <w:color w:val="3333CC"/>
          <w:lang w:val="en-IN"/>
        </w:rPr>
        <w:t>Video Editor: Highlight the taller red bar.</w:t>
      </w:r>
    </w:p>
    <w:p w14:paraId="5995584F" w14:textId="07743F6D" w:rsidR="008A4464" w:rsidRDefault="009C3BA5" w:rsidP="008A4464">
      <w:pPr>
        <w:pStyle w:val="Narration"/>
        <w:numPr>
          <w:ilvl w:val="1"/>
          <w:numId w:val="3"/>
        </w:numPr>
      </w:pPr>
      <w:r>
        <w:rPr>
          <w:lang w:val="en-US"/>
        </w:rPr>
        <w:t>T</w:t>
      </w:r>
      <w:r w:rsidR="000F2B5B">
        <w:rPr>
          <w:lang w:val="en-US"/>
        </w:rPr>
        <w:t>HC</w:t>
      </w:r>
      <w:r w:rsidR="008A4464" w:rsidRPr="003F4F32">
        <w:t xml:space="preserve"> reduced locomotor activity in male mice</w:t>
      </w:r>
      <w:r>
        <w:t xml:space="preserve"> </w:t>
      </w:r>
      <w:r w:rsidRPr="009C3BA5">
        <w:rPr>
          <w:b/>
          <w:bCs/>
        </w:rPr>
        <w:t>[1]</w:t>
      </w:r>
      <w:r w:rsidR="008A4464" w:rsidRPr="003F4F32">
        <w:t xml:space="preserve">, with adolescents being more sensitive than adults </w:t>
      </w:r>
      <w:r w:rsidR="008A4464" w:rsidRPr="009C3BA5">
        <w:rPr>
          <w:b/>
          <w:bCs/>
        </w:rPr>
        <w:t>[</w:t>
      </w:r>
      <w:r w:rsidRPr="009C3BA5">
        <w:rPr>
          <w:b/>
          <w:bCs/>
        </w:rPr>
        <w:t>2</w:t>
      </w:r>
      <w:r w:rsidR="008A4464" w:rsidRPr="009C3BA5">
        <w:rPr>
          <w:b/>
          <w:bCs/>
        </w:rPr>
        <w:t>]</w:t>
      </w:r>
      <w:r w:rsidR="008A4464" w:rsidRPr="003F4F32">
        <w:t>.</w:t>
      </w:r>
    </w:p>
    <w:p w14:paraId="6C14580E" w14:textId="74ACEF6B" w:rsidR="009C3BA5" w:rsidRDefault="009C3BA5" w:rsidP="008A4464">
      <w:pPr>
        <w:pStyle w:val="ShotDescription"/>
        <w:numPr>
          <w:ilvl w:val="2"/>
          <w:numId w:val="3"/>
        </w:numPr>
        <w:rPr>
          <w:lang w:val="en-IN"/>
        </w:rPr>
      </w:pPr>
      <w:r w:rsidRPr="003F4F32">
        <w:rPr>
          <w:lang w:val="en-IN"/>
        </w:rPr>
        <w:t>LAB MEDIA: Figure 5A.</w:t>
      </w:r>
    </w:p>
    <w:p w14:paraId="5169B068" w14:textId="5FF432FA" w:rsidR="008A4464" w:rsidRPr="003F4F32" w:rsidRDefault="008A4464" w:rsidP="008A4464">
      <w:pPr>
        <w:pStyle w:val="ShotDescription"/>
        <w:numPr>
          <w:ilvl w:val="2"/>
          <w:numId w:val="3"/>
        </w:numPr>
        <w:rPr>
          <w:lang w:val="en-IN"/>
        </w:rPr>
      </w:pPr>
      <w:r w:rsidRPr="003F4F32">
        <w:rPr>
          <w:lang w:val="en-IN"/>
        </w:rPr>
        <w:t xml:space="preserve">LAB MEDIA: Figure 5A. </w:t>
      </w:r>
      <w:r w:rsidRPr="00167EB8">
        <w:rPr>
          <w:i/>
          <w:iCs/>
          <w:color w:val="3333CC"/>
          <w:lang w:val="en-IN"/>
        </w:rPr>
        <w:t xml:space="preserve">Video </w:t>
      </w:r>
      <w:r w:rsidR="009C3BA5" w:rsidRPr="00167EB8">
        <w:rPr>
          <w:i/>
          <w:iCs/>
          <w:color w:val="3333CC"/>
          <w:lang w:val="en-IN"/>
        </w:rPr>
        <w:t>E</w:t>
      </w:r>
      <w:r w:rsidRPr="00167EB8">
        <w:rPr>
          <w:i/>
          <w:iCs/>
          <w:color w:val="3333CC"/>
          <w:lang w:val="en-IN"/>
        </w:rPr>
        <w:t>ditor:</w:t>
      </w:r>
      <w:r w:rsidR="009C3BA5" w:rsidRPr="00167EB8">
        <w:rPr>
          <w:i/>
          <w:iCs/>
          <w:color w:val="3333CC"/>
          <w:lang w:val="en-IN"/>
        </w:rPr>
        <w:t xml:space="preserve"> </w:t>
      </w:r>
      <w:r w:rsidRPr="00167EB8">
        <w:rPr>
          <w:i/>
          <w:iCs/>
          <w:color w:val="3333CC"/>
          <w:lang w:val="en-IN"/>
        </w:rPr>
        <w:t>Emphasize the “Adolescent” panel.</w:t>
      </w:r>
    </w:p>
    <w:p w14:paraId="5EA15A39" w14:textId="3142ED20" w:rsidR="008A4464" w:rsidRDefault="008A4464" w:rsidP="008A4464">
      <w:pPr>
        <w:pStyle w:val="Narration"/>
        <w:numPr>
          <w:ilvl w:val="1"/>
          <w:numId w:val="3"/>
        </w:numPr>
      </w:pPr>
      <w:r w:rsidRPr="003F4F32">
        <w:t xml:space="preserve">Female mice showed reduced movement at higher doses, </w:t>
      </w:r>
      <w:r w:rsidR="00292111" w:rsidRPr="00292111">
        <w:rPr>
          <w:lang w:val="en-US"/>
        </w:rPr>
        <w:t>with overall significant effects of both dose and age</w:t>
      </w:r>
      <w:r w:rsidRPr="003F4F32">
        <w:t xml:space="preserve"> </w:t>
      </w:r>
      <w:r w:rsidRPr="009C3BA5">
        <w:rPr>
          <w:b/>
          <w:bCs/>
        </w:rPr>
        <w:t>[1]</w:t>
      </w:r>
      <w:r w:rsidRPr="003F4F32">
        <w:t>.</w:t>
      </w:r>
    </w:p>
    <w:p w14:paraId="6922E256" w14:textId="50D590D5" w:rsidR="00292111" w:rsidRPr="00292111" w:rsidRDefault="008A4464" w:rsidP="00292111">
      <w:pPr>
        <w:pStyle w:val="ShotDescription"/>
        <w:numPr>
          <w:ilvl w:val="2"/>
          <w:numId w:val="3"/>
        </w:numPr>
        <w:rPr>
          <w:lang w:val="en-IN"/>
        </w:rPr>
      </w:pPr>
      <w:r w:rsidRPr="003F4F32">
        <w:rPr>
          <w:lang w:val="en-IN"/>
        </w:rPr>
        <w:t>LAB MEDIA: Figure 5B.</w:t>
      </w:r>
    </w:p>
    <w:p w14:paraId="1DB2A5D0" w14:textId="6AE79F63" w:rsidR="008A4464" w:rsidRDefault="00292111" w:rsidP="008A4464">
      <w:pPr>
        <w:pStyle w:val="Narration"/>
        <w:numPr>
          <w:ilvl w:val="1"/>
          <w:numId w:val="3"/>
        </w:numPr>
      </w:pPr>
      <w:r>
        <w:rPr>
          <w:lang w:val="en-US"/>
        </w:rPr>
        <w:t>T</w:t>
      </w:r>
      <w:r w:rsidR="000F2B5B">
        <w:rPr>
          <w:lang w:val="en-US"/>
        </w:rPr>
        <w:t>HC</w:t>
      </w:r>
      <w:r w:rsidR="008A4464" w:rsidRPr="003F4F32">
        <w:t xml:space="preserve"> increased tail flick latency in adolescent males and females at 5 and 10 milligrams per kilogram </w:t>
      </w:r>
      <w:r w:rsidR="008A4464" w:rsidRPr="00292111">
        <w:rPr>
          <w:b/>
          <w:bCs/>
        </w:rPr>
        <w:t>[1]</w:t>
      </w:r>
      <w:r w:rsidR="008A4464" w:rsidRPr="003F4F32">
        <w:t>.</w:t>
      </w:r>
    </w:p>
    <w:p w14:paraId="698FD7D4" w14:textId="64777366" w:rsidR="008A4464" w:rsidRPr="003F4F32" w:rsidRDefault="008A4464" w:rsidP="008A4464">
      <w:pPr>
        <w:pStyle w:val="ShotDescription"/>
        <w:numPr>
          <w:ilvl w:val="2"/>
          <w:numId w:val="3"/>
        </w:numPr>
        <w:rPr>
          <w:lang w:val="en-IN"/>
        </w:rPr>
      </w:pPr>
      <w:r w:rsidRPr="003F4F32">
        <w:rPr>
          <w:lang w:val="en-IN"/>
        </w:rPr>
        <w:t xml:space="preserve">LAB MEDIA: Figure 6A and 6B. </w:t>
      </w:r>
      <w:r w:rsidRPr="00167EB8">
        <w:rPr>
          <w:i/>
          <w:iCs/>
          <w:color w:val="3333CC"/>
          <w:lang w:val="en-IN"/>
        </w:rPr>
        <w:t xml:space="preserve">Video editor: Highlight </w:t>
      </w:r>
      <w:r w:rsidR="00292111" w:rsidRPr="00167EB8">
        <w:rPr>
          <w:i/>
          <w:iCs/>
          <w:color w:val="3333CC"/>
          <w:lang w:val="en-IN"/>
        </w:rPr>
        <w:t>6A when the VO says males and 6B when the VO says females.</w:t>
      </w:r>
    </w:p>
    <w:p w14:paraId="4E57D3DB" w14:textId="77777777" w:rsidR="008A4464" w:rsidRDefault="008A4464" w:rsidP="008A4464">
      <w:pPr>
        <w:pStyle w:val="Narration"/>
        <w:numPr>
          <w:ilvl w:val="1"/>
          <w:numId w:val="3"/>
        </w:numPr>
      </w:pPr>
      <w:r w:rsidRPr="003F4F32">
        <w:t xml:space="preserve">In adults, antinociceptive effects were limited to the highest dose at 60 minutes post-injection </w:t>
      </w:r>
      <w:r w:rsidRPr="00167EB8">
        <w:rPr>
          <w:b/>
          <w:bCs/>
        </w:rPr>
        <w:t>[1]</w:t>
      </w:r>
      <w:r w:rsidRPr="003F4F32">
        <w:t>.</w:t>
      </w:r>
    </w:p>
    <w:p w14:paraId="1A674B5B" w14:textId="3C99E2D0" w:rsidR="008A4464" w:rsidRPr="003F4F32" w:rsidRDefault="008A4464" w:rsidP="008A4464">
      <w:pPr>
        <w:pStyle w:val="ShotDescription"/>
        <w:numPr>
          <w:ilvl w:val="2"/>
          <w:numId w:val="3"/>
        </w:numPr>
        <w:rPr>
          <w:lang w:val="en-IN"/>
        </w:rPr>
      </w:pPr>
      <w:r w:rsidRPr="003F4F32">
        <w:rPr>
          <w:lang w:val="en-IN"/>
        </w:rPr>
        <w:t xml:space="preserve">LAB MEDIA: Figure 6C and 6D. </w:t>
      </w:r>
      <w:r w:rsidRPr="00167EB8">
        <w:rPr>
          <w:i/>
          <w:iCs/>
          <w:color w:val="3333CC"/>
          <w:lang w:val="en-IN"/>
        </w:rPr>
        <w:t xml:space="preserve">Video </w:t>
      </w:r>
      <w:r w:rsidR="00167EB8" w:rsidRPr="00167EB8">
        <w:rPr>
          <w:i/>
          <w:iCs/>
          <w:color w:val="3333CC"/>
          <w:lang w:val="en-IN"/>
        </w:rPr>
        <w:t>E</w:t>
      </w:r>
      <w:r w:rsidRPr="00167EB8">
        <w:rPr>
          <w:i/>
          <w:iCs/>
          <w:color w:val="3333CC"/>
          <w:lang w:val="en-IN"/>
        </w:rPr>
        <w:t xml:space="preserve">ditor: Highlight the </w:t>
      </w:r>
      <w:r w:rsidR="00292111" w:rsidRPr="00167EB8">
        <w:rPr>
          <w:i/>
          <w:iCs/>
          <w:color w:val="3333CC"/>
          <w:lang w:val="en-IN"/>
        </w:rPr>
        <w:t xml:space="preserve">blue </w:t>
      </w:r>
      <w:r w:rsidRPr="00167EB8">
        <w:rPr>
          <w:i/>
          <w:iCs/>
          <w:color w:val="3333CC"/>
          <w:lang w:val="en-IN"/>
        </w:rPr>
        <w:t>bars at 10.</w:t>
      </w:r>
    </w:p>
    <w:p w14:paraId="07C2B0E3" w14:textId="77777777" w:rsidR="008A4464" w:rsidRDefault="008A4464" w:rsidP="008A4464">
      <w:pPr>
        <w:pStyle w:val="Narration"/>
        <w:numPr>
          <w:ilvl w:val="1"/>
          <w:numId w:val="3"/>
        </w:numPr>
      </w:pPr>
      <w:r w:rsidRPr="003F4F32">
        <w:t xml:space="preserve">At 300 minutes, only adolescent mice still showed antinociceptive effects </w:t>
      </w:r>
      <w:r w:rsidRPr="00167EB8">
        <w:rPr>
          <w:b/>
          <w:bCs/>
        </w:rPr>
        <w:t>[1]</w:t>
      </w:r>
      <w:r w:rsidRPr="003F4F32">
        <w:t>.</w:t>
      </w:r>
    </w:p>
    <w:p w14:paraId="5308AB3D" w14:textId="634F6A2C" w:rsidR="008A4464" w:rsidRPr="003F4F32" w:rsidRDefault="008A4464" w:rsidP="008A4464">
      <w:pPr>
        <w:pStyle w:val="ShotDescription"/>
        <w:numPr>
          <w:ilvl w:val="2"/>
          <w:numId w:val="3"/>
        </w:numPr>
        <w:rPr>
          <w:lang w:val="en-IN"/>
        </w:rPr>
      </w:pPr>
      <w:r w:rsidRPr="003F4F32">
        <w:rPr>
          <w:lang w:val="en-IN"/>
        </w:rPr>
        <w:t xml:space="preserve">LAB MEDIA: Figure 6F. </w:t>
      </w:r>
      <w:r w:rsidRPr="00167EB8">
        <w:rPr>
          <w:i/>
          <w:iCs/>
          <w:color w:val="3333CC"/>
          <w:lang w:val="en-IN"/>
        </w:rPr>
        <w:t>Video editor: Highlight the tall</w:t>
      </w:r>
      <w:r w:rsidR="00167EB8" w:rsidRPr="00167EB8">
        <w:rPr>
          <w:i/>
          <w:iCs/>
          <w:color w:val="3333CC"/>
          <w:lang w:val="en-IN"/>
        </w:rPr>
        <w:t>est red and blue</w:t>
      </w:r>
      <w:r w:rsidRPr="00167EB8">
        <w:rPr>
          <w:i/>
          <w:iCs/>
          <w:color w:val="3333CC"/>
          <w:lang w:val="en-IN"/>
        </w:rPr>
        <w:t xml:space="preserve"> bars </w:t>
      </w:r>
      <w:r w:rsidR="00167EB8" w:rsidRPr="00167EB8">
        <w:rPr>
          <w:i/>
          <w:iCs/>
          <w:color w:val="3333CC"/>
          <w:lang w:val="en-IN"/>
        </w:rPr>
        <w:t>at 10</w:t>
      </w:r>
      <w:r w:rsidRPr="00167EB8">
        <w:rPr>
          <w:i/>
          <w:iCs/>
          <w:color w:val="3333CC"/>
          <w:lang w:val="en-IN"/>
        </w:rPr>
        <w:t>.</w:t>
      </w:r>
      <w:r w:rsidR="00167EB8" w:rsidRPr="00167EB8">
        <w:rPr>
          <w:i/>
          <w:iCs/>
          <w:color w:val="3333CC"/>
          <w:lang w:val="en-IN"/>
        </w:rPr>
        <w:t xml:space="preserve"> Make sure to include the legends that indicate which </w:t>
      </w:r>
      <w:proofErr w:type="spellStart"/>
      <w:r w:rsidR="00167EB8" w:rsidRPr="00167EB8">
        <w:rPr>
          <w:i/>
          <w:iCs/>
          <w:color w:val="3333CC"/>
          <w:lang w:val="en-IN"/>
        </w:rPr>
        <w:t>color</w:t>
      </w:r>
      <w:proofErr w:type="spellEnd"/>
      <w:r w:rsidR="00167EB8" w:rsidRPr="00167EB8">
        <w:rPr>
          <w:i/>
          <w:iCs/>
          <w:color w:val="3333CC"/>
          <w:lang w:val="en-IN"/>
        </w:rPr>
        <w:t xml:space="preserve"> corresponds to which bar.</w:t>
      </w:r>
    </w:p>
    <w:p w14:paraId="0E9E1489" w14:textId="77777777" w:rsidR="008A4464" w:rsidRPr="00E80BD7" w:rsidRDefault="008A4464" w:rsidP="008A4464">
      <w:pPr>
        <w:rPr>
          <w:lang w:val="en-GB"/>
        </w:rPr>
      </w:pPr>
    </w:p>
    <w:p w14:paraId="79D3CE29" w14:textId="61868949" w:rsidR="00495959" w:rsidRPr="008A4464" w:rsidRDefault="00495959" w:rsidP="00167EB8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F347E" w14:textId="77777777" w:rsidR="008D76F6" w:rsidRDefault="008D76F6">
      <w:r>
        <w:separator/>
      </w:r>
    </w:p>
    <w:p w14:paraId="617D9712" w14:textId="77777777" w:rsidR="008D76F6" w:rsidRDefault="008D76F6"/>
  </w:endnote>
  <w:endnote w:type="continuationSeparator" w:id="0">
    <w:p w14:paraId="2C15A09C" w14:textId="77777777" w:rsidR="008D76F6" w:rsidRDefault="008D76F6">
      <w:r>
        <w:continuationSeparator/>
      </w:r>
    </w:p>
    <w:p w14:paraId="54BF4A8D" w14:textId="77777777" w:rsidR="008D76F6" w:rsidRDefault="008D76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Courier New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20AC0475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AF2735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21542E">
      <w:rPr>
        <w:rFonts w:cstheme="minorHAnsi"/>
      </w:rPr>
      <w:t xml:space="preserve">June 22, </w:t>
    </w:r>
    <w:proofErr w:type="gramStart"/>
    <w:r w:rsidR="0021542E">
      <w:rPr>
        <w:rFonts w:cstheme="minorHAnsi"/>
      </w:rPr>
      <w:t>2025</w:t>
    </w:r>
    <w:proofErr w:type="gramEnd"/>
    <w:r w:rsidR="0021542E">
      <w:rPr>
        <w:rFonts w:cstheme="minorHAnsi"/>
      </w:rPr>
      <w:t xml:space="preserve">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31B7F" w14:textId="77777777" w:rsidR="008D76F6" w:rsidRDefault="008D76F6">
      <w:r>
        <w:separator/>
      </w:r>
    </w:p>
    <w:p w14:paraId="2422DBB0" w14:textId="77777777" w:rsidR="008D76F6" w:rsidRDefault="008D76F6"/>
  </w:footnote>
  <w:footnote w:type="continuationSeparator" w:id="0">
    <w:p w14:paraId="470AB8B6" w14:textId="77777777" w:rsidR="008D76F6" w:rsidRDefault="008D76F6">
      <w:r>
        <w:continuationSeparator/>
      </w:r>
    </w:p>
    <w:p w14:paraId="015CFDF4" w14:textId="77777777" w:rsidR="008D76F6" w:rsidRDefault="008D76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1FD3E4BA" w:rsidR="00336C61" w:rsidRPr="006D3AC7" w:rsidRDefault="0021542E" w:rsidP="0021542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4E407E8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2817C58"/>
    <w:multiLevelType w:val="hybridMultilevel"/>
    <w:tmpl w:val="51B01D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6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 w:numId="45" w16cid:durableId="1164976392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5B04"/>
    <w:rsid w:val="00037828"/>
    <w:rsid w:val="0004142D"/>
    <w:rsid w:val="00043807"/>
    <w:rsid w:val="00045112"/>
    <w:rsid w:val="0005513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52"/>
    <w:rsid w:val="000E236A"/>
    <w:rsid w:val="000E5459"/>
    <w:rsid w:val="000E6166"/>
    <w:rsid w:val="000F05F6"/>
    <w:rsid w:val="000F0F14"/>
    <w:rsid w:val="000F1A61"/>
    <w:rsid w:val="000F2B5B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54B2"/>
    <w:rsid w:val="00162D51"/>
    <w:rsid w:val="00163663"/>
    <w:rsid w:val="0016471F"/>
    <w:rsid w:val="001661A1"/>
    <w:rsid w:val="00167EB8"/>
    <w:rsid w:val="00176D6F"/>
    <w:rsid w:val="00177B33"/>
    <w:rsid w:val="001819E3"/>
    <w:rsid w:val="00184EF9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1542E"/>
    <w:rsid w:val="00226089"/>
    <w:rsid w:val="00241DAA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315E"/>
    <w:rsid w:val="002773BA"/>
    <w:rsid w:val="00277C90"/>
    <w:rsid w:val="00277F11"/>
    <w:rsid w:val="00283E3E"/>
    <w:rsid w:val="002851C5"/>
    <w:rsid w:val="00287206"/>
    <w:rsid w:val="00292111"/>
    <w:rsid w:val="00292508"/>
    <w:rsid w:val="002929B8"/>
    <w:rsid w:val="00294464"/>
    <w:rsid w:val="00295039"/>
    <w:rsid w:val="002A6573"/>
    <w:rsid w:val="002A6FCF"/>
    <w:rsid w:val="002A7F8B"/>
    <w:rsid w:val="002B009A"/>
    <w:rsid w:val="002B025E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76231"/>
    <w:rsid w:val="0038502C"/>
    <w:rsid w:val="00386777"/>
    <w:rsid w:val="00387329"/>
    <w:rsid w:val="00395684"/>
    <w:rsid w:val="003A1109"/>
    <w:rsid w:val="003A49C2"/>
    <w:rsid w:val="003B00BE"/>
    <w:rsid w:val="003B0D59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3F2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E0C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F81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67D6F"/>
    <w:rsid w:val="00571BDB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3A9C"/>
    <w:rsid w:val="00624E82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9D1"/>
    <w:rsid w:val="00681C47"/>
    <w:rsid w:val="006841F6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2146"/>
    <w:rsid w:val="00710EA3"/>
    <w:rsid w:val="0071156C"/>
    <w:rsid w:val="0071294C"/>
    <w:rsid w:val="00724E3B"/>
    <w:rsid w:val="00730D4A"/>
    <w:rsid w:val="00731E5D"/>
    <w:rsid w:val="00736CF8"/>
    <w:rsid w:val="00741B8C"/>
    <w:rsid w:val="007458C6"/>
    <w:rsid w:val="00745D4B"/>
    <w:rsid w:val="00746171"/>
    <w:rsid w:val="00746865"/>
    <w:rsid w:val="007474E4"/>
    <w:rsid w:val="007548F3"/>
    <w:rsid w:val="007574EC"/>
    <w:rsid w:val="007622C0"/>
    <w:rsid w:val="0076691B"/>
    <w:rsid w:val="0077071A"/>
    <w:rsid w:val="00772380"/>
    <w:rsid w:val="00772548"/>
    <w:rsid w:val="00777388"/>
    <w:rsid w:val="00785075"/>
    <w:rsid w:val="00785747"/>
    <w:rsid w:val="00790E8C"/>
    <w:rsid w:val="007A149A"/>
    <w:rsid w:val="007A4E1D"/>
    <w:rsid w:val="007B0FBB"/>
    <w:rsid w:val="007B24BB"/>
    <w:rsid w:val="007B3E0E"/>
    <w:rsid w:val="007B72C5"/>
    <w:rsid w:val="007D27A3"/>
    <w:rsid w:val="007D4222"/>
    <w:rsid w:val="007D61A8"/>
    <w:rsid w:val="007E2EA8"/>
    <w:rsid w:val="007F48D4"/>
    <w:rsid w:val="00802635"/>
    <w:rsid w:val="00804C75"/>
    <w:rsid w:val="00806B1B"/>
    <w:rsid w:val="00806BC9"/>
    <w:rsid w:val="008123C3"/>
    <w:rsid w:val="00816F53"/>
    <w:rsid w:val="00817D9F"/>
    <w:rsid w:val="00825F80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85C83"/>
    <w:rsid w:val="008A0177"/>
    <w:rsid w:val="008A413E"/>
    <w:rsid w:val="008A4464"/>
    <w:rsid w:val="008A7A3E"/>
    <w:rsid w:val="008B726E"/>
    <w:rsid w:val="008C642C"/>
    <w:rsid w:val="008D0E4A"/>
    <w:rsid w:val="008D2A6A"/>
    <w:rsid w:val="008D52FB"/>
    <w:rsid w:val="008D5443"/>
    <w:rsid w:val="008D58EC"/>
    <w:rsid w:val="008D76F6"/>
    <w:rsid w:val="008E74F7"/>
    <w:rsid w:val="008F0839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5C44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3BA5"/>
    <w:rsid w:val="009C7B9A"/>
    <w:rsid w:val="009D21B9"/>
    <w:rsid w:val="009E4241"/>
    <w:rsid w:val="009E7BDA"/>
    <w:rsid w:val="009F0554"/>
    <w:rsid w:val="009F356C"/>
    <w:rsid w:val="009F394C"/>
    <w:rsid w:val="009F51F2"/>
    <w:rsid w:val="00A07468"/>
    <w:rsid w:val="00A13CC3"/>
    <w:rsid w:val="00A164F5"/>
    <w:rsid w:val="00A17B31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04F7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0090"/>
    <w:rsid w:val="00AE11E8"/>
    <w:rsid w:val="00AE2480"/>
    <w:rsid w:val="00AF2735"/>
    <w:rsid w:val="00AF2B5E"/>
    <w:rsid w:val="00AF3977"/>
    <w:rsid w:val="00AF623F"/>
    <w:rsid w:val="00B00969"/>
    <w:rsid w:val="00B0139C"/>
    <w:rsid w:val="00B0143B"/>
    <w:rsid w:val="00B025DC"/>
    <w:rsid w:val="00B0378C"/>
    <w:rsid w:val="00B0394A"/>
    <w:rsid w:val="00B03E54"/>
    <w:rsid w:val="00B04340"/>
    <w:rsid w:val="00B07A3B"/>
    <w:rsid w:val="00B10ABA"/>
    <w:rsid w:val="00B13941"/>
    <w:rsid w:val="00B33E59"/>
    <w:rsid w:val="00B340A8"/>
    <w:rsid w:val="00B3428E"/>
    <w:rsid w:val="00B36993"/>
    <w:rsid w:val="00B40E12"/>
    <w:rsid w:val="00B435B8"/>
    <w:rsid w:val="00B4499C"/>
    <w:rsid w:val="00B46748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0614D"/>
    <w:rsid w:val="00C12062"/>
    <w:rsid w:val="00C2620F"/>
    <w:rsid w:val="00C34F4C"/>
    <w:rsid w:val="00C428F1"/>
    <w:rsid w:val="00C46619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0F38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44C8"/>
    <w:rsid w:val="00CC52BE"/>
    <w:rsid w:val="00CD4303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17AA9"/>
    <w:rsid w:val="00D30007"/>
    <w:rsid w:val="00D300CE"/>
    <w:rsid w:val="00D33755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1ADA"/>
    <w:rsid w:val="00D75084"/>
    <w:rsid w:val="00D75193"/>
    <w:rsid w:val="00D7547B"/>
    <w:rsid w:val="00D80DEB"/>
    <w:rsid w:val="00D83265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47425"/>
    <w:rsid w:val="00E52377"/>
    <w:rsid w:val="00E5362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A57"/>
    <w:rsid w:val="00EE1E2F"/>
    <w:rsid w:val="00EE30F1"/>
    <w:rsid w:val="00EE39ED"/>
    <w:rsid w:val="00EE4460"/>
    <w:rsid w:val="00EE6470"/>
    <w:rsid w:val="00EF4E2B"/>
    <w:rsid w:val="00F0293A"/>
    <w:rsid w:val="00F045D1"/>
    <w:rsid w:val="00F04E9E"/>
    <w:rsid w:val="00F067DC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B6A96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CD4303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CD4303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CD4303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CD4303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CD4303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CD4303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832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omelli@hs.uci.ed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49238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piomelli@hs.uci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yelil1@uci.edu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12</Pages>
  <Words>2235</Words>
  <Characters>12171</Characters>
  <Application>Microsoft Office Word</Application>
  <DocSecurity>0</DocSecurity>
  <Lines>282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14295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Debopriya Sadhukhan</cp:lastModifiedBy>
  <cp:revision>11</cp:revision>
  <cp:lastPrinted>2025-07-09T20:11:00Z</cp:lastPrinted>
  <dcterms:created xsi:type="dcterms:W3CDTF">2025-06-12T19:21:00Z</dcterms:created>
  <dcterms:modified xsi:type="dcterms:W3CDTF">2025-07-09T20:11:00Z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