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E20398" w:rsidRDefault="00E20398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68346</w:t>
      </w:r>
    </w:p>
    <w:p w14:paraId="2F6924E5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6FB9233B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 w:rsidR="00E20398">
          <w:rPr>
            <w:rStyle w:val="Hyperlink"/>
            <w:rFonts w:eastAsia="Times New Roman" w:cstheme="minorHAnsi"/>
            <w:b/>
          </w:rPr>
          <w:t>https://review.jove.com/account/file-uploader?src=20845578</w:t>
        </w:r>
      </w:hyperlink>
    </w:p>
    <w:p w14:paraId="61605209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2C89778F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30BC7CCC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Establishment of a Co-Culture System of Patient-Derived Colorectal Tumor Organoids and Tumor-Infiltrating Lymphocytes (TILs)</w:t>
      </w:r>
    </w:p>
    <w:p w14:paraId="4A0C5B67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1E30A820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571B4839" w14:textId="77777777" w:rsidR="00E2039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B94EE9" w14:textId="77777777" w:rsidR="00E20398" w:rsidRDefault="00000000">
      <w:pPr>
        <w:rPr>
          <w:bCs/>
          <w:sz w:val="28"/>
          <w:szCs w:val="26"/>
        </w:rPr>
      </w:pPr>
      <w:proofErr w:type="spellStart"/>
      <w:r>
        <w:rPr>
          <w:bCs/>
          <w:sz w:val="28"/>
          <w:szCs w:val="26"/>
        </w:rPr>
        <w:t>Zeshuo</w:t>
      </w:r>
      <w:proofErr w:type="spellEnd"/>
      <w:r>
        <w:rPr>
          <w:bCs/>
          <w:sz w:val="28"/>
          <w:szCs w:val="26"/>
        </w:rPr>
        <w:t xml:space="preserve"> Feng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Yanjiao</w:t>
      </w:r>
      <w:proofErr w:type="spellEnd"/>
      <w:r>
        <w:rPr>
          <w:bCs/>
          <w:sz w:val="28"/>
          <w:szCs w:val="26"/>
        </w:rPr>
        <w:t xml:space="preserve"> Li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Ju Wu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>, Jiajun Yin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Ruoyu</w:t>
      </w:r>
      <w:proofErr w:type="spellEnd"/>
      <w:r>
        <w:rPr>
          <w:bCs/>
          <w:sz w:val="28"/>
          <w:szCs w:val="26"/>
        </w:rPr>
        <w:t xml:space="preserve"> Wang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Shanshan Liang</w:t>
      </w:r>
      <w:r>
        <w:rPr>
          <w:bCs/>
          <w:sz w:val="28"/>
          <w:szCs w:val="26"/>
          <w:vertAlign w:val="superscript"/>
        </w:rPr>
        <w:t xml:space="preserve">1 </w:t>
      </w:r>
    </w:p>
    <w:p w14:paraId="7A15311C" w14:textId="77777777" w:rsidR="00E20398" w:rsidRDefault="00E20398">
      <w:pPr>
        <w:rPr>
          <w:b/>
          <w:sz w:val="28"/>
          <w:szCs w:val="26"/>
        </w:rPr>
      </w:pPr>
    </w:p>
    <w:p w14:paraId="1A09F1AA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1</w:t>
      </w:r>
      <w:r>
        <w:rPr>
          <w:sz w:val="28"/>
          <w:szCs w:val="26"/>
        </w:rPr>
        <w:t>The Key Laboratory of biomarker high throughput screening and target translation of breast and gastrointestinal tumor, Affiliated Zhongshan Hospital of Dalian University</w:t>
      </w:r>
    </w:p>
    <w:p w14:paraId="74A3CDA1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2</w:t>
      </w:r>
      <w:r>
        <w:rPr>
          <w:sz w:val="28"/>
          <w:szCs w:val="26"/>
        </w:rPr>
        <w:t>Department of General Surgery, Affiliated Zhongshan Hospital of Dalian University</w:t>
      </w:r>
    </w:p>
    <w:p w14:paraId="4CAE8953" w14:textId="77777777" w:rsidR="00E20398" w:rsidRDefault="00E2039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E20398" w:rsidRDefault="00E20398">
      <w:pPr>
        <w:outlineLvl w:val="0"/>
        <w:rPr>
          <w:rFonts w:eastAsia="Times New Roman" w:cstheme="minorHAnsi"/>
        </w:rPr>
      </w:pPr>
    </w:p>
    <w:p w14:paraId="74288581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1C70044F" w14:textId="77777777" w:rsidR="00E20398" w:rsidRDefault="00000000">
      <w:bookmarkStart w:id="0" w:name="_Hlk25233958"/>
      <w:proofErr w:type="spellStart"/>
      <w:r>
        <w:t>Ruoyu</w:t>
      </w:r>
      <w:proofErr w:type="spellEnd"/>
      <w:r>
        <w:rPr>
          <w:rFonts w:eastAsia="SimSun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9" w:history="1">
        <w:r w:rsidR="00E20398">
          <w:rPr>
            <w:rStyle w:val="Hyperlink"/>
          </w:rPr>
          <w:t>wangruoyu@dlu.edu.cn</w:t>
        </w:r>
      </w:hyperlink>
      <w:r>
        <w:t>)</w:t>
      </w:r>
    </w:p>
    <w:p w14:paraId="1B4B2D7A" w14:textId="77777777" w:rsidR="00E20398" w:rsidRDefault="00000000">
      <w:r>
        <w:t>Shanshan Liang</w:t>
      </w:r>
      <w:r>
        <w:tab/>
        <w:t>(</w:t>
      </w:r>
      <w:hyperlink r:id="rId10" w:history="1">
        <w:r w:rsidR="00E20398">
          <w:rPr>
            <w:rStyle w:val="Hyperlink"/>
          </w:rPr>
          <w:t>liangshanshan@dlu.edu.cn</w:t>
        </w:r>
      </w:hyperlink>
      <w:r>
        <w:t>)</w:t>
      </w:r>
    </w:p>
    <w:bookmarkEnd w:id="0"/>
    <w:p w14:paraId="055B8CA7" w14:textId="77777777" w:rsidR="00E2039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12916965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5DA7D96" w14:textId="77777777" w:rsidR="00E20398" w:rsidRDefault="00000000">
      <w:proofErr w:type="spellStart"/>
      <w:r>
        <w:rPr>
          <w:bCs/>
        </w:rPr>
        <w:t>Zeshuo</w:t>
      </w:r>
      <w:proofErr w:type="spellEnd"/>
      <w:r>
        <w:rPr>
          <w:bCs/>
        </w:rPr>
        <w:t xml:space="preserve"> Feng</w:t>
      </w:r>
      <w:r>
        <w:rPr>
          <w:rFonts w:eastAsia="SimSun"/>
          <w:bCs/>
          <w:lang w:eastAsia="zh-CN"/>
        </w:rPr>
        <w:t xml:space="preserve">              </w:t>
      </w:r>
      <w:proofErr w:type="gramStart"/>
      <w:r>
        <w:rPr>
          <w:rFonts w:eastAsia="SimSun"/>
          <w:bCs/>
          <w:lang w:eastAsia="zh-CN"/>
        </w:rPr>
        <w:t xml:space="preserve">   </w:t>
      </w:r>
      <w:r>
        <w:t>(</w:t>
      </w:r>
      <w:proofErr w:type="gramEnd"/>
      <w:r>
        <w:fldChar w:fldCharType="begin"/>
      </w:r>
      <w:r>
        <w:instrText xml:space="preserve"> HYPERLINK "mailto:fengzeshuo0610@163.com" </w:instrText>
      </w:r>
      <w:r>
        <w:fldChar w:fldCharType="separate"/>
      </w:r>
      <w:r>
        <w:rPr>
          <w:rStyle w:val="Hyperlink"/>
        </w:rPr>
        <w:t>fengzeshuo0610@163.com</w:t>
      </w:r>
      <w:r>
        <w:rPr>
          <w:rStyle w:val="Hyperlink"/>
        </w:rPr>
        <w:fldChar w:fldCharType="end"/>
      </w:r>
      <w:r>
        <w:t>)</w:t>
      </w:r>
    </w:p>
    <w:p w14:paraId="0A10D6CF" w14:textId="77777777" w:rsidR="00E20398" w:rsidRDefault="00000000">
      <w:pPr>
        <w:rPr>
          <w:lang w:eastAsia="zh-CN"/>
        </w:rPr>
      </w:pPr>
      <w:proofErr w:type="spellStart"/>
      <w:r>
        <w:rPr>
          <w:bCs/>
        </w:rPr>
        <w:t>Yanjiao</w:t>
      </w:r>
      <w:proofErr w:type="spellEnd"/>
      <w:r>
        <w:rPr>
          <w:bCs/>
        </w:rPr>
        <w:t xml:space="preserve"> Li</w:t>
      </w:r>
      <w:r>
        <w:rPr>
          <w:rFonts w:eastAsia="SimSun"/>
          <w:bCs/>
          <w:lang w:eastAsia="zh-CN"/>
        </w:rPr>
        <w:t xml:space="preserve">                    </w:t>
      </w:r>
      <w:proofErr w:type="gramStart"/>
      <w:r>
        <w:rPr>
          <w:rFonts w:eastAsia="SimSun"/>
          <w:bCs/>
          <w:lang w:eastAsia="zh-CN"/>
        </w:rPr>
        <w:t xml:space="preserve">  </w:t>
      </w:r>
      <w:r>
        <w:rPr>
          <w:lang w:eastAsia="zh-CN"/>
        </w:rPr>
        <w:t xml:space="preserve"> (</w:t>
      </w:r>
      <w:proofErr w:type="gramEnd"/>
      <w:r>
        <w:fldChar w:fldCharType="begin"/>
      </w:r>
      <w:r>
        <w:instrText xml:space="preserve"> HYPERLINK "mailto:liyanjiao@dlu.edu.cn" </w:instrText>
      </w:r>
      <w:r>
        <w:fldChar w:fldCharType="separate"/>
      </w:r>
      <w:r>
        <w:rPr>
          <w:rStyle w:val="Hyperlink"/>
        </w:rPr>
        <w:t>liyanjiao@dlu.edu.cn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430D8B95" w14:textId="77777777" w:rsidR="00E20398" w:rsidRDefault="00000000">
      <w:pPr>
        <w:rPr>
          <w:lang w:eastAsia="zh-CN"/>
        </w:rPr>
      </w:pPr>
      <w:r>
        <w:rPr>
          <w:bCs/>
        </w:rPr>
        <w:t>Ju Wu</w:t>
      </w:r>
      <w:r>
        <w:rPr>
          <w:rFonts w:eastAsia="SimSun"/>
          <w:bCs/>
          <w:lang w:eastAsia="zh-CN"/>
        </w:rPr>
        <w:t xml:space="preserve">                          </w:t>
      </w:r>
      <w:proofErr w:type="gramStart"/>
      <w:r>
        <w:rPr>
          <w:rFonts w:eastAsia="SimSun"/>
          <w:bCs/>
          <w:lang w:eastAsia="zh-CN"/>
        </w:rPr>
        <w:t xml:space="preserve">   </w:t>
      </w:r>
      <w:r>
        <w:rPr>
          <w:lang w:eastAsia="zh-CN"/>
        </w:rPr>
        <w:t>(</w:t>
      </w:r>
      <w:proofErr w:type="gramEnd"/>
      <w:r>
        <w:fldChar w:fldCharType="begin"/>
      </w:r>
      <w:r>
        <w:instrText xml:space="preserve"> HYPERLINK "mailto:ewc5268@163.com" </w:instrText>
      </w:r>
      <w:r>
        <w:fldChar w:fldCharType="separate"/>
      </w:r>
      <w:r>
        <w:rPr>
          <w:rStyle w:val="Hyperlink"/>
        </w:rPr>
        <w:t>ewc5268@163.com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6F84F159" w14:textId="77777777" w:rsidR="00E20398" w:rsidRDefault="00000000">
      <w:pPr>
        <w:rPr>
          <w:lang w:eastAsia="zh-CN"/>
        </w:rPr>
      </w:pPr>
      <w:r>
        <w:t>Jiajun Yin</w:t>
      </w:r>
      <w:r>
        <w:rPr>
          <w:lang w:eastAsia="zh-CN"/>
        </w:rPr>
        <w:t xml:space="preserve">                    </w:t>
      </w:r>
      <w:proofErr w:type="gramStart"/>
      <w:r>
        <w:rPr>
          <w:lang w:eastAsia="zh-CN"/>
        </w:rPr>
        <w:t xml:space="preserve">   (</w:t>
      </w:r>
      <w:proofErr w:type="gramEnd"/>
      <w:r>
        <w:fldChar w:fldCharType="begin"/>
      </w:r>
      <w:r>
        <w:instrText xml:space="preserve"> HYPERLINK "mailto:zd86895@163.com" </w:instrText>
      </w:r>
      <w:r>
        <w:fldChar w:fldCharType="separate"/>
      </w:r>
      <w:r>
        <w:rPr>
          <w:rStyle w:val="Hyperlink"/>
        </w:rPr>
        <w:t>zd86895@163.com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5552E00D" w14:textId="77777777" w:rsidR="00E20398" w:rsidRDefault="00000000">
      <w:proofErr w:type="spellStart"/>
      <w:r>
        <w:t>Ruoyu</w:t>
      </w:r>
      <w:proofErr w:type="spellEnd"/>
      <w:r>
        <w:rPr>
          <w:rFonts w:eastAsia="SimSun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11" w:history="1">
        <w:r w:rsidR="00E20398">
          <w:rPr>
            <w:rStyle w:val="Hyperlink"/>
          </w:rPr>
          <w:t>wangruoyu@dlu.edu.cn</w:t>
        </w:r>
      </w:hyperlink>
      <w:r>
        <w:t>)</w:t>
      </w:r>
    </w:p>
    <w:p w14:paraId="676A33E7" w14:textId="77777777" w:rsidR="00E20398" w:rsidRDefault="00000000">
      <w:r>
        <w:t>Shanshan Liang</w:t>
      </w:r>
      <w:r>
        <w:tab/>
        <w:t>(</w:t>
      </w:r>
      <w:hyperlink r:id="rId12" w:history="1">
        <w:r w:rsidR="00E20398">
          <w:rPr>
            <w:rStyle w:val="Hyperlink"/>
          </w:rPr>
          <w:t>liangshanshan@dlu.edu.cn</w:t>
        </w:r>
      </w:hyperlink>
      <w:r>
        <w:t>)</w:t>
      </w:r>
    </w:p>
    <w:p w14:paraId="5A2BE33C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E20398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E20398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E2039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E20398" w:rsidRDefault="00E20398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50FBE335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4B20EAF0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603B59C8" w14:textId="77777777" w:rsidR="00E20398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Pr="00764498">
        <w:rPr>
          <w:rFonts w:ascii="Calibri" w:hAnsi="Calibri" w:cs="Calibri" w:hint="eastAsia"/>
          <w:b/>
          <w:bCs/>
          <w:color w:val="222222"/>
          <w:lang w:eastAsia="zh-CN"/>
        </w:rPr>
        <w:t>06/19/2025</w:t>
      </w:r>
    </w:p>
    <w:p w14:paraId="12FBC75A" w14:textId="77777777" w:rsidR="00E20398" w:rsidRDefault="00E20398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E20398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3" w:history="1">
        <w:r w:rsidR="00E20398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67386C8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AA7BBC5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2F5C5E6" w14:textId="77777777" w:rsidR="00E2039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28</w:t>
      </w:r>
    </w:p>
    <w:p w14:paraId="5AAC9C6C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57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E2039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E20398" w:rsidRDefault="00E20398">
      <w:pPr>
        <w:rPr>
          <w:rFonts w:cstheme="minorHAnsi"/>
          <w:b/>
        </w:rPr>
      </w:pPr>
    </w:p>
    <w:p w14:paraId="65488333" w14:textId="77777777" w:rsidR="00E20398" w:rsidRDefault="00E20398">
      <w:pPr>
        <w:rPr>
          <w:rFonts w:eastAsia="Times New Roman" w:cstheme="minorHAnsi"/>
          <w:b/>
        </w:rPr>
      </w:pPr>
    </w:p>
    <w:p w14:paraId="16F3E485" w14:textId="77777777" w:rsidR="00E20398" w:rsidRDefault="00000000">
      <w:pPr>
        <w:rPr>
          <w:rFonts w:eastAsia="Times New Roman" w:cstheme="minorHAnsi"/>
          <w:sz w:val="28"/>
          <w:szCs w:val="28"/>
        </w:rPr>
      </w:pPr>
      <w:r w:rsidRPr="00764498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293053AE" w:rsidR="00E20398" w:rsidRPr="00D57E0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shd w:val="pct15" w:color="auto" w:fill="FFFFFF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ZeShuo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Feng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764498" w:rsidRPr="00764498">
        <w:rPr>
          <w:rFonts w:cstheme="minorHAnsi"/>
        </w:rPr>
        <w:t>The research aims to explore Tumor-Infiltrating Lymphocytes</w:t>
      </w:r>
      <w:r w:rsidR="00764498">
        <w:rPr>
          <w:rFonts w:cstheme="minorHAnsi"/>
        </w:rPr>
        <w:t>’</w:t>
      </w:r>
      <w:r w:rsidR="00764498" w:rsidRPr="00764498">
        <w:rPr>
          <w:rFonts w:cstheme="minorHAnsi"/>
        </w:rPr>
        <w:t xml:space="preserve"> interactions with Colorectal Cancer organoids and assess the therapeutic potential of TIL-based therapy for personalized Colorectal Cancer treatment.  </w:t>
      </w:r>
    </w:p>
    <w:p w14:paraId="108F0E09" w14:textId="4D4B9ADD" w:rsidR="00D57E01" w:rsidRPr="00C72B44" w:rsidRDefault="00D57E01" w:rsidP="00D57E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449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6.5</w:t>
      </w:r>
    </w:p>
    <w:p w14:paraId="00A66870" w14:textId="77777777" w:rsidR="00E20398" w:rsidRDefault="00E20398">
      <w:pPr>
        <w:rPr>
          <w:rFonts w:eastAsia="Times New Roman" w:cstheme="minorHAnsi"/>
          <w:b/>
          <w:bCs/>
        </w:rPr>
      </w:pPr>
    </w:p>
    <w:p w14:paraId="524AC04E" w14:textId="77777777" w:rsidR="00E20398" w:rsidRDefault="00E20398">
      <w:pPr>
        <w:rPr>
          <w:rFonts w:eastAsia="Times New Roman" w:cstheme="minorHAnsi"/>
          <w:b/>
          <w:bCs/>
        </w:rPr>
      </w:pPr>
    </w:p>
    <w:p w14:paraId="18C04A67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1DC80B" w:rsidR="00E20398" w:rsidRPr="00D57E01" w:rsidRDefault="00A2161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ZeShuo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Feng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A21610">
        <w:rPr>
          <w:rFonts w:cstheme="minorHAnsi"/>
        </w:rPr>
        <w:t xml:space="preserve">Our protocol simplifies </w:t>
      </w:r>
      <w:r w:rsidR="00764498" w:rsidRPr="00764498">
        <w:rPr>
          <w:rFonts w:cstheme="minorHAnsi"/>
        </w:rPr>
        <w:t>Tumor-Infiltrating Lymphocytes</w:t>
      </w:r>
      <w:r w:rsidR="00764498">
        <w:rPr>
          <w:rFonts w:cstheme="minorHAnsi"/>
        </w:rPr>
        <w:t xml:space="preserve"> </w:t>
      </w:r>
      <w:r w:rsidRPr="00A21610">
        <w:rPr>
          <w:rFonts w:cstheme="minorHAnsi"/>
        </w:rPr>
        <w:t xml:space="preserve">production from limited samples and enables their co-culture with </w:t>
      </w:r>
      <w:r w:rsidR="00764498" w:rsidRPr="00764498">
        <w:rPr>
          <w:rFonts w:cstheme="minorHAnsi"/>
        </w:rPr>
        <w:t xml:space="preserve">Colorectal Cancer </w:t>
      </w:r>
      <w:r w:rsidRPr="00A21610">
        <w:rPr>
          <w:rFonts w:cstheme="minorHAnsi"/>
        </w:rPr>
        <w:t>organoids, overcoming prior efficiency and compatibility limitations.</w:t>
      </w:r>
    </w:p>
    <w:p w14:paraId="011FC15E" w14:textId="6880EC38" w:rsidR="00D57E01" w:rsidRPr="00C72B44" w:rsidRDefault="00D57E01" w:rsidP="00D57E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C0C990C" w14:textId="77777777" w:rsidR="00D57E01" w:rsidRDefault="00D57E01" w:rsidP="0076449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E20398" w:rsidRDefault="00E20398">
      <w:pPr>
        <w:spacing w:before="120"/>
        <w:rPr>
          <w:rFonts w:cstheme="minorHAnsi"/>
        </w:rPr>
      </w:pPr>
    </w:p>
    <w:p w14:paraId="1665FD06" w14:textId="77777777" w:rsidR="00E2039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9333280" w14:textId="77777777" w:rsidR="00E20398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t>Ethics Committee of Zhongshan Hospital affiliated with Dalian University</w:t>
      </w:r>
    </w:p>
    <w:p w14:paraId="66D538A0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E2039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13769B9" w14:textId="77777777" w:rsidR="00E20398" w:rsidRDefault="00E20398">
      <w:pPr>
        <w:rPr>
          <w:rFonts w:cstheme="minorHAnsi"/>
        </w:rPr>
      </w:pPr>
    </w:p>
    <w:p w14:paraId="75DFC648" w14:textId="77777777" w:rsidR="00E20398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Single-Cell Suspensions from Primary Colorectal Cancer Tissue for Downstream Applications</w:t>
      </w:r>
    </w:p>
    <w:p w14:paraId="753B71A2" w14:textId="4ED32843" w:rsidR="00E20398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A21610">
        <w:rPr>
          <w:rFonts w:eastAsia="SimSun" w:cstheme="minorHAnsi" w:hint="eastAsia"/>
          <w:lang w:eastAsia="zh-CN"/>
        </w:rPr>
        <w:t>ZeShuo</w:t>
      </w:r>
      <w:proofErr w:type="spellEnd"/>
      <w:r w:rsidR="00A21610">
        <w:rPr>
          <w:rFonts w:eastAsia="SimSun" w:cstheme="minorHAnsi" w:hint="eastAsia"/>
          <w:lang w:eastAsia="zh-CN"/>
        </w:rPr>
        <w:t xml:space="preserve"> Feng</w:t>
      </w:r>
    </w:p>
    <w:p w14:paraId="22279C31" w14:textId="77777777" w:rsidR="00E20398" w:rsidRPr="00764498" w:rsidRDefault="00E20398" w:rsidP="00764498">
      <w:pPr>
        <w:spacing w:before="120"/>
        <w:rPr>
          <w:rFonts w:cstheme="minorHAnsi"/>
          <w:b/>
          <w:bCs/>
        </w:rPr>
      </w:pPr>
    </w:p>
    <w:p w14:paraId="3E972559" w14:textId="5C04B43B" w:rsidR="00E20398" w:rsidRDefault="00000000">
      <w:pPr>
        <w:pStyle w:val="Narration"/>
        <w:numPr>
          <w:ilvl w:val="1"/>
          <w:numId w:val="2"/>
        </w:numPr>
      </w:pPr>
      <w:r>
        <w:t xml:space="preserve">To begin, prepare the experimental reagents and labware for use </w:t>
      </w:r>
      <w:r>
        <w:rPr>
          <w:b/>
          <w:bCs/>
        </w:rPr>
        <w:t>[1-TXT]</w:t>
      </w:r>
      <w:r>
        <w:t>.</w:t>
      </w:r>
      <w:r w:rsidR="00D57E01" w:rsidRPr="00D57E01">
        <w:t xml:space="preserve"> </w:t>
      </w:r>
      <w:r w:rsidR="00D57E01">
        <w:t>Then rinse the</w:t>
      </w:r>
      <w:r w:rsidR="00D57E01" w:rsidRPr="00D57E01">
        <w:t xml:space="preserve"> </w:t>
      </w:r>
      <w:r w:rsidR="00D57E01">
        <w:t xml:space="preserve">primary colorectal cancer tumor tissue three times with 5 milliliters of PBS followed by tissue wash buffer </w:t>
      </w:r>
      <w:r w:rsidR="00D57E01">
        <w:rPr>
          <w:b/>
          <w:bCs/>
        </w:rPr>
        <w:t>[2]</w:t>
      </w:r>
      <w:r w:rsidR="00D57E01">
        <w:t>.</w:t>
      </w:r>
    </w:p>
    <w:p w14:paraId="4FD694DE" w14:textId="0053D54E" w:rsidR="00E20398" w:rsidRPr="00764498" w:rsidRDefault="00000000" w:rsidP="0076449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WIDE: Talent arranging scissors, forceps,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 xml:space="preserve">⁺⁺⁺⁺ medium, and CRC digestion buffer on a bench.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AdDMEM</w:t>
      </w:r>
      <w:proofErr w:type="spellEnd"/>
      <w:r>
        <w:rPr>
          <w:b/>
          <w:bCs/>
          <w:vertAlign w:val="superscript"/>
          <w:lang w:val="en-IN"/>
        </w:rPr>
        <w:t>++++</w:t>
      </w:r>
      <w:r>
        <w:rPr>
          <w:b/>
          <w:bCs/>
          <w:lang w:val="en-IN"/>
        </w:rPr>
        <w:t>: Advanced DMEM with 1% penicillin-streptomycin, 1% HEPES, 1% glutamine, and 5 mM Y-27632</w:t>
      </w:r>
    </w:p>
    <w:p w14:paraId="5D62A0EE" w14:textId="6D9DD4AA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rinsing the tissue with phosphate-buffered saline</w:t>
      </w:r>
      <w:r w:rsidR="00D57E01">
        <w:rPr>
          <w:lang w:val="en-IN"/>
        </w:rPr>
        <w:t xml:space="preserve"> or tissue wash buffer</w:t>
      </w:r>
      <w:r>
        <w:rPr>
          <w:lang w:val="en-IN"/>
        </w:rPr>
        <w:t xml:space="preserve"> three times.</w:t>
      </w:r>
      <w:r w:rsidR="00D57E01">
        <w:rPr>
          <w:lang w:val="en-IN"/>
        </w:rPr>
        <w:br/>
      </w:r>
      <w:r w:rsidR="00D57E01" w:rsidRPr="00D57E01">
        <w:rPr>
          <w:b/>
          <w:bCs/>
          <w:highlight w:val="yellow"/>
          <w:lang w:val="en-IN"/>
        </w:rPr>
        <w:t>AUTHORS: Perform only 1 wash in either solution to demonstrate wash</w:t>
      </w:r>
      <w:r w:rsidR="00D57E01">
        <w:rPr>
          <w:b/>
          <w:bCs/>
          <w:lang w:val="en-IN"/>
        </w:rPr>
        <w:t xml:space="preserve"> </w:t>
      </w:r>
    </w:p>
    <w:p w14:paraId="339A9BBB" w14:textId="1FB05BED" w:rsidR="00E20398" w:rsidRDefault="00000000">
      <w:pPr>
        <w:pStyle w:val="Narration"/>
        <w:numPr>
          <w:ilvl w:val="1"/>
          <w:numId w:val="2"/>
        </w:numPr>
      </w:pPr>
      <w:r>
        <w:t xml:space="preserve">With tissue scissors, mince the tissue into small fragments </w:t>
      </w:r>
      <w:r>
        <w:rPr>
          <w:b/>
          <w:bCs/>
        </w:rPr>
        <w:t>[1]</w:t>
      </w:r>
      <w:r>
        <w:t xml:space="preserve">. Transfer the minced tissue into the CRC </w:t>
      </w:r>
      <w:r w:rsidR="00D56517" w:rsidRPr="00D56517">
        <w:rPr>
          <w:i/>
          <w:iCs/>
          <w:color w:val="EE0000"/>
        </w:rPr>
        <w:t xml:space="preserve">(C-R-C) </w:t>
      </w:r>
      <w:r>
        <w:t xml:space="preserve">digestion buffer </w:t>
      </w:r>
      <w:r>
        <w:rPr>
          <w:b/>
          <w:bCs/>
        </w:rPr>
        <w:t>[2</w:t>
      </w:r>
      <w:r w:rsidR="00764498">
        <w:rPr>
          <w:b/>
          <w:bCs/>
        </w:rPr>
        <w:t>-TXT</w:t>
      </w:r>
      <w:r>
        <w:rPr>
          <w:b/>
          <w:bCs/>
        </w:rPr>
        <w:t>]</w:t>
      </w:r>
      <w:r>
        <w:t xml:space="preserve">. Incubate the sample in a water bath set to 37 degrees Celsius for 30 minutes until the tissue is fully dissociated </w:t>
      </w:r>
      <w:r>
        <w:rPr>
          <w:b/>
          <w:bCs/>
        </w:rPr>
        <w:t>[3]</w:t>
      </w:r>
      <w:r>
        <w:t>.</w:t>
      </w:r>
    </w:p>
    <w:p w14:paraId="4D55197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mincing the tissue into small pieces using tissue scissors.</w:t>
      </w:r>
    </w:p>
    <w:p w14:paraId="54BFD854" w14:textId="202D2D93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minced tissue into a tube containing CRC digestion buffer.</w:t>
      </w:r>
      <w:r w:rsidR="00764498">
        <w:rPr>
          <w:lang w:val="en-IN"/>
        </w:rPr>
        <w:t xml:space="preserve"> </w:t>
      </w:r>
      <w:r w:rsidR="00764498">
        <w:rPr>
          <w:b/>
          <w:bCs/>
          <w:lang w:val="en-IN"/>
        </w:rPr>
        <w:t>TXT: CRC: Colorectal Cancer</w:t>
      </w:r>
    </w:p>
    <w:p w14:paraId="5EDAFB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37 degrees Celsius water bath.</w:t>
      </w:r>
    </w:p>
    <w:p w14:paraId="4EFE073A" w14:textId="798F8F04" w:rsidR="00E20398" w:rsidRDefault="00000000">
      <w:pPr>
        <w:pStyle w:val="Narration"/>
        <w:numPr>
          <w:ilvl w:val="1"/>
          <w:numId w:val="2"/>
        </w:numPr>
      </w:pPr>
      <w:r>
        <w:t xml:space="preserve">Then add an equal volume of </w:t>
      </w:r>
      <w:proofErr w:type="spellStart"/>
      <w:r>
        <w:t>AdDMEM</w:t>
      </w:r>
      <w:proofErr w:type="spellEnd"/>
      <w:r>
        <w:t xml:space="preserve">⁺⁺⁺⁺ </w:t>
      </w:r>
      <w:r>
        <w:rPr>
          <w:i/>
          <w:iCs/>
          <w:color w:val="EE0000"/>
        </w:rPr>
        <w:t xml:space="preserve">(Add-D-M-E-M) </w:t>
      </w:r>
      <w:r>
        <w:t xml:space="preserve">to the digested sample to neutralize the reaction </w:t>
      </w:r>
      <w:r>
        <w:rPr>
          <w:b/>
          <w:bCs/>
        </w:rPr>
        <w:t>[1]</w:t>
      </w:r>
      <w:r>
        <w:t xml:space="preserve">. Centrifuge the suspension at 380 </w:t>
      </w:r>
      <w:r>
        <w:rPr>
          <w:i/>
          <w:iCs/>
        </w:rPr>
        <w:t xml:space="preserve">g </w:t>
      </w:r>
      <w:r>
        <w:t xml:space="preserve">for 5 minutes at 25 degrees Celsius </w:t>
      </w:r>
      <w:r>
        <w:rPr>
          <w:b/>
          <w:bCs/>
        </w:rPr>
        <w:t>[2]</w:t>
      </w:r>
      <w:r>
        <w:t>.</w:t>
      </w:r>
    </w:p>
    <w:p w14:paraId="0268244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tube containing digested tissue.</w:t>
      </w:r>
    </w:p>
    <w:p w14:paraId="7045447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centrifuge.</w:t>
      </w:r>
    </w:p>
    <w:p w14:paraId="2C6130D4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Now, discard the supernatant from the centrifuged sample using a pipette </w:t>
      </w:r>
      <w:r>
        <w:rPr>
          <w:b/>
          <w:bCs/>
        </w:rPr>
        <w:t>[1-TXT]</w:t>
      </w:r>
      <w:r>
        <w:t xml:space="preserve">. Pipette 1 to 3 milliliters of pre-warmed erythrocyte lysis buffer to the pellet </w:t>
      </w:r>
      <w:r>
        <w:rPr>
          <w:b/>
          <w:bCs/>
        </w:rPr>
        <w:t>[2]</w:t>
      </w:r>
      <w:r>
        <w:t xml:space="preserve"> and incubate the sample at 25 degrees Celsius for 10 minutes </w:t>
      </w:r>
      <w:r>
        <w:rPr>
          <w:b/>
          <w:bCs/>
        </w:rPr>
        <w:t>[3]</w:t>
      </w:r>
      <w:r>
        <w:t>.</w:t>
      </w:r>
    </w:p>
    <w:p w14:paraId="279AEF16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discarding the supernatant with a pipette. </w:t>
      </w:r>
      <w:r>
        <w:rPr>
          <w:b/>
          <w:bCs/>
          <w:lang w:val="en-IN"/>
        </w:rPr>
        <w:t>TXT: Observe the number of erythrocytes in the pellet</w:t>
      </w:r>
    </w:p>
    <w:p w14:paraId="495E464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erythrocyte lysis buffer </w:t>
      </w:r>
    </w:p>
    <w:p w14:paraId="2050842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>Talent placing the tube at 25 °C for incubation.</w:t>
      </w:r>
    </w:p>
    <w:p w14:paraId="0579BB15" w14:textId="77777777" w:rsidR="00E20398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Add an equal volume of </w:t>
      </w:r>
      <w:proofErr w:type="spellStart"/>
      <w:r>
        <w:rPr>
          <w:color w:val="7030A0"/>
          <w:lang w:val="en-IN"/>
        </w:rPr>
        <w:t>AdDMEM</w:t>
      </w:r>
      <w:proofErr w:type="spellEnd"/>
      <w:r>
        <w:rPr>
          <w:color w:val="7030A0"/>
          <w:lang w:val="en-IN"/>
        </w:rPr>
        <w:t xml:space="preserve">⁺⁺⁺⁺ to terminate lysis </w:t>
      </w:r>
      <w:r>
        <w:rPr>
          <w:b/>
          <w:bCs/>
          <w:color w:val="7030A0"/>
          <w:lang w:val="en-IN"/>
        </w:rPr>
        <w:t>[1]</w:t>
      </w:r>
      <w:r>
        <w:rPr>
          <w:color w:val="7030A0"/>
          <w:lang w:val="en-IN"/>
        </w:rPr>
        <w:t xml:space="preserve">. Centrifuge the tube at 380 </w:t>
      </w:r>
      <w:r>
        <w:rPr>
          <w:i/>
          <w:iCs/>
          <w:color w:val="7030A0"/>
          <w:lang w:val="en-IN"/>
        </w:rPr>
        <w:t>g</w:t>
      </w:r>
      <w:r>
        <w:rPr>
          <w:color w:val="7030A0"/>
          <w:lang w:val="en-IN"/>
        </w:rPr>
        <w:t xml:space="preserve"> for 5 minutes at approximately 25 degrees Celsius </w:t>
      </w:r>
      <w:r>
        <w:rPr>
          <w:b/>
          <w:bCs/>
          <w:color w:val="7030A0"/>
          <w:lang w:val="en-IN"/>
        </w:rPr>
        <w:t>[2]</w:t>
      </w:r>
      <w:r>
        <w:rPr>
          <w:color w:val="7030A0"/>
          <w:lang w:val="en-IN"/>
        </w:rPr>
        <w:t>.</w:t>
      </w:r>
    </w:p>
    <w:p w14:paraId="1D8487A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 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lysed sample</w:t>
      </w:r>
    </w:p>
    <w:p w14:paraId="1F93235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the centrifuge.</w:t>
      </w:r>
    </w:p>
    <w:p w14:paraId="6ABE7A5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resuspend the cell pellet in an appropriate volume of </w:t>
      </w:r>
      <w:proofErr w:type="spellStart"/>
      <w:r>
        <w:t>AdDMEM</w:t>
      </w:r>
      <w:proofErr w:type="spellEnd"/>
      <w:r>
        <w:t xml:space="preserve">⁺⁺⁺⁺ </w:t>
      </w:r>
      <w:r>
        <w:rPr>
          <w:b/>
          <w:bCs/>
        </w:rPr>
        <w:t>[1]</w:t>
      </w:r>
      <w:r>
        <w:t>.</w:t>
      </w:r>
    </w:p>
    <w:p w14:paraId="48C48CC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resuspending the pellet in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⁺⁺⁺⁺.</w:t>
      </w:r>
    </w:p>
    <w:p w14:paraId="3759B431" w14:textId="1EA7E4B3" w:rsidR="00E20398" w:rsidRDefault="00000000">
      <w:pPr>
        <w:pStyle w:val="Narration"/>
        <w:numPr>
          <w:ilvl w:val="1"/>
          <w:numId w:val="2"/>
        </w:numPr>
      </w:pPr>
      <w:r>
        <w:t xml:space="preserve">Add trypan blue to the suspension to quantify viable cells and obtain a single-cell suspension of the tumor tissue </w:t>
      </w:r>
      <w:r>
        <w:rPr>
          <w:b/>
          <w:bCs/>
        </w:rPr>
        <w:t>[1]</w:t>
      </w:r>
      <w:r>
        <w:t>.</w:t>
      </w:r>
    </w:p>
    <w:p w14:paraId="076285F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mixing cells with trypan blue and loading them into a hemocytometer for counting.</w:t>
      </w:r>
    </w:p>
    <w:p w14:paraId="55FC42E4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Parallel Establishment of Organoids and Immune Cultures from Colorectal Tumor Single-Cell Suspensions</w:t>
      </w:r>
    </w:p>
    <w:p w14:paraId="248E870A" w14:textId="136E9773" w:rsidR="00E20398" w:rsidRDefault="00E20398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9BAC147" w14:textId="77777777" w:rsidR="00E20398" w:rsidRDefault="00000000">
      <w:pPr>
        <w:pStyle w:val="Narration"/>
        <w:numPr>
          <w:ilvl w:val="1"/>
          <w:numId w:val="2"/>
        </w:numPr>
      </w:pPr>
      <w:r>
        <w:t>Divide the single-cell suspension of tumor tissue into two portions</w:t>
      </w:r>
      <w:r>
        <w:rPr>
          <w:b/>
          <w:bCs/>
        </w:rPr>
        <w:t xml:space="preserve">. </w:t>
      </w:r>
      <w:r>
        <w:t xml:space="preserve">Use one portion for establishing the patient-derived organoid model </w:t>
      </w:r>
      <w:r>
        <w:rPr>
          <w:b/>
          <w:bCs/>
        </w:rPr>
        <w:t xml:space="preserve">[1] </w:t>
      </w:r>
      <w:r>
        <w:t xml:space="preserve">and the other for culturing tumor-infiltrating lymphocytes </w:t>
      </w:r>
      <w:r>
        <w:rPr>
          <w:b/>
          <w:bCs/>
        </w:rPr>
        <w:t>[2].</w:t>
      </w:r>
    </w:p>
    <w:p w14:paraId="3C95AB7E" w14:textId="77777777" w:rsidR="00E20398" w:rsidRDefault="00E20398"/>
    <w:p w14:paraId="54E0CD6D" w14:textId="77777777" w:rsidR="00E20398" w:rsidRDefault="00000000">
      <w:pPr>
        <w:pStyle w:val="ShotDescription"/>
        <w:numPr>
          <w:ilvl w:val="2"/>
          <w:numId w:val="2"/>
        </w:numPr>
      </w:pPr>
      <w:r>
        <w:t>Talent dividing the cell suspension into two tubes.</w:t>
      </w:r>
    </w:p>
    <w:p w14:paraId="4F35A178" w14:textId="77777777" w:rsidR="00E20398" w:rsidRDefault="00000000">
      <w:pPr>
        <w:pStyle w:val="ShotDescription"/>
        <w:numPr>
          <w:ilvl w:val="2"/>
          <w:numId w:val="2"/>
        </w:numPr>
      </w:pPr>
      <w:r>
        <w:t>Talent labeling one tube for PDO and the other for TILs culture.</w:t>
      </w:r>
    </w:p>
    <w:p w14:paraId="57804E63" w14:textId="77777777" w:rsidR="00E20398" w:rsidRDefault="00E20398"/>
    <w:p w14:paraId="2F67E2E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counting the cells, mix 80,000 cells per well with Matrigel at a 1 to 1 ratio for organoid culture </w:t>
      </w:r>
      <w:r>
        <w:rPr>
          <w:b/>
          <w:bCs/>
        </w:rPr>
        <w:t>[1].</w:t>
      </w:r>
      <w:r>
        <w:t xml:space="preserve"> Then resuspend the remaining cell suspension in complete medium in a 24-well plate </w:t>
      </w:r>
      <w:r>
        <w:rPr>
          <w:b/>
          <w:bCs/>
        </w:rPr>
        <w:t>[2-TXT].</w:t>
      </w:r>
    </w:p>
    <w:p w14:paraId="4EEC0CF2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80,000 cells per well, and mixing with Matrigel in equal volume.</w:t>
      </w:r>
    </w:p>
    <w:p w14:paraId="50B98F08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pipetting the remaining cells into a 24-well plate and adjusting the concentration using complete medium. </w:t>
      </w:r>
      <w:r>
        <w:rPr>
          <w:b/>
          <w:bCs/>
        </w:rPr>
        <w:t>TXT: Final concentration: 1 x 10</w:t>
      </w:r>
      <w:r>
        <w:rPr>
          <w:b/>
          <w:bCs/>
          <w:vertAlign w:val="superscript"/>
        </w:rPr>
        <w:t xml:space="preserve">6 </w:t>
      </w:r>
      <w:r>
        <w:rPr>
          <w:b/>
          <w:bCs/>
        </w:rPr>
        <w:t>cells/mL</w:t>
      </w:r>
    </w:p>
    <w:p w14:paraId="79B10E0E" w14:textId="77777777" w:rsidR="00E20398" w:rsidRDefault="00E20398"/>
    <w:p w14:paraId="35C4DBC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tumor-infiltrating lymphocytes into a centrifuge tube </w:t>
      </w:r>
      <w:r>
        <w:rPr>
          <w:b/>
          <w:bCs/>
        </w:rPr>
        <w:t xml:space="preserve">[1]. </w:t>
      </w:r>
      <w:r>
        <w:t xml:space="preserve">Rinse the well plate with fresh medium to recover any remaining cells, transfer them to the same centrifuge tube and centrifuge </w:t>
      </w:r>
      <w:r>
        <w:rPr>
          <w:b/>
          <w:bCs/>
        </w:rPr>
        <w:t>[2-TXT].</w:t>
      </w:r>
      <w:r>
        <w:t xml:space="preserve"> </w:t>
      </w:r>
    </w:p>
    <w:p w14:paraId="32CF28EE" w14:textId="77777777" w:rsidR="00E20398" w:rsidRDefault="00000000">
      <w:pPr>
        <w:pStyle w:val="Narration"/>
        <w:numPr>
          <w:ilvl w:val="2"/>
          <w:numId w:val="2"/>
        </w:numPr>
        <w:rPr>
          <w:color w:val="auto"/>
        </w:rPr>
      </w:pPr>
      <w:r>
        <w:rPr>
          <w:color w:val="auto"/>
        </w:rPr>
        <w:t>Talent transferring TILs to a centrifuge tube.</w:t>
      </w:r>
    </w:p>
    <w:p w14:paraId="33F9604B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rinsing the well plate and adding the rinse to the centrifuge tube. </w:t>
      </w:r>
      <w:r>
        <w:rPr>
          <w:b/>
          <w:bCs/>
        </w:rPr>
        <w:t xml:space="preserve">TXT: </w:t>
      </w:r>
      <w:r>
        <w:rPr>
          <w:b/>
          <w:bCs/>
        </w:rPr>
        <w:lastRenderedPageBreak/>
        <w:t xml:space="preserve">Centrifugation: 125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5 min, 25 °C</w:t>
      </w:r>
    </w:p>
    <w:p w14:paraId="00EFF717" w14:textId="77777777" w:rsidR="00E20398" w:rsidRDefault="00000000">
      <w:pPr>
        <w:pStyle w:val="ShotDescription"/>
        <w:numPr>
          <w:ilvl w:val="2"/>
          <w:numId w:val="2"/>
        </w:numPr>
      </w:pPr>
      <w:r>
        <w:t>Talent placing the tube in the centrifuge and initiating spin.</w:t>
      </w:r>
    </w:p>
    <w:p w14:paraId="10E6D8AB" w14:textId="77777777" w:rsidR="00E20398" w:rsidRDefault="00E20398"/>
    <w:p w14:paraId="03084A89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wash the pellet with 2 milliliters of PBS and centrifuge again </w:t>
      </w:r>
      <w:r>
        <w:rPr>
          <w:b/>
          <w:bCs/>
        </w:rPr>
        <w:t xml:space="preserve">[1]. </w:t>
      </w:r>
    </w:p>
    <w:p w14:paraId="23973D40" w14:textId="14B4C828" w:rsidR="00E20398" w:rsidRDefault="00000000">
      <w:pPr>
        <w:pStyle w:val="ShotDescription"/>
        <w:numPr>
          <w:ilvl w:val="2"/>
          <w:numId w:val="2"/>
        </w:numPr>
      </w:pPr>
      <w:r>
        <w:t xml:space="preserve">Talent adding 2 </w:t>
      </w:r>
      <w:r w:rsidR="00D57E01">
        <w:t>mL phosphate</w:t>
      </w:r>
      <w:r>
        <w:t>-buffered saline to the pellet and mixing.</w:t>
      </w:r>
    </w:p>
    <w:p w14:paraId="1B247197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Shot of the suspension being placed in the centrifuge. </w:t>
      </w:r>
      <w:r>
        <w:rPr>
          <w:b/>
          <w:bCs/>
        </w:rPr>
        <w:t>TXT: Perform cell counting after centrifugation</w:t>
      </w:r>
    </w:p>
    <w:p w14:paraId="2E5EA753" w14:textId="77777777" w:rsidR="00E20398" w:rsidRDefault="00E20398"/>
    <w:p w14:paraId="1630AD52" w14:textId="006A3AEA" w:rsidR="00E20398" w:rsidRDefault="00000000">
      <w:pPr>
        <w:pStyle w:val="Narration"/>
        <w:numPr>
          <w:ilvl w:val="1"/>
          <w:numId w:val="2"/>
        </w:numPr>
      </w:pPr>
      <w:r>
        <w:t xml:space="preserve">Next, use CD3-positive magnetic beads to sort and isolate CD3-positive T cells </w:t>
      </w:r>
      <w:r>
        <w:rPr>
          <w:b/>
          <w:bCs/>
        </w:rPr>
        <w:t>[1].</w:t>
      </w:r>
      <w:r>
        <w:t xml:space="preserve"> Place the sorting column into the magnetic stand </w:t>
      </w:r>
      <w:r>
        <w:rPr>
          <w:b/>
          <w:bCs/>
        </w:rPr>
        <w:t xml:space="preserve">[2]. </w:t>
      </w:r>
      <w:r>
        <w:t>Then transfer the cell suspension to the column and allow magnetic bead-</w:t>
      </w:r>
      <w:r w:rsidR="00D56517">
        <w:t>labelled</w:t>
      </w:r>
      <w:r>
        <w:t xml:space="preserve"> cells to remain in the column </w:t>
      </w:r>
      <w:r>
        <w:rPr>
          <w:b/>
          <w:bCs/>
        </w:rPr>
        <w:t>[3].</w:t>
      </w:r>
    </w:p>
    <w:p w14:paraId="7B27EEFC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CD3 magnetic beads to the cell suspension and mixing gently.</w:t>
      </w:r>
    </w:p>
    <w:p w14:paraId="460839C0" w14:textId="77777777" w:rsidR="00E20398" w:rsidRDefault="00000000">
      <w:pPr>
        <w:pStyle w:val="ShotDescription"/>
        <w:numPr>
          <w:ilvl w:val="2"/>
          <w:numId w:val="2"/>
        </w:numPr>
      </w:pPr>
      <w:r>
        <w:t>Talent inserting the column into the magnetic stand.</w:t>
      </w:r>
    </w:p>
    <w:p w14:paraId="449C4C7F" w14:textId="77777777" w:rsidR="00E20398" w:rsidRDefault="00000000">
      <w:pPr>
        <w:pStyle w:val="ShotDescription"/>
        <w:numPr>
          <w:ilvl w:val="2"/>
          <w:numId w:val="2"/>
        </w:numPr>
      </w:pPr>
      <w:r>
        <w:t>Talent applying the cell suspension into the column and waiting for flow-through.</w:t>
      </w:r>
    </w:p>
    <w:p w14:paraId="3B2F847F" w14:textId="77777777" w:rsidR="00E20398" w:rsidRDefault="00E20398"/>
    <w:p w14:paraId="379404A7" w14:textId="77777777" w:rsidR="00E20398" w:rsidRDefault="00000000">
      <w:pPr>
        <w:pStyle w:val="ListParagraph"/>
        <w:numPr>
          <w:ilvl w:val="1"/>
          <w:numId w:val="2"/>
        </w:numPr>
        <w:rPr>
          <w:rFonts w:ascii="Calibri" w:hAnsi="Calibri" w:cs="Calibri"/>
          <w:iCs w:val="0"/>
          <w:color w:val="7030A0"/>
          <w:lang w:val="en-GB"/>
        </w:rPr>
      </w:pPr>
      <w:r>
        <w:rPr>
          <w:color w:val="7030A0"/>
        </w:rPr>
        <w:t xml:space="preserve">Once sorting is complete, remove the sorting column from the magnet </w:t>
      </w:r>
      <w:r>
        <w:rPr>
          <w:b/>
          <w:bCs/>
          <w:color w:val="7030A0"/>
        </w:rPr>
        <w:t>[1].</w:t>
      </w:r>
      <w:r>
        <w:rPr>
          <w:color w:val="7030A0"/>
        </w:rPr>
        <w:t xml:space="preserve"> Then add buffer to elute the retained positive cells </w:t>
      </w:r>
      <w:r>
        <w:rPr>
          <w:b/>
          <w:bCs/>
          <w:color w:val="7030A0"/>
        </w:rPr>
        <w:t>[2].</w:t>
      </w:r>
      <w:r>
        <w:rPr>
          <w:color w:val="7030A0"/>
        </w:rPr>
        <w:t xml:space="preserve"> </w:t>
      </w:r>
      <w:r>
        <w:rPr>
          <w:rFonts w:ascii="Calibri" w:hAnsi="Calibri" w:cs="Calibri"/>
          <w:iCs w:val="0"/>
          <w:color w:val="7030A0"/>
          <w:lang w:val="en-GB"/>
        </w:rPr>
        <w:t xml:space="preserve">Resuspend the eluted cells in 2 milliliters of PBS and centrifuge </w:t>
      </w:r>
      <w:r>
        <w:rPr>
          <w:rFonts w:ascii="Calibri" w:hAnsi="Calibri" w:cs="Calibri"/>
          <w:b/>
          <w:bCs/>
          <w:iCs w:val="0"/>
          <w:color w:val="7030A0"/>
          <w:lang w:val="en-GB"/>
        </w:rPr>
        <w:t xml:space="preserve">[3-TXT].  </w:t>
      </w:r>
    </w:p>
    <w:p w14:paraId="4483432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the column from the magnetic stand.</w:t>
      </w:r>
    </w:p>
    <w:p w14:paraId="7AB2EEE6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buffer into the column and collecting eluate.</w:t>
      </w:r>
    </w:p>
    <w:p w14:paraId="3D83EA50" w14:textId="766F74E7" w:rsidR="00E20398" w:rsidRDefault="00000000">
      <w:pPr>
        <w:pStyle w:val="ShotDescription"/>
        <w:numPr>
          <w:ilvl w:val="2"/>
          <w:numId w:val="2"/>
        </w:numPr>
      </w:pPr>
      <w:r>
        <w:t xml:space="preserve">Talent resuspending cells in 2 mL PBS. </w:t>
      </w:r>
      <w:r>
        <w:rPr>
          <w:b/>
          <w:bCs/>
        </w:rPr>
        <w:t xml:space="preserve">TXT: </w:t>
      </w:r>
      <w:r w:rsidR="00D57E01">
        <w:rPr>
          <w:b/>
          <w:bCs/>
        </w:rPr>
        <w:t>Centrifugation:</w:t>
      </w:r>
      <w:r>
        <w:rPr>
          <w:b/>
          <w:bCs/>
        </w:rPr>
        <w:t xml:space="preserve"> 195 x </w:t>
      </w:r>
      <w:r>
        <w:rPr>
          <w:b/>
          <w:bCs/>
          <w:i/>
          <w:iCs/>
        </w:rPr>
        <w:t>g</w:t>
      </w:r>
      <w:r>
        <w:rPr>
          <w:b/>
          <w:bCs/>
        </w:rPr>
        <w:t>, 5 mins, 25 °C</w:t>
      </w:r>
    </w:p>
    <w:p w14:paraId="08C0C32D" w14:textId="77777777" w:rsidR="00E20398" w:rsidRDefault="00E20398"/>
    <w:p w14:paraId="00F670F5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Discard the supernatant using a pipette </w:t>
      </w:r>
      <w:r>
        <w:rPr>
          <w:b/>
          <w:bCs/>
        </w:rPr>
        <w:t>[1].</w:t>
      </w:r>
      <w:r>
        <w:t xml:space="preserve"> Resuspend the cells in a 12-well plate with fresh EM medium at a concentration of 1 million cells per milliliter </w:t>
      </w:r>
      <w:r>
        <w:rPr>
          <w:b/>
          <w:bCs/>
        </w:rPr>
        <w:t>[2].</w:t>
      </w:r>
      <w:r>
        <w:t xml:space="preserve"> Add CD3 antibody to a final concentration of 5 micrograms per milliliter </w:t>
      </w:r>
      <w:r>
        <w:rPr>
          <w:b/>
          <w:bCs/>
        </w:rPr>
        <w:t>[3].</w:t>
      </w:r>
    </w:p>
    <w:p w14:paraId="0958155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supernatant from the tube.</w:t>
      </w:r>
    </w:p>
    <w:p w14:paraId="13365B48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EM medium to the well plate and resuspending cells.</w:t>
      </w:r>
    </w:p>
    <w:p w14:paraId="2758A77F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CD3 antibody into the medium.</w:t>
      </w:r>
    </w:p>
    <w:p w14:paraId="0F1E762A" w14:textId="77777777" w:rsidR="00E20398" w:rsidRDefault="00E20398"/>
    <w:p w14:paraId="4B0B09E5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Immune Profiling of Colorectal Cancer Organoids and Tumor-Infiltrating Lymphocytes</w:t>
      </w:r>
    </w:p>
    <w:p w14:paraId="7887970D" w14:textId="77777777" w:rsidR="00E20398" w:rsidRDefault="00E20398">
      <w:pPr>
        <w:pStyle w:val="Narration"/>
        <w:ind w:left="360" w:firstLine="0"/>
        <w:rPr>
          <w:b/>
          <w:bCs/>
          <w:color w:val="auto"/>
        </w:rPr>
      </w:pPr>
    </w:p>
    <w:p w14:paraId="1EA7DBE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interferon-gamma to the organoid medium to enhance antigen presentation </w:t>
      </w:r>
      <w:r>
        <w:rPr>
          <w:b/>
          <w:bCs/>
        </w:rPr>
        <w:t>[1]</w:t>
      </w:r>
      <w:r>
        <w:t xml:space="preserve">. </w:t>
      </w:r>
      <w:r>
        <w:lastRenderedPageBreak/>
        <w:t xml:space="preserve">Incubate the culture at 37 degrees Celsius with 5 percent carbon dioxide for 24 hours </w:t>
      </w:r>
      <w:r>
        <w:rPr>
          <w:b/>
          <w:bCs/>
        </w:rPr>
        <w:t>[2]</w:t>
      </w:r>
      <w:r>
        <w:t>.</w:t>
      </w:r>
    </w:p>
    <w:p w14:paraId="28AADB7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interferon-gamma into the organoid medium.</w:t>
      </w:r>
    </w:p>
    <w:p w14:paraId="3DB1E6B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culture into a 37 degrees Celsius incubator with 5 percent carbon dioxide.</w:t>
      </w:r>
    </w:p>
    <w:p w14:paraId="6CEDD0F0" w14:textId="2CCE901F" w:rsidR="00E20398" w:rsidRDefault="00000000">
      <w:pPr>
        <w:pStyle w:val="Narration"/>
        <w:numPr>
          <w:ilvl w:val="1"/>
          <w:numId w:val="2"/>
        </w:numPr>
      </w:pPr>
      <w:r>
        <w:t xml:space="preserve">Dilute the anti-CD28 </w:t>
      </w:r>
      <w:r>
        <w:rPr>
          <w:i/>
          <w:iCs/>
        </w:rPr>
        <w:t>(</w:t>
      </w:r>
      <w:r>
        <w:rPr>
          <w:i/>
          <w:iCs/>
          <w:color w:val="EE0000"/>
        </w:rPr>
        <w:t xml:space="preserve">C-D-Twenty-Eight) </w:t>
      </w:r>
      <w:r>
        <w:t>antibody with PBS</w:t>
      </w:r>
      <w:r w:rsidR="00D57E01">
        <w:t xml:space="preserve"> to a concentration of 2 micrograms per milliliter</w:t>
      </w:r>
      <w:r>
        <w:t xml:space="preserve"> </w:t>
      </w:r>
      <w:r>
        <w:rPr>
          <w:b/>
          <w:bCs/>
        </w:rPr>
        <w:t>[1]</w:t>
      </w:r>
      <w:r>
        <w:t xml:space="preserve">. Coat each well of a 96-well plate by adding 50 microliters of the antibody solution </w:t>
      </w:r>
      <w:r>
        <w:rPr>
          <w:b/>
          <w:bCs/>
        </w:rPr>
        <w:t>[2]</w:t>
      </w:r>
      <w:r>
        <w:t xml:space="preserve">. Then seal the plate with sealing film and incubate </w:t>
      </w:r>
      <w:r>
        <w:rPr>
          <w:b/>
          <w:bCs/>
        </w:rPr>
        <w:t>[3-TXT]</w:t>
      </w:r>
      <w:r>
        <w:t>.</w:t>
      </w:r>
    </w:p>
    <w:p w14:paraId="7A757B79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preparing the antibody dilution in a microcentrifuge tube.</w:t>
      </w:r>
    </w:p>
    <w:p w14:paraId="080ECD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50 microliters of diluted antibody into each well of the 96-well plate.</w:t>
      </w:r>
    </w:p>
    <w:p w14:paraId="3AF0E9D9" w14:textId="5EF23144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sealing the plate. </w:t>
      </w:r>
      <w:r>
        <w:rPr>
          <w:b/>
          <w:bCs/>
          <w:lang w:val="en-IN"/>
        </w:rPr>
        <w:t>TXT: Incubation: 4 °C, 24 h</w:t>
      </w:r>
    </w:p>
    <w:p w14:paraId="4748102F" w14:textId="0C58E64E" w:rsidR="00E20398" w:rsidRDefault="00000000">
      <w:pPr>
        <w:pStyle w:val="Narration"/>
        <w:numPr>
          <w:ilvl w:val="1"/>
          <w:numId w:val="2"/>
        </w:numPr>
      </w:pPr>
      <w:r>
        <w:t xml:space="preserve">After 24 hours, use </w:t>
      </w:r>
      <w:proofErr w:type="spellStart"/>
      <w:r>
        <w:t>TrypLE</w:t>
      </w:r>
      <w:proofErr w:type="spellEnd"/>
      <w:r>
        <w:t xml:space="preserve"> </w:t>
      </w:r>
      <w:r>
        <w:rPr>
          <w:i/>
          <w:iCs/>
          <w:color w:val="EE0000"/>
        </w:rPr>
        <w:t xml:space="preserve">(Trip-L-E) </w:t>
      </w:r>
      <w:r>
        <w:t xml:space="preserve">to dissociate the organoids into single cells and count them </w:t>
      </w:r>
      <w:r>
        <w:rPr>
          <w:b/>
          <w:bCs/>
        </w:rPr>
        <w:t>[1]</w:t>
      </w:r>
      <w:r>
        <w:t xml:space="preserve">. Then wash the cells twice with PBS </w:t>
      </w:r>
      <w:r>
        <w:rPr>
          <w:b/>
          <w:bCs/>
        </w:rPr>
        <w:t>[2]</w:t>
      </w:r>
      <w:r>
        <w:t>.</w:t>
      </w:r>
    </w:p>
    <w:p w14:paraId="32A1B98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TrypLE</w:t>
      </w:r>
      <w:proofErr w:type="spellEnd"/>
      <w:r>
        <w:rPr>
          <w:lang w:val="en-IN"/>
        </w:rPr>
        <w:t xml:space="preserve"> to the organoids for dissociation.</w:t>
      </w:r>
    </w:p>
    <w:p w14:paraId="3AFFFFD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performing two washes of the cells with phosphate-buffered saline.</w:t>
      </w:r>
    </w:p>
    <w:p w14:paraId="0A0600B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paired tumor-infiltrating lymphocytes </w:t>
      </w:r>
      <w:r>
        <w:rPr>
          <w:b/>
          <w:bCs/>
        </w:rPr>
        <w:t>[1]</w:t>
      </w:r>
      <w:r>
        <w:t xml:space="preserve">, count the cells using a cell counter or hemocytometer </w:t>
      </w:r>
      <w:r>
        <w:rPr>
          <w:b/>
          <w:bCs/>
        </w:rPr>
        <w:t>[2]</w:t>
      </w:r>
      <w:r>
        <w:t xml:space="preserve">, and wash them twice with PBS </w:t>
      </w:r>
      <w:r>
        <w:rPr>
          <w:b/>
          <w:bCs/>
        </w:rPr>
        <w:t>[3]</w:t>
      </w:r>
      <w:r>
        <w:t>.</w:t>
      </w:r>
    </w:p>
    <w:p w14:paraId="23575C1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collecting TILs into a tube.</w:t>
      </w:r>
    </w:p>
    <w:p w14:paraId="69744A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counting TILs with a cell counter.</w:t>
      </w:r>
    </w:p>
    <w:p w14:paraId="2D49A5F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washing TILs twice with phosphate-buffered saline.</w:t>
      </w:r>
    </w:p>
    <w:p w14:paraId="7D700AD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Inoculate organoids into each well at 10,000 cells per well </w:t>
      </w:r>
      <w:r>
        <w:rPr>
          <w:b/>
          <w:bCs/>
        </w:rPr>
        <w:t>[1]</w:t>
      </w:r>
      <w:r>
        <w:t xml:space="preserve">. Inoculate tumor-infiltrating lymphocytes at 100,000 cells per well to achieve an effector-to-target ratio of 10 to 1 </w:t>
      </w:r>
      <w:r>
        <w:rPr>
          <w:b/>
          <w:bCs/>
        </w:rPr>
        <w:t>[2]</w:t>
      </w:r>
      <w:r>
        <w:t>.</w:t>
      </w:r>
    </w:p>
    <w:p w14:paraId="4E5D5A8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10,000 organoid cells into each well.</w:t>
      </w:r>
    </w:p>
    <w:p w14:paraId="6E661D3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100,000 TILs per well to the same wells.</w:t>
      </w:r>
    </w:p>
    <w:p w14:paraId="5E7CC29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Perform the co-culture in supplemented RPMI 1640 medium </w:t>
      </w:r>
      <w:r>
        <w:rPr>
          <w:b/>
          <w:bCs/>
        </w:rPr>
        <w:t>[1-TXT]</w:t>
      </w:r>
      <w:r>
        <w:t xml:space="preserve">. Incubate the co-culture for 3 days </w:t>
      </w:r>
      <w:r>
        <w:rPr>
          <w:b/>
          <w:bCs/>
        </w:rPr>
        <w:t>[2]</w:t>
      </w:r>
      <w:r>
        <w:t xml:space="preserve"> and capture images for observation and documentation </w:t>
      </w:r>
      <w:r>
        <w:rPr>
          <w:b/>
          <w:bCs/>
        </w:rPr>
        <w:t>[3]</w:t>
      </w:r>
      <w:r>
        <w:t>.</w:t>
      </w:r>
    </w:p>
    <w:p w14:paraId="734116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and adding the supplemented RPMI 1640 medium to the co-culture wells. </w:t>
      </w:r>
      <w:r>
        <w:rPr>
          <w:b/>
          <w:bCs/>
          <w:lang w:val="en-IN"/>
        </w:rPr>
        <w:t xml:space="preserve">TXT: RPMI 1640 supplemented with 10% FBS, 1% penicillin-streptomycin, 3000 U/mL IL-2, and 20 µg/mL anti-PD-1 blocking antibody </w:t>
      </w:r>
    </w:p>
    <w:p w14:paraId="22F622B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plate into the incubator for 3 days.</w:t>
      </w:r>
    </w:p>
    <w:p w14:paraId="579DC3B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capturing images of the co-culture wells using a microscope or imaging system.</w:t>
      </w:r>
    </w:p>
    <w:p w14:paraId="130BFEFC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Surface Marker Labelling of Co-Cultured Tumor and Immune Cells for Cytometric Analysis</w:t>
      </w:r>
    </w:p>
    <w:p w14:paraId="0A670BE2" w14:textId="77777777" w:rsidR="00E20398" w:rsidRDefault="00E20398" w:rsidP="00D273C8">
      <w:pPr>
        <w:pStyle w:val="ShotDescription"/>
        <w:ind w:left="0" w:firstLine="0"/>
        <w:rPr>
          <w:lang w:val="en-IN"/>
        </w:rPr>
      </w:pPr>
    </w:p>
    <w:p w14:paraId="5A6AB83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At the end of the co-culture period, collect the patient-derived organoids and tumor-infiltrating lymphocytes into a centrifuge tube </w:t>
      </w:r>
      <w:r>
        <w:rPr>
          <w:b/>
          <w:bCs/>
        </w:rPr>
        <w:t>[1]</w:t>
      </w:r>
      <w:r>
        <w:t>.</w:t>
      </w:r>
    </w:p>
    <w:p w14:paraId="4B29392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the contents of co-culture wells into a centrifuge tube.</w:t>
      </w:r>
    </w:p>
    <w:p w14:paraId="07821843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Centrifuge the collected cells twice in PBS at 300 </w:t>
      </w:r>
      <w:r>
        <w:rPr>
          <w:i/>
          <w:iCs/>
        </w:rPr>
        <w:t xml:space="preserve">g </w:t>
      </w:r>
      <w:r>
        <w:t xml:space="preserve">for 5 minutes each time </w:t>
      </w:r>
      <w:r>
        <w:rPr>
          <w:b/>
          <w:bCs/>
        </w:rPr>
        <w:t>[1-TXT]</w:t>
      </w:r>
      <w:r>
        <w:t xml:space="preserve">. </w:t>
      </w:r>
    </w:p>
    <w:p w14:paraId="24E9715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centrifuging the tube at 300 g for 5 minutes. </w:t>
      </w:r>
      <w:r>
        <w:rPr>
          <w:b/>
          <w:bCs/>
          <w:lang w:val="en-IN"/>
        </w:rPr>
        <w:t>TXT: Discard supernatant after each wash</w:t>
      </w:r>
    </w:p>
    <w:p w14:paraId="508B898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Then prepare the antibody cocktail containing CD3-FITC </w:t>
      </w:r>
      <w:r>
        <w:rPr>
          <w:i/>
          <w:iCs/>
          <w:color w:val="EE0000"/>
        </w:rPr>
        <w:t>(C-D-Three-Fit-C)</w:t>
      </w:r>
      <w:r>
        <w:t xml:space="preserve">, CD4-APC/Cyanine7 </w:t>
      </w:r>
      <w:r>
        <w:rPr>
          <w:i/>
          <w:iCs/>
          <w:color w:val="EE0000"/>
        </w:rPr>
        <w:t>(C-D-Four-A-P-C-Sya-Nin-Seven)</w:t>
      </w:r>
      <w:r>
        <w:t xml:space="preserve">, CD8-APC </w:t>
      </w:r>
      <w:r>
        <w:rPr>
          <w:i/>
          <w:iCs/>
          <w:color w:val="EE0000"/>
        </w:rPr>
        <w:t>(C-D-Eight-A-P-C)</w:t>
      </w:r>
      <w:r>
        <w:t xml:space="preserve">, CD107a-PE-Cyanine7 </w:t>
      </w:r>
      <w:r>
        <w:rPr>
          <w:i/>
          <w:iCs/>
          <w:color w:val="EE0000"/>
        </w:rPr>
        <w:t>(C-D-One-Zero-Seven-A-P-E-Sy-ah-</w:t>
      </w:r>
      <w:proofErr w:type="spellStart"/>
      <w:r>
        <w:rPr>
          <w:i/>
          <w:iCs/>
          <w:color w:val="EE0000"/>
        </w:rPr>
        <w:t>nin</w:t>
      </w:r>
      <w:proofErr w:type="spellEnd"/>
      <w:r>
        <w:rPr>
          <w:i/>
          <w:iCs/>
          <w:color w:val="EE0000"/>
        </w:rPr>
        <w:t>-Seven)</w:t>
      </w:r>
      <w:r>
        <w:t xml:space="preserve">, CD279-PE </w:t>
      </w:r>
      <w:r>
        <w:rPr>
          <w:i/>
          <w:iCs/>
          <w:color w:val="EE0000"/>
        </w:rPr>
        <w:t>(C-D-Two-Seventy-Nine-P-E)</w:t>
      </w:r>
      <w:r>
        <w:t xml:space="preserve">, and 7-AAD </w:t>
      </w:r>
      <w:r>
        <w:rPr>
          <w:i/>
          <w:iCs/>
          <w:color w:val="EE0000"/>
        </w:rPr>
        <w:t xml:space="preserve">(Seven-A-A-D) 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4280485" w14:textId="77EFC150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 </w:t>
      </w:r>
      <w:r w:rsidR="00D56517">
        <w:rPr>
          <w:lang w:val="en-IN"/>
        </w:rPr>
        <w:t>labelled</w:t>
      </w:r>
      <w:r>
        <w:rPr>
          <w:lang w:val="en-IN"/>
        </w:rPr>
        <w:t xml:space="preserve"> tube with the specified antibodies, pipetting each reagent into the mix.</w:t>
      </w:r>
    </w:p>
    <w:p w14:paraId="5E421B2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Resuspend the washed cells in 100 microliters of the antibody cocktail </w:t>
      </w:r>
      <w:r>
        <w:rPr>
          <w:b/>
          <w:bCs/>
        </w:rPr>
        <w:t>[1]</w:t>
      </w:r>
      <w:r>
        <w:t xml:space="preserve"> and incubate the tube at room temperature for 20 minutes while protecting it from light </w:t>
      </w:r>
      <w:r>
        <w:rPr>
          <w:b/>
          <w:bCs/>
        </w:rPr>
        <w:t>[2]</w:t>
      </w:r>
      <w:r>
        <w:t>.</w:t>
      </w:r>
    </w:p>
    <w:p w14:paraId="2919D51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 microliters of antibody cocktail to the cell pellet.</w:t>
      </w:r>
    </w:p>
    <w:p w14:paraId="5F1150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under a cover or in a drawer for light protection during incubation.</w:t>
      </w:r>
    </w:p>
    <w:p w14:paraId="3645CF2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1 milliliter of PBS to wash the cells </w:t>
      </w:r>
      <w:r>
        <w:rPr>
          <w:b/>
          <w:bCs/>
        </w:rPr>
        <w:t>[1]</w:t>
      </w:r>
      <w:r>
        <w:t xml:space="preserve">. Then centrifuge the tube at 300 </w:t>
      </w:r>
      <w:r>
        <w:rPr>
          <w:i/>
          <w:iCs/>
        </w:rPr>
        <w:t xml:space="preserve">g </w:t>
      </w:r>
      <w:r>
        <w:t xml:space="preserve">for 5 minutes </w:t>
      </w:r>
      <w:r>
        <w:rPr>
          <w:b/>
          <w:bCs/>
        </w:rPr>
        <w:t xml:space="preserve">[2]. </w:t>
      </w:r>
      <w:r>
        <w:t xml:space="preserve">Discard the supernatant using a pipette </w:t>
      </w:r>
      <w:r>
        <w:rPr>
          <w:b/>
          <w:bCs/>
        </w:rPr>
        <w:t>[3]</w:t>
      </w:r>
      <w:r>
        <w:t>.</w:t>
      </w:r>
    </w:p>
    <w:p w14:paraId="2F2958FF" w14:textId="4C23BE43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phosphate-buffered saline to the </w:t>
      </w:r>
      <w:r w:rsidR="00D56517">
        <w:rPr>
          <w:lang w:val="en-IN"/>
        </w:rPr>
        <w:t>labelled</w:t>
      </w:r>
      <w:r>
        <w:rPr>
          <w:lang w:val="en-IN"/>
        </w:rPr>
        <w:t xml:space="preserve"> tube and gently mixing.</w:t>
      </w:r>
    </w:p>
    <w:p w14:paraId="61879F6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the tube in a centrifuge. </w:t>
      </w:r>
    </w:p>
    <w:p w14:paraId="6048073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removing the supernatant with a pipette.</w:t>
      </w:r>
    </w:p>
    <w:p w14:paraId="4649243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Finally, resuspend the cell pellet in 500 microliters of PBS before performing flow cytometric analysis </w:t>
      </w:r>
      <w:r>
        <w:rPr>
          <w:b/>
          <w:bCs/>
        </w:rPr>
        <w:t>[1]</w:t>
      </w:r>
      <w:r>
        <w:t>.</w:t>
      </w:r>
    </w:p>
    <w:p w14:paraId="7EFE3E8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gently pipetting to resuspend cells in phosphate-buffered saline.</w:t>
      </w:r>
    </w:p>
    <w:p w14:paraId="5469D47C" w14:textId="77777777" w:rsidR="00E20398" w:rsidRDefault="00E20398"/>
    <w:p w14:paraId="7B09834B" w14:textId="77777777" w:rsidR="00E20398" w:rsidRDefault="00E20398"/>
    <w:p w14:paraId="41DFAFAB" w14:textId="77777777" w:rsidR="00E20398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E2039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6AB8A38" w14:textId="77777777" w:rsidR="00E20398" w:rsidRDefault="00E20398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E20398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E20398" w:rsidRDefault="00E20398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EE0E3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Patient-derived organoids showed visible expansion over a 12-day culture period, with small clusters observed on Day 1 </w:t>
      </w:r>
      <w:r>
        <w:rPr>
          <w:b/>
        </w:rPr>
        <w:t>[1]</w:t>
      </w:r>
      <w:r>
        <w:t xml:space="preserve">, larger and more numerous structures by Day 6 </w:t>
      </w:r>
      <w:r>
        <w:rPr>
          <w:b/>
        </w:rPr>
        <w:t>[2]</w:t>
      </w:r>
      <w:r>
        <w:t xml:space="preserve">, and well-defined, mature organoids by Day 12 </w:t>
      </w:r>
      <w:r>
        <w:rPr>
          <w:b/>
        </w:rPr>
        <w:t>[3]</w:t>
      </w:r>
      <w:r>
        <w:t>.</w:t>
      </w:r>
    </w:p>
    <w:p w14:paraId="4DA56C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5E345D7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6 column images</w:t>
      </w:r>
    </w:p>
    <w:p w14:paraId="19F21A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12 column images</w:t>
      </w:r>
    </w:p>
    <w:p w14:paraId="77E35E4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Organoids exhibited similar histological architecture to colorectal cancer tissue, as shown by </w:t>
      </w:r>
      <w:proofErr w:type="spellStart"/>
      <w:r>
        <w:t>hematoxylin</w:t>
      </w:r>
      <w:proofErr w:type="spellEnd"/>
      <w:r>
        <w:t xml:space="preserve"> and eosin staining </w:t>
      </w:r>
      <w:r>
        <w:rPr>
          <w:b/>
        </w:rPr>
        <w:t>[1]</w:t>
      </w:r>
      <w:r>
        <w:t>.</w:t>
      </w:r>
    </w:p>
    <w:p w14:paraId="68A3D4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show only the first column HE and the emphasize the “Organoid” image in the column. </w:t>
      </w:r>
    </w:p>
    <w:p w14:paraId="700915E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Immunostaining revealed cytokeratin 7 expression in both tissue and organoids, confirming epithelial identity </w:t>
      </w:r>
      <w:r>
        <w:rPr>
          <w:b/>
        </w:rPr>
        <w:t>[1]</w:t>
      </w:r>
      <w:r>
        <w:t xml:space="preserve">, with cytokeratin 20 also showing strong expression in both sample types </w:t>
      </w:r>
      <w:r>
        <w:rPr>
          <w:b/>
        </w:rPr>
        <w:t>[2]</w:t>
      </w:r>
      <w:r>
        <w:t>.</w:t>
      </w:r>
    </w:p>
    <w:p w14:paraId="2799720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only the second column CK7</w:t>
      </w:r>
    </w:p>
    <w:p w14:paraId="44B8DC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the last column CK20</w:t>
      </w:r>
    </w:p>
    <w:p w14:paraId="02DEA037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Similar expression patterns were also observed for Ki-67, a proliferation marker, and caudal type homeobox 2, an intestinal differentiation marker </w:t>
      </w:r>
      <w:r>
        <w:rPr>
          <w:b/>
        </w:rPr>
        <w:t>[1]</w:t>
      </w:r>
      <w:r>
        <w:t>.</w:t>
      </w:r>
    </w:p>
    <w:p w14:paraId="31B5080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highlight images of the column Ki67 and CDX2 </w:t>
      </w:r>
    </w:p>
    <w:p w14:paraId="07ABF9A3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Tumor-infiltrating lymphocytes showed progressive expansion from sparse distribution on Day 1 </w:t>
      </w:r>
      <w:r>
        <w:rPr>
          <w:b/>
        </w:rPr>
        <w:t>[1]</w:t>
      </w:r>
      <w:r>
        <w:t xml:space="preserve">, to noticeable clustering by Day 14 </w:t>
      </w:r>
      <w:r>
        <w:rPr>
          <w:b/>
        </w:rPr>
        <w:t>[2]</w:t>
      </w:r>
      <w:r>
        <w:t xml:space="preserve">, and dense aggregation by Day 22 </w:t>
      </w:r>
      <w:r>
        <w:rPr>
          <w:b/>
        </w:rPr>
        <w:t>[3]</w:t>
      </w:r>
      <w:r>
        <w:t>.</w:t>
      </w:r>
    </w:p>
    <w:p w14:paraId="6B949E2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3F844A5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14 column images</w:t>
      </w:r>
    </w:p>
    <w:p w14:paraId="51257F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22 column images</w:t>
      </w:r>
    </w:p>
    <w:p w14:paraId="269BB6D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Immunofluorescence staining showed strong CD45 and CD3 signals in Tumor-infiltrating lymphocytes, confirming the immune origin of the cells </w:t>
      </w:r>
      <w:r>
        <w:rPr>
          <w:b/>
        </w:rPr>
        <w:t>[1]</w:t>
      </w:r>
      <w:r>
        <w:t>.</w:t>
      </w:r>
    </w:p>
    <w:p w14:paraId="3EC235C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Highlight the green signal for CD45 in the leftmost panel and the red signal for CD3 in the middle image</w:t>
      </w:r>
    </w:p>
    <w:p w14:paraId="2323AB25" w14:textId="77777777" w:rsidR="00E20398" w:rsidRDefault="00000000">
      <w:pPr>
        <w:pStyle w:val="Narration"/>
        <w:numPr>
          <w:ilvl w:val="1"/>
          <w:numId w:val="2"/>
        </w:numPr>
      </w:pPr>
      <w:r>
        <w:lastRenderedPageBreak/>
        <w:t xml:space="preserve">Absence of </w:t>
      </w:r>
      <w:proofErr w:type="spellStart"/>
      <w:r>
        <w:t>EpCAM</w:t>
      </w:r>
      <w:proofErr w:type="spellEnd"/>
      <w:r>
        <w:t xml:space="preserve"> staining in the Tumor-infiltrating lymphocytes population confirmed that the expanded cells were free of epithelial tumor cells </w:t>
      </w:r>
      <w:r>
        <w:rPr>
          <w:b/>
        </w:rPr>
        <w:t>[1]</w:t>
      </w:r>
      <w:r>
        <w:t>.</w:t>
      </w:r>
    </w:p>
    <w:p w14:paraId="2A69700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Please show rightmost image</w:t>
      </w:r>
    </w:p>
    <w:p w14:paraId="29FC72BF" w14:textId="77777777" w:rsidR="00E20398" w:rsidRDefault="00E20398">
      <w:pPr>
        <w:rPr>
          <w:lang w:val="en-GB"/>
        </w:rPr>
      </w:pPr>
    </w:p>
    <w:p w14:paraId="65209EF5" w14:textId="77777777" w:rsidR="00E20398" w:rsidRDefault="00E20398">
      <w:pPr>
        <w:rPr>
          <w:rFonts w:eastAsia="Times New Roman" w:cstheme="minorHAnsi"/>
          <w:sz w:val="52"/>
        </w:rPr>
      </w:pPr>
    </w:p>
    <w:p w14:paraId="00E4DD89" w14:textId="77777777" w:rsidR="00E20398" w:rsidRDefault="00E20398">
      <w:pPr>
        <w:rPr>
          <w:rFonts w:cstheme="minorHAnsi"/>
          <w:sz w:val="22"/>
          <w:szCs w:val="22"/>
        </w:rPr>
      </w:pPr>
    </w:p>
    <w:sectPr w:rsidR="00E20398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F8CD" w14:textId="77777777" w:rsidR="00CE1D8B" w:rsidRDefault="00CE1D8B">
      <w:r>
        <w:separator/>
      </w:r>
    </w:p>
  </w:endnote>
  <w:endnote w:type="continuationSeparator" w:id="0">
    <w:p w14:paraId="7CCC8874" w14:textId="77777777" w:rsidR="00CE1D8B" w:rsidRDefault="00CE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E2039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20398" w:rsidRDefault="00E20398">
    <w:pPr>
      <w:pStyle w:val="Footer"/>
      <w:ind w:right="360"/>
    </w:pPr>
  </w:p>
  <w:p w14:paraId="1151463A" w14:textId="77777777" w:rsidR="00E20398" w:rsidRDefault="00E203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6E54CD" w:rsidR="00E20398" w:rsidRPr="00D57E01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76449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D57E01">
      <w:rPr>
        <w:rFonts w:cstheme="minorHAnsi"/>
        <w:lang w:val="en-US"/>
      </w:rPr>
      <w:t>, Journal of Visualized Experiments</w:t>
    </w:r>
    <w:r w:rsidRPr="00D57E01">
      <w:rPr>
        <w:rFonts w:cstheme="minorHAnsi"/>
        <w:lang w:val="en-US"/>
      </w:rPr>
      <w:tab/>
    </w:r>
    <w:r w:rsidR="00D57E01">
      <w:rPr>
        <w:rFonts w:cstheme="minorHAnsi"/>
        <w:lang w:val="en-US"/>
      </w:rPr>
      <w:t xml:space="preserve"> June 12, </w:t>
    </w:r>
    <w:proofErr w:type="gramStart"/>
    <w:r w:rsidR="00D57E01">
      <w:rPr>
        <w:rFonts w:cstheme="minorHAnsi"/>
        <w:lang w:val="en-US"/>
      </w:rPr>
      <w:t>2025</w:t>
    </w:r>
    <w:proofErr w:type="gramEnd"/>
    <w:r w:rsidRPr="00D57E01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D57E01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D57E01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D57E01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D57E01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D57E01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B5F6" w14:textId="77777777" w:rsidR="00CE1D8B" w:rsidRDefault="00CE1D8B">
      <w:r>
        <w:separator/>
      </w:r>
    </w:p>
  </w:footnote>
  <w:footnote w:type="continuationSeparator" w:id="0">
    <w:p w14:paraId="6EFD04C5" w14:textId="77777777" w:rsidR="00CE1D8B" w:rsidRDefault="00CE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1C5673" w:rsidR="00E20398" w:rsidRDefault="00000000" w:rsidP="00D57E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B91B31B" wp14:editId="6F90D6E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7E01" w:rsidRPr="00D57E0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57E0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D57E01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20398" w:rsidRDefault="00E203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914841">
    <w:abstractNumId w:val="3"/>
  </w:num>
  <w:num w:numId="2" w16cid:durableId="40711499">
    <w:abstractNumId w:val="2"/>
  </w:num>
  <w:num w:numId="3" w16cid:durableId="2042511984">
    <w:abstractNumId w:val="1"/>
  </w:num>
  <w:num w:numId="4" w16cid:durableId="130897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1368"/>
    <w:rsid w:val="000422D5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1B5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2127"/>
    <w:rsid w:val="002402A1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2DD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DCE"/>
    <w:rsid w:val="003A1109"/>
    <w:rsid w:val="003A49C2"/>
    <w:rsid w:val="003B3E2A"/>
    <w:rsid w:val="003B55E5"/>
    <w:rsid w:val="003B5E26"/>
    <w:rsid w:val="003C1044"/>
    <w:rsid w:val="003C32EC"/>
    <w:rsid w:val="003C57CF"/>
    <w:rsid w:val="003D0847"/>
    <w:rsid w:val="003D0FD6"/>
    <w:rsid w:val="003E2BC9"/>
    <w:rsid w:val="003F277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3FCB"/>
    <w:rsid w:val="00585ECC"/>
    <w:rsid w:val="005A02B6"/>
    <w:rsid w:val="005A09D8"/>
    <w:rsid w:val="005A1F5E"/>
    <w:rsid w:val="005A33C6"/>
    <w:rsid w:val="005A3F8F"/>
    <w:rsid w:val="005A5877"/>
    <w:rsid w:val="005B6859"/>
    <w:rsid w:val="005C3A8A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A79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4498"/>
    <w:rsid w:val="007670BC"/>
    <w:rsid w:val="0077071A"/>
    <w:rsid w:val="00772548"/>
    <w:rsid w:val="00777388"/>
    <w:rsid w:val="007802D2"/>
    <w:rsid w:val="00790E8C"/>
    <w:rsid w:val="007A149A"/>
    <w:rsid w:val="007A46A6"/>
    <w:rsid w:val="007A4E1D"/>
    <w:rsid w:val="007B0FBB"/>
    <w:rsid w:val="007B3E0E"/>
    <w:rsid w:val="007B72C5"/>
    <w:rsid w:val="007D361D"/>
    <w:rsid w:val="007D4222"/>
    <w:rsid w:val="007D61A8"/>
    <w:rsid w:val="007F060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1E2F"/>
    <w:rsid w:val="00854994"/>
    <w:rsid w:val="00860BC3"/>
    <w:rsid w:val="00861F56"/>
    <w:rsid w:val="00873D1A"/>
    <w:rsid w:val="00875BE8"/>
    <w:rsid w:val="00877B88"/>
    <w:rsid w:val="0088113B"/>
    <w:rsid w:val="00897650"/>
    <w:rsid w:val="008A0177"/>
    <w:rsid w:val="008A7551"/>
    <w:rsid w:val="008A7A3E"/>
    <w:rsid w:val="008B097D"/>
    <w:rsid w:val="008D2A6A"/>
    <w:rsid w:val="008D52FB"/>
    <w:rsid w:val="008D58EC"/>
    <w:rsid w:val="008D6512"/>
    <w:rsid w:val="008E74F7"/>
    <w:rsid w:val="008F239E"/>
    <w:rsid w:val="008F638F"/>
    <w:rsid w:val="008F7754"/>
    <w:rsid w:val="0090117D"/>
    <w:rsid w:val="009055DD"/>
    <w:rsid w:val="00906EFB"/>
    <w:rsid w:val="009114D8"/>
    <w:rsid w:val="009149A4"/>
    <w:rsid w:val="00914BB3"/>
    <w:rsid w:val="00916F12"/>
    <w:rsid w:val="00920FDF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694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1D56"/>
    <w:rsid w:val="00A20929"/>
    <w:rsid w:val="00A20DA8"/>
    <w:rsid w:val="00A21610"/>
    <w:rsid w:val="00A218EC"/>
    <w:rsid w:val="00A310D7"/>
    <w:rsid w:val="00A3138F"/>
    <w:rsid w:val="00A319BE"/>
    <w:rsid w:val="00A31F9A"/>
    <w:rsid w:val="00A322F6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1920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5AD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29D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981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1D8B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3C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56517"/>
    <w:rsid w:val="00D57E01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0398"/>
    <w:rsid w:val="00E24673"/>
    <w:rsid w:val="00E24898"/>
    <w:rsid w:val="00E25BB7"/>
    <w:rsid w:val="00E355EE"/>
    <w:rsid w:val="00E35FB3"/>
    <w:rsid w:val="00E4358C"/>
    <w:rsid w:val="00E44C46"/>
    <w:rsid w:val="00E47B65"/>
    <w:rsid w:val="00E517FE"/>
    <w:rsid w:val="00E609C0"/>
    <w:rsid w:val="00E65758"/>
    <w:rsid w:val="00E662CA"/>
    <w:rsid w:val="00E8076C"/>
    <w:rsid w:val="00E87DA4"/>
    <w:rsid w:val="00E9713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498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61D0"/>
    <w:rsid w:val="00F22F5E"/>
    <w:rsid w:val="00F241B5"/>
    <w:rsid w:val="00F3061E"/>
    <w:rsid w:val="00F32EF4"/>
    <w:rsid w:val="00F341E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B3D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5B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6DD2C"/>
  <w14:defaultImageDpi w14:val="330"/>
  <w15:docId w15:val="{E723C173-F567-4945-88FF-46C89D3C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A21610"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45578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angshanshan@dlu.edu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ruoyu@dl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iangshanshan@dl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ngruoyu@dlu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8355-2310-466E-AEA5-A25A3C2F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17</cp:revision>
  <dcterms:created xsi:type="dcterms:W3CDTF">2023-06-29T06:34:00Z</dcterms:created>
  <dcterms:modified xsi:type="dcterms:W3CDTF">2025-06-12T09:56:00Z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eyJoZGlkIjoiYmExYmY2OGRiZTYzMTc1YTRlYTQxY2FkMDc2ODY5ZDYiLCJ1c2VySWQiOiIzMDk0MTYyMzUifQ==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96A3F81CCB2140728BD503BA6F1C86DD_12</vt:lpwstr>
  </property>
</Properties>
</file>