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C74D7E" w:rsidRPr="00D118E8" w:rsidRDefault="00000000">
      <w:pPr>
        <w:spacing w:after="0"/>
        <w:rPr>
          <w:rFonts w:ascii="Calibri" w:eastAsia="Times New Roman" w:hAnsi="Calibri" w:cs="Calibri"/>
          <w:sz w:val="24"/>
          <w:szCs w:val="24"/>
        </w:rPr>
      </w:pPr>
      <w:r w:rsidRPr="00D118E8">
        <w:rPr>
          <w:rFonts w:ascii="Calibri" w:eastAsia="Times New Roman" w:hAnsi="Calibri" w:cs="Calibri"/>
          <w:sz w:val="24"/>
          <w:szCs w:val="24"/>
        </w:rPr>
        <w:t xml:space="preserve">Please review the veterinary concerns outlined below and address them through either </w:t>
      </w:r>
      <w:r w:rsidRPr="00D118E8">
        <w:rPr>
          <w:rFonts w:ascii="Calibri" w:eastAsia="Times New Roman" w:hAnsi="Calibri" w:cs="Calibri"/>
          <w:b/>
          <w:sz w:val="24"/>
          <w:szCs w:val="24"/>
        </w:rPr>
        <w:t>video edits</w:t>
      </w:r>
      <w:r w:rsidRPr="00D118E8">
        <w:rPr>
          <w:rFonts w:ascii="Calibri" w:eastAsia="Times New Roman" w:hAnsi="Calibri" w:cs="Calibri"/>
          <w:sz w:val="24"/>
          <w:szCs w:val="24"/>
        </w:rPr>
        <w:t xml:space="preserve"> (via on-screen text or narration changes) or </w:t>
      </w:r>
      <w:r w:rsidRPr="00D118E8">
        <w:rPr>
          <w:rFonts w:ascii="Calibri" w:eastAsia="Times New Roman" w:hAnsi="Calibri" w:cs="Calibri"/>
          <w:b/>
          <w:sz w:val="24"/>
          <w:szCs w:val="24"/>
        </w:rPr>
        <w:t>text manuscript edits</w:t>
      </w:r>
      <w:r w:rsidRPr="00D118E8">
        <w:rPr>
          <w:rFonts w:ascii="Calibri" w:eastAsia="Times New Roman" w:hAnsi="Calibri" w:cs="Calibri"/>
          <w:sz w:val="24"/>
          <w:szCs w:val="24"/>
        </w:rPr>
        <w:t>.</w:t>
      </w:r>
    </w:p>
    <w:p w14:paraId="00000002" w14:textId="77777777" w:rsidR="00C74D7E" w:rsidRPr="00D118E8" w:rsidRDefault="00C74D7E">
      <w:pPr>
        <w:spacing w:after="0"/>
        <w:rPr>
          <w:rFonts w:ascii="Calibri" w:eastAsia="Times New Roman" w:hAnsi="Calibri" w:cs="Calibri"/>
          <w:sz w:val="24"/>
          <w:szCs w:val="24"/>
        </w:rPr>
      </w:pPr>
    </w:p>
    <w:p w14:paraId="00000003" w14:textId="77777777" w:rsidR="00C74D7E" w:rsidRPr="00D118E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libri" w:eastAsia="Times New Roman" w:hAnsi="Calibri" w:cs="Calibri"/>
          <w:color w:val="000000"/>
          <w:sz w:val="24"/>
          <w:szCs w:val="24"/>
        </w:rPr>
      </w:pPr>
      <w:r w:rsidRPr="00D118E8">
        <w:rPr>
          <w:rFonts w:ascii="Calibri" w:eastAsia="Times New Roman" w:hAnsi="Calibri" w:cs="Calibri"/>
          <w:color w:val="000000"/>
          <w:sz w:val="24"/>
          <w:szCs w:val="24"/>
        </w:rPr>
        <w:t xml:space="preserve">For </w:t>
      </w:r>
      <w:r w:rsidRPr="00D118E8">
        <w:rPr>
          <w:rFonts w:ascii="Calibri" w:eastAsia="Times New Roman" w:hAnsi="Calibri" w:cs="Calibri"/>
          <w:b/>
          <w:color w:val="000000"/>
          <w:sz w:val="24"/>
          <w:szCs w:val="24"/>
        </w:rPr>
        <w:t>text edits</w:t>
      </w:r>
      <w:r w:rsidRPr="00D118E8">
        <w:rPr>
          <w:rFonts w:ascii="Calibri" w:eastAsia="Times New Roman" w:hAnsi="Calibri" w:cs="Calibri"/>
          <w:color w:val="000000"/>
          <w:sz w:val="24"/>
          <w:szCs w:val="24"/>
        </w:rPr>
        <w:t>, please download the PDF from the text article link provided below, insert your suggested changes as comments, and return the annotated file to us.</w:t>
      </w:r>
    </w:p>
    <w:p w14:paraId="00000004" w14:textId="77777777" w:rsidR="00C74D7E" w:rsidRPr="00D118E8" w:rsidRDefault="00C74D7E">
      <w:pPr>
        <w:spacing w:after="0"/>
        <w:rPr>
          <w:rFonts w:ascii="Calibri" w:eastAsia="Times New Roman" w:hAnsi="Calibri" w:cs="Calibri"/>
          <w:sz w:val="24"/>
          <w:szCs w:val="24"/>
        </w:rPr>
      </w:pPr>
    </w:p>
    <w:p w14:paraId="00000005" w14:textId="076049E0" w:rsidR="00C74D7E" w:rsidRPr="00D118E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libri" w:eastAsia="Times New Roman" w:hAnsi="Calibri" w:cs="Calibri"/>
          <w:color w:val="000000"/>
          <w:sz w:val="24"/>
          <w:szCs w:val="24"/>
        </w:rPr>
      </w:pPr>
      <w:r w:rsidRPr="00D118E8">
        <w:rPr>
          <w:rFonts w:ascii="Calibri" w:eastAsia="Times New Roman" w:hAnsi="Calibri" w:cs="Calibri"/>
          <w:color w:val="000000"/>
          <w:sz w:val="24"/>
          <w:szCs w:val="24"/>
        </w:rPr>
        <w:t xml:space="preserve">For </w:t>
      </w:r>
      <w:r w:rsidRPr="00D118E8">
        <w:rPr>
          <w:rFonts w:ascii="Calibri" w:eastAsia="Times New Roman" w:hAnsi="Calibri" w:cs="Calibri"/>
          <w:b/>
          <w:color w:val="000000"/>
          <w:sz w:val="24"/>
          <w:szCs w:val="24"/>
        </w:rPr>
        <w:t>video edits</w:t>
      </w:r>
      <w:r w:rsidRPr="00D118E8">
        <w:rPr>
          <w:rFonts w:ascii="Calibri" w:eastAsia="Times New Roman" w:hAnsi="Calibri" w:cs="Calibri"/>
          <w:color w:val="000000"/>
          <w:sz w:val="24"/>
          <w:szCs w:val="24"/>
        </w:rPr>
        <w:t>, we only require your approval</w:t>
      </w:r>
      <w:r w:rsidR="007D3FB3">
        <w:rPr>
          <w:rFonts w:ascii="Calibri" w:eastAsia="Times New Roman" w:hAnsi="Calibri" w:cs="Calibri"/>
          <w:color w:val="000000"/>
          <w:sz w:val="24"/>
          <w:szCs w:val="24"/>
        </w:rPr>
        <w:t>/</w:t>
      </w:r>
      <w:r w:rsidR="007D3FB3" w:rsidRPr="007D3FB3">
        <w:rPr>
          <w:rFonts w:ascii="Calibri" w:eastAsia="Times New Roman" w:hAnsi="Calibri" w:cs="Calibri"/>
          <w:color w:val="000000"/>
          <w:sz w:val="24"/>
          <w:szCs w:val="24"/>
        </w:rPr>
        <w:t>requested information</w:t>
      </w:r>
      <w:r w:rsidRPr="00D118E8">
        <w:rPr>
          <w:rFonts w:ascii="Calibri" w:eastAsia="Times New Roman" w:hAnsi="Calibri" w:cs="Calibri"/>
          <w:color w:val="000000"/>
          <w:sz w:val="24"/>
          <w:szCs w:val="24"/>
        </w:rPr>
        <w:t xml:space="preserve">. The </w:t>
      </w:r>
      <w:proofErr w:type="spellStart"/>
      <w:r w:rsidRPr="00D118E8">
        <w:rPr>
          <w:rFonts w:ascii="Calibri" w:eastAsia="Times New Roman" w:hAnsi="Calibri" w:cs="Calibri"/>
          <w:color w:val="000000"/>
          <w:sz w:val="24"/>
          <w:szCs w:val="24"/>
        </w:rPr>
        <w:t>JoVE</w:t>
      </w:r>
      <w:proofErr w:type="spellEnd"/>
      <w:r w:rsidRPr="00D118E8">
        <w:rPr>
          <w:rFonts w:ascii="Calibri" w:eastAsia="Times New Roman" w:hAnsi="Calibri" w:cs="Calibri"/>
          <w:color w:val="000000"/>
          <w:sz w:val="24"/>
          <w:szCs w:val="24"/>
        </w:rPr>
        <w:t xml:space="preserve"> editing team will implement the necessary revisions.</w:t>
      </w:r>
    </w:p>
    <w:p w14:paraId="00000006" w14:textId="77777777" w:rsidR="00C74D7E" w:rsidRPr="00D118E8" w:rsidRDefault="00C74D7E">
      <w:pPr>
        <w:spacing w:after="0"/>
        <w:rPr>
          <w:rFonts w:ascii="Calibri" w:eastAsia="Times New Roman" w:hAnsi="Calibri" w:cs="Calibri"/>
          <w:sz w:val="24"/>
          <w:szCs w:val="24"/>
        </w:rPr>
      </w:pPr>
    </w:p>
    <w:p w14:paraId="00000007" w14:textId="77777777" w:rsidR="00C74D7E" w:rsidRPr="00D118E8" w:rsidRDefault="00000000">
      <w:pPr>
        <w:spacing w:after="0"/>
        <w:rPr>
          <w:rFonts w:ascii="Calibri" w:eastAsia="Times New Roman" w:hAnsi="Calibri" w:cs="Calibri"/>
          <w:sz w:val="24"/>
          <w:szCs w:val="24"/>
        </w:rPr>
      </w:pPr>
      <w:r w:rsidRPr="00D118E8">
        <w:rPr>
          <w:rFonts w:ascii="Calibri" w:eastAsia="Times New Roman" w:hAnsi="Calibri" w:cs="Calibri"/>
          <w:sz w:val="24"/>
          <w:szCs w:val="24"/>
        </w:rPr>
        <w:t>Links to the article:</w:t>
      </w:r>
    </w:p>
    <w:p w14:paraId="00000008" w14:textId="77777777" w:rsidR="00C74D7E" w:rsidRPr="00D118E8" w:rsidRDefault="00C74D7E">
      <w:pPr>
        <w:spacing w:after="0"/>
        <w:rPr>
          <w:rFonts w:ascii="Calibri" w:eastAsia="Times New Roman" w:hAnsi="Calibri" w:cs="Calibri"/>
          <w:sz w:val="24"/>
          <w:szCs w:val="24"/>
        </w:rPr>
      </w:pPr>
    </w:p>
    <w:p w14:paraId="00000009" w14:textId="070C56ED" w:rsidR="00C74D7E" w:rsidRDefault="00000000">
      <w:pPr>
        <w:spacing w:after="0"/>
        <w:rPr>
          <w:rFonts w:ascii="Calibri" w:eastAsia="Times New Roman" w:hAnsi="Calibri" w:cs="Calibri"/>
          <w:bCs/>
          <w:sz w:val="24"/>
          <w:szCs w:val="24"/>
        </w:rPr>
      </w:pPr>
      <w:r w:rsidRPr="00D118E8">
        <w:rPr>
          <w:rFonts w:ascii="Calibri" w:eastAsia="Times New Roman" w:hAnsi="Calibri" w:cs="Calibri"/>
          <w:b/>
          <w:sz w:val="24"/>
          <w:szCs w:val="24"/>
        </w:rPr>
        <w:t>Text: </w:t>
      </w:r>
      <w:hyperlink r:id="rId6" w:history="1">
        <w:r w:rsidR="00826E21" w:rsidRPr="00E36F4C">
          <w:rPr>
            <w:rStyle w:val="Hyperlink"/>
            <w:rFonts w:ascii="Calibri" w:eastAsia="Times New Roman" w:hAnsi="Calibri" w:cs="Calibri"/>
            <w:bCs/>
            <w:sz w:val="24"/>
            <w:szCs w:val="24"/>
          </w:rPr>
          <w:t>https://review.jove.com/t/68335?status=a70341k</w:t>
        </w:r>
      </w:hyperlink>
    </w:p>
    <w:p w14:paraId="0000000A" w14:textId="72072856" w:rsidR="00C74D7E" w:rsidRDefault="00000000">
      <w:pPr>
        <w:spacing w:after="0"/>
        <w:rPr>
          <w:rFonts w:ascii="Calibri" w:eastAsia="Times New Roman" w:hAnsi="Calibri" w:cs="Calibri"/>
          <w:bCs/>
          <w:sz w:val="24"/>
          <w:szCs w:val="24"/>
        </w:rPr>
      </w:pPr>
      <w:r w:rsidRPr="00D118E8">
        <w:rPr>
          <w:rFonts w:ascii="Calibri" w:eastAsia="Times New Roman" w:hAnsi="Calibri" w:cs="Calibri"/>
          <w:b/>
          <w:sz w:val="24"/>
          <w:szCs w:val="24"/>
        </w:rPr>
        <w:br/>
        <w:t xml:space="preserve">Video: </w:t>
      </w:r>
      <w:hyperlink r:id="rId7" w:history="1">
        <w:r w:rsidR="00826E21" w:rsidRPr="00E36F4C">
          <w:rPr>
            <w:rStyle w:val="Hyperlink"/>
            <w:rFonts w:ascii="Calibri" w:eastAsia="Times New Roman" w:hAnsi="Calibri" w:cs="Calibri"/>
            <w:bCs/>
            <w:sz w:val="24"/>
            <w:szCs w:val="24"/>
          </w:rPr>
          <w:t>https://review.jove.com/v/68335?status=a70341k</w:t>
        </w:r>
      </w:hyperlink>
    </w:p>
    <w:p w14:paraId="789A6657" w14:textId="77777777" w:rsidR="00826E21" w:rsidRPr="00D118E8" w:rsidRDefault="00826E21">
      <w:pPr>
        <w:spacing w:after="0"/>
        <w:rPr>
          <w:rFonts w:ascii="Calibri" w:eastAsia="Times New Roman" w:hAnsi="Calibri" w:cs="Calibri"/>
          <w:b/>
          <w:sz w:val="24"/>
          <w:szCs w:val="24"/>
        </w:rPr>
      </w:pPr>
    </w:p>
    <w:p w14:paraId="0000000B" w14:textId="3F9CFA30" w:rsidR="00C74D7E" w:rsidRPr="00D118E8" w:rsidRDefault="00C74D7E">
      <w:pPr>
        <w:spacing w:after="0"/>
        <w:rPr>
          <w:rFonts w:ascii="Calibri" w:eastAsia="Times New Roman" w:hAnsi="Calibri" w:cs="Calibri"/>
          <w:b/>
          <w:sz w:val="24"/>
          <w:szCs w:val="24"/>
        </w:rPr>
      </w:pPr>
    </w:p>
    <w:p w14:paraId="0000000C" w14:textId="77777777" w:rsidR="00C74D7E" w:rsidRPr="00CE7E45" w:rsidRDefault="00000000" w:rsidP="00CE7E45">
      <w:pPr>
        <w:spacing w:before="120" w:after="0" w:line="240" w:lineRule="auto"/>
        <w:rPr>
          <w:rFonts w:ascii="Calibri" w:eastAsia="Times New Roman" w:hAnsi="Calibri" w:cs="Calibri"/>
          <w:b/>
          <w:sz w:val="24"/>
          <w:szCs w:val="24"/>
          <w:u w:val="single"/>
        </w:rPr>
      </w:pPr>
      <w:r w:rsidRPr="00CE7E45">
        <w:rPr>
          <w:rFonts w:ascii="Calibri" w:eastAsia="Times New Roman" w:hAnsi="Calibri" w:cs="Calibri"/>
          <w:b/>
          <w:sz w:val="24"/>
          <w:szCs w:val="24"/>
          <w:u w:val="single"/>
        </w:rPr>
        <w:t xml:space="preserve">Reviewer 1 Comments: </w:t>
      </w:r>
    </w:p>
    <w:p w14:paraId="5C2D535B" w14:textId="4C4E55D5" w:rsidR="00CE7E45" w:rsidRPr="00CE7E45" w:rsidRDefault="00CE7E45" w:rsidP="00CE7E45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b/>
          <w:bCs/>
          <w:sz w:val="24"/>
          <w:szCs w:val="24"/>
        </w:rPr>
        <w:t>L</w:t>
      </w:r>
      <w:r w:rsidRPr="00CE7E45">
        <w:rPr>
          <w:rFonts w:ascii="Calibri" w:hAnsi="Calibri" w:cs="Calibri"/>
          <w:b/>
          <w:bCs/>
          <w:sz w:val="24"/>
          <w:szCs w:val="24"/>
        </w:rPr>
        <w:t xml:space="preserve">ocation in </w:t>
      </w:r>
      <w:r>
        <w:rPr>
          <w:rFonts w:ascii="Calibri" w:hAnsi="Calibri" w:cs="Calibri"/>
          <w:b/>
          <w:bCs/>
          <w:sz w:val="24"/>
          <w:szCs w:val="24"/>
        </w:rPr>
        <w:t>T</w:t>
      </w:r>
      <w:r w:rsidRPr="00CE7E45">
        <w:rPr>
          <w:rFonts w:ascii="Calibri" w:hAnsi="Calibri" w:cs="Calibri"/>
          <w:b/>
          <w:bCs/>
          <w:sz w:val="24"/>
          <w:szCs w:val="24"/>
        </w:rPr>
        <w:t>ext</w:t>
      </w:r>
      <w:r w:rsidRPr="00CE7E45">
        <w:rPr>
          <w:rFonts w:ascii="Calibri" w:hAnsi="Calibri" w:cs="Calibri"/>
          <w:sz w:val="24"/>
          <w:szCs w:val="24"/>
        </w:rPr>
        <w:t xml:space="preserve">: </w:t>
      </w:r>
      <w:r w:rsidR="00F915C1">
        <w:rPr>
          <w:rFonts w:ascii="Calibri" w:hAnsi="Calibri" w:cs="Calibri"/>
          <w:sz w:val="24"/>
          <w:szCs w:val="24"/>
        </w:rPr>
        <w:t>-</w:t>
      </w:r>
    </w:p>
    <w:p w14:paraId="51E3C012" w14:textId="1D712374" w:rsidR="00CE7E45" w:rsidRPr="00CE7E45" w:rsidRDefault="00CE7E45" w:rsidP="00CE7E45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CE7E45">
        <w:rPr>
          <w:rFonts w:ascii="Calibri" w:hAnsi="Calibri" w:cs="Calibri"/>
          <w:b/>
          <w:bCs/>
          <w:sz w:val="24"/>
          <w:szCs w:val="24"/>
        </w:rPr>
        <w:t>Comment</w:t>
      </w:r>
      <w:r w:rsidRPr="00CE7E45">
        <w:rPr>
          <w:rFonts w:ascii="Calibri" w:hAnsi="Calibri" w:cs="Calibri"/>
          <w:sz w:val="24"/>
          <w:szCs w:val="24"/>
        </w:rPr>
        <w:t xml:space="preserve">: Optic nerve crush description does not specify </w:t>
      </w:r>
      <w:r>
        <w:rPr>
          <w:rFonts w:ascii="Calibri" w:hAnsi="Calibri" w:cs="Calibri"/>
          <w:sz w:val="24"/>
          <w:szCs w:val="24"/>
        </w:rPr>
        <w:t xml:space="preserve">the </w:t>
      </w:r>
      <w:r w:rsidRPr="00CE7E45">
        <w:rPr>
          <w:rFonts w:ascii="Calibri" w:hAnsi="Calibri" w:cs="Calibri"/>
          <w:sz w:val="24"/>
          <w:szCs w:val="24"/>
        </w:rPr>
        <w:t xml:space="preserve">use of anesthetics or analgesics. Citation refers to optic nerve crush as an established </w:t>
      </w:r>
      <w:r w:rsidR="00F915C1" w:rsidRPr="00CE7E45">
        <w:rPr>
          <w:rFonts w:ascii="Calibri" w:hAnsi="Calibri" w:cs="Calibri"/>
          <w:sz w:val="24"/>
          <w:szCs w:val="24"/>
        </w:rPr>
        <w:t>paradigm</w:t>
      </w:r>
      <w:r w:rsidR="009B1722">
        <w:rPr>
          <w:rFonts w:ascii="Calibri" w:hAnsi="Calibri" w:cs="Calibri"/>
          <w:sz w:val="24"/>
          <w:szCs w:val="24"/>
        </w:rPr>
        <w:t>,</w:t>
      </w:r>
      <w:r w:rsidR="00F915C1">
        <w:rPr>
          <w:rFonts w:ascii="Calibri" w:hAnsi="Calibri" w:cs="Calibri"/>
          <w:sz w:val="24"/>
          <w:szCs w:val="24"/>
        </w:rPr>
        <w:t xml:space="preserve"> but</w:t>
      </w:r>
      <w:r w:rsidRPr="00CE7E45">
        <w:rPr>
          <w:rFonts w:ascii="Calibri" w:hAnsi="Calibri" w:cs="Calibri"/>
          <w:sz w:val="24"/>
          <w:szCs w:val="24"/>
        </w:rPr>
        <w:t xml:space="preserve"> </w:t>
      </w:r>
      <w:r w:rsidR="00AF1257">
        <w:rPr>
          <w:rFonts w:ascii="Calibri" w:hAnsi="Calibri" w:cs="Calibri"/>
          <w:sz w:val="24"/>
          <w:szCs w:val="24"/>
        </w:rPr>
        <w:t>it does not suggest tha</w:t>
      </w:r>
      <w:r w:rsidRPr="00CE7E45">
        <w:rPr>
          <w:rFonts w:ascii="Calibri" w:hAnsi="Calibri" w:cs="Calibri"/>
          <w:sz w:val="24"/>
          <w:szCs w:val="24"/>
        </w:rPr>
        <w:t>t the cited method was used. I suspect they were used but left out of the abbreviated description</w:t>
      </w:r>
      <w:r>
        <w:rPr>
          <w:rFonts w:ascii="Calibri" w:hAnsi="Calibri" w:cs="Calibri"/>
          <w:sz w:val="24"/>
          <w:szCs w:val="24"/>
        </w:rPr>
        <w:t>.</w:t>
      </w:r>
    </w:p>
    <w:p w14:paraId="0000000E" w14:textId="4051CAE7" w:rsidR="00C74D7E" w:rsidRPr="00CE7E45" w:rsidRDefault="00CE7E45" w:rsidP="00CE7E45">
      <w:pPr>
        <w:spacing w:before="120" w:after="0" w:line="240" w:lineRule="auto"/>
        <w:rPr>
          <w:rFonts w:ascii="Calibri" w:eastAsia="Times New Roman" w:hAnsi="Calibri" w:cs="Calibri"/>
          <w:b/>
          <w:sz w:val="24"/>
          <w:szCs w:val="24"/>
        </w:rPr>
      </w:pPr>
      <w:r w:rsidRPr="00CE7E45">
        <w:rPr>
          <w:rFonts w:ascii="Calibri" w:hAnsi="Calibri" w:cs="Calibri"/>
          <w:b/>
          <w:bCs/>
          <w:sz w:val="24"/>
          <w:szCs w:val="24"/>
        </w:rPr>
        <w:t>Suggested change</w:t>
      </w:r>
      <w:r w:rsidRPr="00CE7E45">
        <w:rPr>
          <w:rFonts w:ascii="Calibri" w:hAnsi="Calibri" w:cs="Calibri"/>
          <w:sz w:val="24"/>
          <w:szCs w:val="24"/>
        </w:rPr>
        <w:t xml:space="preserve">: Consider </w:t>
      </w:r>
      <w:r w:rsidR="00AF1257">
        <w:rPr>
          <w:rFonts w:ascii="Calibri" w:hAnsi="Calibri" w:cs="Calibri"/>
          <w:sz w:val="24"/>
          <w:szCs w:val="24"/>
        </w:rPr>
        <w:t xml:space="preserve">adding short </w:t>
      </w:r>
      <w:r w:rsidRPr="00CE7E45">
        <w:rPr>
          <w:rFonts w:ascii="Calibri" w:hAnsi="Calibri" w:cs="Calibri"/>
          <w:sz w:val="24"/>
          <w:szCs w:val="24"/>
        </w:rPr>
        <w:t xml:space="preserve">language to reflect appropriate use of anesthetics and analgesics for optic nerve crush. </w:t>
      </w:r>
    </w:p>
    <w:p w14:paraId="0000000F" w14:textId="77777777" w:rsidR="00C74D7E" w:rsidRPr="00CE7E45" w:rsidRDefault="00C74D7E" w:rsidP="00CE7E45">
      <w:pPr>
        <w:spacing w:before="120" w:after="0" w:line="240" w:lineRule="auto"/>
        <w:rPr>
          <w:rFonts w:ascii="Calibri" w:eastAsia="Times New Roman" w:hAnsi="Calibri" w:cs="Calibri"/>
          <w:sz w:val="24"/>
          <w:szCs w:val="24"/>
        </w:rPr>
      </w:pPr>
    </w:p>
    <w:p w14:paraId="00000011" w14:textId="3A54BBCD" w:rsidR="00C74D7E" w:rsidRPr="00F915C1" w:rsidRDefault="00000000" w:rsidP="00CE7E45">
      <w:pPr>
        <w:spacing w:before="120" w:after="0" w:line="240" w:lineRule="auto"/>
        <w:rPr>
          <w:rFonts w:ascii="Calibri" w:eastAsia="Times New Roman" w:hAnsi="Calibri" w:cs="Calibri"/>
          <w:b/>
          <w:sz w:val="24"/>
          <w:szCs w:val="24"/>
          <w:u w:val="single"/>
        </w:rPr>
      </w:pPr>
      <w:r w:rsidRPr="00CE7E45">
        <w:rPr>
          <w:rFonts w:ascii="Calibri" w:eastAsia="Times New Roman" w:hAnsi="Calibri" w:cs="Calibri"/>
          <w:b/>
          <w:sz w:val="24"/>
          <w:szCs w:val="24"/>
          <w:u w:val="single"/>
        </w:rPr>
        <w:t xml:space="preserve">Reviewer 2 Comments: </w:t>
      </w:r>
    </w:p>
    <w:p w14:paraId="0B729FE5" w14:textId="09C19D03" w:rsidR="00CE7E45" w:rsidRPr="00CE7E45" w:rsidRDefault="00CE7E45" w:rsidP="00CE7E45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CE7E45">
        <w:rPr>
          <w:rFonts w:ascii="Calibri" w:hAnsi="Calibri" w:cs="Calibri"/>
          <w:b/>
          <w:bCs/>
          <w:sz w:val="24"/>
          <w:szCs w:val="24"/>
        </w:rPr>
        <w:t xml:space="preserve">Time in </w:t>
      </w:r>
      <w:r w:rsidR="00F915C1">
        <w:rPr>
          <w:rFonts w:ascii="Calibri" w:hAnsi="Calibri" w:cs="Calibri"/>
          <w:b/>
          <w:bCs/>
          <w:sz w:val="24"/>
          <w:szCs w:val="24"/>
        </w:rPr>
        <w:t>V</w:t>
      </w:r>
      <w:r w:rsidRPr="00CE7E45">
        <w:rPr>
          <w:rFonts w:ascii="Calibri" w:hAnsi="Calibri" w:cs="Calibri"/>
          <w:b/>
          <w:bCs/>
          <w:sz w:val="24"/>
          <w:szCs w:val="24"/>
        </w:rPr>
        <w:t>ideo</w:t>
      </w:r>
      <w:r w:rsidRPr="00CE7E45">
        <w:rPr>
          <w:rFonts w:ascii="Calibri" w:hAnsi="Calibri" w:cs="Calibri"/>
          <w:sz w:val="24"/>
          <w:szCs w:val="24"/>
        </w:rPr>
        <w:t>: 1:48 – 2:00</w:t>
      </w:r>
      <w:r w:rsidR="00F915C1">
        <w:rPr>
          <w:rFonts w:ascii="Calibri" w:hAnsi="Calibri" w:cs="Calibri"/>
          <w:sz w:val="24"/>
          <w:szCs w:val="24"/>
        </w:rPr>
        <w:t xml:space="preserve">, and </w:t>
      </w:r>
      <w:r w:rsidR="00F915C1" w:rsidRPr="00F915C1">
        <w:rPr>
          <w:rFonts w:ascii="Calibri" w:hAnsi="Calibri" w:cs="Calibri"/>
          <w:b/>
          <w:bCs/>
          <w:sz w:val="24"/>
          <w:szCs w:val="24"/>
        </w:rPr>
        <w:t>Location in Text:</w:t>
      </w:r>
      <w:r w:rsidR="00F915C1">
        <w:rPr>
          <w:rFonts w:ascii="Calibri" w:hAnsi="Calibri" w:cs="Calibri"/>
          <w:sz w:val="24"/>
          <w:szCs w:val="24"/>
        </w:rPr>
        <w:t xml:space="preserve"> 2.1 and 2.3</w:t>
      </w:r>
    </w:p>
    <w:p w14:paraId="4776044C" w14:textId="77777777" w:rsidR="00F915C1" w:rsidRDefault="00CE7E45" w:rsidP="00CE7E45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CE7E45">
        <w:rPr>
          <w:rFonts w:ascii="Calibri" w:hAnsi="Calibri" w:cs="Calibri"/>
          <w:b/>
          <w:bCs/>
          <w:sz w:val="24"/>
          <w:szCs w:val="24"/>
        </w:rPr>
        <w:t>Comment:</w:t>
      </w:r>
      <w:r w:rsidRPr="00CE7E45">
        <w:rPr>
          <w:rFonts w:ascii="Calibri" w:hAnsi="Calibri" w:cs="Calibri"/>
          <w:sz w:val="24"/>
          <w:szCs w:val="24"/>
        </w:rPr>
        <w:t xml:space="preserve"> </w:t>
      </w:r>
      <w:r w:rsidR="00F915C1">
        <w:rPr>
          <w:rFonts w:ascii="Calibri" w:hAnsi="Calibri" w:cs="Calibri"/>
          <w:sz w:val="24"/>
          <w:szCs w:val="24"/>
        </w:rPr>
        <w:t>I</w:t>
      </w:r>
      <w:r w:rsidRPr="00CE7E45">
        <w:rPr>
          <w:rFonts w:ascii="Calibri" w:hAnsi="Calibri" w:cs="Calibri"/>
          <w:sz w:val="24"/>
          <w:szCs w:val="24"/>
        </w:rPr>
        <w:t xml:space="preserve">t was interesting to take care of any confounding effects by disinfecting/cleaning the platform before and after trials; however, the leather gloves used for animal transfer are not </w:t>
      </w:r>
      <w:proofErr w:type="spellStart"/>
      <w:r w:rsidRPr="00CE7E45">
        <w:rPr>
          <w:rFonts w:ascii="Calibri" w:hAnsi="Calibri" w:cs="Calibri"/>
          <w:sz w:val="24"/>
          <w:szCs w:val="24"/>
        </w:rPr>
        <w:t>sanitizable</w:t>
      </w:r>
      <w:proofErr w:type="spellEnd"/>
      <w:r w:rsidRPr="00CE7E45">
        <w:rPr>
          <w:rFonts w:ascii="Calibri" w:hAnsi="Calibri" w:cs="Calibri"/>
          <w:sz w:val="24"/>
          <w:szCs w:val="24"/>
        </w:rPr>
        <w:t xml:space="preserve"> and are in direct contact with the animal.  </w:t>
      </w:r>
    </w:p>
    <w:p w14:paraId="357F2269" w14:textId="038A5C07" w:rsidR="00CE7E45" w:rsidRPr="00CE7E45" w:rsidRDefault="00CE7E45" w:rsidP="00CE7E45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CE7E45">
        <w:rPr>
          <w:rFonts w:ascii="Calibri" w:hAnsi="Calibri" w:cs="Calibri"/>
          <w:b/>
          <w:bCs/>
          <w:sz w:val="24"/>
          <w:szCs w:val="24"/>
        </w:rPr>
        <w:t>Suggested change:</w:t>
      </w:r>
      <w:r w:rsidRPr="00CE7E45">
        <w:rPr>
          <w:rFonts w:ascii="Calibri" w:hAnsi="Calibri" w:cs="Calibri"/>
          <w:sz w:val="24"/>
          <w:szCs w:val="24"/>
        </w:rPr>
        <w:t xml:space="preserve"> </w:t>
      </w:r>
      <w:r w:rsidR="00F915C1">
        <w:rPr>
          <w:rFonts w:ascii="Calibri" w:hAnsi="Calibri" w:cs="Calibri"/>
          <w:sz w:val="24"/>
          <w:szCs w:val="24"/>
        </w:rPr>
        <w:t xml:space="preserve">Add a NOTE on </w:t>
      </w:r>
      <w:r w:rsidR="00F915C1" w:rsidRPr="00CE7E45">
        <w:rPr>
          <w:rFonts w:ascii="Calibri" w:hAnsi="Calibri" w:cs="Calibri"/>
          <w:sz w:val="24"/>
          <w:szCs w:val="24"/>
        </w:rPr>
        <w:t>confounding effects</w:t>
      </w:r>
      <w:r w:rsidR="00F915C1">
        <w:rPr>
          <w:rFonts w:ascii="Calibri" w:hAnsi="Calibri" w:cs="Calibri"/>
          <w:sz w:val="24"/>
          <w:szCs w:val="24"/>
        </w:rPr>
        <w:t xml:space="preserve"> in the text, if any.</w:t>
      </w:r>
    </w:p>
    <w:p w14:paraId="11A58D51" w14:textId="77777777" w:rsidR="00CE7E45" w:rsidRPr="00CE7E45" w:rsidRDefault="00CE7E45" w:rsidP="00CE7E45">
      <w:pPr>
        <w:spacing w:before="120" w:after="0" w:line="240" w:lineRule="auto"/>
        <w:rPr>
          <w:rFonts w:ascii="Calibri" w:hAnsi="Calibri" w:cs="Calibri"/>
          <w:b/>
          <w:bCs/>
          <w:sz w:val="24"/>
          <w:szCs w:val="24"/>
        </w:rPr>
      </w:pPr>
    </w:p>
    <w:p w14:paraId="00000012" w14:textId="77777777" w:rsidR="00C74D7E" w:rsidRPr="00D118E8" w:rsidRDefault="00C74D7E">
      <w:pPr>
        <w:rPr>
          <w:rFonts w:ascii="Calibri" w:eastAsia="Times New Roman" w:hAnsi="Calibri" w:cs="Calibri"/>
          <w:sz w:val="24"/>
          <w:szCs w:val="24"/>
        </w:rPr>
      </w:pPr>
    </w:p>
    <w:sectPr w:rsidR="00C74D7E" w:rsidRPr="00D118E8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A2A92DFE-0076-4F37-86E7-022AE2F6896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2" w:fontKey="{1D58991A-5AC7-48CB-94B2-B0BDE38782D3}"/>
    <w:embedBold r:id="rId3" w:fontKey="{48190570-7526-4FB5-9AE3-BD8260B1E61B}"/>
    <w:embedItalic r:id="rId4" w:fontKey="{6522ABD3-D673-49F1-8093-6F5B5E908579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5" w:fontKey="{A166895F-A696-4DA2-BE87-5A6D41B1D95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E6D3AF43-59E9-43D5-9774-1255C0113749}"/>
    <w:embedBold r:id="rId7" w:fontKey="{2618832E-81EE-4623-AC23-8A2242E06C4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D6461D"/>
    <w:multiLevelType w:val="multilevel"/>
    <w:tmpl w:val="2EE4694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208124864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2NLC0sLSwMDcwMgQSJko6SsGpxcWZ+XkgBUa1AL9BS1ksAAAA"/>
  </w:docVars>
  <w:rsids>
    <w:rsidRoot w:val="00C74D7E"/>
    <w:rsid w:val="006714B7"/>
    <w:rsid w:val="007D3FB3"/>
    <w:rsid w:val="00826E21"/>
    <w:rsid w:val="009B1722"/>
    <w:rsid w:val="00AF1257"/>
    <w:rsid w:val="00C74D7E"/>
    <w:rsid w:val="00CE51A3"/>
    <w:rsid w:val="00CE7E45"/>
    <w:rsid w:val="00D01026"/>
    <w:rsid w:val="00D118E8"/>
    <w:rsid w:val="00DC6097"/>
    <w:rsid w:val="00F91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8E87A73"/>
  <w15:docId w15:val="{08B1B06C-44AC-4B70-A57D-6FD8142F21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2"/>
        <w:szCs w:val="22"/>
        <w:lang w:val="en-US" w:eastAsia="en-I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457D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457D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457D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457D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457D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457D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457D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457D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457D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4457D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4457D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457D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457D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457D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457D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457D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457D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457D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457DF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4457D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Pr>
      <w:color w:val="595959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457D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457D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457D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457D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457D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457D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457D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457DF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5A0BB7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A0BB7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5A0BB7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s://review.jove.com/v/68335?status=a70341k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review.jove.com/t/68335?status=a70341k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LpwpLTemBWAfNUDLdPJZq301lxA==">CgMxLjA4AHIhMWFYQXlEOXRwUGxybUROaFkzUzVILWw5dWhJWjBjRVd3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236</Words>
  <Characters>1350</Characters>
  <Application>Microsoft Office Word</Application>
  <DocSecurity>0</DocSecurity>
  <Lines>34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Shehnaz Lokhandwala</dc:creator>
  <cp:lastModifiedBy>Balamurugan  P</cp:lastModifiedBy>
  <cp:revision>7</cp:revision>
  <dcterms:created xsi:type="dcterms:W3CDTF">2024-11-12T12:06:00Z</dcterms:created>
  <dcterms:modified xsi:type="dcterms:W3CDTF">2025-07-14T12:31:00Z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144b3b79208bb2766859bc73d29b5895f7a1cd812987e64c6daaca281df35309</vt:lpwstr>
  </property>
</Properties>
</file>