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5FEC52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5426C">
        <w:rPr>
          <w:rFonts w:eastAsia="Times New Roman" w:cstheme="minorHAnsi"/>
          <w:b/>
        </w:rPr>
        <w:t>68294</w:t>
      </w:r>
    </w:p>
    <w:p w14:paraId="2F6924E5" w14:textId="2B56BA4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5426C">
        <w:rPr>
          <w:rFonts w:eastAsia="Times New Roman" w:cstheme="minorHAnsi"/>
          <w:b/>
        </w:rPr>
        <w:t>Poornima G</w:t>
      </w:r>
    </w:p>
    <w:p w14:paraId="6FB9233B" w14:textId="0AF6F4B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5426C" w:rsidRPr="0007333C">
          <w:rPr>
            <w:rStyle w:val="Hyperlink"/>
            <w:rFonts w:eastAsia="Times New Roman" w:cstheme="minorHAnsi"/>
            <w:b/>
          </w:rPr>
          <w:t>https://review.jove.com/account/file-uploader?src=20829718</w:t>
        </w:r>
      </w:hyperlink>
      <w:r w:rsidR="00C5426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923544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5426C" w:rsidRPr="00C5426C">
        <w:rPr>
          <w:rStyle w:val="ArticleTitle"/>
          <w:rFonts w:cstheme="minorHAnsi"/>
        </w:rPr>
        <w:t xml:space="preserve">Mouse Model of Metabolic Dysfunction-Associated </w:t>
      </w:r>
      <w:proofErr w:type="spellStart"/>
      <w:r w:rsidR="00C5426C" w:rsidRPr="00C5426C">
        <w:rPr>
          <w:rStyle w:val="ArticleTitle"/>
          <w:rFonts w:cstheme="minorHAnsi"/>
        </w:rPr>
        <w:t>Steatotic</w:t>
      </w:r>
      <w:proofErr w:type="spellEnd"/>
      <w:r w:rsidR="00C5426C" w:rsidRPr="00C5426C">
        <w:rPr>
          <w:rStyle w:val="ArticleTitle"/>
          <w:rFonts w:cstheme="minorHAnsi"/>
        </w:rPr>
        <w:t xml:space="preserve"> Liver Disease with Fibrosis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19E8427" w14:textId="77777777" w:rsidR="00C5426C" w:rsidRPr="00C5426C" w:rsidRDefault="00C5426C" w:rsidP="00C5426C">
      <w:pPr>
        <w:outlineLvl w:val="0"/>
        <w:rPr>
          <w:rFonts w:eastAsia="Times New Roman" w:cstheme="minorHAnsi"/>
          <w:b/>
          <w:sz w:val="28"/>
          <w:szCs w:val="28"/>
        </w:rPr>
      </w:pPr>
      <w:r w:rsidRPr="00C5426C">
        <w:rPr>
          <w:rFonts w:eastAsia="Times New Roman" w:cstheme="minorHAnsi"/>
          <w:b/>
          <w:sz w:val="28"/>
          <w:szCs w:val="28"/>
        </w:rPr>
        <w:t>Daniah Khoj</w:t>
      </w:r>
      <w:r w:rsidRPr="00C5426C">
        <w:rPr>
          <w:rFonts w:eastAsia="Times New Roman" w:cstheme="minorHAnsi"/>
          <w:b/>
          <w:sz w:val="28"/>
          <w:szCs w:val="28"/>
          <w:vertAlign w:val="superscript"/>
        </w:rPr>
        <w:t>*</w:t>
      </w:r>
      <w:r w:rsidRPr="00C5426C">
        <w:rPr>
          <w:rFonts w:eastAsia="Times New Roman" w:cstheme="minorHAnsi"/>
          <w:b/>
          <w:sz w:val="28"/>
          <w:szCs w:val="28"/>
        </w:rPr>
        <w:t>, Ryan Huang</w:t>
      </w:r>
      <w:r w:rsidRPr="00C5426C">
        <w:rPr>
          <w:rFonts w:eastAsia="Times New Roman" w:cstheme="minorHAnsi"/>
          <w:b/>
          <w:sz w:val="28"/>
          <w:szCs w:val="28"/>
          <w:vertAlign w:val="superscript"/>
        </w:rPr>
        <w:t>*</w:t>
      </w:r>
      <w:r w:rsidRPr="00C5426C">
        <w:rPr>
          <w:rFonts w:eastAsia="Times New Roman" w:cstheme="minorHAnsi"/>
          <w:b/>
          <w:sz w:val="28"/>
          <w:szCs w:val="28"/>
        </w:rPr>
        <w:t>, Eliza Altvater</w:t>
      </w:r>
      <w:r w:rsidRPr="00C5426C">
        <w:rPr>
          <w:rFonts w:eastAsia="Times New Roman" w:cstheme="minorHAnsi"/>
          <w:b/>
          <w:sz w:val="28"/>
          <w:szCs w:val="28"/>
          <w:vertAlign w:val="superscript"/>
        </w:rPr>
        <w:t>*</w:t>
      </w:r>
      <w:r w:rsidRPr="00C5426C">
        <w:rPr>
          <w:rFonts w:eastAsia="Times New Roman" w:cstheme="minorHAnsi"/>
          <w:b/>
          <w:sz w:val="28"/>
          <w:szCs w:val="28"/>
        </w:rPr>
        <w:t xml:space="preserve">, Zanib N Ishfaq, </w:t>
      </w:r>
      <w:proofErr w:type="spellStart"/>
      <w:r w:rsidRPr="00C5426C">
        <w:rPr>
          <w:rFonts w:eastAsia="Times New Roman" w:cstheme="minorHAnsi"/>
          <w:b/>
          <w:sz w:val="28"/>
          <w:szCs w:val="28"/>
        </w:rPr>
        <w:t>Xinyin</w:t>
      </w:r>
      <w:proofErr w:type="spellEnd"/>
      <w:r w:rsidRPr="00C5426C">
        <w:rPr>
          <w:rFonts w:eastAsia="Times New Roman" w:cstheme="minorHAnsi"/>
          <w:b/>
          <w:sz w:val="28"/>
          <w:szCs w:val="28"/>
        </w:rPr>
        <w:t xml:space="preserve"> Jiang, Kathleen V Axen, Jorge Matias Caviglia</w:t>
      </w:r>
    </w:p>
    <w:p w14:paraId="79409179" w14:textId="77777777" w:rsidR="00C5426C" w:rsidRPr="00C5426C" w:rsidRDefault="00C5426C" w:rsidP="00C5426C">
      <w:pPr>
        <w:outlineLvl w:val="0"/>
        <w:rPr>
          <w:rFonts w:eastAsia="Times New Roman" w:cstheme="minorHAnsi"/>
          <w:b/>
          <w:sz w:val="28"/>
          <w:szCs w:val="28"/>
        </w:rPr>
      </w:pPr>
    </w:p>
    <w:p w14:paraId="33CD999C" w14:textId="3D19CFD6" w:rsidR="00D6314B" w:rsidRPr="00C5426C" w:rsidRDefault="00C5426C" w:rsidP="00C5426C">
      <w:pPr>
        <w:outlineLvl w:val="0"/>
        <w:rPr>
          <w:rFonts w:eastAsia="Times New Roman" w:cstheme="minorHAnsi"/>
          <w:bCs/>
          <w:sz w:val="28"/>
          <w:szCs w:val="28"/>
        </w:rPr>
      </w:pPr>
      <w:r w:rsidRPr="00C5426C">
        <w:rPr>
          <w:rFonts w:eastAsia="Times New Roman" w:cstheme="minorHAnsi"/>
          <w:bCs/>
          <w:sz w:val="28"/>
          <w:szCs w:val="28"/>
        </w:rPr>
        <w:t>Brooklyn College, City University of New York</w:t>
      </w:r>
    </w:p>
    <w:p w14:paraId="74A3CDA1" w14:textId="77777777" w:rsidR="00D6314B" w:rsidRPr="00B07A3B" w:rsidRDefault="00D6314B" w:rsidP="00EC3C46">
      <w:pPr>
        <w:outlineLvl w:val="0"/>
        <w:rPr>
          <w:rFonts w:eastAsia="Times New Roman" w:cstheme="minorHAnsi"/>
          <w:b/>
          <w:sz w:val="28"/>
          <w:szCs w:val="28"/>
        </w:rPr>
      </w:pPr>
    </w:p>
    <w:p w14:paraId="4CAE8953" w14:textId="000FC591" w:rsidR="004E0C5A" w:rsidRDefault="00C5426C" w:rsidP="004E0C5A">
      <w:pPr>
        <w:widowControl w:val="0"/>
        <w:autoSpaceDE w:val="0"/>
        <w:autoSpaceDN w:val="0"/>
        <w:adjustRightInd w:val="0"/>
        <w:rPr>
          <w:rFonts w:eastAsia="Times New Roman" w:cstheme="minorHAnsi"/>
          <w:color w:val="000000"/>
        </w:rPr>
      </w:pPr>
      <w:r w:rsidRPr="00C5426C">
        <w:rPr>
          <w:rFonts w:eastAsia="Times New Roman" w:cstheme="minorHAnsi"/>
          <w:color w:val="000000"/>
        </w:rPr>
        <w:t>* These authors contributed equally</w:t>
      </w:r>
    </w:p>
    <w:p w14:paraId="3FB281B8" w14:textId="77777777" w:rsidR="00C5426C" w:rsidRPr="00B07A3B" w:rsidRDefault="00C5426C"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39D7E5C" w:rsidR="004E0C5A" w:rsidRDefault="00C5426C" w:rsidP="004E0C5A">
      <w:pPr>
        <w:outlineLvl w:val="0"/>
        <w:rPr>
          <w:rFonts w:eastAsia="Times New Roman" w:cstheme="minorHAnsi"/>
        </w:rPr>
      </w:pPr>
      <w:bookmarkStart w:id="0" w:name="_Hlk25233958"/>
      <w:r w:rsidRPr="00C5426C">
        <w:rPr>
          <w:rFonts w:eastAsia="Times New Roman" w:cstheme="minorHAnsi"/>
        </w:rPr>
        <w:t>Jorge Matias Caviglia</w:t>
      </w:r>
      <w:r w:rsidRPr="00C5426C">
        <w:rPr>
          <w:rFonts w:eastAsia="Times New Roman" w:cstheme="minorHAnsi"/>
        </w:rPr>
        <w:tab/>
      </w:r>
      <w:r w:rsidRPr="00C5426C">
        <w:rPr>
          <w:rFonts w:eastAsia="Times New Roman" w:cstheme="minorHAnsi"/>
        </w:rPr>
        <w:tab/>
        <w:t>JorgeM.Caviglia@brooklyn.cuny.edu; caviglia@outlook.com</w:t>
      </w:r>
    </w:p>
    <w:p w14:paraId="70FFA58B" w14:textId="77777777" w:rsidR="00D6314B" w:rsidRPr="00B07A3B" w:rsidRDefault="00D6314B"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08B5AB6" w14:textId="3F9420A4" w:rsidR="00C5426C" w:rsidRPr="00C5426C" w:rsidRDefault="00C5426C" w:rsidP="00C5426C">
      <w:pPr>
        <w:widowControl w:val="0"/>
        <w:jc w:val="both"/>
        <w:rPr>
          <w:rFonts w:ascii="Calibri" w:eastAsia="Calibri" w:hAnsi="Calibri" w:cs="Calibri"/>
          <w:color w:val="auto"/>
          <w:vertAlign w:val="superscript"/>
        </w:rPr>
      </w:pPr>
      <w:r w:rsidRPr="00C5426C">
        <w:rPr>
          <w:rFonts w:ascii="Calibri" w:eastAsia="Calibri" w:hAnsi="Calibri" w:cs="Calibri"/>
          <w:color w:val="auto"/>
        </w:rPr>
        <w:t xml:space="preserve">Daniah </w:t>
      </w:r>
      <w:proofErr w:type="spellStart"/>
      <w:r w:rsidRPr="00C5426C">
        <w:rPr>
          <w:rFonts w:ascii="Calibri" w:eastAsia="Calibri" w:hAnsi="Calibri" w:cs="Calibri"/>
          <w:color w:val="auto"/>
        </w:rPr>
        <w:t>Khoj</w:t>
      </w:r>
      <w:proofErr w:type="spellEnd"/>
      <w:r w:rsidRPr="00C5426C">
        <w:rPr>
          <w:rFonts w:ascii="Calibri" w:eastAsia="Calibri" w:hAnsi="Calibri" w:cs="Calibri"/>
          <w:color w:val="auto"/>
        </w:rPr>
        <w:tab/>
      </w:r>
      <w:r w:rsidRPr="00C5426C">
        <w:rPr>
          <w:rFonts w:ascii="Calibri" w:eastAsia="Calibri" w:hAnsi="Calibri" w:cs="Calibri"/>
          <w:color w:val="auto"/>
        </w:rPr>
        <w:tab/>
      </w:r>
      <w:r w:rsidRPr="00C5426C">
        <w:rPr>
          <w:rFonts w:ascii="Calibri" w:eastAsia="Calibri" w:hAnsi="Calibri" w:cs="Calibri"/>
          <w:color w:val="auto"/>
        </w:rPr>
        <w:tab/>
      </w:r>
      <w:hyperlink r:id="rId8" w:history="1">
        <w:r w:rsidRPr="00C5426C">
          <w:rPr>
            <w:rFonts w:ascii="Calibri" w:eastAsia="Calibri" w:hAnsi="Calibri" w:cs="Calibri"/>
            <w:color w:val="0000FF"/>
            <w:u w:val="single"/>
          </w:rPr>
          <w:t>Daniah.Khoj38@bcmail.cuny.edu</w:t>
        </w:r>
      </w:hyperlink>
      <w:r w:rsidRPr="00C5426C">
        <w:rPr>
          <w:rFonts w:ascii="Calibri" w:eastAsia="Calibri" w:hAnsi="Calibri" w:cs="Calibri"/>
          <w:color w:val="auto"/>
        </w:rPr>
        <w:t>; daniah.khoj@gmail.com</w:t>
      </w:r>
    </w:p>
    <w:p w14:paraId="1D23AA8C" w14:textId="6BF560EC" w:rsidR="00C5426C" w:rsidRPr="00C5426C" w:rsidRDefault="00C5426C" w:rsidP="00C5426C">
      <w:pPr>
        <w:widowControl w:val="0"/>
        <w:jc w:val="both"/>
        <w:rPr>
          <w:rFonts w:ascii="Calibri" w:eastAsia="Calibri" w:hAnsi="Calibri" w:cs="Calibri"/>
          <w:color w:val="auto"/>
          <w:vertAlign w:val="superscript"/>
        </w:rPr>
      </w:pPr>
      <w:r w:rsidRPr="00C5426C">
        <w:rPr>
          <w:rFonts w:ascii="Calibri" w:eastAsia="Calibri" w:hAnsi="Calibri" w:cs="Calibri"/>
          <w:color w:val="auto"/>
        </w:rPr>
        <w:t>Ryan Huang</w:t>
      </w:r>
      <w:r w:rsidRPr="00C5426C">
        <w:rPr>
          <w:rFonts w:ascii="Calibri" w:eastAsia="Calibri" w:hAnsi="Calibri" w:cs="Calibri"/>
          <w:color w:val="auto"/>
        </w:rPr>
        <w:tab/>
      </w:r>
      <w:r w:rsidRPr="00C5426C">
        <w:rPr>
          <w:rFonts w:ascii="Calibri" w:eastAsia="Calibri" w:hAnsi="Calibri" w:cs="Calibri"/>
          <w:color w:val="auto"/>
        </w:rPr>
        <w:tab/>
      </w:r>
      <w:r w:rsidRPr="00C5426C">
        <w:rPr>
          <w:rFonts w:ascii="Calibri" w:eastAsia="Calibri" w:hAnsi="Calibri" w:cs="Calibri"/>
          <w:color w:val="auto"/>
        </w:rPr>
        <w:tab/>
        <w:t>RHuang8@bidplymouth.org</w:t>
      </w:r>
    </w:p>
    <w:p w14:paraId="7C5279B3" w14:textId="4B49DECE" w:rsidR="00C5426C" w:rsidRPr="00C5426C" w:rsidRDefault="00C5426C" w:rsidP="00C5426C">
      <w:pPr>
        <w:widowControl w:val="0"/>
        <w:jc w:val="both"/>
        <w:rPr>
          <w:rFonts w:ascii="Calibri" w:eastAsia="Calibri" w:hAnsi="Calibri" w:cs="Calibri"/>
          <w:color w:val="auto"/>
          <w:vertAlign w:val="superscript"/>
        </w:rPr>
      </w:pPr>
      <w:r w:rsidRPr="00C5426C">
        <w:rPr>
          <w:rFonts w:ascii="Calibri" w:eastAsia="Calibri" w:hAnsi="Calibri" w:cs="Calibri"/>
          <w:color w:val="auto"/>
        </w:rPr>
        <w:t>Eliza Altvater</w:t>
      </w:r>
      <w:r w:rsidRPr="00C5426C">
        <w:rPr>
          <w:rFonts w:ascii="Calibri" w:eastAsia="Calibri" w:hAnsi="Calibri" w:cs="Calibri"/>
          <w:color w:val="auto"/>
        </w:rPr>
        <w:tab/>
      </w:r>
      <w:r w:rsidRPr="00C5426C">
        <w:rPr>
          <w:rFonts w:ascii="Calibri" w:eastAsia="Calibri" w:hAnsi="Calibri" w:cs="Calibri"/>
          <w:color w:val="auto"/>
        </w:rPr>
        <w:tab/>
      </w:r>
      <w:r w:rsidRPr="00C5426C">
        <w:rPr>
          <w:rFonts w:ascii="Calibri" w:eastAsia="Calibri" w:hAnsi="Calibri" w:cs="Calibri"/>
          <w:color w:val="auto"/>
        </w:rPr>
        <w:tab/>
        <w:t>Elza.conn@utexas.edu</w:t>
      </w:r>
    </w:p>
    <w:p w14:paraId="0313B4C1" w14:textId="618BCD25" w:rsidR="00C5426C" w:rsidRPr="00C5426C" w:rsidRDefault="00C5426C" w:rsidP="00C5426C">
      <w:pPr>
        <w:widowControl w:val="0"/>
        <w:jc w:val="both"/>
        <w:rPr>
          <w:rFonts w:ascii="Calibri" w:eastAsia="Calibri" w:hAnsi="Calibri" w:cs="Calibri"/>
          <w:color w:val="auto"/>
        </w:rPr>
      </w:pPr>
      <w:r w:rsidRPr="00C5426C">
        <w:rPr>
          <w:rFonts w:ascii="Calibri" w:eastAsia="Calibri" w:hAnsi="Calibri" w:cs="Calibri"/>
          <w:color w:val="auto"/>
        </w:rPr>
        <w:t>Zanib N Ishfaq</w:t>
      </w:r>
      <w:r w:rsidRPr="00C5426C">
        <w:rPr>
          <w:rFonts w:ascii="Calibri" w:eastAsia="Calibri" w:hAnsi="Calibri" w:cs="Calibri"/>
          <w:color w:val="auto"/>
        </w:rPr>
        <w:tab/>
      </w:r>
      <w:r w:rsidRPr="00C5426C">
        <w:rPr>
          <w:rFonts w:ascii="Calibri" w:eastAsia="Calibri" w:hAnsi="Calibri" w:cs="Calibri"/>
          <w:color w:val="auto"/>
        </w:rPr>
        <w:tab/>
      </w:r>
      <w:r w:rsidRPr="00C5426C">
        <w:rPr>
          <w:rFonts w:ascii="Calibri" w:eastAsia="Calibri" w:hAnsi="Calibri" w:cs="Calibri"/>
          <w:color w:val="auto"/>
        </w:rPr>
        <w:tab/>
        <w:t>Zanib.Ishfaq37@bcmail.cuny.edu</w:t>
      </w:r>
    </w:p>
    <w:p w14:paraId="2609F2CF" w14:textId="20185BF0" w:rsidR="00C5426C" w:rsidRPr="00C5426C" w:rsidRDefault="00C5426C" w:rsidP="00C5426C">
      <w:pPr>
        <w:widowControl w:val="0"/>
        <w:jc w:val="both"/>
        <w:rPr>
          <w:rFonts w:ascii="Calibri" w:eastAsia="Calibri" w:hAnsi="Calibri" w:cs="Calibri"/>
          <w:color w:val="auto"/>
        </w:rPr>
      </w:pPr>
      <w:proofErr w:type="spellStart"/>
      <w:r w:rsidRPr="00C5426C">
        <w:rPr>
          <w:rFonts w:ascii="Calibri" w:eastAsia="Calibri" w:hAnsi="Calibri" w:cs="Calibri"/>
          <w:color w:val="auto"/>
        </w:rPr>
        <w:t>Xinyin</w:t>
      </w:r>
      <w:proofErr w:type="spellEnd"/>
      <w:r w:rsidRPr="00C5426C">
        <w:rPr>
          <w:rFonts w:ascii="Calibri" w:eastAsia="Calibri" w:hAnsi="Calibri" w:cs="Calibri"/>
          <w:color w:val="auto"/>
        </w:rPr>
        <w:t xml:space="preserve"> Jiang</w:t>
      </w:r>
      <w:r w:rsidRPr="00C5426C">
        <w:rPr>
          <w:rFonts w:ascii="Calibri" w:eastAsia="Calibri" w:hAnsi="Calibri" w:cs="Calibri"/>
          <w:color w:val="auto"/>
        </w:rPr>
        <w:tab/>
      </w:r>
      <w:r w:rsidRPr="00C5426C">
        <w:rPr>
          <w:rFonts w:ascii="Calibri" w:eastAsia="Calibri" w:hAnsi="Calibri" w:cs="Calibri"/>
          <w:color w:val="auto"/>
        </w:rPr>
        <w:tab/>
      </w:r>
      <w:r w:rsidRPr="00C5426C">
        <w:rPr>
          <w:rFonts w:ascii="Calibri" w:eastAsia="Calibri" w:hAnsi="Calibri" w:cs="Calibri"/>
          <w:color w:val="auto"/>
        </w:rPr>
        <w:tab/>
        <w:t>XinyinJiang@brooklyn.cuny.edu</w:t>
      </w:r>
    </w:p>
    <w:p w14:paraId="12916965" w14:textId="6EB4907F" w:rsidR="003B5E26" w:rsidRPr="00B07A3B" w:rsidRDefault="00C5426C" w:rsidP="00C5426C">
      <w:pPr>
        <w:outlineLvl w:val="0"/>
        <w:rPr>
          <w:rFonts w:cstheme="minorHAnsi"/>
          <w:b/>
          <w:sz w:val="22"/>
          <w:szCs w:val="22"/>
        </w:rPr>
      </w:pPr>
      <w:r w:rsidRPr="00C5426C">
        <w:rPr>
          <w:rFonts w:ascii="Calibri" w:eastAsia="Calibri" w:hAnsi="Calibri" w:cs="Calibri"/>
          <w:color w:val="auto"/>
        </w:rPr>
        <w:t>Kathleen V Axen</w:t>
      </w:r>
      <w:r w:rsidRPr="00C5426C">
        <w:rPr>
          <w:rFonts w:ascii="Calibri" w:eastAsia="Calibri" w:hAnsi="Calibri" w:cs="Calibri"/>
          <w:color w:val="auto"/>
        </w:rPr>
        <w:tab/>
      </w:r>
      <w:r w:rsidRPr="00C5426C">
        <w:rPr>
          <w:rFonts w:ascii="Calibri" w:eastAsia="Calibri" w:hAnsi="Calibri" w:cs="Calibri"/>
          <w:color w:val="auto"/>
        </w:rPr>
        <w:tab/>
        <w:t>KAxen@brooklyn.cuny.edu</w:t>
      </w:r>
    </w:p>
    <w:p w14:paraId="6F84F159" w14:textId="0C055BC7" w:rsidR="003B5E26" w:rsidRPr="00B07A3B" w:rsidRDefault="00C5426C" w:rsidP="009A0E7C">
      <w:pPr>
        <w:outlineLvl w:val="0"/>
        <w:rPr>
          <w:rFonts w:cstheme="minorHAnsi"/>
          <w:b/>
          <w:sz w:val="22"/>
          <w:szCs w:val="22"/>
        </w:rPr>
      </w:pPr>
      <w:r w:rsidRPr="00C5426C">
        <w:rPr>
          <w:rFonts w:eastAsia="Times New Roman" w:cstheme="minorHAnsi"/>
        </w:rPr>
        <w:t>Jorge Matias Caviglia</w:t>
      </w:r>
      <w:r w:rsidRPr="00C5426C">
        <w:rPr>
          <w:rFonts w:eastAsia="Times New Roman" w:cstheme="minorHAnsi"/>
        </w:rPr>
        <w:tab/>
      </w:r>
      <w:r w:rsidRPr="00C5426C">
        <w:rPr>
          <w:rFonts w:eastAsia="Times New Roman" w:cstheme="minorHAnsi"/>
        </w:rPr>
        <w:tab/>
        <w:t>JorgeM.Caviglia@brooklyn.cuny.edu; caviglia@outlook.com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03DA2E9"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402A2">
        <w:rPr>
          <w:rFonts w:eastAsia="Times New Roman" w:cstheme="minorHAnsi"/>
          <w:b/>
          <w:bCs/>
        </w:rPr>
        <w:t>No</w:t>
      </w:r>
      <w:r w:rsidRPr="00B07A3B">
        <w:rPr>
          <w:rFonts w:eastAsia="Times New Roman" w:cstheme="minorHAnsi"/>
        </w:rPr>
        <w:t xml:space="preserve">  </w:t>
      </w:r>
    </w:p>
    <w:p w14:paraId="0A02493A" w14:textId="77777777" w:rsidR="009628F1" w:rsidRPr="00B07A3B" w:rsidRDefault="009628F1" w:rsidP="005F1ADF">
      <w:pPr>
        <w:spacing w:before="120"/>
        <w:ind w:left="216" w:hanging="216"/>
        <w:rPr>
          <w:rFonts w:eastAsia="Times New Roman" w:cstheme="minorHAnsi"/>
          <w:b/>
        </w:rPr>
      </w:pPr>
    </w:p>
    <w:p w14:paraId="4B20EAF0" w14:textId="28FB792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402A2">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4CB9D25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F402A2">
        <w:rPr>
          <w:rFonts w:eastAsia="Times New Roman" w:cstheme="minorHAnsi"/>
          <w:b/>
          <w:bCs/>
        </w:rPr>
        <w:t>No</w:t>
      </w:r>
    </w:p>
    <w:p w14:paraId="603DEB07" w14:textId="77777777" w:rsidR="009628F1" w:rsidRDefault="009628F1" w:rsidP="005F1ADF">
      <w:pPr>
        <w:rPr>
          <w:rFonts w:cstheme="minorHAnsi"/>
          <w:b/>
          <w:sz w:val="22"/>
          <w:szCs w:val="22"/>
        </w:rPr>
      </w:pPr>
    </w:p>
    <w:p w14:paraId="7AA7BBC5" w14:textId="7706F04E" w:rsidR="005F1ADF" w:rsidRDefault="005F1ADF" w:rsidP="005F1ADF">
      <w:pPr>
        <w:rPr>
          <w:rFonts w:cstheme="minorHAnsi"/>
          <w:b/>
          <w:sz w:val="22"/>
          <w:szCs w:val="22"/>
        </w:rPr>
      </w:pPr>
      <w:r>
        <w:rPr>
          <w:rFonts w:cstheme="minorHAnsi"/>
          <w:b/>
          <w:sz w:val="22"/>
          <w:szCs w:val="22"/>
        </w:rPr>
        <w:t>Current Protocol Length</w:t>
      </w:r>
    </w:p>
    <w:p w14:paraId="72F5C5E6" w14:textId="40963D2F"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B256E4">
        <w:rPr>
          <w:rFonts w:cstheme="minorHAnsi"/>
          <w:bCs/>
          <w:sz w:val="22"/>
          <w:szCs w:val="22"/>
        </w:rPr>
        <w:t>12</w:t>
      </w:r>
      <w:proofErr w:type="gramEnd"/>
    </w:p>
    <w:p w14:paraId="5AAC9C6C" w14:textId="718E829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256E4">
        <w:rPr>
          <w:rFonts w:cstheme="minorHAnsi"/>
          <w:bCs/>
          <w:sz w:val="22"/>
          <w:szCs w:val="22"/>
        </w:rPr>
        <w:t>36</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1BE0FD2" w:rsidR="007D61A8" w:rsidRPr="002E59B5" w:rsidRDefault="00DB62F5"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Jorge Caviglia</w:t>
      </w:r>
      <w:r w:rsidR="00927B12">
        <w:rPr>
          <w:rStyle w:val="AuthorName"/>
          <w:rFonts w:asciiTheme="minorHAnsi" w:eastAsia="Times" w:hAnsiTheme="minorHAnsi" w:cstheme="minorHAnsi"/>
        </w:rPr>
        <w:t>:</w:t>
      </w:r>
      <w:r w:rsidR="005A33C6" w:rsidRPr="005A33C6">
        <w:rPr>
          <w:rFonts w:cstheme="minorHAnsi"/>
        </w:rPr>
        <w:t xml:space="preserve"> </w:t>
      </w:r>
      <w:r w:rsidR="00901CA8">
        <w:rPr>
          <w:rFonts w:cstheme="minorHAnsi"/>
        </w:rPr>
        <w:t xml:space="preserve">In our research, we focus on metabolic dysfunction-associated </w:t>
      </w:r>
      <w:proofErr w:type="spellStart"/>
      <w:r w:rsidR="00901CA8">
        <w:rPr>
          <w:rFonts w:cstheme="minorHAnsi"/>
        </w:rPr>
        <w:t>steatotic</w:t>
      </w:r>
      <w:proofErr w:type="spellEnd"/>
      <w:r w:rsidR="00901CA8">
        <w:rPr>
          <w:rFonts w:cstheme="minorHAnsi"/>
        </w:rPr>
        <w:t xml:space="preserve"> liver disease</w:t>
      </w:r>
      <w:r w:rsidR="002E59B5">
        <w:rPr>
          <w:rFonts w:cstheme="minorHAnsi"/>
        </w:rPr>
        <w:t xml:space="preserve"> </w:t>
      </w:r>
      <w:r w:rsidR="00901CA8">
        <w:rPr>
          <w:rFonts w:cstheme="minorHAnsi"/>
        </w:rPr>
        <w:t xml:space="preserve">and </w:t>
      </w:r>
      <w:r w:rsidR="002E59B5">
        <w:rPr>
          <w:rFonts w:cstheme="minorHAnsi"/>
        </w:rPr>
        <w:t>focus on</w:t>
      </w:r>
      <w:r w:rsidR="00901CA8">
        <w:rPr>
          <w:rFonts w:cstheme="minorHAnsi"/>
        </w:rPr>
        <w:t xml:space="preserve"> the mechanisms of lipid accumulation and fibrosis.</w:t>
      </w:r>
    </w:p>
    <w:p w14:paraId="4EB593E2" w14:textId="5D400B54" w:rsidR="002E59B5" w:rsidRPr="00B07A3B" w:rsidRDefault="002E59B5" w:rsidP="002E59B5">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0217626" w:rsidR="007D61A8" w:rsidRPr="002E59B5" w:rsidRDefault="00901CA8"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Jorge Caviglia</w:t>
      </w:r>
      <w:r w:rsidR="007D61A8" w:rsidRPr="00B07A3B">
        <w:rPr>
          <w:rFonts w:eastAsia="Times New Roman" w:cstheme="minorHAnsi"/>
          <w:b/>
          <w:bCs/>
          <w:u w:val="single"/>
        </w:rPr>
        <w:t>:</w:t>
      </w:r>
      <w:r w:rsidR="007D61A8" w:rsidRPr="00B07A3B">
        <w:rPr>
          <w:rFonts w:eastAsia="Times New Roman" w:cstheme="minorHAnsi"/>
        </w:rPr>
        <w:t xml:space="preserve"> </w:t>
      </w:r>
      <w:r w:rsidR="002E59B5">
        <w:rPr>
          <w:rFonts w:eastAsia="Times New Roman" w:cstheme="minorHAnsi"/>
        </w:rPr>
        <w:t>Some of the recent developments are</w:t>
      </w:r>
      <w:r w:rsidR="00DC12D8">
        <w:rPr>
          <w:rFonts w:eastAsia="Times New Roman" w:cstheme="minorHAnsi"/>
        </w:rPr>
        <w:t xml:space="preserve"> </w:t>
      </w:r>
      <w:r w:rsidR="002E59B5">
        <w:rPr>
          <w:rFonts w:eastAsia="Times New Roman" w:cstheme="minorHAnsi"/>
        </w:rPr>
        <w:t>s</w:t>
      </w:r>
      <w:r w:rsidR="00EF0460">
        <w:rPr>
          <w:rFonts w:eastAsia="Times New Roman" w:cstheme="minorHAnsi"/>
        </w:rPr>
        <w:t>ingle cell RNA seq and s</w:t>
      </w:r>
      <w:r>
        <w:rPr>
          <w:rFonts w:cstheme="minorHAnsi"/>
        </w:rPr>
        <w:t xml:space="preserve">patial </w:t>
      </w:r>
      <w:r w:rsidR="00EF0460">
        <w:rPr>
          <w:rFonts w:cstheme="minorHAnsi"/>
        </w:rPr>
        <w:t>transcriptomics</w:t>
      </w:r>
      <w:r>
        <w:rPr>
          <w:rFonts w:cstheme="minorHAnsi"/>
        </w:rPr>
        <w:t xml:space="preserve">, </w:t>
      </w:r>
      <w:r w:rsidR="00EF0460">
        <w:rPr>
          <w:rFonts w:cstheme="minorHAnsi"/>
        </w:rPr>
        <w:t>standardization of animal models of MASLD</w:t>
      </w:r>
      <w:r w:rsidR="002E59B5">
        <w:rPr>
          <w:rFonts w:cstheme="minorHAnsi"/>
        </w:rPr>
        <w:t xml:space="preserve"> and</w:t>
      </w:r>
      <w:r w:rsidR="00DC12D8">
        <w:rPr>
          <w:rFonts w:cstheme="minorHAnsi"/>
        </w:rPr>
        <w:t xml:space="preserve"> </w:t>
      </w:r>
      <w:r w:rsidR="00EF0460">
        <w:rPr>
          <w:rFonts w:cstheme="minorHAnsi"/>
        </w:rPr>
        <w:t xml:space="preserve">the approval of </w:t>
      </w:r>
      <w:proofErr w:type="spellStart"/>
      <w:r w:rsidR="00DC12D8">
        <w:rPr>
          <w:rFonts w:cstheme="minorHAnsi"/>
        </w:rPr>
        <w:t>semaglutide</w:t>
      </w:r>
      <w:proofErr w:type="spellEnd"/>
      <w:r w:rsidR="00EF0460">
        <w:rPr>
          <w:rFonts w:cstheme="minorHAnsi"/>
        </w:rPr>
        <w:t xml:space="preserve"> for the treatment of MASLD.</w:t>
      </w:r>
    </w:p>
    <w:p w14:paraId="5DE0F617" w14:textId="3497EB58" w:rsidR="002E59B5" w:rsidRPr="00B07A3B" w:rsidRDefault="002E59B5" w:rsidP="002E59B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014DD3AF" w14:textId="77777777" w:rsidR="002E59B5" w:rsidRPr="00D75084" w:rsidRDefault="002E59B5" w:rsidP="002E59B5">
      <w:pPr>
        <w:pStyle w:val="ListParagraph"/>
        <w:spacing w:before="120" w:after="240"/>
        <w:ind w:left="907"/>
        <w:contextualSpacing w:val="0"/>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B7A7177" w:rsidR="00333FA4" w:rsidRPr="002E59B5" w:rsidRDefault="00EF046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Jorge Caviglia</w:t>
      </w:r>
      <w:r w:rsidR="00333FA4" w:rsidRPr="00B07A3B">
        <w:rPr>
          <w:rFonts w:eastAsia="Times New Roman" w:cstheme="minorHAnsi"/>
          <w:b/>
          <w:bCs/>
          <w:u w:val="single"/>
        </w:rPr>
        <w:t>:</w:t>
      </w:r>
      <w:r w:rsidR="00333FA4" w:rsidRPr="00B07A3B">
        <w:rPr>
          <w:rFonts w:eastAsia="Times New Roman" w:cstheme="minorHAnsi"/>
        </w:rPr>
        <w:t xml:space="preserve"> </w:t>
      </w:r>
      <w:r>
        <w:rPr>
          <w:rFonts w:eastAsia="Times New Roman" w:cstheme="minorHAnsi"/>
        </w:rPr>
        <w:t>There are many a</w:t>
      </w:r>
      <w:r>
        <w:rPr>
          <w:rFonts w:cstheme="minorHAnsi"/>
        </w:rPr>
        <w:t xml:space="preserve">nimal models of MASLD, </w:t>
      </w:r>
      <w:r w:rsidR="002E59B5">
        <w:rPr>
          <w:rFonts w:cstheme="minorHAnsi"/>
        </w:rPr>
        <w:t>but we</w:t>
      </w:r>
      <w:r>
        <w:rPr>
          <w:rFonts w:cstheme="minorHAnsi"/>
        </w:rPr>
        <w:t xml:space="preserve"> found out that they had shortcomings</w:t>
      </w:r>
      <w:r w:rsidR="002E59B5">
        <w:rPr>
          <w:rFonts w:cstheme="minorHAnsi"/>
        </w:rPr>
        <w:t>.</w:t>
      </w:r>
      <w:r>
        <w:rPr>
          <w:rFonts w:cstheme="minorHAnsi"/>
        </w:rPr>
        <w:t xml:space="preserve"> </w:t>
      </w:r>
      <w:r w:rsidR="002E59B5">
        <w:rPr>
          <w:rFonts w:cstheme="minorHAnsi"/>
        </w:rPr>
        <w:t>T</w:t>
      </w:r>
      <w:r>
        <w:rPr>
          <w:rFonts w:cstheme="minorHAnsi"/>
        </w:rPr>
        <w:t>hey did not cause liver fibrosis</w:t>
      </w:r>
      <w:r w:rsidR="00B82B99">
        <w:rPr>
          <w:rFonts w:cstheme="minorHAnsi"/>
        </w:rPr>
        <w:t>.</w:t>
      </w:r>
      <w:r w:rsidR="002E59B5">
        <w:rPr>
          <w:rFonts w:cstheme="minorHAnsi"/>
        </w:rPr>
        <w:t xml:space="preserve"> </w:t>
      </w:r>
      <w:r w:rsidR="00B82B99">
        <w:rPr>
          <w:rFonts w:cstheme="minorHAnsi"/>
        </w:rPr>
        <w:t>T</w:t>
      </w:r>
      <w:r>
        <w:rPr>
          <w:rFonts w:cstheme="minorHAnsi"/>
        </w:rPr>
        <w:t xml:space="preserve">o address </w:t>
      </w:r>
      <w:r w:rsidR="00B82B99">
        <w:rPr>
          <w:rFonts w:cstheme="minorHAnsi"/>
        </w:rPr>
        <w:t>th</w:t>
      </w:r>
      <w:r w:rsidR="002E59B5">
        <w:rPr>
          <w:rFonts w:cstheme="minorHAnsi"/>
        </w:rPr>
        <w:t>is</w:t>
      </w:r>
      <w:r w:rsidR="00B82B99">
        <w:rPr>
          <w:rFonts w:cstheme="minorHAnsi"/>
        </w:rPr>
        <w:t xml:space="preserve"> point, we developed</w:t>
      </w:r>
      <w:r>
        <w:rPr>
          <w:rFonts w:cstheme="minorHAnsi"/>
        </w:rPr>
        <w:t xml:space="preserve"> our mouse model of MASLD. </w:t>
      </w:r>
    </w:p>
    <w:p w14:paraId="3E7F6A23" w14:textId="71B4C66E" w:rsidR="002E59B5" w:rsidRPr="00B07A3B" w:rsidRDefault="002E59B5" w:rsidP="002E59B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1D14B563" w14:textId="77777777" w:rsidR="002E59B5" w:rsidRPr="00B07A3B" w:rsidRDefault="002E59B5" w:rsidP="002E59B5">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106D8A3B" w:rsidR="00333FA4" w:rsidRPr="002E59B5" w:rsidRDefault="00EF046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Jorge Caviglia</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Our mouse model induces MASLD with fibrosis </w:t>
      </w:r>
      <w:r w:rsidR="00DC12D8">
        <w:rPr>
          <w:rFonts w:cstheme="minorHAnsi"/>
        </w:rPr>
        <w:t>by feeding</w:t>
      </w:r>
      <w:r>
        <w:rPr>
          <w:rFonts w:cstheme="minorHAnsi"/>
        </w:rPr>
        <w:t xml:space="preserve"> </w:t>
      </w:r>
      <w:r w:rsidR="00DC12D8">
        <w:rPr>
          <w:rFonts w:cstheme="minorHAnsi"/>
        </w:rPr>
        <w:t>hyperphagic mice a</w:t>
      </w:r>
      <w:r>
        <w:rPr>
          <w:rFonts w:cstheme="minorHAnsi"/>
        </w:rPr>
        <w:t xml:space="preserve"> diet </w:t>
      </w:r>
      <w:proofErr w:type="gramStart"/>
      <w:r>
        <w:rPr>
          <w:rFonts w:cstheme="minorHAnsi"/>
        </w:rPr>
        <w:t>similar to</w:t>
      </w:r>
      <w:proofErr w:type="gramEnd"/>
      <w:r>
        <w:rPr>
          <w:rFonts w:cstheme="minorHAnsi"/>
        </w:rPr>
        <w:t xml:space="preserve"> the average American diet</w:t>
      </w:r>
      <w:r w:rsidR="00DC12D8">
        <w:rPr>
          <w:rFonts w:cstheme="minorHAnsi"/>
        </w:rPr>
        <w:t>. This causes MASLD</w:t>
      </w:r>
      <w:r w:rsidR="002E59B5">
        <w:rPr>
          <w:rFonts w:cstheme="minorHAnsi"/>
        </w:rPr>
        <w:t>, which</w:t>
      </w:r>
      <w:r w:rsidR="00DC12D8">
        <w:rPr>
          <w:rFonts w:cstheme="minorHAnsi"/>
        </w:rPr>
        <w:t xml:space="preserve"> is very similar to the disease in humans.</w:t>
      </w:r>
    </w:p>
    <w:p w14:paraId="0181E367" w14:textId="00BBDE22" w:rsidR="002E59B5" w:rsidRPr="00B07A3B" w:rsidRDefault="002E59B5" w:rsidP="002E59B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3.4.1</w:t>
      </w:r>
    </w:p>
    <w:p w14:paraId="52898A0D" w14:textId="77777777" w:rsidR="002E59B5" w:rsidRPr="00D75084" w:rsidRDefault="002E59B5" w:rsidP="002E59B5">
      <w:pPr>
        <w:pStyle w:val="ListParagraph"/>
        <w:spacing w:before="120"/>
        <w:ind w:left="162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9D9049" w14:textId="77777777" w:rsidR="002E59B5" w:rsidRPr="002E59B5" w:rsidRDefault="00DC12D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Jorge Caviglia</w:t>
      </w:r>
      <w:r w:rsidR="00D75084" w:rsidRPr="00B07A3B">
        <w:rPr>
          <w:rFonts w:eastAsia="Times New Roman" w:cstheme="minorHAnsi"/>
          <w:b/>
          <w:bCs/>
          <w:u w:val="single"/>
        </w:rPr>
        <w:t>:</w:t>
      </w:r>
      <w:r w:rsidR="00D75084" w:rsidRPr="00B07A3B">
        <w:rPr>
          <w:rFonts w:eastAsia="Times New Roman" w:cstheme="minorHAnsi"/>
        </w:rPr>
        <w:t xml:space="preserve"> </w:t>
      </w:r>
      <w:r w:rsidR="002E59B5">
        <w:rPr>
          <w:rFonts w:cstheme="minorHAnsi"/>
        </w:rPr>
        <w:t>We hope that our research will facilitate the study of fibrosis in MASLD, which is the most important prognosis factor in MASLD. Our method will facilitate studies on the pathophysiology of MASLD and testing new therapies.</w:t>
      </w:r>
    </w:p>
    <w:p w14:paraId="011EAF6D" w14:textId="5DB9D4EB" w:rsidR="002E59B5" w:rsidRPr="00B07A3B" w:rsidRDefault="00B82B99" w:rsidP="002E59B5">
      <w:pPr>
        <w:pStyle w:val="ListParagraph"/>
        <w:numPr>
          <w:ilvl w:val="2"/>
          <w:numId w:val="3"/>
        </w:numPr>
        <w:spacing w:before="120"/>
        <w:contextualSpacing w:val="0"/>
        <w:rPr>
          <w:rFonts w:eastAsia="Times New Roman" w:cstheme="minorHAnsi"/>
        </w:rPr>
      </w:pPr>
      <w:r>
        <w:rPr>
          <w:rFonts w:cstheme="minorHAnsi"/>
        </w:rPr>
        <w:t xml:space="preserve"> </w:t>
      </w:r>
      <w:r w:rsidR="002E59B5" w:rsidRPr="0032078E">
        <w:rPr>
          <w:rFonts w:ascii="Calibri" w:hAnsi="Calibri" w:cs="Calibri"/>
          <w:color w:val="000000"/>
        </w:rPr>
        <w:t xml:space="preserve">INTERVIEW: Named talent says the statement above in an interview-style shot, looking slightly off-camera. </w:t>
      </w:r>
      <w:r w:rsidR="002E59B5" w:rsidRPr="0032078E">
        <w:rPr>
          <w:rFonts w:ascii="Calibri" w:hAnsi="Calibri" w:cs="Calibri"/>
          <w:i/>
          <w:iCs/>
          <w:color w:val="3333FF"/>
        </w:rPr>
        <w:t xml:space="preserve">Suggested B-roll: </w:t>
      </w:r>
      <w:r w:rsidR="002E59B5">
        <w:rPr>
          <w:rFonts w:ascii="Calibri" w:hAnsi="Calibri" w:cs="Calibri"/>
          <w:i/>
          <w:iCs/>
          <w:color w:val="3333FF"/>
        </w:rPr>
        <w:t>4.2.1</w:t>
      </w:r>
    </w:p>
    <w:p w14:paraId="15F1F1BE" w14:textId="113CA60B" w:rsidR="00D75084" w:rsidRPr="00D75084" w:rsidRDefault="00D75084" w:rsidP="002E59B5">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D2A2F6F" w:rsidR="00FF25E5" w:rsidRPr="002E59B5" w:rsidRDefault="00B25C56"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Jorge Caviglia</w:t>
      </w:r>
      <w:r w:rsidR="00AD5A94" w:rsidRPr="00AD5A94">
        <w:rPr>
          <w:rFonts w:eastAsia="Times New Roman" w:cstheme="minorHAnsi"/>
          <w:b/>
          <w:bCs/>
        </w:rPr>
        <w:t>,</w:t>
      </w:r>
      <w:r w:rsidR="00FF25E5" w:rsidRPr="00AD5A94">
        <w:rPr>
          <w:rFonts w:eastAsia="Times New Roman" w:cstheme="minorHAnsi"/>
        </w:rPr>
        <w:t xml:space="preserve"> </w:t>
      </w:r>
      <w:r>
        <w:rPr>
          <w:rStyle w:val="AuthorName"/>
          <w:rFonts w:asciiTheme="minorHAnsi" w:eastAsia="Times" w:hAnsiTheme="minorHAnsi" w:cstheme="minorHAnsi"/>
          <w:u w:val="none"/>
        </w:rPr>
        <w:t>Assistant Professor</w:t>
      </w:r>
      <w:r w:rsidR="00AA2236">
        <w:rPr>
          <w:rFonts w:cstheme="minorHAnsi"/>
        </w:rPr>
        <w:t xml:space="preserve">: </w:t>
      </w:r>
      <w:r w:rsidR="00324139" w:rsidRPr="00324139">
        <w:t>(authors will present their testimonial statements live</w:t>
      </w:r>
      <w:proofErr w:type="gramStart"/>
      <w:r w:rsidR="00324139" w:rsidRPr="00324139">
        <w:t>)</w:t>
      </w:r>
      <w:r>
        <w:t xml:space="preserve"> .</w:t>
      </w:r>
      <w:proofErr w:type="gramEnd"/>
    </w:p>
    <w:p w14:paraId="16EAB143" w14:textId="63A2DCD9" w:rsidR="002E59B5" w:rsidRPr="00B07A3B" w:rsidRDefault="002E59B5" w:rsidP="002E59B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2.3.1</w:t>
      </w:r>
    </w:p>
    <w:p w14:paraId="6EF061F4" w14:textId="77777777" w:rsidR="002E59B5" w:rsidRPr="00D75084" w:rsidRDefault="002E59B5" w:rsidP="002E59B5">
      <w:pPr>
        <w:pStyle w:val="ListParagraph"/>
        <w:spacing w:before="120"/>
        <w:ind w:left="1627"/>
        <w:contextualSpacing w:val="0"/>
        <w:rPr>
          <w:rFonts w:eastAsia="Times New Roman" w:cstheme="minorHAnsi"/>
        </w:rPr>
      </w:pPr>
    </w:p>
    <w:p w14:paraId="72391F28" w14:textId="29A469D1" w:rsidR="00FF25E5" w:rsidRPr="00B07A3B" w:rsidRDefault="00FF25E5" w:rsidP="002E59B5">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1E77B72" w:rsidR="00CE10F2" w:rsidRDefault="00B256E4" w:rsidP="00A13CC3">
      <w:pPr>
        <w:pStyle w:val="ListParagraph"/>
        <w:numPr>
          <w:ilvl w:val="0"/>
          <w:numId w:val="3"/>
        </w:numPr>
        <w:spacing w:before="120"/>
        <w:contextualSpacing w:val="0"/>
        <w:rPr>
          <w:rFonts w:cstheme="minorHAnsi"/>
          <w:b/>
          <w:bCs/>
        </w:rPr>
      </w:pPr>
      <w:r w:rsidRPr="00B256E4">
        <w:rPr>
          <w:rFonts w:cstheme="minorHAnsi"/>
          <w:b/>
          <w:bCs/>
        </w:rPr>
        <w:t xml:space="preserve">Collagen Histochemical Staining </w:t>
      </w:r>
      <w:r>
        <w:rPr>
          <w:rFonts w:cstheme="minorHAnsi"/>
          <w:b/>
          <w:bCs/>
        </w:rPr>
        <w:t>of Mouse Liver Tissue</w:t>
      </w:r>
    </w:p>
    <w:p w14:paraId="314C5FBA" w14:textId="6DE6A040" w:rsidR="00985FE6" w:rsidRDefault="00D7547B" w:rsidP="00985FE6">
      <w:pPr>
        <w:pStyle w:val="ListParagraph"/>
        <w:spacing w:before="120"/>
        <w:ind w:left="360"/>
        <w:contextualSpacing w:val="0"/>
        <w:rPr>
          <w:rFonts w:cstheme="minorHAnsi"/>
        </w:rPr>
      </w:pPr>
      <w:commentRangeStart w:id="2"/>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commentRangeEnd w:id="2"/>
      <w:r w:rsidR="002E59B5">
        <w:rPr>
          <w:rStyle w:val="CommentReference"/>
          <w:lang w:val="x-none" w:eastAsia="x-none"/>
        </w:rPr>
        <w:commentReference w:id="2"/>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7DEB8AAF" w14:textId="7584048C" w:rsidR="00F9640F" w:rsidRDefault="00B256E4" w:rsidP="00F9640F">
      <w:pPr>
        <w:pStyle w:val="Narration"/>
        <w:numPr>
          <w:ilvl w:val="1"/>
          <w:numId w:val="3"/>
        </w:numPr>
      </w:pPr>
      <w:r>
        <w:t xml:space="preserve">To </w:t>
      </w:r>
      <w:r w:rsidR="00F9640F">
        <w:t xml:space="preserve">begin, obtain </w:t>
      </w:r>
      <w:r>
        <w:t>a paraffin-embedded</w:t>
      </w:r>
      <w:r w:rsidR="00F9640F">
        <w:t xml:space="preserve"> liver tissue section on </w:t>
      </w:r>
      <w:r>
        <w:t xml:space="preserve">a </w:t>
      </w:r>
      <w:r w:rsidR="00F9640F">
        <w:t xml:space="preserve">slide </w:t>
      </w:r>
      <w:r w:rsidR="00F9640F" w:rsidRPr="00675E93">
        <w:rPr>
          <w:b/>
          <w:bCs/>
        </w:rPr>
        <w:t>[</w:t>
      </w:r>
      <w:r w:rsidR="00F9640F">
        <w:rPr>
          <w:b/>
          <w:bCs/>
        </w:rPr>
        <w:t>1</w:t>
      </w:r>
      <w:r w:rsidR="00F9640F" w:rsidRPr="00675E93">
        <w:rPr>
          <w:b/>
          <w:bCs/>
        </w:rPr>
        <w:t>]</w:t>
      </w:r>
      <w:r w:rsidR="00F9640F">
        <w:t xml:space="preserve">. For deparaffinization, submerge the slide in xylene or </w:t>
      </w:r>
      <w:proofErr w:type="spellStart"/>
      <w:r w:rsidR="00F9640F">
        <w:t>citrisolv</w:t>
      </w:r>
      <w:proofErr w:type="spellEnd"/>
      <w:r w:rsidR="00F9640F">
        <w:t xml:space="preserve"> </w:t>
      </w:r>
      <w:r w:rsidR="00F9640F" w:rsidRPr="00675E93">
        <w:rPr>
          <w:i/>
          <w:iCs/>
          <w:color w:val="FF0000"/>
        </w:rPr>
        <w:t>(</w:t>
      </w:r>
      <w:r w:rsidR="00F9640F">
        <w:rPr>
          <w:i/>
          <w:iCs/>
          <w:color w:val="FF0000"/>
        </w:rPr>
        <w:t>citri-solve</w:t>
      </w:r>
      <w:r w:rsidR="00F9640F" w:rsidRPr="00675E93">
        <w:rPr>
          <w:i/>
          <w:iCs/>
          <w:color w:val="FF0000"/>
        </w:rPr>
        <w:t>)</w:t>
      </w:r>
      <w:r w:rsidR="00F9640F">
        <w:t xml:space="preserve">, for 5 to 15 minutes </w:t>
      </w:r>
      <w:r w:rsidR="00F9640F">
        <w:rPr>
          <w:b/>
        </w:rPr>
        <w:t>[2-TXT]</w:t>
      </w:r>
      <w:r w:rsidR="00F9640F">
        <w:t xml:space="preserve">. Then, rehydrate the section serially in 100, 95 and 70 percent ethanol solutions, followed by distilled water, for 5 minutes in each </w:t>
      </w:r>
      <w:r w:rsidR="00F9640F">
        <w:rPr>
          <w:b/>
        </w:rPr>
        <w:t>[2]</w:t>
      </w:r>
      <w:r w:rsidR="00F9640F">
        <w:t>.</w:t>
      </w:r>
    </w:p>
    <w:p w14:paraId="5034696A" w14:textId="525E60B5" w:rsidR="00F9640F" w:rsidRDefault="00F9640F" w:rsidP="00F9640F">
      <w:pPr>
        <w:pStyle w:val="ShotDescription"/>
        <w:numPr>
          <w:ilvl w:val="2"/>
          <w:numId w:val="3"/>
        </w:numPr>
      </w:pPr>
      <w:r>
        <w:t xml:space="preserve">WIDE: Talent </w:t>
      </w:r>
      <w:r w:rsidR="00806852">
        <w:t>putting/loading</w:t>
      </w:r>
      <w:r>
        <w:t xml:space="preserve"> the sample slide</w:t>
      </w:r>
      <w:r w:rsidR="00806852">
        <w:t>s</w:t>
      </w:r>
      <w:r>
        <w:t xml:space="preserve"> </w:t>
      </w:r>
      <w:r w:rsidR="00806852">
        <w:t>on a slide holder</w:t>
      </w:r>
      <w:r>
        <w:t>.</w:t>
      </w:r>
    </w:p>
    <w:p w14:paraId="05BCDB82" w14:textId="4FFAD109" w:rsidR="00F9640F" w:rsidRDefault="00F9640F" w:rsidP="00F9640F">
      <w:pPr>
        <w:pStyle w:val="ShotDescription"/>
        <w:numPr>
          <w:ilvl w:val="2"/>
          <w:numId w:val="3"/>
        </w:numPr>
      </w:pPr>
      <w:r>
        <w:t>Talent placing slide</w:t>
      </w:r>
      <w:r w:rsidR="00806852">
        <w:t>s</w:t>
      </w:r>
      <w:r>
        <w:t xml:space="preserve"> into a glass jar containing xylene or </w:t>
      </w:r>
      <w:proofErr w:type="spellStart"/>
      <w:r>
        <w:t>citrisolv</w:t>
      </w:r>
      <w:proofErr w:type="spellEnd"/>
      <w:r>
        <w:t xml:space="preserve">. </w:t>
      </w:r>
      <w:r w:rsidRPr="00C17EDF">
        <w:rPr>
          <w:b/>
          <w:bCs/>
        </w:rPr>
        <w:t xml:space="preserve">TXT: Repeat this step again with fresh xylene or </w:t>
      </w:r>
      <w:proofErr w:type="spellStart"/>
      <w:r w:rsidRPr="00C17EDF">
        <w:rPr>
          <w:b/>
          <w:bCs/>
        </w:rPr>
        <w:t>citrisolv</w:t>
      </w:r>
      <w:proofErr w:type="spellEnd"/>
    </w:p>
    <w:p w14:paraId="393DAF18" w14:textId="2425D4E5" w:rsidR="00F9640F" w:rsidRDefault="00F9640F" w:rsidP="00F9640F">
      <w:pPr>
        <w:pStyle w:val="ShotDescription"/>
        <w:numPr>
          <w:ilvl w:val="2"/>
          <w:numId w:val="3"/>
        </w:numPr>
      </w:pPr>
      <w:r>
        <w:t xml:space="preserve">Talent taking the slide out of a </w:t>
      </w:r>
      <w:r w:rsidR="000720C6">
        <w:t xml:space="preserve">staining dish </w:t>
      </w:r>
      <w:r>
        <w:t xml:space="preserve">labeled “100% ethanol” and dunking it in another </w:t>
      </w:r>
      <w:r w:rsidR="000720C6">
        <w:t xml:space="preserve">staining dish </w:t>
      </w:r>
      <w:r>
        <w:t xml:space="preserve">labeled “95% ethanol”. </w:t>
      </w:r>
      <w:r w:rsidRPr="00675E93">
        <w:rPr>
          <w:b/>
          <w:bCs/>
          <w:highlight w:val="yellow"/>
        </w:rPr>
        <w:t>Authors</w:t>
      </w:r>
      <w:r w:rsidRPr="00675E93">
        <w:rPr>
          <w:highlight w:val="yellow"/>
        </w:rPr>
        <w:t xml:space="preserve">, please place other </w:t>
      </w:r>
      <w:r w:rsidR="000720C6">
        <w:rPr>
          <w:highlight w:val="yellow"/>
        </w:rPr>
        <w:t>staining jars</w:t>
      </w:r>
      <w:r w:rsidR="000720C6" w:rsidRPr="00675E93">
        <w:rPr>
          <w:highlight w:val="yellow"/>
        </w:rPr>
        <w:t xml:space="preserve"> </w:t>
      </w:r>
      <w:r w:rsidRPr="00675E93">
        <w:rPr>
          <w:highlight w:val="yellow"/>
        </w:rPr>
        <w:t>with 95% and 70% ethanol beside the 100% ethanol jar</w:t>
      </w:r>
      <w:r>
        <w:t>.</w:t>
      </w:r>
    </w:p>
    <w:p w14:paraId="0E72ED49" w14:textId="77777777" w:rsidR="00F9640F" w:rsidRDefault="00F9640F" w:rsidP="00F9640F"/>
    <w:p w14:paraId="6A05BA85" w14:textId="1625C68E" w:rsidR="00F9640F" w:rsidRDefault="00F9640F" w:rsidP="00F9640F">
      <w:pPr>
        <w:pStyle w:val="Narration"/>
        <w:numPr>
          <w:ilvl w:val="1"/>
          <w:numId w:val="3"/>
        </w:numPr>
      </w:pPr>
      <w:r>
        <w:t>Then, stain the section with Sirius red and</w:t>
      </w:r>
      <w:r w:rsidR="00134634">
        <w:t xml:space="preserve"> </w:t>
      </w:r>
      <w:r>
        <w:t xml:space="preserve">dehydrate the slide </w:t>
      </w:r>
      <w:r>
        <w:rPr>
          <w:b/>
        </w:rPr>
        <w:t>[1]</w:t>
      </w:r>
      <w:r w:rsidR="002E59B5">
        <w:rPr>
          <w:b/>
        </w:rPr>
        <w:t xml:space="preserve"> [2]</w:t>
      </w:r>
      <w:r>
        <w:t>.</w:t>
      </w:r>
    </w:p>
    <w:p w14:paraId="078900AB" w14:textId="3CD13722" w:rsidR="002E59B5" w:rsidRDefault="002E59B5" w:rsidP="00F9640F">
      <w:pPr>
        <w:pStyle w:val="ShotDescription"/>
        <w:numPr>
          <w:ilvl w:val="2"/>
          <w:numId w:val="3"/>
        </w:numPr>
      </w:pPr>
      <w:r w:rsidRPr="002E59B5">
        <w:t xml:space="preserve">Image </w:t>
      </w:r>
      <w:r w:rsidRPr="002E59B5">
        <w:t>of the slides in a staining dish with the staining solution which is a dark color</w:t>
      </w:r>
    </w:p>
    <w:p w14:paraId="78D17893" w14:textId="437B6FC3" w:rsidR="00F9640F" w:rsidRDefault="00F9640F" w:rsidP="00F9640F">
      <w:pPr>
        <w:pStyle w:val="ShotDescription"/>
        <w:numPr>
          <w:ilvl w:val="2"/>
          <w:numId w:val="3"/>
        </w:numPr>
      </w:pPr>
      <w:r>
        <w:t xml:space="preserve">TEXT ON </w:t>
      </w:r>
      <w:r w:rsidR="002E59B5">
        <w:t xml:space="preserve">2.2.1 IMAGE’S </w:t>
      </w:r>
      <w:r>
        <w:t>BACKGROUND:</w:t>
      </w:r>
      <w:r w:rsidR="000720C6">
        <w:t xml:space="preserve"> </w:t>
      </w:r>
    </w:p>
    <w:p w14:paraId="170B8DB3" w14:textId="77777777" w:rsidR="00F9640F" w:rsidRDefault="00F9640F" w:rsidP="00F9640F">
      <w:pPr>
        <w:pStyle w:val="ShotDescription"/>
        <w:ind w:firstLine="0"/>
      </w:pPr>
      <w:r w:rsidRPr="000E2959">
        <w:rPr>
          <w:b/>
          <w:bCs/>
          <w:u w:val="single"/>
        </w:rPr>
        <w:t>Staining</w:t>
      </w:r>
      <w:r>
        <w:t xml:space="preserve">: </w:t>
      </w:r>
      <w:r w:rsidRPr="00C17EDF">
        <w:t>Sirius red (direct red 80) 1 g/L in picric acid 1.3%</w:t>
      </w:r>
      <w:r>
        <w:t>,</w:t>
      </w:r>
      <w:r w:rsidRPr="00C17EDF">
        <w:t xml:space="preserve"> 1 h</w:t>
      </w:r>
    </w:p>
    <w:p w14:paraId="3147CDE4" w14:textId="77777777" w:rsidR="00F9640F" w:rsidRDefault="00F9640F" w:rsidP="00F9640F">
      <w:pPr>
        <w:pStyle w:val="ShotDescription"/>
        <w:ind w:firstLine="0"/>
      </w:pPr>
      <w:r w:rsidRPr="000E2959">
        <w:rPr>
          <w:b/>
          <w:bCs/>
          <w:u w:val="single"/>
        </w:rPr>
        <w:t>Counterstaining</w:t>
      </w:r>
      <w:r>
        <w:t xml:space="preserve"> (if required): </w:t>
      </w:r>
      <w:r w:rsidRPr="00C17EDF">
        <w:t>Fast green (1 g/L)</w:t>
      </w:r>
      <w:r>
        <w:t xml:space="preserve"> + staining solution</w:t>
      </w:r>
    </w:p>
    <w:p w14:paraId="2AB270B5" w14:textId="77777777" w:rsidR="00F9640F" w:rsidRDefault="00F9640F" w:rsidP="00F9640F">
      <w:pPr>
        <w:pStyle w:val="ShotDescription"/>
        <w:ind w:firstLine="0"/>
      </w:pPr>
      <w:r>
        <w:t>[</w:t>
      </w:r>
      <w:r w:rsidRPr="00C17EDF">
        <w:t>Alternatively, stain nuclei with Weigert’s hematoxylin</w:t>
      </w:r>
      <w:r>
        <w:t>]</w:t>
      </w:r>
      <w:r w:rsidRPr="00C17EDF">
        <w:t xml:space="preserve"> </w:t>
      </w:r>
    </w:p>
    <w:p w14:paraId="1A9A912B" w14:textId="77777777" w:rsidR="00F9640F" w:rsidRDefault="00F9640F" w:rsidP="00F9640F">
      <w:pPr>
        <w:pStyle w:val="ShotDescription"/>
        <w:ind w:firstLine="0"/>
      </w:pPr>
      <w:r w:rsidRPr="000E2959">
        <w:rPr>
          <w:b/>
          <w:bCs/>
          <w:u w:val="single"/>
        </w:rPr>
        <w:t>Dehydration</w:t>
      </w:r>
      <w:r>
        <w:t>: 100% EtOH, 5 min, 2x</w:t>
      </w:r>
    </w:p>
    <w:p w14:paraId="36BFE80D" w14:textId="77777777" w:rsidR="00F9640F" w:rsidRDefault="00F9640F" w:rsidP="00F9640F">
      <w:pPr>
        <w:pStyle w:val="ShotDescription"/>
        <w:ind w:firstLine="0"/>
      </w:pPr>
      <w:r w:rsidRPr="000E2959">
        <w:rPr>
          <w:b/>
          <w:bCs/>
          <w:u w:val="single"/>
        </w:rPr>
        <w:t>Clearing</w:t>
      </w:r>
      <w:r>
        <w:t xml:space="preserve">: Xylene or </w:t>
      </w:r>
      <w:proofErr w:type="spellStart"/>
      <w:r>
        <w:t>Citrisolv</w:t>
      </w:r>
      <w:proofErr w:type="spellEnd"/>
      <w:r>
        <w:t xml:space="preserve"> (until mounting)</w:t>
      </w:r>
    </w:p>
    <w:p w14:paraId="7B3614DC" w14:textId="77777777" w:rsidR="00F9640F" w:rsidRDefault="00F9640F" w:rsidP="00F9640F">
      <w:pPr>
        <w:pStyle w:val="ShotDescription"/>
        <w:ind w:firstLine="0"/>
      </w:pPr>
    </w:p>
    <w:p w14:paraId="64CB2977" w14:textId="77777777" w:rsidR="00F9640F" w:rsidRDefault="00F9640F" w:rsidP="00F9640F"/>
    <w:p w14:paraId="25C2913C" w14:textId="77777777" w:rsidR="00134634" w:rsidRDefault="00F9640F" w:rsidP="00F9640F">
      <w:pPr>
        <w:pStyle w:val="Narration"/>
        <w:numPr>
          <w:ilvl w:val="1"/>
          <w:numId w:val="3"/>
        </w:numPr>
      </w:pPr>
      <w:r>
        <w:t xml:space="preserve">Remove one slide at a time from the clearing solution </w:t>
      </w:r>
      <w:r>
        <w:rPr>
          <w:b/>
        </w:rPr>
        <w:t>[1]</w:t>
      </w:r>
      <w:r>
        <w:t xml:space="preserve"> and blot it on paper towel to remove excess liquid </w:t>
      </w:r>
      <w:r>
        <w:rPr>
          <w:b/>
        </w:rPr>
        <w:t>[2]</w:t>
      </w:r>
      <w:r>
        <w:t xml:space="preserve">. </w:t>
      </w:r>
    </w:p>
    <w:p w14:paraId="03264568" w14:textId="29977022" w:rsidR="00134634" w:rsidRDefault="00134634" w:rsidP="00134634">
      <w:pPr>
        <w:pStyle w:val="ShotDescription"/>
        <w:numPr>
          <w:ilvl w:val="2"/>
          <w:numId w:val="3"/>
        </w:numPr>
      </w:pPr>
      <w:r>
        <w:t xml:space="preserve">Talent removing a single slide from the clearing </w:t>
      </w:r>
      <w:r w:rsidR="000720C6">
        <w:t xml:space="preserve">dish </w:t>
      </w:r>
      <w:r>
        <w:t>with forceps.</w:t>
      </w:r>
    </w:p>
    <w:p w14:paraId="6E4169B1" w14:textId="77777777" w:rsidR="00134634" w:rsidRDefault="00134634" w:rsidP="00134634">
      <w:pPr>
        <w:pStyle w:val="ShotDescription"/>
        <w:numPr>
          <w:ilvl w:val="2"/>
          <w:numId w:val="3"/>
        </w:numPr>
      </w:pPr>
      <w:r>
        <w:t>Talent gently blotting the slide on folded paper towels.</w:t>
      </w:r>
    </w:p>
    <w:p w14:paraId="105AB6DF" w14:textId="77777777" w:rsidR="00134634" w:rsidRDefault="00134634" w:rsidP="00134634">
      <w:pPr>
        <w:pStyle w:val="Narration"/>
        <w:ind w:firstLine="0"/>
      </w:pPr>
    </w:p>
    <w:p w14:paraId="6102A9A6" w14:textId="0A0A362A" w:rsidR="00F9640F" w:rsidRDefault="00F9640F" w:rsidP="00F9640F">
      <w:pPr>
        <w:pStyle w:val="Narration"/>
        <w:numPr>
          <w:ilvl w:val="1"/>
          <w:numId w:val="3"/>
        </w:numPr>
      </w:pPr>
      <w:r>
        <w:t xml:space="preserve">Add approximately 50 to 100 microliters of mounting medium to the section </w:t>
      </w:r>
      <w:r>
        <w:rPr>
          <w:b/>
        </w:rPr>
        <w:t>[</w:t>
      </w:r>
      <w:r w:rsidR="00134634">
        <w:rPr>
          <w:b/>
        </w:rPr>
        <w:t>1</w:t>
      </w:r>
      <w:r>
        <w:rPr>
          <w:b/>
        </w:rPr>
        <w:t>]</w:t>
      </w:r>
      <w:r>
        <w:t xml:space="preserve">. Cover the section with a coverslip and gently press it down to remove air bubbles </w:t>
      </w:r>
      <w:r>
        <w:rPr>
          <w:b/>
        </w:rPr>
        <w:t>[</w:t>
      </w:r>
      <w:r w:rsidR="00134634">
        <w:rPr>
          <w:b/>
        </w:rPr>
        <w:t>2</w:t>
      </w:r>
      <w:r>
        <w:rPr>
          <w:b/>
        </w:rPr>
        <w:t>]</w:t>
      </w:r>
      <w:r>
        <w:t xml:space="preserve">. Let the </w:t>
      </w:r>
      <w:r>
        <w:lastRenderedPageBreak/>
        <w:t xml:space="preserve">slide air dry </w:t>
      </w:r>
      <w:r>
        <w:rPr>
          <w:b/>
        </w:rPr>
        <w:t>[</w:t>
      </w:r>
      <w:r w:rsidR="00134634">
        <w:rPr>
          <w:b/>
        </w:rPr>
        <w:t>3</w:t>
      </w:r>
      <w:r>
        <w:rPr>
          <w:b/>
        </w:rPr>
        <w:t>]</w:t>
      </w:r>
      <w:r>
        <w:t>.</w:t>
      </w:r>
    </w:p>
    <w:p w14:paraId="57986A59" w14:textId="77777777" w:rsidR="00F9640F" w:rsidRDefault="00F9640F" w:rsidP="00F9640F">
      <w:pPr>
        <w:pStyle w:val="ShotDescription"/>
        <w:numPr>
          <w:ilvl w:val="2"/>
          <w:numId w:val="3"/>
        </w:numPr>
      </w:pPr>
      <w:r>
        <w:t>Talent pipetting mounting medium onto the tissue section.</w:t>
      </w:r>
    </w:p>
    <w:p w14:paraId="0D34B9AB" w14:textId="77777777" w:rsidR="00F9640F" w:rsidRDefault="00F9640F" w:rsidP="00F9640F">
      <w:pPr>
        <w:pStyle w:val="ShotDescription"/>
        <w:numPr>
          <w:ilvl w:val="2"/>
          <w:numId w:val="3"/>
        </w:numPr>
      </w:pPr>
      <w:r>
        <w:t>Talent placing a coverslip on the slide and pressing it gently.</w:t>
      </w:r>
    </w:p>
    <w:p w14:paraId="3AC386B9" w14:textId="77777777" w:rsidR="00F9640F" w:rsidRDefault="00F9640F" w:rsidP="00F9640F">
      <w:pPr>
        <w:pStyle w:val="ShotDescription"/>
        <w:numPr>
          <w:ilvl w:val="2"/>
          <w:numId w:val="3"/>
        </w:numPr>
      </w:pPr>
      <w:r>
        <w:t xml:space="preserve">Talent placing the slide on a rack to </w:t>
      </w:r>
      <w:proofErr w:type="gramStart"/>
      <w:r>
        <w:t>air dry</w:t>
      </w:r>
      <w:proofErr w:type="gramEnd"/>
      <w:r>
        <w:t>.</w:t>
      </w:r>
    </w:p>
    <w:p w14:paraId="7A144A7C" w14:textId="77777777" w:rsidR="00F9640F" w:rsidRDefault="00F9640F" w:rsidP="00F9640F"/>
    <w:p w14:paraId="777A6ABC" w14:textId="7E80531F" w:rsidR="00F9640F" w:rsidRDefault="00F9640F" w:rsidP="00F9640F">
      <w:pPr>
        <w:pStyle w:val="Narration"/>
        <w:numPr>
          <w:ilvl w:val="1"/>
          <w:numId w:val="3"/>
        </w:numPr>
      </w:pPr>
      <w:r>
        <w:t xml:space="preserve">Now, observe the prepared section under a light microscope with brightfield illumination using 4x to 20x objectives </w:t>
      </w:r>
      <w:r>
        <w:rPr>
          <w:b/>
        </w:rPr>
        <w:t>[1-TXT]</w:t>
      </w:r>
      <w:r>
        <w:t>.</w:t>
      </w:r>
    </w:p>
    <w:p w14:paraId="2E5D9985" w14:textId="27DD7DF3" w:rsidR="00F9640F" w:rsidRDefault="00F9640F" w:rsidP="00F9640F">
      <w:pPr>
        <w:pStyle w:val="ShotDescription"/>
        <w:numPr>
          <w:ilvl w:val="2"/>
          <w:numId w:val="3"/>
        </w:numPr>
      </w:pPr>
      <w:r>
        <w:t xml:space="preserve">Talent placing the slide under a light microscope. </w:t>
      </w:r>
      <w:r w:rsidRPr="00F9640F">
        <w:rPr>
          <w:b/>
          <w:bCs/>
        </w:rPr>
        <w:t>TXT: Perform polarized light microscopy and morphometric quantification</w:t>
      </w:r>
      <w:r w:rsidRPr="00F9640F">
        <w:t xml:space="preserve">  </w:t>
      </w:r>
    </w:p>
    <w:p w14:paraId="57D75A75" w14:textId="77777777" w:rsidR="00F9640F" w:rsidRDefault="00F9640F" w:rsidP="00F9640F"/>
    <w:p w14:paraId="7BB61DDB" w14:textId="77777777" w:rsidR="00F9640F" w:rsidRDefault="00F9640F" w:rsidP="00F9640F"/>
    <w:p w14:paraId="14A45538" w14:textId="77777777" w:rsidR="00F9640F" w:rsidRDefault="00F9640F" w:rsidP="00F9640F"/>
    <w:p w14:paraId="35B4EBCC" w14:textId="77777777" w:rsidR="00F9640F" w:rsidRDefault="00F9640F" w:rsidP="00F9640F"/>
    <w:p w14:paraId="78C6AFD2" w14:textId="5F2B20A6" w:rsidR="00F9640F" w:rsidRPr="00B256E4" w:rsidRDefault="00F9640F" w:rsidP="00B256E4">
      <w:pPr>
        <w:pStyle w:val="ListParagraph"/>
        <w:numPr>
          <w:ilvl w:val="0"/>
          <w:numId w:val="3"/>
        </w:numPr>
        <w:rPr>
          <w:b/>
          <w:bCs/>
        </w:rPr>
      </w:pPr>
      <w:r w:rsidRPr="00B256E4">
        <w:rPr>
          <w:b/>
          <w:bCs/>
        </w:rPr>
        <w:t>Liver Hydroxyproline Quantification</w:t>
      </w:r>
    </w:p>
    <w:p w14:paraId="671184EC" w14:textId="77777777" w:rsidR="00B256E4" w:rsidRDefault="00B256E4" w:rsidP="00B256E4">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896A11F9FDF24CD793BFAB8C56BF0F08"/>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17F68323" w14:textId="77777777" w:rsidR="00B256E4" w:rsidRPr="00F9640F" w:rsidRDefault="00B256E4" w:rsidP="00F9640F">
      <w:pPr>
        <w:rPr>
          <w:b/>
          <w:bCs/>
        </w:rPr>
      </w:pPr>
    </w:p>
    <w:p w14:paraId="79540CC3" w14:textId="28506A8A" w:rsidR="00F9640F" w:rsidRDefault="00F9640F" w:rsidP="00F9640F">
      <w:pPr>
        <w:pStyle w:val="Narration"/>
        <w:numPr>
          <w:ilvl w:val="1"/>
          <w:numId w:val="3"/>
        </w:numPr>
      </w:pPr>
      <w:r>
        <w:t xml:space="preserve">Transfer approximately 500 to 1000 microliters of liver homogenate to 1.5-milliliter centrifuge tubes </w:t>
      </w:r>
      <w:r>
        <w:rPr>
          <w:b/>
        </w:rPr>
        <w:t>[1]</w:t>
      </w:r>
      <w:r>
        <w:t xml:space="preserve"> and add trichloroacetic acid to reach a final concentration of 12 percent </w:t>
      </w:r>
      <w:r>
        <w:rPr>
          <w:b/>
        </w:rPr>
        <w:t>[2]</w:t>
      </w:r>
      <w:r>
        <w:t xml:space="preserve">. Vortex the tube briefly to mix the contents </w:t>
      </w:r>
      <w:r w:rsidRPr="00F9640F">
        <w:rPr>
          <w:b/>
          <w:bCs/>
        </w:rPr>
        <w:t>[</w:t>
      </w:r>
      <w:r>
        <w:rPr>
          <w:b/>
          <w:bCs/>
        </w:rPr>
        <w:t>3</w:t>
      </w:r>
      <w:r w:rsidRPr="00F9640F">
        <w:rPr>
          <w:b/>
          <w:bCs/>
        </w:rPr>
        <w:t>]</w:t>
      </w:r>
      <w:r>
        <w:t xml:space="preserve">. </w:t>
      </w:r>
    </w:p>
    <w:p w14:paraId="287A9040" w14:textId="011F21C6" w:rsidR="00F9640F" w:rsidRDefault="00F9640F" w:rsidP="00F9640F">
      <w:pPr>
        <w:pStyle w:val="ShotDescription"/>
        <w:numPr>
          <w:ilvl w:val="2"/>
          <w:numId w:val="3"/>
        </w:numPr>
      </w:pPr>
      <w:r>
        <w:t>Talent pipetting homogenate into labeled centrifuge tube.</w:t>
      </w:r>
    </w:p>
    <w:p w14:paraId="721D733B" w14:textId="77777777" w:rsidR="00F9640F" w:rsidRDefault="00F9640F" w:rsidP="00F9640F">
      <w:pPr>
        <w:pStyle w:val="ShotDescription"/>
        <w:numPr>
          <w:ilvl w:val="2"/>
          <w:numId w:val="3"/>
        </w:numPr>
      </w:pPr>
      <w:r>
        <w:t>Talent adding trichloroacetic acid into the tube under a fume hood.</w:t>
      </w:r>
    </w:p>
    <w:p w14:paraId="5C4619BA" w14:textId="13BDC439" w:rsidR="00F9640F" w:rsidRDefault="00F9640F" w:rsidP="00F9640F">
      <w:pPr>
        <w:pStyle w:val="ShotDescription"/>
        <w:numPr>
          <w:ilvl w:val="2"/>
          <w:numId w:val="3"/>
        </w:numPr>
      </w:pPr>
      <w:r>
        <w:t>Talent placing tubes in a vortex mixer and briefly mixing.</w:t>
      </w:r>
    </w:p>
    <w:p w14:paraId="3DBDA281" w14:textId="77777777" w:rsidR="00F9640F" w:rsidRDefault="00F9640F" w:rsidP="00F9640F">
      <w:pPr>
        <w:pStyle w:val="ShotDescription"/>
        <w:ind w:firstLine="0"/>
      </w:pPr>
    </w:p>
    <w:p w14:paraId="77F651DB" w14:textId="77777777" w:rsidR="00134634" w:rsidRDefault="00F9640F" w:rsidP="00F9640F">
      <w:pPr>
        <w:pStyle w:val="Narration"/>
        <w:numPr>
          <w:ilvl w:val="1"/>
          <w:numId w:val="3"/>
        </w:numPr>
      </w:pPr>
      <w:r>
        <w:t xml:space="preserve">Incubate the tube in an ice-water bath for 30 minutes </w:t>
      </w:r>
      <w:r w:rsidRPr="00D933C5">
        <w:rPr>
          <w:b/>
        </w:rPr>
        <w:t>[1]</w:t>
      </w:r>
      <w:r>
        <w:t xml:space="preserve"> and centrifuge it at 6,000 </w:t>
      </w:r>
      <w:r w:rsidRPr="00F9640F">
        <w:rPr>
          <w:i/>
          <w:iCs/>
        </w:rPr>
        <w:t>g</w:t>
      </w:r>
      <w:r>
        <w:t xml:space="preserve"> at 4 degrees Celsius for 10 minutes </w:t>
      </w:r>
      <w:r w:rsidRPr="00D933C5">
        <w:rPr>
          <w:b/>
        </w:rPr>
        <w:t>[2]</w:t>
      </w:r>
      <w:r>
        <w:t xml:space="preserve">. Then, remove the supernatant with a pipette while keeping the tube on ice </w:t>
      </w:r>
      <w:r w:rsidRPr="00D933C5">
        <w:rPr>
          <w:b/>
        </w:rPr>
        <w:t>[3]</w:t>
      </w:r>
      <w:r>
        <w:t xml:space="preserve">. </w:t>
      </w:r>
    </w:p>
    <w:p w14:paraId="57BCC8FA" w14:textId="77777777" w:rsidR="00134634" w:rsidRDefault="00134634" w:rsidP="00134634">
      <w:pPr>
        <w:pStyle w:val="ShotDescription"/>
        <w:numPr>
          <w:ilvl w:val="2"/>
          <w:numId w:val="3"/>
        </w:numPr>
      </w:pPr>
      <w:r>
        <w:t>Talent placing tube in an ice bath.</w:t>
      </w:r>
    </w:p>
    <w:p w14:paraId="0076F525" w14:textId="77777777" w:rsidR="00134634" w:rsidRDefault="00134634" w:rsidP="00134634">
      <w:pPr>
        <w:pStyle w:val="ShotDescription"/>
        <w:numPr>
          <w:ilvl w:val="2"/>
          <w:numId w:val="3"/>
        </w:numPr>
      </w:pPr>
      <w:r>
        <w:t>Talent transferring tube into centrifuge and closing the lid.</w:t>
      </w:r>
    </w:p>
    <w:p w14:paraId="6EA72E9B" w14:textId="77777777" w:rsidR="00134634" w:rsidRDefault="00134634" w:rsidP="00134634">
      <w:pPr>
        <w:pStyle w:val="ShotDescription"/>
        <w:numPr>
          <w:ilvl w:val="2"/>
          <w:numId w:val="3"/>
        </w:numPr>
      </w:pPr>
      <w:r>
        <w:t xml:space="preserve">Talent </w:t>
      </w:r>
      <w:proofErr w:type="gramStart"/>
      <w:r>
        <w:t>using</w:t>
      </w:r>
      <w:proofErr w:type="gramEnd"/>
      <w:r>
        <w:t xml:space="preserve"> a pipette to aspirate the supernatant while tube is on ice.</w:t>
      </w:r>
    </w:p>
    <w:p w14:paraId="00BC6D61" w14:textId="77777777" w:rsidR="00134634" w:rsidRDefault="00134634" w:rsidP="00134634">
      <w:pPr>
        <w:pStyle w:val="Narration"/>
        <w:ind w:firstLine="0"/>
      </w:pPr>
    </w:p>
    <w:p w14:paraId="6C65AFA0" w14:textId="3A5AD885" w:rsidR="00F9640F" w:rsidRDefault="00F9640F" w:rsidP="00F9640F">
      <w:pPr>
        <w:pStyle w:val="Narration"/>
        <w:numPr>
          <w:ilvl w:val="1"/>
          <w:numId w:val="3"/>
        </w:numPr>
      </w:pPr>
      <w:r>
        <w:t xml:space="preserve">Add 1 milliliter of 100% ice-cold ethanol to wash the pellet </w:t>
      </w:r>
      <w:r w:rsidRPr="00D933C5">
        <w:rPr>
          <w:b/>
        </w:rPr>
        <w:t>[</w:t>
      </w:r>
      <w:r w:rsidR="00134634">
        <w:rPr>
          <w:b/>
        </w:rPr>
        <w:t>1</w:t>
      </w:r>
      <w:r w:rsidRPr="00D933C5">
        <w:rPr>
          <w:b/>
        </w:rPr>
        <w:t>]</w:t>
      </w:r>
      <w:r>
        <w:t xml:space="preserve"> </w:t>
      </w:r>
      <w:r w:rsidR="00DC089C">
        <w:t>and sonicate it to r</w:t>
      </w:r>
      <w:r>
        <w:t>esuspend</w:t>
      </w:r>
      <w:r w:rsidR="00DC089C">
        <w:t xml:space="preserve"> thoroughly</w:t>
      </w:r>
      <w:r>
        <w:t xml:space="preserve"> </w:t>
      </w:r>
      <w:r w:rsidRPr="00D933C5">
        <w:rPr>
          <w:b/>
        </w:rPr>
        <w:t>[</w:t>
      </w:r>
      <w:r w:rsidR="00134634">
        <w:rPr>
          <w:b/>
        </w:rPr>
        <w:t>2</w:t>
      </w:r>
      <w:r w:rsidRPr="00D933C5">
        <w:rPr>
          <w:b/>
        </w:rPr>
        <w:t>]</w:t>
      </w:r>
      <w:r>
        <w:t xml:space="preserve">. </w:t>
      </w:r>
      <w:r w:rsidR="00DC089C">
        <w:t>After c</w:t>
      </w:r>
      <w:r>
        <w:t>entrifug</w:t>
      </w:r>
      <w:r w:rsidR="00DC089C">
        <w:t>ing the</w:t>
      </w:r>
      <w:r>
        <w:t xml:space="preserve"> </w:t>
      </w:r>
      <w:r w:rsidR="00DC089C">
        <w:t xml:space="preserve">suspension </w:t>
      </w:r>
      <w:r>
        <w:t>again</w:t>
      </w:r>
      <w:r w:rsidR="00DC089C">
        <w:t>,</w:t>
      </w:r>
      <w:r>
        <w:t xml:space="preserve"> aspirate the supernatant </w:t>
      </w:r>
      <w:r w:rsidRPr="00D933C5">
        <w:rPr>
          <w:b/>
        </w:rPr>
        <w:t>[</w:t>
      </w:r>
      <w:r w:rsidR="00134634">
        <w:rPr>
          <w:b/>
        </w:rPr>
        <w:t>3</w:t>
      </w:r>
      <w:r w:rsidR="00DC089C">
        <w:rPr>
          <w:b/>
        </w:rPr>
        <w:t>-TXT</w:t>
      </w:r>
      <w:r w:rsidRPr="00D933C5">
        <w:rPr>
          <w:b/>
        </w:rPr>
        <w:t>]</w:t>
      </w:r>
      <w:r>
        <w:t>.</w:t>
      </w:r>
    </w:p>
    <w:p w14:paraId="38EA9339" w14:textId="77777777" w:rsidR="00F9640F" w:rsidRDefault="00F9640F" w:rsidP="00F9640F">
      <w:pPr>
        <w:pStyle w:val="ShotDescription"/>
        <w:numPr>
          <w:ilvl w:val="2"/>
          <w:numId w:val="3"/>
        </w:numPr>
      </w:pPr>
      <w:r>
        <w:t>Talent adding ice-cold ethanol to the pellet.</w:t>
      </w:r>
    </w:p>
    <w:p w14:paraId="1A1EB2BF" w14:textId="05D27C64" w:rsidR="00F9640F" w:rsidRDefault="00F9640F" w:rsidP="00F9640F">
      <w:pPr>
        <w:pStyle w:val="ShotDescription"/>
        <w:numPr>
          <w:ilvl w:val="2"/>
          <w:numId w:val="3"/>
        </w:numPr>
      </w:pPr>
      <w:r>
        <w:t xml:space="preserve">Talent </w:t>
      </w:r>
      <w:r w:rsidR="00DC089C">
        <w:t xml:space="preserve">placing the tube under a </w:t>
      </w:r>
      <w:proofErr w:type="spellStart"/>
      <w:r w:rsidR="00DC089C">
        <w:t>sonicator</w:t>
      </w:r>
      <w:proofErr w:type="spellEnd"/>
      <w:r w:rsidR="00DC089C">
        <w:t>.</w:t>
      </w:r>
    </w:p>
    <w:p w14:paraId="26BC1657" w14:textId="5CAF7EAE" w:rsidR="00F9640F" w:rsidRDefault="00F9640F" w:rsidP="00F9640F">
      <w:pPr>
        <w:pStyle w:val="ShotDescription"/>
        <w:numPr>
          <w:ilvl w:val="2"/>
          <w:numId w:val="3"/>
        </w:numPr>
      </w:pPr>
      <w:r>
        <w:lastRenderedPageBreak/>
        <w:t>Talent aspirati</w:t>
      </w:r>
      <w:r w:rsidR="00DC089C">
        <w:t xml:space="preserve">ng the supernatant. </w:t>
      </w:r>
      <w:r w:rsidR="00DC089C" w:rsidRPr="00DC089C">
        <w:rPr>
          <w:b/>
          <w:bCs/>
        </w:rPr>
        <w:t xml:space="preserve">TXT: Repeat the </w:t>
      </w:r>
      <w:r w:rsidR="002E59B5">
        <w:rPr>
          <w:b/>
          <w:bCs/>
        </w:rPr>
        <w:t>EtOH</w:t>
      </w:r>
      <w:r w:rsidR="00DC089C" w:rsidRPr="00DC089C">
        <w:rPr>
          <w:b/>
          <w:bCs/>
        </w:rPr>
        <w:t xml:space="preserve"> wash step 2</w:t>
      </w:r>
      <w:r w:rsidR="002E59B5">
        <w:rPr>
          <w:b/>
          <w:bCs/>
        </w:rPr>
        <w:t>x</w:t>
      </w:r>
      <w:r w:rsidR="00DC089C" w:rsidRPr="00DC089C">
        <w:rPr>
          <w:b/>
          <w:bCs/>
        </w:rPr>
        <w:t xml:space="preserve"> more </w:t>
      </w:r>
    </w:p>
    <w:p w14:paraId="18B1CFFD" w14:textId="77777777" w:rsidR="00F9640F" w:rsidRDefault="00F9640F" w:rsidP="00F9640F"/>
    <w:p w14:paraId="7884E237" w14:textId="7721BA41" w:rsidR="00F9640F" w:rsidRDefault="00DC089C" w:rsidP="00F9640F">
      <w:pPr>
        <w:pStyle w:val="Narration"/>
        <w:numPr>
          <w:ilvl w:val="1"/>
          <w:numId w:val="3"/>
        </w:numPr>
      </w:pPr>
      <w:r w:rsidRPr="00DC089C">
        <w:rPr>
          <w:bCs/>
        </w:rPr>
        <w:t xml:space="preserve">Following the </w:t>
      </w:r>
      <w:r>
        <w:rPr>
          <w:bCs/>
        </w:rPr>
        <w:t>third</w:t>
      </w:r>
      <w:r w:rsidRPr="00DC089C">
        <w:rPr>
          <w:bCs/>
        </w:rPr>
        <w:t xml:space="preserve"> wash, </w:t>
      </w:r>
      <w:r>
        <w:t xml:space="preserve">keep the tube open to </w:t>
      </w:r>
      <w:r w:rsidR="00F9640F">
        <w:t>air dry</w:t>
      </w:r>
      <w:r>
        <w:t xml:space="preserve"> the pellet </w:t>
      </w:r>
      <w:r w:rsidR="00F9640F">
        <w:t>for 10 minutes or longer</w:t>
      </w:r>
      <w:r>
        <w:t xml:space="preserve"> as</w:t>
      </w:r>
      <w:r w:rsidR="00F9640F">
        <w:t xml:space="preserve"> necessary </w:t>
      </w:r>
      <w:r w:rsidR="00F9640F" w:rsidRPr="00D933C5">
        <w:rPr>
          <w:b/>
        </w:rPr>
        <w:t>[</w:t>
      </w:r>
      <w:r w:rsidR="00134634">
        <w:rPr>
          <w:b/>
        </w:rPr>
        <w:t>1</w:t>
      </w:r>
      <w:r w:rsidR="00F9640F" w:rsidRPr="00D933C5">
        <w:rPr>
          <w:b/>
        </w:rPr>
        <w:t>]</w:t>
      </w:r>
      <w:r w:rsidR="00F9640F">
        <w:t>.</w:t>
      </w:r>
    </w:p>
    <w:p w14:paraId="7248B394" w14:textId="126BEBFF" w:rsidR="00F9640F" w:rsidRDefault="00F9640F" w:rsidP="00F9640F">
      <w:pPr>
        <w:pStyle w:val="ShotDescription"/>
        <w:numPr>
          <w:ilvl w:val="2"/>
          <w:numId w:val="3"/>
        </w:numPr>
      </w:pPr>
      <w:r>
        <w:t>Talent placing tube open on a rack to air dry.</w:t>
      </w:r>
    </w:p>
    <w:p w14:paraId="6A1E35CA" w14:textId="77777777" w:rsidR="00F9640F" w:rsidRPr="00D933C5" w:rsidRDefault="00F9640F" w:rsidP="00F9640F"/>
    <w:p w14:paraId="70BEE863" w14:textId="76FABE80" w:rsidR="00F9640F" w:rsidRDefault="00DC089C" w:rsidP="00F9640F">
      <w:pPr>
        <w:pStyle w:val="Narration"/>
        <w:numPr>
          <w:ilvl w:val="1"/>
          <w:numId w:val="3"/>
        </w:numPr>
      </w:pPr>
      <w:r>
        <w:t>Then, a</w:t>
      </w:r>
      <w:r w:rsidR="00F9640F">
        <w:t xml:space="preserve">dd 800 microliters of 6 normal hydrochloric acid to the tube containing the protein pellet </w:t>
      </w:r>
      <w:r w:rsidR="00F9640F">
        <w:rPr>
          <w:b/>
        </w:rPr>
        <w:t>[1]</w:t>
      </w:r>
      <w:r w:rsidR="00F9640F">
        <w:t xml:space="preserve"> </w:t>
      </w:r>
      <w:r>
        <w:t>and r</w:t>
      </w:r>
      <w:r w:rsidR="00F9640F">
        <w:t xml:space="preserve">esuspend the pellet </w:t>
      </w:r>
      <w:r>
        <w:t>using a</w:t>
      </w:r>
      <w:r w:rsidR="00F9640F">
        <w:t xml:space="preserve"> </w:t>
      </w:r>
      <w:proofErr w:type="spellStart"/>
      <w:r w:rsidR="00F9640F">
        <w:t>sonicat</w:t>
      </w:r>
      <w:r>
        <w:t>or</w:t>
      </w:r>
      <w:proofErr w:type="spellEnd"/>
      <w:r>
        <w:t xml:space="preserve"> as demonstrated earlier </w:t>
      </w:r>
      <w:r w:rsidR="00F9640F">
        <w:rPr>
          <w:b/>
        </w:rPr>
        <w:t>[2]</w:t>
      </w:r>
      <w:r w:rsidR="00F9640F">
        <w:t xml:space="preserve">. Transfer the suspension to </w:t>
      </w:r>
      <w:r>
        <w:t xml:space="preserve">a </w:t>
      </w:r>
      <w:r w:rsidR="00F9640F">
        <w:t>screw-capped glass tube or via</w:t>
      </w:r>
      <w:r>
        <w:t>l</w:t>
      </w:r>
      <w:r w:rsidR="00F9640F">
        <w:t xml:space="preserve"> and tightly seal the cap </w:t>
      </w:r>
      <w:r w:rsidR="00F9640F">
        <w:rPr>
          <w:b/>
        </w:rPr>
        <w:t>[3]</w:t>
      </w:r>
      <w:r w:rsidR="00F9640F">
        <w:t xml:space="preserve">. Incubate the tube in an oven at 110 degrees Celsius for </w:t>
      </w:r>
      <w:r>
        <w:t xml:space="preserve">about </w:t>
      </w:r>
      <w:r w:rsidR="00F9640F">
        <w:t xml:space="preserve">22 hours </w:t>
      </w:r>
      <w:r w:rsidR="00F9640F">
        <w:rPr>
          <w:b/>
        </w:rPr>
        <w:t>[4]</w:t>
      </w:r>
      <w:r w:rsidR="00F9640F">
        <w:t>.</w:t>
      </w:r>
    </w:p>
    <w:p w14:paraId="66E60CEE" w14:textId="10525CB0" w:rsidR="00F9640F" w:rsidRDefault="00F9640F" w:rsidP="00F9640F">
      <w:pPr>
        <w:pStyle w:val="ShotDescription"/>
        <w:numPr>
          <w:ilvl w:val="2"/>
          <w:numId w:val="3"/>
        </w:numPr>
      </w:pPr>
      <w:r>
        <w:t>Talent pipetting hydrochloric acid into the tube</w:t>
      </w:r>
      <w:r w:rsidR="00DC089C">
        <w:t xml:space="preserve"> under a fume hood</w:t>
      </w:r>
      <w:r>
        <w:t>.</w:t>
      </w:r>
    </w:p>
    <w:p w14:paraId="228B071D" w14:textId="7AB5366C" w:rsidR="00F9640F" w:rsidRDefault="00DC089C" w:rsidP="00DC089C">
      <w:pPr>
        <w:pStyle w:val="ShotDescription"/>
        <w:numPr>
          <w:ilvl w:val="2"/>
          <w:numId w:val="3"/>
        </w:numPr>
      </w:pPr>
      <w:r>
        <w:t xml:space="preserve">Talent placing the tube under a </w:t>
      </w:r>
      <w:proofErr w:type="spellStart"/>
      <w:r>
        <w:t>sonicator</w:t>
      </w:r>
      <w:proofErr w:type="spellEnd"/>
      <w:r>
        <w:t>.</w:t>
      </w:r>
    </w:p>
    <w:p w14:paraId="4A9CB8A7" w14:textId="20D11BE8" w:rsidR="00F9640F" w:rsidRDefault="00F9640F" w:rsidP="00F9640F">
      <w:pPr>
        <w:pStyle w:val="ShotDescription"/>
        <w:numPr>
          <w:ilvl w:val="2"/>
          <w:numId w:val="3"/>
        </w:numPr>
      </w:pPr>
      <w:r>
        <w:t xml:space="preserve">Talent transferring content to screw-cap vial and sealing </w:t>
      </w:r>
      <w:r w:rsidR="00B256E4">
        <w:t>it</w:t>
      </w:r>
      <w:r>
        <w:t>.</w:t>
      </w:r>
    </w:p>
    <w:p w14:paraId="7964C5B1" w14:textId="11285213" w:rsidR="00F9640F" w:rsidRDefault="00F9640F" w:rsidP="00F9640F">
      <w:pPr>
        <w:pStyle w:val="ShotDescription"/>
        <w:numPr>
          <w:ilvl w:val="2"/>
          <w:numId w:val="3"/>
        </w:numPr>
      </w:pPr>
      <w:r>
        <w:t>Talent placing the vial in a temperature-controlled oven.</w:t>
      </w:r>
    </w:p>
    <w:p w14:paraId="3272CD3B" w14:textId="77777777" w:rsidR="00B256E4" w:rsidRDefault="00B256E4" w:rsidP="00B256E4">
      <w:pPr>
        <w:pStyle w:val="ShotDescription"/>
        <w:ind w:firstLine="0"/>
      </w:pPr>
    </w:p>
    <w:p w14:paraId="54EE83A7" w14:textId="510B7520" w:rsidR="00B256E4" w:rsidRDefault="00B256E4" w:rsidP="00B256E4">
      <w:pPr>
        <w:pStyle w:val="Narration"/>
        <w:numPr>
          <w:ilvl w:val="1"/>
          <w:numId w:val="3"/>
        </w:numPr>
      </w:pPr>
      <w:r>
        <w:t xml:space="preserve">If needed, transfer the contents from </w:t>
      </w:r>
      <w:r w:rsidR="00103226">
        <w:t xml:space="preserve">the </w:t>
      </w:r>
      <w:r>
        <w:t xml:space="preserve">glass vial to </w:t>
      </w:r>
      <w:r w:rsidR="00103226">
        <w:t xml:space="preserve">a </w:t>
      </w:r>
      <w:r>
        <w:t xml:space="preserve">centrifuge tube before spinning </w:t>
      </w:r>
      <w:r w:rsidRPr="000A57F5">
        <w:rPr>
          <w:b/>
        </w:rPr>
        <w:t>[</w:t>
      </w:r>
      <w:r>
        <w:rPr>
          <w:b/>
        </w:rPr>
        <w:t>1</w:t>
      </w:r>
      <w:r w:rsidRPr="000A57F5">
        <w:rPr>
          <w:b/>
        </w:rPr>
        <w:t>]</w:t>
      </w:r>
      <w:r>
        <w:rPr>
          <w:b/>
        </w:rPr>
        <w:t xml:space="preserve">. </w:t>
      </w:r>
      <w:r>
        <w:t xml:space="preserve">Centrifuge the </w:t>
      </w:r>
      <w:proofErr w:type="spellStart"/>
      <w:r>
        <w:t>hydrolyzed</w:t>
      </w:r>
      <w:proofErr w:type="spellEnd"/>
      <w:r>
        <w:t xml:space="preserve"> sample at 16,000</w:t>
      </w:r>
      <w:r w:rsidRPr="00B256E4">
        <w:rPr>
          <w:i/>
          <w:iCs/>
        </w:rPr>
        <w:t xml:space="preserve"> g</w:t>
      </w:r>
      <w:r>
        <w:t xml:space="preserve"> for 10 minutes </w:t>
      </w:r>
      <w:r w:rsidRPr="000A57F5">
        <w:rPr>
          <w:b/>
        </w:rPr>
        <w:t>[</w:t>
      </w:r>
      <w:r w:rsidR="00134634">
        <w:rPr>
          <w:b/>
        </w:rPr>
        <w:t>2</w:t>
      </w:r>
      <w:r w:rsidRPr="000A57F5">
        <w:rPr>
          <w:b/>
        </w:rPr>
        <w:t>]</w:t>
      </w:r>
      <w:r>
        <w:t xml:space="preserve"> and aspirate the supernatant containing hydroxyproline into 1.5-milliliter tube </w:t>
      </w:r>
      <w:r w:rsidRPr="000A57F5">
        <w:rPr>
          <w:b/>
        </w:rPr>
        <w:t>[3]</w:t>
      </w:r>
      <w:r>
        <w:t xml:space="preserve">. The hydrolysates may be stored at 4 degrees Celsius at this stage </w:t>
      </w:r>
      <w:r w:rsidRPr="000A57F5">
        <w:rPr>
          <w:b/>
        </w:rPr>
        <w:t>[4]</w:t>
      </w:r>
      <w:r>
        <w:t>.</w:t>
      </w:r>
    </w:p>
    <w:p w14:paraId="629652BD" w14:textId="3BF112D3" w:rsidR="00B256E4" w:rsidRDefault="00B256E4" w:rsidP="00B256E4">
      <w:pPr>
        <w:pStyle w:val="ShotDescription"/>
        <w:numPr>
          <w:ilvl w:val="2"/>
          <w:numId w:val="3"/>
        </w:numPr>
      </w:pPr>
      <w:r>
        <w:t>Talent transferring contents from glass to centrifuge tube.</w:t>
      </w:r>
    </w:p>
    <w:p w14:paraId="5D3D8D4F" w14:textId="1A7E322F" w:rsidR="00B256E4" w:rsidRDefault="00B256E4" w:rsidP="00B256E4">
      <w:pPr>
        <w:pStyle w:val="ShotDescription"/>
        <w:numPr>
          <w:ilvl w:val="2"/>
          <w:numId w:val="3"/>
        </w:numPr>
      </w:pPr>
      <w:r>
        <w:t>Talent placing the sample in a centrifuge.</w:t>
      </w:r>
    </w:p>
    <w:p w14:paraId="7A5ABA20" w14:textId="2FBD6F0D" w:rsidR="00B256E4" w:rsidRDefault="00B256E4" w:rsidP="00B256E4">
      <w:pPr>
        <w:pStyle w:val="ShotDescription"/>
        <w:numPr>
          <w:ilvl w:val="2"/>
          <w:numId w:val="3"/>
        </w:numPr>
      </w:pPr>
      <w:r>
        <w:t>Talent aspirating and transferring clear supernatant into clean 1.5 ml tube.</w:t>
      </w:r>
    </w:p>
    <w:p w14:paraId="05A34C26" w14:textId="58A6ABB0" w:rsidR="00B256E4" w:rsidRDefault="00B256E4" w:rsidP="00B256E4">
      <w:pPr>
        <w:pStyle w:val="ShotDescription"/>
        <w:numPr>
          <w:ilvl w:val="2"/>
          <w:numId w:val="3"/>
        </w:numPr>
      </w:pPr>
      <w:r>
        <w:t>Talent placing the tube with hydrolysate in a 4 °C refrigerator.</w:t>
      </w:r>
    </w:p>
    <w:p w14:paraId="64ACFE48" w14:textId="77777777" w:rsidR="00B256E4" w:rsidRPr="00D933C5" w:rsidRDefault="00B256E4" w:rsidP="00B256E4"/>
    <w:p w14:paraId="26219A82" w14:textId="701EB62E" w:rsidR="00B256E4" w:rsidRDefault="00B256E4" w:rsidP="00F9640F">
      <w:pPr>
        <w:pStyle w:val="Narration"/>
        <w:numPr>
          <w:ilvl w:val="1"/>
          <w:numId w:val="3"/>
        </w:numPr>
      </w:pPr>
      <w:r>
        <w:t xml:space="preserve">For </w:t>
      </w:r>
      <w:r w:rsidRPr="00B256E4">
        <w:t>hydroxyproline</w:t>
      </w:r>
      <w:r w:rsidR="00103226">
        <w:t xml:space="preserve"> oxidation</w:t>
      </w:r>
      <w:r>
        <w:t>, a</w:t>
      </w:r>
      <w:r w:rsidR="00F9640F">
        <w:t>dd 450 microliters of chloramine solution to the tube</w:t>
      </w:r>
      <w:r>
        <w:t>s</w:t>
      </w:r>
      <w:r w:rsidR="00F9640F">
        <w:t xml:space="preserve"> with sample and standards </w:t>
      </w:r>
      <w:r w:rsidR="00F9640F">
        <w:rPr>
          <w:b/>
        </w:rPr>
        <w:t>[1]</w:t>
      </w:r>
      <w:r w:rsidR="00F9640F">
        <w:t xml:space="preserve">. Mix the </w:t>
      </w:r>
      <w:r>
        <w:t xml:space="preserve">contents in the </w:t>
      </w:r>
      <w:r w:rsidR="00F9640F">
        <w:t>tube</w:t>
      </w:r>
      <w:r>
        <w:t>s</w:t>
      </w:r>
      <w:r w:rsidR="00F9640F">
        <w:t xml:space="preserve"> </w:t>
      </w:r>
      <w:r>
        <w:t>with a</w:t>
      </w:r>
      <w:r w:rsidR="00F9640F">
        <w:t xml:space="preserve"> vortex </w:t>
      </w:r>
      <w:r w:rsidR="00F9640F">
        <w:rPr>
          <w:b/>
        </w:rPr>
        <w:t>[2]</w:t>
      </w:r>
      <w:r w:rsidR="00F9640F">
        <w:t xml:space="preserve"> </w:t>
      </w:r>
      <w:r>
        <w:t>and i</w:t>
      </w:r>
      <w:r w:rsidR="00F9640F">
        <w:t xml:space="preserve">ncubate </w:t>
      </w:r>
      <w:r>
        <w:t>them a</w:t>
      </w:r>
      <w:r w:rsidR="00F9640F">
        <w:t xml:space="preserve">t room temperature for 25 minutes </w:t>
      </w:r>
      <w:r w:rsidR="00F9640F">
        <w:rPr>
          <w:b/>
        </w:rPr>
        <w:t>[3]</w:t>
      </w:r>
      <w:r w:rsidR="00F9640F">
        <w:t xml:space="preserve">. </w:t>
      </w:r>
    </w:p>
    <w:p w14:paraId="53156C0F" w14:textId="23FC4E85" w:rsidR="00B256E4" w:rsidRDefault="00B256E4" w:rsidP="00B256E4">
      <w:pPr>
        <w:pStyle w:val="ShotDescription"/>
        <w:numPr>
          <w:ilvl w:val="2"/>
          <w:numId w:val="3"/>
        </w:numPr>
      </w:pPr>
      <w:r>
        <w:t>Talent pipetting chloramine solution into tube labeled sample and standard.</w:t>
      </w:r>
    </w:p>
    <w:p w14:paraId="77DF59EE" w14:textId="34C4F585" w:rsidR="00B256E4" w:rsidRDefault="00B256E4" w:rsidP="00B256E4">
      <w:pPr>
        <w:pStyle w:val="ShotDescription"/>
        <w:numPr>
          <w:ilvl w:val="2"/>
          <w:numId w:val="3"/>
        </w:numPr>
      </w:pPr>
      <w:r>
        <w:t>Talent vortexing the tube briefly.</w:t>
      </w:r>
    </w:p>
    <w:p w14:paraId="4E8A0189" w14:textId="77777777" w:rsidR="00B256E4" w:rsidRDefault="00B256E4" w:rsidP="00B256E4">
      <w:pPr>
        <w:pStyle w:val="ShotDescription"/>
        <w:numPr>
          <w:ilvl w:val="2"/>
          <w:numId w:val="3"/>
        </w:numPr>
      </w:pPr>
      <w:r>
        <w:t>Talent placing tubes on bench timer during incubation.</w:t>
      </w:r>
    </w:p>
    <w:p w14:paraId="2EAA373A" w14:textId="77777777" w:rsidR="00B256E4" w:rsidRDefault="00B256E4" w:rsidP="00B256E4">
      <w:pPr>
        <w:pStyle w:val="Narration"/>
        <w:ind w:firstLine="0"/>
      </w:pPr>
    </w:p>
    <w:p w14:paraId="7BA276DC" w14:textId="699C4F07" w:rsidR="00F9640F" w:rsidRDefault="00B256E4" w:rsidP="00F9640F">
      <w:pPr>
        <w:pStyle w:val="Narration"/>
        <w:numPr>
          <w:ilvl w:val="1"/>
          <w:numId w:val="3"/>
        </w:numPr>
      </w:pPr>
      <w:r>
        <w:t>Then, a</w:t>
      </w:r>
      <w:r w:rsidR="00F9640F">
        <w:t xml:space="preserve">dd 500 microliters of Ehrlich's reagent to each sample and standard </w:t>
      </w:r>
      <w:r w:rsidR="00F9640F">
        <w:rPr>
          <w:b/>
        </w:rPr>
        <w:t>[</w:t>
      </w:r>
      <w:r>
        <w:rPr>
          <w:b/>
        </w:rPr>
        <w:t>1</w:t>
      </w:r>
      <w:r w:rsidR="00F9640F">
        <w:rPr>
          <w:b/>
        </w:rPr>
        <w:t>]</w:t>
      </w:r>
      <w:r w:rsidR="00F9640F">
        <w:t xml:space="preserve">. </w:t>
      </w:r>
      <w:r>
        <w:t>After vortexing, i</w:t>
      </w:r>
      <w:r w:rsidR="00F9640F">
        <w:t xml:space="preserve">ncubate </w:t>
      </w:r>
      <w:r>
        <w:t xml:space="preserve">the samples </w:t>
      </w:r>
      <w:r w:rsidR="00F9640F">
        <w:t>at 65 degrees Celsius for 20 minutes in a</w:t>
      </w:r>
      <w:r>
        <w:t>n</w:t>
      </w:r>
      <w:r w:rsidR="00F9640F">
        <w:t xml:space="preserve"> incubator </w:t>
      </w:r>
      <w:r w:rsidR="00F9640F">
        <w:rPr>
          <w:b/>
        </w:rPr>
        <w:t>[</w:t>
      </w:r>
      <w:r>
        <w:rPr>
          <w:b/>
        </w:rPr>
        <w:t>2</w:t>
      </w:r>
      <w:r w:rsidR="00F9640F">
        <w:rPr>
          <w:b/>
        </w:rPr>
        <w:t>]</w:t>
      </w:r>
      <w:r w:rsidR="00F9640F">
        <w:t xml:space="preserve">. After incubation, </w:t>
      </w:r>
      <w:r>
        <w:t>let</w:t>
      </w:r>
      <w:r w:rsidR="00F9640F">
        <w:t xml:space="preserve"> the tubes cool to room temperature </w:t>
      </w:r>
      <w:r w:rsidR="00F9640F">
        <w:rPr>
          <w:b/>
        </w:rPr>
        <w:t>[</w:t>
      </w:r>
      <w:r>
        <w:rPr>
          <w:b/>
        </w:rPr>
        <w:t>3</w:t>
      </w:r>
      <w:r w:rsidR="00F9640F">
        <w:rPr>
          <w:b/>
        </w:rPr>
        <w:t>]</w:t>
      </w:r>
      <w:r w:rsidR="00F9640F">
        <w:t>.</w:t>
      </w:r>
    </w:p>
    <w:p w14:paraId="52E014ED" w14:textId="12878E93" w:rsidR="00F9640F" w:rsidRDefault="00F9640F" w:rsidP="00F9640F">
      <w:pPr>
        <w:pStyle w:val="ShotDescription"/>
        <w:numPr>
          <w:ilvl w:val="2"/>
          <w:numId w:val="3"/>
        </w:numPr>
      </w:pPr>
      <w:r>
        <w:lastRenderedPageBreak/>
        <w:t xml:space="preserve">Talent pipetting Ehrlich’s reagent </w:t>
      </w:r>
      <w:r w:rsidR="00B256E4">
        <w:t>to the tubes</w:t>
      </w:r>
      <w:r>
        <w:t>.</w:t>
      </w:r>
    </w:p>
    <w:p w14:paraId="798FAC80" w14:textId="296EB817" w:rsidR="00F9640F" w:rsidRDefault="00F9640F" w:rsidP="00F9640F">
      <w:pPr>
        <w:pStyle w:val="ShotDescription"/>
        <w:numPr>
          <w:ilvl w:val="2"/>
          <w:numId w:val="3"/>
        </w:numPr>
      </w:pPr>
      <w:r>
        <w:t>Talent placing tubes in</w:t>
      </w:r>
      <w:r w:rsidR="00B256E4">
        <w:t xml:space="preserve"> an incubator set</w:t>
      </w:r>
      <w:r>
        <w:t xml:space="preserve"> at 65 degrees Celsius.</w:t>
      </w:r>
    </w:p>
    <w:p w14:paraId="17D993A1" w14:textId="17990567" w:rsidR="00F9640F" w:rsidRDefault="00F9640F" w:rsidP="00F9640F">
      <w:pPr>
        <w:pStyle w:val="ShotDescription"/>
        <w:numPr>
          <w:ilvl w:val="2"/>
          <w:numId w:val="3"/>
        </w:numPr>
      </w:pPr>
      <w:r>
        <w:t>Talent removing tubes and leaving them on the bench.</w:t>
      </w:r>
    </w:p>
    <w:p w14:paraId="5D0CE111" w14:textId="77777777" w:rsidR="00B256E4" w:rsidRDefault="00B256E4" w:rsidP="00B256E4">
      <w:pPr>
        <w:pStyle w:val="ShotDescription"/>
        <w:ind w:firstLine="0"/>
      </w:pPr>
    </w:p>
    <w:p w14:paraId="110134F9" w14:textId="6024C623" w:rsidR="00F9640F" w:rsidRDefault="00B256E4" w:rsidP="00F9640F">
      <w:pPr>
        <w:pStyle w:val="Narration"/>
        <w:numPr>
          <w:ilvl w:val="1"/>
          <w:numId w:val="3"/>
        </w:numPr>
      </w:pPr>
      <w:r>
        <w:t>Finally, m</w:t>
      </w:r>
      <w:r w:rsidR="00F9640F">
        <w:t xml:space="preserve">easure the absorbance of samples and standards </w:t>
      </w:r>
      <w:r w:rsidR="00103226">
        <w:t xml:space="preserve">using a spectrophotometer at a wavelength of 550 </w:t>
      </w:r>
      <w:proofErr w:type="spellStart"/>
      <w:r w:rsidR="00103226">
        <w:t>nanometers</w:t>
      </w:r>
      <w:proofErr w:type="spellEnd"/>
      <w:r w:rsidR="00103226">
        <w:t xml:space="preserve"> </w:t>
      </w:r>
      <w:r w:rsidR="00F9640F">
        <w:rPr>
          <w:b/>
        </w:rPr>
        <w:t>[1]</w:t>
      </w:r>
      <w:r w:rsidR="00F9640F">
        <w:t>.</w:t>
      </w:r>
    </w:p>
    <w:p w14:paraId="7659F1BF" w14:textId="0DE20193" w:rsidR="00F9640F" w:rsidRPr="00A52552" w:rsidRDefault="00B256E4" w:rsidP="00F9640F">
      <w:pPr>
        <w:pStyle w:val="ShotDescription"/>
        <w:numPr>
          <w:ilvl w:val="2"/>
          <w:numId w:val="3"/>
        </w:numPr>
      </w:pPr>
      <w:r>
        <w:t xml:space="preserve">Talent placing the sample in a </w:t>
      </w:r>
      <w:r w:rsidR="00F9640F">
        <w:t>spectrophotometer.</w:t>
      </w:r>
    </w:p>
    <w:p w14:paraId="476A4176" w14:textId="77777777" w:rsidR="000F326F" w:rsidRDefault="000F326F" w:rsidP="000F326F">
      <w:pPr>
        <w:pStyle w:val="ListParagraph"/>
        <w:spacing w:before="120"/>
        <w:ind w:left="1627"/>
        <w:contextualSpacing w:val="0"/>
        <w:rPr>
          <w:rFonts w:cstheme="minorHAnsi"/>
        </w:rPr>
      </w:pPr>
    </w:p>
    <w:p w14:paraId="09689C4F" w14:textId="589C6F54"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4617247C" w:rsidR="00495959" w:rsidRPr="00B07A3B" w:rsidRDefault="00134634" w:rsidP="00495959">
      <w:pPr>
        <w:pStyle w:val="ListParagraph"/>
        <w:numPr>
          <w:ilvl w:val="1"/>
          <w:numId w:val="3"/>
        </w:numPr>
        <w:spacing w:before="120"/>
        <w:contextualSpacing w:val="0"/>
        <w:outlineLvl w:val="0"/>
        <w:rPr>
          <w:rFonts w:cstheme="minorHAnsi"/>
        </w:rPr>
      </w:pPr>
      <w:r w:rsidRPr="00C5426C">
        <w:rPr>
          <w:rFonts w:cstheme="minorHAnsi"/>
          <w:color w:val="7030A0"/>
        </w:rPr>
        <w:t xml:space="preserve">Collagen staining of liver tissue with </w:t>
      </w:r>
      <w:proofErr w:type="spellStart"/>
      <w:r w:rsidRPr="00C5426C">
        <w:rPr>
          <w:rFonts w:cstheme="minorHAnsi"/>
          <w:color w:val="7030A0"/>
        </w:rPr>
        <w:t>picro-sirius</w:t>
      </w:r>
      <w:proofErr w:type="spellEnd"/>
      <w:r w:rsidRPr="00C5426C">
        <w:rPr>
          <w:rFonts w:cstheme="minorHAnsi"/>
          <w:color w:val="7030A0"/>
        </w:rPr>
        <w:t xml:space="preserve"> red, when observed with brightfield illumination, showed collagen red with a light-orange or yellow background. Collagen deposition corresponding to fibrosis was stained, as well as collagen in the blood vessel walls, the hilum, and the liver capsule </w:t>
      </w:r>
      <w:r w:rsidRPr="00134634">
        <w:rPr>
          <w:rFonts w:cstheme="minorHAnsi"/>
          <w:b/>
          <w:bCs/>
        </w:rPr>
        <w:t>[</w:t>
      </w:r>
      <w:r>
        <w:rPr>
          <w:rFonts w:cstheme="minorHAnsi"/>
          <w:b/>
          <w:bCs/>
        </w:rPr>
        <w:t>1</w:t>
      </w:r>
      <w:r w:rsidRPr="00134634">
        <w:rPr>
          <w:rFonts w:cstheme="minorHAnsi"/>
          <w:b/>
          <w:bCs/>
        </w:rPr>
        <w:t>]</w:t>
      </w:r>
      <w:r w:rsidRPr="00134634">
        <w:rPr>
          <w:rFonts w:cstheme="minorHAnsi"/>
        </w:rPr>
        <w:t>.</w:t>
      </w:r>
    </w:p>
    <w:p w14:paraId="71138099" w14:textId="6E476A32" w:rsidR="00495959" w:rsidRPr="008F435A" w:rsidRDefault="00495959" w:rsidP="00134634">
      <w:pPr>
        <w:pStyle w:val="ListParagraph"/>
        <w:numPr>
          <w:ilvl w:val="2"/>
          <w:numId w:val="3"/>
        </w:numPr>
        <w:spacing w:before="120"/>
        <w:outlineLvl w:val="0"/>
        <w:rPr>
          <w:rFonts w:cstheme="minorHAnsi"/>
        </w:rPr>
      </w:pPr>
      <w:r w:rsidRPr="00B07A3B">
        <w:rPr>
          <w:rFonts w:cstheme="minorHAnsi"/>
        </w:rPr>
        <w:t>LAB MEDIA:</w:t>
      </w:r>
      <w:r w:rsidR="00134634">
        <w:rPr>
          <w:rFonts w:cstheme="minorHAnsi"/>
        </w:rPr>
        <w:t xml:space="preserve"> Figure 4A </w:t>
      </w:r>
      <w:r w:rsidR="00134634" w:rsidRPr="008F435A">
        <w:rPr>
          <w:rFonts w:cstheme="minorHAnsi"/>
          <w:i/>
          <w:iCs/>
          <w:color w:val="3333FF"/>
        </w:rPr>
        <w:t>Video editor: Highlight the top row “Sirius Red (</w:t>
      </w:r>
      <w:proofErr w:type="spellStart"/>
      <w:r w:rsidR="00134634" w:rsidRPr="008F435A">
        <w:rPr>
          <w:rFonts w:cstheme="minorHAnsi"/>
          <w:i/>
          <w:iCs/>
          <w:color w:val="3333FF"/>
        </w:rPr>
        <w:t>brighfield</w:t>
      </w:r>
      <w:proofErr w:type="spellEnd"/>
      <w:r w:rsidR="00134634" w:rsidRPr="008F435A">
        <w:rPr>
          <w:rFonts w:cstheme="minorHAnsi"/>
          <w:i/>
          <w:iCs/>
          <w:color w:val="3333FF"/>
        </w:rPr>
        <w:t>)”</w:t>
      </w:r>
    </w:p>
    <w:p w14:paraId="705CD629" w14:textId="77777777" w:rsidR="008F435A" w:rsidRPr="00134634" w:rsidRDefault="008F435A" w:rsidP="008F435A">
      <w:pPr>
        <w:pStyle w:val="ListParagraph"/>
        <w:spacing w:before="120"/>
        <w:ind w:left="1627"/>
        <w:outlineLvl w:val="0"/>
        <w:rPr>
          <w:rFonts w:cstheme="minorHAnsi"/>
        </w:rPr>
      </w:pPr>
    </w:p>
    <w:p w14:paraId="14396B3D" w14:textId="72CF54BD" w:rsidR="00495959" w:rsidRDefault="008F435A" w:rsidP="00495959">
      <w:pPr>
        <w:pStyle w:val="ListParagraph"/>
        <w:numPr>
          <w:ilvl w:val="1"/>
          <w:numId w:val="3"/>
        </w:numPr>
        <w:spacing w:before="120"/>
        <w:contextualSpacing w:val="0"/>
        <w:outlineLvl w:val="0"/>
        <w:rPr>
          <w:rFonts w:cstheme="minorHAnsi"/>
        </w:rPr>
      </w:pPr>
      <w:r w:rsidRPr="00C5426C">
        <w:rPr>
          <w:rFonts w:cstheme="minorHAnsi"/>
          <w:color w:val="7030A0"/>
        </w:rPr>
        <w:t xml:space="preserve">The polarized light microscopy revealed distinct birefringent collagen fibers on a dark background, enhancing visualization of fibrosis </w:t>
      </w:r>
      <w:r w:rsidRPr="008F435A">
        <w:rPr>
          <w:rFonts w:cstheme="minorHAnsi"/>
          <w:b/>
          <w:bCs/>
        </w:rPr>
        <w:t>[</w:t>
      </w:r>
      <w:r>
        <w:rPr>
          <w:rFonts w:cstheme="minorHAnsi"/>
          <w:b/>
          <w:bCs/>
        </w:rPr>
        <w:t>1</w:t>
      </w:r>
      <w:r w:rsidRPr="008F435A">
        <w:rPr>
          <w:rFonts w:cstheme="minorHAnsi"/>
          <w:b/>
          <w:bCs/>
        </w:rPr>
        <w:t>]</w:t>
      </w:r>
      <w:r>
        <w:rPr>
          <w:rFonts w:cstheme="minorHAnsi"/>
        </w:rPr>
        <w:t>.</w:t>
      </w:r>
    </w:p>
    <w:p w14:paraId="71020567" w14:textId="4C585F6B" w:rsidR="008F435A" w:rsidRPr="008F435A" w:rsidRDefault="008F435A" w:rsidP="008F435A">
      <w:pPr>
        <w:pStyle w:val="ListParagraph"/>
        <w:numPr>
          <w:ilvl w:val="2"/>
          <w:numId w:val="3"/>
        </w:numPr>
        <w:spacing w:before="120"/>
        <w:outlineLvl w:val="0"/>
        <w:rPr>
          <w:rFonts w:cstheme="minorHAnsi"/>
        </w:rPr>
      </w:pPr>
      <w:r w:rsidRPr="00B07A3B">
        <w:rPr>
          <w:rFonts w:cstheme="minorHAnsi"/>
        </w:rPr>
        <w:t>LAB MEDIA:</w:t>
      </w:r>
      <w:r>
        <w:rPr>
          <w:rFonts w:cstheme="minorHAnsi"/>
        </w:rPr>
        <w:t xml:space="preserve"> Figure 4A </w:t>
      </w:r>
      <w:r w:rsidRPr="008F435A">
        <w:rPr>
          <w:rFonts w:cstheme="minorHAnsi"/>
          <w:i/>
          <w:iCs/>
          <w:color w:val="3333FF"/>
        </w:rPr>
        <w:t>Video editor: Highlight the second row “Sirius Red (polarized light)”</w:t>
      </w:r>
    </w:p>
    <w:p w14:paraId="432F1795" w14:textId="77777777" w:rsidR="008F435A" w:rsidRPr="008F435A" w:rsidRDefault="008F435A" w:rsidP="008F435A">
      <w:pPr>
        <w:pStyle w:val="ListParagraph"/>
        <w:spacing w:before="120"/>
        <w:ind w:left="1627"/>
        <w:outlineLvl w:val="0"/>
        <w:rPr>
          <w:rFonts w:cstheme="minorHAnsi"/>
        </w:rPr>
      </w:pPr>
    </w:p>
    <w:p w14:paraId="0E1477F2" w14:textId="63B9D350" w:rsidR="008F435A" w:rsidRDefault="008F435A" w:rsidP="008F435A">
      <w:pPr>
        <w:pStyle w:val="ListParagraph"/>
        <w:numPr>
          <w:ilvl w:val="1"/>
          <w:numId w:val="3"/>
        </w:numPr>
        <w:spacing w:before="120"/>
        <w:outlineLvl w:val="0"/>
        <w:rPr>
          <w:rFonts w:cstheme="minorHAnsi"/>
        </w:rPr>
      </w:pPr>
      <w:r w:rsidRPr="00C5426C">
        <w:rPr>
          <w:rFonts w:cstheme="minorHAnsi"/>
          <w:color w:val="7030A0"/>
        </w:rPr>
        <w:t xml:space="preserve">Quantification of liver collagen-positive area in Agouti yellow mice fed with High Fat and Fructose Diet or HFFD showed significantly higher fibrosis </w:t>
      </w:r>
      <w:r w:rsidRPr="00C5426C">
        <w:rPr>
          <w:rFonts w:cstheme="minorHAnsi"/>
          <w:b/>
          <w:bCs/>
          <w:color w:val="7030A0"/>
        </w:rPr>
        <w:t>[1]</w:t>
      </w:r>
      <w:r w:rsidRPr="00C5426C">
        <w:rPr>
          <w:rFonts w:cstheme="minorHAnsi"/>
          <w:color w:val="7030A0"/>
        </w:rPr>
        <w:t xml:space="preserve"> when compared to the wild </w:t>
      </w:r>
      <w:proofErr w:type="gramStart"/>
      <w:r w:rsidRPr="00C5426C">
        <w:rPr>
          <w:rFonts w:cstheme="minorHAnsi"/>
          <w:color w:val="7030A0"/>
        </w:rPr>
        <w:t>type</w:t>
      </w:r>
      <w:proofErr w:type="gramEnd"/>
      <w:r w:rsidRPr="00C5426C">
        <w:rPr>
          <w:rFonts w:cstheme="minorHAnsi"/>
          <w:color w:val="7030A0"/>
        </w:rPr>
        <w:t xml:space="preserve"> control mice fed with low fat and fructose diet </w:t>
      </w:r>
      <w:r w:rsidRPr="008F435A">
        <w:rPr>
          <w:rFonts w:cstheme="minorHAnsi"/>
          <w:b/>
          <w:bCs/>
        </w:rPr>
        <w:t>[</w:t>
      </w:r>
      <w:r>
        <w:rPr>
          <w:rFonts w:cstheme="minorHAnsi"/>
          <w:b/>
          <w:bCs/>
        </w:rPr>
        <w:t>2</w:t>
      </w:r>
      <w:r w:rsidRPr="008F435A">
        <w:rPr>
          <w:rFonts w:cstheme="minorHAnsi"/>
          <w:b/>
          <w:bCs/>
        </w:rPr>
        <w:t>]</w:t>
      </w:r>
      <w:r w:rsidRPr="008F435A">
        <w:rPr>
          <w:rFonts w:cstheme="minorHAnsi"/>
        </w:rPr>
        <w:t>.</w:t>
      </w:r>
    </w:p>
    <w:p w14:paraId="57CCF505" w14:textId="487D9DC4" w:rsidR="008F435A" w:rsidRDefault="008F435A" w:rsidP="008F435A">
      <w:pPr>
        <w:pStyle w:val="ListParagraph"/>
        <w:numPr>
          <w:ilvl w:val="2"/>
          <w:numId w:val="3"/>
        </w:numPr>
        <w:spacing w:before="120"/>
        <w:outlineLvl w:val="0"/>
        <w:rPr>
          <w:rFonts w:cstheme="minorHAnsi"/>
        </w:rPr>
      </w:pPr>
      <w:r>
        <w:rPr>
          <w:rFonts w:cstheme="minorHAnsi"/>
        </w:rPr>
        <w:t xml:space="preserve">LAB MEDIA: Figure 4 B </w:t>
      </w:r>
      <w:proofErr w:type="gramStart"/>
      <w:r>
        <w:rPr>
          <w:rFonts w:cstheme="minorHAnsi"/>
        </w:rPr>
        <w:t>and  C.</w:t>
      </w:r>
      <w:proofErr w:type="gramEnd"/>
      <w:r>
        <w:rPr>
          <w:rFonts w:cstheme="minorHAnsi"/>
        </w:rPr>
        <w:t xml:space="preserve">  </w:t>
      </w:r>
      <w:r w:rsidRPr="008F435A">
        <w:rPr>
          <w:rFonts w:cstheme="minorHAnsi"/>
          <w:i/>
          <w:iCs/>
          <w:color w:val="3333FF"/>
        </w:rPr>
        <w:t xml:space="preserve">Video editor: Highlight the RED bars labeled “Ay-HFFD” </w:t>
      </w:r>
    </w:p>
    <w:p w14:paraId="11DA9631" w14:textId="5E3968A5" w:rsidR="008F435A" w:rsidRPr="008F435A" w:rsidRDefault="008F435A" w:rsidP="008F435A">
      <w:pPr>
        <w:pStyle w:val="ListParagraph"/>
        <w:numPr>
          <w:ilvl w:val="2"/>
          <w:numId w:val="3"/>
        </w:numPr>
        <w:spacing w:before="120"/>
        <w:outlineLvl w:val="0"/>
        <w:rPr>
          <w:rFonts w:cstheme="minorHAnsi"/>
        </w:rPr>
      </w:pPr>
      <w:r>
        <w:rPr>
          <w:rFonts w:cstheme="minorHAnsi"/>
        </w:rPr>
        <w:t xml:space="preserve">LAB MEDIA: Figure 4 B and C.  </w:t>
      </w:r>
      <w:r w:rsidRPr="008F435A">
        <w:rPr>
          <w:rFonts w:cstheme="minorHAnsi"/>
          <w:i/>
          <w:iCs/>
          <w:color w:val="3333FF"/>
        </w:rPr>
        <w:t>Video editor: Highlight the BLUE bars labeled “WT-LFFD”</w:t>
      </w:r>
    </w:p>
    <w:p w14:paraId="6D347E35" w14:textId="77777777" w:rsidR="008F435A" w:rsidRPr="008F435A" w:rsidRDefault="008F435A" w:rsidP="008F435A">
      <w:pPr>
        <w:pStyle w:val="ListParagraph"/>
        <w:spacing w:before="120"/>
        <w:ind w:left="1627"/>
        <w:outlineLvl w:val="0"/>
        <w:rPr>
          <w:rFonts w:cstheme="minorHAnsi"/>
        </w:rPr>
      </w:pPr>
    </w:p>
    <w:p w14:paraId="4F6720E6" w14:textId="7E2222B4" w:rsidR="008F435A" w:rsidRDefault="008F435A" w:rsidP="008F435A">
      <w:pPr>
        <w:pStyle w:val="ListParagraph"/>
        <w:numPr>
          <w:ilvl w:val="1"/>
          <w:numId w:val="3"/>
        </w:numPr>
        <w:spacing w:before="120"/>
        <w:outlineLvl w:val="0"/>
        <w:rPr>
          <w:rFonts w:cstheme="minorHAnsi"/>
        </w:rPr>
      </w:pPr>
      <w:r w:rsidRPr="00C5426C">
        <w:rPr>
          <w:rFonts w:cstheme="minorHAnsi"/>
          <w:color w:val="7030A0"/>
        </w:rPr>
        <w:t xml:space="preserve">Quantification of hepatic hydroxyproline content revealed a significantly higher level in HFFD mice </w:t>
      </w:r>
      <w:r w:rsidRPr="00C5426C">
        <w:rPr>
          <w:rFonts w:cstheme="minorHAnsi"/>
          <w:b/>
          <w:bCs/>
          <w:color w:val="7030A0"/>
        </w:rPr>
        <w:t>[1]</w:t>
      </w:r>
      <w:r w:rsidRPr="00C5426C">
        <w:rPr>
          <w:rFonts w:cstheme="minorHAnsi"/>
          <w:color w:val="7030A0"/>
        </w:rPr>
        <w:t xml:space="preserve"> compared to the control mice after 16 weeks on the diet </w:t>
      </w:r>
      <w:r w:rsidRPr="00C5426C">
        <w:rPr>
          <w:rFonts w:cstheme="minorHAnsi"/>
          <w:b/>
          <w:bCs/>
          <w:color w:val="7030A0"/>
        </w:rPr>
        <w:t>[2]</w:t>
      </w:r>
      <w:r w:rsidRPr="00C5426C">
        <w:rPr>
          <w:rFonts w:cstheme="minorHAnsi"/>
          <w:color w:val="7030A0"/>
        </w:rPr>
        <w:t xml:space="preserve">, confirming increased collagen deposition in fibrotic livers </w:t>
      </w:r>
      <w:r w:rsidRPr="008F435A">
        <w:rPr>
          <w:rFonts w:cstheme="minorHAnsi"/>
          <w:b/>
          <w:bCs/>
        </w:rPr>
        <w:t>[</w:t>
      </w:r>
      <w:r>
        <w:rPr>
          <w:rFonts w:cstheme="minorHAnsi"/>
          <w:b/>
          <w:bCs/>
        </w:rPr>
        <w:t>3</w:t>
      </w:r>
      <w:r w:rsidRPr="008F435A">
        <w:rPr>
          <w:rFonts w:cstheme="minorHAnsi"/>
          <w:b/>
          <w:bCs/>
        </w:rPr>
        <w:t>]</w:t>
      </w:r>
      <w:r w:rsidRPr="008F435A">
        <w:rPr>
          <w:rFonts w:cstheme="minorHAnsi"/>
        </w:rPr>
        <w:t>.</w:t>
      </w:r>
    </w:p>
    <w:p w14:paraId="7ECC851D" w14:textId="32FF3920" w:rsidR="008F435A" w:rsidRPr="008F435A" w:rsidRDefault="008F435A" w:rsidP="008F435A">
      <w:pPr>
        <w:pStyle w:val="ListParagraph"/>
        <w:numPr>
          <w:ilvl w:val="2"/>
          <w:numId w:val="3"/>
        </w:numPr>
        <w:spacing w:before="120"/>
        <w:outlineLvl w:val="0"/>
        <w:rPr>
          <w:rFonts w:cstheme="minorHAnsi"/>
          <w:color w:val="auto"/>
        </w:rPr>
      </w:pPr>
      <w:r>
        <w:rPr>
          <w:rFonts w:cstheme="minorHAnsi"/>
        </w:rPr>
        <w:t xml:space="preserve">LAB MEDIA: Figure 5.  </w:t>
      </w:r>
      <w:r w:rsidRPr="008F435A">
        <w:rPr>
          <w:rFonts w:cstheme="minorHAnsi"/>
          <w:i/>
          <w:iCs/>
          <w:color w:val="3333FF"/>
        </w:rPr>
        <w:t>Video editor: Highlight the RED bar labeled “Ay-</w:t>
      </w:r>
      <w:proofErr w:type="gramStart"/>
      <w:r w:rsidRPr="008F435A">
        <w:rPr>
          <w:rFonts w:cstheme="minorHAnsi"/>
          <w:i/>
          <w:iCs/>
          <w:color w:val="3333FF"/>
        </w:rPr>
        <w:t>HFFD”  “</w:t>
      </w:r>
      <w:proofErr w:type="gramEnd"/>
      <w:r w:rsidRPr="008F435A">
        <w:rPr>
          <w:rFonts w:cstheme="minorHAnsi"/>
          <w:i/>
          <w:iCs/>
          <w:color w:val="3333FF"/>
        </w:rPr>
        <w:t>WT-LFFD”</w:t>
      </w:r>
    </w:p>
    <w:p w14:paraId="071BA459" w14:textId="043F3D79" w:rsidR="008F435A" w:rsidRPr="008F435A" w:rsidRDefault="008F435A" w:rsidP="008F435A">
      <w:pPr>
        <w:pStyle w:val="ListParagraph"/>
        <w:numPr>
          <w:ilvl w:val="2"/>
          <w:numId w:val="3"/>
        </w:numPr>
        <w:spacing w:before="120"/>
        <w:outlineLvl w:val="0"/>
        <w:rPr>
          <w:rFonts w:cstheme="minorHAnsi"/>
        </w:rPr>
      </w:pPr>
      <w:r>
        <w:rPr>
          <w:rFonts w:cstheme="minorHAnsi"/>
        </w:rPr>
        <w:t xml:space="preserve">LAB MEDIA: Figure 5 </w:t>
      </w:r>
      <w:r w:rsidRPr="008F435A">
        <w:rPr>
          <w:rFonts w:cstheme="minorHAnsi"/>
          <w:i/>
          <w:iCs/>
          <w:color w:val="3333FF"/>
        </w:rPr>
        <w:t>Video editor: Highlight the BLUE bar labeled “WT-LFFD”</w:t>
      </w:r>
    </w:p>
    <w:p w14:paraId="5A9450A8" w14:textId="7F181B8D" w:rsidR="008F435A" w:rsidRPr="008F435A" w:rsidRDefault="008F435A" w:rsidP="00E23891">
      <w:pPr>
        <w:pStyle w:val="ListParagraph"/>
        <w:numPr>
          <w:ilvl w:val="2"/>
          <w:numId w:val="3"/>
        </w:numPr>
        <w:spacing w:before="120"/>
        <w:outlineLvl w:val="0"/>
        <w:rPr>
          <w:rFonts w:cstheme="minorHAnsi"/>
        </w:rPr>
      </w:pPr>
      <w:r w:rsidRPr="008F435A">
        <w:rPr>
          <w:rFonts w:cstheme="minorHAnsi"/>
        </w:rPr>
        <w:t xml:space="preserve">LAB MEDIA: Figure 5.  </w:t>
      </w:r>
      <w:r w:rsidRPr="008F435A">
        <w:rPr>
          <w:rFonts w:cstheme="minorHAnsi"/>
          <w:i/>
          <w:iCs/>
          <w:color w:val="3333FF"/>
        </w:rPr>
        <w:t>Video editor: Highlight the RED bar labeled “Ay-</w:t>
      </w:r>
      <w:proofErr w:type="gramStart"/>
      <w:r w:rsidRPr="008F435A">
        <w:rPr>
          <w:rFonts w:cstheme="minorHAnsi"/>
          <w:i/>
          <w:iCs/>
          <w:color w:val="3333FF"/>
        </w:rPr>
        <w:t>HFFD”  “</w:t>
      </w:r>
      <w:proofErr w:type="gramEnd"/>
      <w:r w:rsidRPr="008F435A">
        <w:rPr>
          <w:rFonts w:cstheme="minorHAnsi"/>
          <w:i/>
          <w:iCs/>
          <w:color w:val="3333FF"/>
        </w:rPr>
        <w:t>WT-LFFD”</w:t>
      </w:r>
    </w:p>
    <w:sectPr w:rsidR="008F435A" w:rsidRPr="008F435A"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9-28T18:25:00Z" w:initials="PG">
    <w:p w14:paraId="5500B213" w14:textId="77777777" w:rsidR="002E59B5" w:rsidRDefault="002E59B5" w:rsidP="002E59B5">
      <w:pPr>
        <w:pStyle w:val="CommentText"/>
      </w:pPr>
      <w:r>
        <w:rPr>
          <w:rStyle w:val="CommentReference"/>
        </w:rPr>
        <w:annotationRef/>
      </w:r>
      <w:r>
        <w:rPr>
          <w:highlight w:val="yellow"/>
          <w:lang w:val="en-IN"/>
        </w:rPr>
        <w:t>Authors: Please fill this after the shoot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00B2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8FCD90" w16cex:dateUtc="2025-09-28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00B213" w16cid:durableId="3A8FCD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AF6A" w14:textId="77777777" w:rsidR="000D49B0" w:rsidRDefault="000D49B0">
      <w:r>
        <w:separator/>
      </w:r>
    </w:p>
    <w:p w14:paraId="0B3C4563" w14:textId="77777777" w:rsidR="000D49B0" w:rsidRDefault="000D49B0"/>
  </w:endnote>
  <w:endnote w:type="continuationSeparator" w:id="0">
    <w:p w14:paraId="54958B4B" w14:textId="77777777" w:rsidR="000D49B0" w:rsidRDefault="000D49B0">
      <w:r>
        <w:continuationSeparator/>
      </w:r>
    </w:p>
    <w:p w14:paraId="080DA560" w14:textId="77777777" w:rsidR="000D49B0" w:rsidRDefault="000D4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EE6534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628F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03226">
      <w:rPr>
        <w:rFonts w:cstheme="minorHAnsi"/>
      </w:rPr>
      <w:t xml:space="preserve">                  September </w:t>
    </w:r>
    <w:r w:rsidR="00103226">
      <w:rPr>
        <w:rFonts w:cstheme="minorHAnsi"/>
      </w:rPr>
      <w:t>28</w:t>
    </w:r>
    <w:r w:rsidR="00103226">
      <w:rPr>
        <w:rFonts w:cstheme="minorHAnsi"/>
      </w:rPr>
      <w:t xml:space="preserve">, </w:t>
    </w:r>
    <w:proofErr w:type="gramStart"/>
    <w:r w:rsidR="0010322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9F27" w14:textId="77777777" w:rsidR="000D49B0" w:rsidRDefault="000D49B0">
      <w:r>
        <w:separator/>
      </w:r>
    </w:p>
    <w:p w14:paraId="1A3868B9" w14:textId="77777777" w:rsidR="000D49B0" w:rsidRDefault="000D49B0"/>
  </w:footnote>
  <w:footnote w:type="continuationSeparator" w:id="0">
    <w:p w14:paraId="4BED0F60" w14:textId="77777777" w:rsidR="000D49B0" w:rsidRDefault="000D49B0">
      <w:r>
        <w:continuationSeparator/>
      </w:r>
    </w:p>
    <w:p w14:paraId="6073B363" w14:textId="77777777" w:rsidR="000D49B0" w:rsidRDefault="000D4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606FBC3" w:rsidR="00336C61" w:rsidRPr="006D3AC7" w:rsidRDefault="00336C61" w:rsidP="0010322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103226"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294821">
    <w:abstractNumId w:val="33"/>
  </w:num>
  <w:num w:numId="2" w16cid:durableId="1879707350">
    <w:abstractNumId w:val="35"/>
  </w:num>
  <w:num w:numId="3" w16cid:durableId="343947313">
    <w:abstractNumId w:val="34"/>
  </w:num>
  <w:num w:numId="4" w16cid:durableId="468942419">
    <w:abstractNumId w:val="27"/>
  </w:num>
  <w:num w:numId="5" w16cid:durableId="1928347818">
    <w:abstractNumId w:val="13"/>
  </w:num>
  <w:num w:numId="6" w16cid:durableId="1266883822">
    <w:abstractNumId w:val="30"/>
  </w:num>
  <w:num w:numId="7" w16cid:durableId="2005156351">
    <w:abstractNumId w:val="37"/>
  </w:num>
  <w:num w:numId="8" w16cid:durableId="54932406">
    <w:abstractNumId w:val="11"/>
  </w:num>
  <w:num w:numId="9" w16cid:durableId="1685786087">
    <w:abstractNumId w:val="16"/>
  </w:num>
  <w:num w:numId="10" w16cid:durableId="1321693300">
    <w:abstractNumId w:val="24"/>
  </w:num>
  <w:num w:numId="11" w16cid:durableId="1065880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7599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76379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6857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4753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70539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7419516">
    <w:abstractNumId w:val="32"/>
  </w:num>
  <w:num w:numId="18" w16cid:durableId="497379792">
    <w:abstractNumId w:val="28"/>
  </w:num>
  <w:num w:numId="19" w16cid:durableId="630213664">
    <w:abstractNumId w:val="26"/>
  </w:num>
  <w:num w:numId="20" w16cid:durableId="1554384024">
    <w:abstractNumId w:val="19"/>
  </w:num>
  <w:num w:numId="21" w16cid:durableId="690643690">
    <w:abstractNumId w:val="18"/>
  </w:num>
  <w:num w:numId="22" w16cid:durableId="1860465341">
    <w:abstractNumId w:val="10"/>
  </w:num>
  <w:num w:numId="23" w16cid:durableId="1641837110">
    <w:abstractNumId w:val="15"/>
  </w:num>
  <w:num w:numId="24" w16cid:durableId="1478447930">
    <w:abstractNumId w:val="31"/>
  </w:num>
  <w:num w:numId="25" w16cid:durableId="1382244425">
    <w:abstractNumId w:val="12"/>
  </w:num>
  <w:num w:numId="26" w16cid:durableId="1644044826">
    <w:abstractNumId w:val="25"/>
  </w:num>
  <w:num w:numId="27" w16cid:durableId="1490947925">
    <w:abstractNumId w:val="21"/>
  </w:num>
  <w:num w:numId="28" w16cid:durableId="1397513947">
    <w:abstractNumId w:val="9"/>
  </w:num>
  <w:num w:numId="29" w16cid:durableId="696396835">
    <w:abstractNumId w:val="7"/>
  </w:num>
  <w:num w:numId="30" w16cid:durableId="437144495">
    <w:abstractNumId w:val="6"/>
  </w:num>
  <w:num w:numId="31" w16cid:durableId="1291788096">
    <w:abstractNumId w:val="5"/>
  </w:num>
  <w:num w:numId="32" w16cid:durableId="1583753918">
    <w:abstractNumId w:val="4"/>
  </w:num>
  <w:num w:numId="33" w16cid:durableId="1370106837">
    <w:abstractNumId w:val="8"/>
  </w:num>
  <w:num w:numId="34" w16cid:durableId="1195732815">
    <w:abstractNumId w:val="3"/>
  </w:num>
  <w:num w:numId="35" w16cid:durableId="747925793">
    <w:abstractNumId w:val="2"/>
  </w:num>
  <w:num w:numId="36" w16cid:durableId="697778947">
    <w:abstractNumId w:val="1"/>
  </w:num>
  <w:num w:numId="37" w16cid:durableId="317927878">
    <w:abstractNumId w:val="0"/>
  </w:num>
  <w:num w:numId="38" w16cid:durableId="2033451258">
    <w:abstractNumId w:val="14"/>
  </w:num>
  <w:num w:numId="39" w16cid:durableId="1041706088">
    <w:abstractNumId w:val="36"/>
  </w:num>
  <w:num w:numId="40" w16cid:durableId="1082458708">
    <w:abstractNumId w:val="20"/>
  </w:num>
  <w:num w:numId="41" w16cid:durableId="2017611153">
    <w:abstractNumId w:val="22"/>
  </w:num>
  <w:num w:numId="42" w16cid:durableId="1614944601">
    <w:abstractNumId w:val="29"/>
  </w:num>
  <w:num w:numId="43" w16cid:durableId="1246305271">
    <w:abstractNumId w:val="17"/>
  </w:num>
  <w:num w:numId="44" w16cid:durableId="1861818827">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27FFC"/>
    <w:rsid w:val="000326C8"/>
    <w:rsid w:val="000326F7"/>
    <w:rsid w:val="0003279B"/>
    <w:rsid w:val="00037828"/>
    <w:rsid w:val="0004142D"/>
    <w:rsid w:val="00043807"/>
    <w:rsid w:val="00045112"/>
    <w:rsid w:val="00055137"/>
    <w:rsid w:val="000720C6"/>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49B0"/>
    <w:rsid w:val="000D67E3"/>
    <w:rsid w:val="000E1C29"/>
    <w:rsid w:val="000E236A"/>
    <w:rsid w:val="000E5459"/>
    <w:rsid w:val="000E6166"/>
    <w:rsid w:val="000F05F6"/>
    <w:rsid w:val="000F0F14"/>
    <w:rsid w:val="000F1A61"/>
    <w:rsid w:val="000F326F"/>
    <w:rsid w:val="001016BD"/>
    <w:rsid w:val="001026D1"/>
    <w:rsid w:val="00103226"/>
    <w:rsid w:val="001052C8"/>
    <w:rsid w:val="00106F46"/>
    <w:rsid w:val="00107D91"/>
    <w:rsid w:val="001115D1"/>
    <w:rsid w:val="00113F3E"/>
    <w:rsid w:val="0011473F"/>
    <w:rsid w:val="00124CDC"/>
    <w:rsid w:val="00125924"/>
    <w:rsid w:val="00126973"/>
    <w:rsid w:val="001302B1"/>
    <w:rsid w:val="0013319E"/>
    <w:rsid w:val="001331E3"/>
    <w:rsid w:val="00134634"/>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59B5"/>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0DDD"/>
    <w:rsid w:val="003E2BC9"/>
    <w:rsid w:val="003F4B52"/>
    <w:rsid w:val="004018D8"/>
    <w:rsid w:val="004034B6"/>
    <w:rsid w:val="004114EA"/>
    <w:rsid w:val="004128A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50DC"/>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237F"/>
    <w:rsid w:val="007A149A"/>
    <w:rsid w:val="007A4E1D"/>
    <w:rsid w:val="007B0FBB"/>
    <w:rsid w:val="007B3E0E"/>
    <w:rsid w:val="007B72C5"/>
    <w:rsid w:val="007D4222"/>
    <w:rsid w:val="007D61A8"/>
    <w:rsid w:val="007F48D4"/>
    <w:rsid w:val="00802635"/>
    <w:rsid w:val="00804C75"/>
    <w:rsid w:val="00806852"/>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435A"/>
    <w:rsid w:val="008F7754"/>
    <w:rsid w:val="0090117D"/>
    <w:rsid w:val="00901CA8"/>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28F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2281B"/>
    <w:rsid w:val="00B256E4"/>
    <w:rsid w:val="00B25C56"/>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2B99"/>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356A8"/>
    <w:rsid w:val="00C428F1"/>
    <w:rsid w:val="00C50118"/>
    <w:rsid w:val="00C5426C"/>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62F5"/>
    <w:rsid w:val="00DB7EBA"/>
    <w:rsid w:val="00DC058D"/>
    <w:rsid w:val="00DC089C"/>
    <w:rsid w:val="00DC0F13"/>
    <w:rsid w:val="00DC12D8"/>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0460"/>
    <w:rsid w:val="00EF4E2B"/>
    <w:rsid w:val="00F0293A"/>
    <w:rsid w:val="00F045D1"/>
    <w:rsid w:val="00F04E9E"/>
    <w:rsid w:val="00F10CF8"/>
    <w:rsid w:val="00F10FAD"/>
    <w:rsid w:val="00F146E3"/>
    <w:rsid w:val="00F153F4"/>
    <w:rsid w:val="00F17E2C"/>
    <w:rsid w:val="00F22F5E"/>
    <w:rsid w:val="00F3061E"/>
    <w:rsid w:val="00F35094"/>
    <w:rsid w:val="00F35B29"/>
    <w:rsid w:val="00F3618A"/>
    <w:rsid w:val="00F402A2"/>
    <w:rsid w:val="00F4412A"/>
    <w:rsid w:val="00F563AC"/>
    <w:rsid w:val="00F56A75"/>
    <w:rsid w:val="00F60B45"/>
    <w:rsid w:val="00F60C18"/>
    <w:rsid w:val="00F64FB6"/>
    <w:rsid w:val="00F728FB"/>
    <w:rsid w:val="00F734E7"/>
    <w:rsid w:val="00F7561F"/>
    <w:rsid w:val="00F75D36"/>
    <w:rsid w:val="00F76A1C"/>
    <w:rsid w:val="00F80FD0"/>
    <w:rsid w:val="00F8149F"/>
    <w:rsid w:val="00F83448"/>
    <w:rsid w:val="00F917CF"/>
    <w:rsid w:val="00F95E8D"/>
    <w:rsid w:val="00F9640F"/>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Normal"/>
    <w:link w:val="NarrationChar"/>
    <w:qFormat/>
    <w:rsid w:val="00F9640F"/>
    <w:pPr>
      <w:widowControl w:val="0"/>
      <w:spacing w:before="120"/>
      <w:ind w:left="907" w:hanging="547"/>
      <w:jc w:val="both"/>
    </w:pPr>
    <w:rPr>
      <w:rFonts w:ascii="Calibri" w:hAnsi="Calibri" w:cs="Calibri"/>
      <w:color w:val="7030A0"/>
      <w:lang w:val="en-GB"/>
    </w:rPr>
  </w:style>
  <w:style w:type="character" w:customStyle="1" w:styleId="NarrationChar">
    <w:name w:val="Narration Char"/>
    <w:basedOn w:val="DefaultParagraphFont"/>
    <w:link w:val="Narration"/>
    <w:rsid w:val="00F9640F"/>
    <w:rPr>
      <w:rFonts w:ascii="Calibri" w:hAnsi="Calibri" w:cs="Calibri"/>
      <w:color w:val="7030A0"/>
      <w:lang w:val="en-GB"/>
    </w:rPr>
  </w:style>
  <w:style w:type="paragraph" w:customStyle="1" w:styleId="ShotDescription">
    <w:name w:val="Shot Description"/>
    <w:basedOn w:val="Normal"/>
    <w:link w:val="ShotDescriptionChar"/>
    <w:qFormat/>
    <w:rsid w:val="00F9640F"/>
    <w:pPr>
      <w:widowControl w:val="0"/>
      <w:spacing w:before="120"/>
      <w:ind w:left="1627" w:hanging="720"/>
      <w:jc w:val="both"/>
    </w:pPr>
    <w:rPr>
      <w:rFonts w:ascii="Calibri" w:hAnsi="Calibri" w:cs="Calibri"/>
    </w:rPr>
  </w:style>
  <w:style w:type="character" w:customStyle="1" w:styleId="ShotDescriptionChar">
    <w:name w:val="Shot Description Char"/>
    <w:basedOn w:val="DefaultParagraphFont"/>
    <w:link w:val="ShotDescription"/>
    <w:rsid w:val="00F9640F"/>
    <w:rPr>
      <w:rFonts w:ascii="Calibri" w:hAnsi="Calibri" w:cs="Calibri"/>
    </w:rPr>
  </w:style>
  <w:style w:type="paragraph" w:customStyle="1" w:styleId="TemplateNarration">
    <w:name w:val="Template Narration"/>
    <w:basedOn w:val="ListParagraph"/>
    <w:rsid w:val="00F9640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9640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40659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ah.Khoj38@bcmail.cuny.ed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082971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896A11F9FDF24CD793BFAB8C56BF0F08"/>
        <w:category>
          <w:name w:val="General"/>
          <w:gallery w:val="placeholder"/>
        </w:category>
        <w:types>
          <w:type w:val="bbPlcHdr"/>
        </w:types>
        <w:behaviors>
          <w:behavior w:val="content"/>
        </w:behaviors>
        <w:guid w:val="{19DAA620-64AD-4433-856F-FDB691FCE0F4}"/>
      </w:docPartPr>
      <w:docPartBody>
        <w:p w:rsidR="002D178F" w:rsidRDefault="007A5486" w:rsidP="007A5486">
          <w:pPr>
            <w:pStyle w:val="896A11F9FDF24CD793BFAB8C56BF0F08"/>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1473F"/>
    <w:rsid w:val="00142D32"/>
    <w:rsid w:val="00186680"/>
    <w:rsid w:val="001B439B"/>
    <w:rsid w:val="001F6C86"/>
    <w:rsid w:val="002452FD"/>
    <w:rsid w:val="002470A6"/>
    <w:rsid w:val="00251E04"/>
    <w:rsid w:val="00257C3C"/>
    <w:rsid w:val="0027616B"/>
    <w:rsid w:val="00287B01"/>
    <w:rsid w:val="002D178F"/>
    <w:rsid w:val="002F6418"/>
    <w:rsid w:val="002F76E2"/>
    <w:rsid w:val="00344E88"/>
    <w:rsid w:val="00356726"/>
    <w:rsid w:val="003C2AEF"/>
    <w:rsid w:val="003C4629"/>
    <w:rsid w:val="003D5DD0"/>
    <w:rsid w:val="003E657A"/>
    <w:rsid w:val="003F25B4"/>
    <w:rsid w:val="004128AA"/>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4030"/>
    <w:rsid w:val="0077793F"/>
    <w:rsid w:val="00792E1F"/>
    <w:rsid w:val="007A5486"/>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B210D"/>
    <w:rsid w:val="00AC597A"/>
    <w:rsid w:val="00AE1BA8"/>
    <w:rsid w:val="00AE42DD"/>
    <w:rsid w:val="00B04933"/>
    <w:rsid w:val="00B1083B"/>
    <w:rsid w:val="00B87D12"/>
    <w:rsid w:val="00B91699"/>
    <w:rsid w:val="00BA0371"/>
    <w:rsid w:val="00BA79A4"/>
    <w:rsid w:val="00BB3236"/>
    <w:rsid w:val="00BB5C5B"/>
    <w:rsid w:val="00BC01E5"/>
    <w:rsid w:val="00BC07A2"/>
    <w:rsid w:val="00BC5F88"/>
    <w:rsid w:val="00BD547D"/>
    <w:rsid w:val="00BE41A6"/>
    <w:rsid w:val="00BE7565"/>
    <w:rsid w:val="00C26F24"/>
    <w:rsid w:val="00C30852"/>
    <w:rsid w:val="00C356A8"/>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896A11F9FDF24CD793BFAB8C56BF0F08">
    <w:name w:val="896A11F9FDF24CD793BFAB8C56BF0F08"/>
    <w:rsid w:val="007A5486"/>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1752</Words>
  <Characters>9851</Characters>
  <Application>Microsoft Office Word</Application>
  <DocSecurity>0</DocSecurity>
  <Lines>240</Lines>
  <Paragraphs>138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11465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cp:lastPrinted>2025-09-24T01:24:00Z</cp:lastPrinted>
  <dcterms:created xsi:type="dcterms:W3CDTF">2025-09-28T13:01:00Z</dcterms:created>
  <dcterms:modified xsi:type="dcterms:W3CDTF">2025-09-28T13:01:00Z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