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DD26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F5203">
        <w:rPr>
          <w:rFonts w:eastAsia="Times New Roman" w:cstheme="minorHAnsi"/>
          <w:b/>
        </w:rPr>
        <w:t>68291</w:t>
      </w:r>
    </w:p>
    <w:p w14:paraId="2F6924E5" w14:textId="3165F4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5203">
        <w:rPr>
          <w:rFonts w:eastAsia="Times New Roman" w:cstheme="minorHAnsi"/>
          <w:b/>
        </w:rPr>
        <w:t>Poornima G</w:t>
      </w:r>
    </w:p>
    <w:p w14:paraId="6FB9233B" w14:textId="3AC857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46BED" w:rsidRPr="00F70881">
          <w:rPr>
            <w:rStyle w:val="Hyperlink"/>
            <w:rFonts w:eastAsia="Times New Roman" w:cstheme="minorHAnsi"/>
            <w:b/>
          </w:rPr>
          <w:t>https://review.jove.com/account/file-uploader?src=20828803</w:t>
        </w:r>
      </w:hyperlink>
      <w:r w:rsidR="00B46BE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2FFA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5203" w:rsidRPr="00CF5203">
        <w:rPr>
          <w:rStyle w:val="ArticleTitle"/>
          <w:rFonts w:cstheme="minorHAnsi"/>
        </w:rPr>
        <w:t>In Vitro Culture for H5N1-Specific Duck T Cells and Detection of Immune Responses Using Intracellular Cytokine Staining Method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D9FDB53" w14:textId="77777777" w:rsidR="00CF5203" w:rsidRPr="00CF5203" w:rsidRDefault="00CF5203" w:rsidP="00CF5203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CF5203">
        <w:rPr>
          <w:rFonts w:eastAsia="Times New Roman" w:cstheme="minorHAnsi"/>
          <w:b/>
          <w:sz w:val="28"/>
          <w:szCs w:val="28"/>
        </w:rPr>
        <w:t>Xueqing</w:t>
      </w:r>
      <w:proofErr w:type="spellEnd"/>
      <w:r w:rsidRPr="00CF5203">
        <w:rPr>
          <w:rFonts w:eastAsia="Times New Roman" w:cstheme="minorHAnsi"/>
          <w:b/>
          <w:sz w:val="28"/>
          <w:szCs w:val="28"/>
        </w:rPr>
        <w:t xml:space="preserve"> Li</w:t>
      </w:r>
      <w:r w:rsidRPr="00CF5203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CF5203">
        <w:rPr>
          <w:rFonts w:eastAsia="Times New Roman" w:cstheme="minorHAnsi"/>
          <w:b/>
          <w:sz w:val="28"/>
          <w:szCs w:val="28"/>
        </w:rPr>
        <w:t>, Zimin Xie</w:t>
      </w:r>
      <w:r w:rsidRPr="00CF5203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CF5203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15"/>
      <w:proofErr w:type="spellStart"/>
      <w:r w:rsidRPr="00CF5203">
        <w:rPr>
          <w:rFonts w:eastAsia="Times New Roman" w:cstheme="minorHAnsi"/>
          <w:b/>
          <w:sz w:val="28"/>
          <w:szCs w:val="28"/>
        </w:rPr>
        <w:t>Wanlin</w:t>
      </w:r>
      <w:proofErr w:type="spellEnd"/>
      <w:r w:rsidRPr="00CF5203">
        <w:rPr>
          <w:rFonts w:eastAsia="Times New Roman" w:cstheme="minorHAnsi"/>
          <w:b/>
          <w:sz w:val="28"/>
          <w:szCs w:val="28"/>
        </w:rPr>
        <w:t xml:space="preserve"> Jiao</w:t>
      </w:r>
      <w:bookmarkEnd w:id="0"/>
      <w:r w:rsidRPr="00CF5203">
        <w:rPr>
          <w:rFonts w:eastAsia="Times New Roman" w:cstheme="minorHAnsi"/>
          <w:b/>
          <w:sz w:val="28"/>
          <w:szCs w:val="28"/>
          <w:vertAlign w:val="superscript"/>
        </w:rPr>
        <w:t>1,2 *</w:t>
      </w:r>
      <w:r w:rsidRPr="00CF5203">
        <w:rPr>
          <w:rFonts w:eastAsia="Times New Roman" w:cstheme="minorHAnsi"/>
          <w:b/>
          <w:sz w:val="28"/>
          <w:szCs w:val="28"/>
        </w:rPr>
        <w:t>, Ming Liao</w:t>
      </w:r>
      <w:r w:rsidRPr="00CF5203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CF520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F5203">
        <w:rPr>
          <w:rFonts w:eastAsia="Times New Roman" w:cstheme="minorHAnsi"/>
          <w:b/>
          <w:sz w:val="28"/>
          <w:szCs w:val="28"/>
        </w:rPr>
        <w:t>Manman</w:t>
      </w:r>
      <w:proofErr w:type="spellEnd"/>
      <w:r w:rsidRPr="00CF5203">
        <w:rPr>
          <w:rFonts w:eastAsia="Times New Roman" w:cstheme="minorHAnsi"/>
          <w:b/>
          <w:sz w:val="28"/>
          <w:szCs w:val="28"/>
        </w:rPr>
        <w:t xml:space="preserve"> Dai</w:t>
      </w:r>
      <w:r w:rsidRPr="00CF5203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68ADC44F" w14:textId="77777777" w:rsidR="00CF5203" w:rsidRPr="00CF5203" w:rsidRDefault="00CF5203" w:rsidP="00CF5203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D50FDA3" w14:textId="0E3DB761" w:rsidR="00CF5203" w:rsidRPr="00CF5203" w:rsidRDefault="00CF5203" w:rsidP="00CF5203">
      <w:pPr>
        <w:outlineLvl w:val="0"/>
        <w:rPr>
          <w:rFonts w:eastAsia="Times New Roman" w:cstheme="minorHAnsi"/>
          <w:bCs/>
          <w:sz w:val="28"/>
          <w:szCs w:val="28"/>
        </w:rPr>
      </w:pPr>
      <w:r w:rsidRPr="00CF520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F5203">
        <w:rPr>
          <w:rFonts w:eastAsia="Times New Roman" w:cstheme="minorHAnsi"/>
          <w:bCs/>
          <w:sz w:val="28"/>
          <w:szCs w:val="28"/>
        </w:rPr>
        <w:t>National and Regional Joint Engineering Laboratory for Medicament of Zoonosis Prevention and Control, Guangdong Provincial Key Laboratory of Zoonosis Prevention and Control, College of Veterinary Medicine, South China Agricultural University</w:t>
      </w:r>
    </w:p>
    <w:p w14:paraId="571F487B" w14:textId="70B0BC82" w:rsidR="00CF5203" w:rsidRPr="00CF5203" w:rsidRDefault="00CF5203" w:rsidP="00CF5203">
      <w:pPr>
        <w:outlineLvl w:val="0"/>
        <w:rPr>
          <w:rFonts w:eastAsia="Times New Roman" w:cstheme="minorHAnsi"/>
          <w:bCs/>
          <w:sz w:val="28"/>
          <w:szCs w:val="28"/>
        </w:rPr>
      </w:pPr>
      <w:r w:rsidRPr="00CF520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F5203">
        <w:rPr>
          <w:rFonts w:eastAsia="Times New Roman" w:cstheme="minorHAnsi"/>
          <w:bCs/>
          <w:sz w:val="28"/>
          <w:szCs w:val="28"/>
        </w:rPr>
        <w:t>National Avian Influenza Para-Reference Laboratory</w:t>
      </w:r>
    </w:p>
    <w:p w14:paraId="33CD999C" w14:textId="662C70AC" w:rsidR="00D6314B" w:rsidRPr="00CF5203" w:rsidRDefault="00CF5203" w:rsidP="00CF5203">
      <w:pPr>
        <w:outlineLvl w:val="0"/>
        <w:rPr>
          <w:rFonts w:eastAsia="Times New Roman" w:cstheme="minorHAnsi"/>
          <w:bCs/>
          <w:sz w:val="28"/>
          <w:szCs w:val="28"/>
        </w:rPr>
      </w:pPr>
      <w:r w:rsidRPr="00CF520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F5203">
        <w:rPr>
          <w:rFonts w:eastAsia="Times New Roman" w:cstheme="minorHAnsi"/>
          <w:bCs/>
          <w:sz w:val="28"/>
          <w:szCs w:val="28"/>
        </w:rPr>
        <w:t>UK-China Centre of Excellence for Research on Avian Diseases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6EBE403" w:rsidR="004E0C5A" w:rsidRDefault="008123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812319">
        <w:rPr>
          <w:rFonts w:eastAsia="Times New Roman" w:cstheme="minorHAnsi"/>
          <w:color w:val="000000"/>
        </w:rPr>
        <w:t xml:space="preserve">*These authors contributed equally </w:t>
      </w:r>
    </w:p>
    <w:p w14:paraId="46EEC923" w14:textId="77777777" w:rsidR="00812319" w:rsidRPr="00B07A3B" w:rsidRDefault="008123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5B4B81" w14:textId="793191CF" w:rsidR="00CF5203" w:rsidRPr="00CF5203" w:rsidRDefault="00CF5203" w:rsidP="00CF5203">
      <w:pPr>
        <w:outlineLvl w:val="0"/>
        <w:rPr>
          <w:rFonts w:eastAsia="Times New Roman" w:cstheme="minorHAnsi"/>
        </w:rPr>
      </w:pPr>
      <w:bookmarkStart w:id="1" w:name="_Hlk25233958"/>
      <w:r w:rsidRPr="00CF5203">
        <w:rPr>
          <w:rFonts w:eastAsia="Times New Roman" w:cstheme="minorHAnsi"/>
        </w:rPr>
        <w:t>Ming Liao</w:t>
      </w:r>
      <w:r w:rsidRPr="00CF5203">
        <w:rPr>
          <w:rFonts w:eastAsia="Times New Roman" w:cstheme="minorHAnsi"/>
        </w:rPr>
        <w:tab/>
      </w:r>
      <w:r w:rsidRPr="00CF5203">
        <w:rPr>
          <w:rFonts w:eastAsia="Times New Roman" w:cstheme="minorHAnsi"/>
        </w:rPr>
        <w:tab/>
        <w:t>mliao@scau.edu.cn</w:t>
      </w:r>
    </w:p>
    <w:p w14:paraId="5196A52A" w14:textId="569DAA6A" w:rsidR="004E0C5A" w:rsidRDefault="00CF5203" w:rsidP="00CF5203">
      <w:pPr>
        <w:outlineLvl w:val="0"/>
        <w:rPr>
          <w:rFonts w:eastAsia="Times New Roman" w:cstheme="minorHAnsi"/>
        </w:rPr>
      </w:pPr>
      <w:proofErr w:type="spellStart"/>
      <w:r w:rsidRPr="00CF5203">
        <w:rPr>
          <w:rFonts w:eastAsia="Times New Roman" w:cstheme="minorHAnsi"/>
        </w:rPr>
        <w:t>Manman</w:t>
      </w:r>
      <w:proofErr w:type="spellEnd"/>
      <w:r w:rsidRPr="00CF5203">
        <w:rPr>
          <w:rFonts w:eastAsia="Times New Roman" w:cstheme="minorHAnsi"/>
        </w:rPr>
        <w:t xml:space="preserve"> Dai</w:t>
      </w:r>
      <w:r w:rsidRPr="00CF5203">
        <w:rPr>
          <w:rFonts w:eastAsia="Times New Roman" w:cstheme="minorHAnsi"/>
        </w:rPr>
        <w:tab/>
      </w:r>
      <w:r w:rsidRPr="00CF5203">
        <w:rPr>
          <w:rFonts w:eastAsia="Times New Roman" w:cstheme="minorHAnsi"/>
        </w:rPr>
        <w:tab/>
        <w:t>daimanman1229@scau.edu.cn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3F0853E" w14:textId="148B8EE7" w:rsidR="00CF5203" w:rsidRPr="00CF5203" w:rsidRDefault="00CF5203" w:rsidP="00CF5203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proofErr w:type="spellStart"/>
      <w:r w:rsidRPr="00CF5203">
        <w:rPr>
          <w:rFonts w:ascii="Calibri" w:eastAsia="DengXian" w:hAnsi="Calibri" w:cs="Calibri"/>
          <w:color w:val="auto"/>
          <w:kern w:val="2"/>
          <w:lang w:eastAsia="zh-CN"/>
        </w:rPr>
        <w:t>Xueqing</w:t>
      </w:r>
      <w:proofErr w:type="spellEnd"/>
      <w:r w:rsidRPr="00CF5203">
        <w:rPr>
          <w:rFonts w:ascii="Calibri" w:eastAsia="DengXian" w:hAnsi="Calibri" w:cs="Calibri"/>
          <w:color w:val="auto"/>
          <w:kern w:val="2"/>
          <w:lang w:eastAsia="zh-CN"/>
        </w:rPr>
        <w:t xml:space="preserve"> Li</w:t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</w:r>
      <w:r w:rsidRPr="00CF5203">
        <w:rPr>
          <w:rFonts w:ascii="Calibri" w:eastAsia="SimSun" w:hAnsi="Calibri" w:cs="Calibri"/>
          <w:color w:val="auto"/>
          <w:kern w:val="2"/>
          <w:lang w:eastAsia="zh-CN"/>
        </w:rPr>
        <w:t>20244073017@stu.scau.edu.cn</w:t>
      </w:r>
    </w:p>
    <w:p w14:paraId="0D345D50" w14:textId="1F121A66" w:rsidR="00CF5203" w:rsidRPr="00CF5203" w:rsidRDefault="00CF5203" w:rsidP="00CF5203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r w:rsidRPr="00CF5203">
        <w:rPr>
          <w:rFonts w:ascii="Calibri" w:eastAsia="DengXian" w:hAnsi="Calibri" w:cs="Calibri"/>
          <w:color w:val="auto"/>
          <w:kern w:val="2"/>
          <w:lang w:eastAsia="zh-CN"/>
        </w:rPr>
        <w:t>Zimin Xie</w:t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  <w:t>zmxie2023@stu.scau.edu.cn</w:t>
      </w:r>
    </w:p>
    <w:p w14:paraId="12916965" w14:textId="783186ED" w:rsidR="003B5E26" w:rsidRPr="00B07A3B" w:rsidRDefault="00CF5203" w:rsidP="00CF5203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F5203">
        <w:rPr>
          <w:rFonts w:ascii="Calibri" w:eastAsia="DengXian" w:hAnsi="Calibri" w:cs="Calibri"/>
          <w:color w:val="auto"/>
          <w:kern w:val="2"/>
          <w:lang w:eastAsia="zh-CN"/>
        </w:rPr>
        <w:t>Wanlin</w:t>
      </w:r>
      <w:proofErr w:type="spellEnd"/>
      <w:r w:rsidRPr="00CF5203">
        <w:rPr>
          <w:rFonts w:ascii="Calibri" w:eastAsia="DengXian" w:hAnsi="Calibri" w:cs="Calibri"/>
          <w:color w:val="auto"/>
          <w:kern w:val="2"/>
          <w:lang w:eastAsia="zh-CN"/>
        </w:rPr>
        <w:t xml:space="preserve"> Jiao</w:t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</w:r>
      <w:r w:rsidRPr="00CF5203">
        <w:rPr>
          <w:rFonts w:ascii="Calibri" w:eastAsia="DengXian" w:hAnsi="Calibri" w:cs="Calibri"/>
          <w:color w:val="auto"/>
          <w:kern w:val="2"/>
          <w:lang w:eastAsia="zh-CN"/>
        </w:rPr>
        <w:tab/>
        <w:t>20232028018@stu.scau.edu.cn</w:t>
      </w:r>
    </w:p>
    <w:p w14:paraId="040DB324" w14:textId="77777777" w:rsidR="00CF5203" w:rsidRPr="00CF5203" w:rsidRDefault="00CF5203" w:rsidP="00CF5203">
      <w:pPr>
        <w:outlineLvl w:val="0"/>
        <w:rPr>
          <w:rFonts w:eastAsia="Times New Roman" w:cstheme="minorHAnsi"/>
        </w:rPr>
      </w:pPr>
      <w:r w:rsidRPr="00CF5203">
        <w:rPr>
          <w:rFonts w:eastAsia="Times New Roman" w:cstheme="minorHAnsi"/>
        </w:rPr>
        <w:t>Ming Liao</w:t>
      </w:r>
      <w:r w:rsidRPr="00CF5203">
        <w:rPr>
          <w:rFonts w:eastAsia="Times New Roman" w:cstheme="minorHAnsi"/>
        </w:rPr>
        <w:tab/>
      </w:r>
      <w:r w:rsidRPr="00CF5203">
        <w:rPr>
          <w:rFonts w:eastAsia="Times New Roman" w:cstheme="minorHAnsi"/>
        </w:rPr>
        <w:tab/>
        <w:t>mliao@scau.edu.cn</w:t>
      </w:r>
    </w:p>
    <w:p w14:paraId="1C9E107F" w14:textId="77777777" w:rsidR="00CF5203" w:rsidRDefault="00CF5203" w:rsidP="00CF5203">
      <w:pPr>
        <w:outlineLvl w:val="0"/>
        <w:rPr>
          <w:rFonts w:eastAsia="Times New Roman" w:cstheme="minorHAnsi"/>
        </w:rPr>
      </w:pPr>
      <w:proofErr w:type="spellStart"/>
      <w:r w:rsidRPr="00CF5203">
        <w:rPr>
          <w:rFonts w:eastAsia="Times New Roman" w:cstheme="minorHAnsi"/>
        </w:rPr>
        <w:t>Manman</w:t>
      </w:r>
      <w:proofErr w:type="spellEnd"/>
      <w:r w:rsidRPr="00CF5203">
        <w:rPr>
          <w:rFonts w:eastAsia="Times New Roman" w:cstheme="minorHAnsi"/>
        </w:rPr>
        <w:t xml:space="preserve"> Dai</w:t>
      </w:r>
      <w:r w:rsidRPr="00CF5203">
        <w:rPr>
          <w:rFonts w:eastAsia="Times New Roman" w:cstheme="minorHAnsi"/>
        </w:rPr>
        <w:tab/>
      </w:r>
      <w:r w:rsidRPr="00CF5203">
        <w:rPr>
          <w:rFonts w:eastAsia="Times New Roman" w:cstheme="minorHAnsi"/>
        </w:rPr>
        <w:tab/>
        <w:t>daimanman1229@scau.edu.cn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ADB505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A0C73">
        <w:rPr>
          <w:rFonts w:cstheme="minorHAnsi"/>
          <w:bCs/>
          <w:sz w:val="22"/>
          <w:szCs w:val="22"/>
        </w:rPr>
        <w:t>17</w:t>
      </w:r>
    </w:p>
    <w:p w14:paraId="5AAC9C6C" w14:textId="526BA2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A0C73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712907F" w:rsidR="00FF25E5" w:rsidRDefault="00FF25E5" w:rsidP="008A0C7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A0C73" w:rsidRPr="008A0C73">
        <w:rPr>
          <w:rFonts w:eastAsia="Times New Roman" w:cstheme="minorHAnsi"/>
        </w:rPr>
        <w:t xml:space="preserve">Institutional Animal Care and Use Committee </w:t>
      </w:r>
      <w:r w:rsidR="008A0C73">
        <w:rPr>
          <w:rFonts w:eastAsia="Times New Roman" w:cstheme="minorHAnsi"/>
        </w:rPr>
        <w:t>at</w:t>
      </w:r>
      <w:r w:rsidR="008A0C73" w:rsidRPr="008A0C73">
        <w:rPr>
          <w:rFonts w:eastAsia="Times New Roman" w:cstheme="minorHAnsi"/>
        </w:rPr>
        <w:t xml:space="preserve"> the South China Agriculture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990E648" w:rsidR="00CE10F2" w:rsidRPr="00B46BED" w:rsidRDefault="00B46BED" w:rsidP="0018360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46BED">
        <w:rPr>
          <w:rFonts w:cstheme="minorHAnsi"/>
          <w:b/>
          <w:bCs/>
        </w:rPr>
        <w:t xml:space="preserve">In Vitro </w:t>
      </w:r>
      <w:r w:rsidRPr="00B46BED">
        <w:rPr>
          <w:rFonts w:cstheme="minorHAnsi"/>
          <w:b/>
          <w:bCs/>
        </w:rPr>
        <w:t>H5N1 AIV-</w:t>
      </w:r>
      <w:r w:rsidRPr="00B46BED">
        <w:rPr>
          <w:rFonts w:cstheme="minorHAnsi"/>
          <w:b/>
          <w:bCs/>
        </w:rPr>
        <w:t xml:space="preserve">Specific </w:t>
      </w:r>
      <w:r w:rsidRPr="00B46BED">
        <w:rPr>
          <w:rFonts w:cstheme="minorHAnsi"/>
          <w:b/>
          <w:bCs/>
        </w:rPr>
        <w:t xml:space="preserve">T </w:t>
      </w:r>
      <w:r w:rsidRPr="00B46BED">
        <w:rPr>
          <w:rFonts w:cstheme="minorHAnsi"/>
          <w:b/>
          <w:bCs/>
        </w:rPr>
        <w:t>Cell Culture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30BCEEB" w14:textId="13E5F99E" w:rsidR="00CF5203" w:rsidRDefault="00CF5203" w:rsidP="00CF5203">
      <w:pPr>
        <w:pStyle w:val="Narration"/>
        <w:numPr>
          <w:ilvl w:val="1"/>
          <w:numId w:val="3"/>
        </w:numPr>
      </w:pPr>
      <w:r>
        <w:t xml:space="preserve">To begin, isolate memory peripheral blood mononuclear cells </w:t>
      </w:r>
      <w:r>
        <w:t xml:space="preserve">or PBMCs </w:t>
      </w:r>
      <w:r w:rsidRPr="00CF5203">
        <w:rPr>
          <w:i/>
          <w:iCs/>
          <w:color w:val="FF0000"/>
        </w:rPr>
        <w:t>(</w:t>
      </w:r>
      <w:r>
        <w:rPr>
          <w:i/>
          <w:iCs/>
          <w:color w:val="FF0000"/>
        </w:rPr>
        <w:t>P-B-M-Cees</w:t>
      </w:r>
      <w:r w:rsidRPr="00CF5203">
        <w:rPr>
          <w:i/>
          <w:iCs/>
          <w:color w:val="FF0000"/>
        </w:rPr>
        <w:t>)</w:t>
      </w:r>
      <w:r>
        <w:t xml:space="preserve"> </w:t>
      </w:r>
      <w:r>
        <w:t xml:space="preserve">from ducks that were infected with H5N1 virus 28 days earlier </w:t>
      </w:r>
      <w:r>
        <w:rPr>
          <w:b/>
        </w:rPr>
        <w:t>[1]</w:t>
      </w:r>
      <w:r>
        <w:t xml:space="preserve"> and a</w:t>
      </w:r>
      <w:r>
        <w:t xml:space="preserve">djust the concentration of the isolated cells to 3 × 10⁶ cells per milliliter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rPr>
          <w:b/>
        </w:rPr>
        <w:t>.</w:t>
      </w:r>
      <w:r>
        <w:t xml:space="preserve"> </w:t>
      </w:r>
    </w:p>
    <w:p w14:paraId="170DC08D" w14:textId="3EFCAD95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WIDE: Talent </w:t>
      </w:r>
      <w:r>
        <w:t xml:space="preserve">picking up a tube with </w:t>
      </w:r>
      <w:r>
        <w:t>memory PBMCs</w:t>
      </w:r>
      <w:r>
        <w:t xml:space="preserve"> from the bench/ice box</w:t>
      </w:r>
      <w:r>
        <w:t>.</w:t>
      </w:r>
    </w:p>
    <w:p w14:paraId="0CC858AF" w14:textId="1A9C254E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 sample in an</w:t>
      </w:r>
      <w:r>
        <w:t xml:space="preserve"> automated counter.</w:t>
      </w:r>
    </w:p>
    <w:p w14:paraId="05A09706" w14:textId="77777777" w:rsidR="00CF5203" w:rsidRDefault="00CF5203" w:rsidP="00CF5203"/>
    <w:p w14:paraId="7CCE84B0" w14:textId="7E3716A8" w:rsidR="00CF5203" w:rsidRDefault="00CF5203" w:rsidP="00CF5203">
      <w:pPr>
        <w:pStyle w:val="Narration"/>
        <w:numPr>
          <w:ilvl w:val="1"/>
          <w:numId w:val="3"/>
        </w:numPr>
      </w:pPr>
      <w:r>
        <w:t xml:space="preserve">Now, </w:t>
      </w:r>
      <w:r>
        <w:t>dispense</w:t>
      </w:r>
      <w:r>
        <w:t xml:space="preserve"> </w:t>
      </w:r>
      <w:r>
        <w:t xml:space="preserve">1 milliliter of the medium to each well of a 48-well plate </w:t>
      </w:r>
      <w:r>
        <w:rPr>
          <w:b/>
        </w:rPr>
        <w:t>[</w:t>
      </w:r>
      <w:r w:rsidR="00B46BED">
        <w:rPr>
          <w:b/>
        </w:rPr>
        <w:t>1</w:t>
      </w:r>
      <w:r>
        <w:rPr>
          <w:b/>
        </w:rPr>
        <w:t>]</w:t>
      </w:r>
      <w:r>
        <w:t>.</w:t>
      </w:r>
    </w:p>
    <w:p w14:paraId="4042B162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1 milliliter of medium into each well of the 48-well plate.</w:t>
      </w:r>
    </w:p>
    <w:p w14:paraId="599BCE46" w14:textId="77777777" w:rsidR="00CF5203" w:rsidRDefault="00CF5203" w:rsidP="00CF5203"/>
    <w:p w14:paraId="49452CD2" w14:textId="115EB677" w:rsidR="00CF5203" w:rsidRDefault="00CF5203" w:rsidP="00CF5203">
      <w:pPr>
        <w:pStyle w:val="Narration"/>
        <w:numPr>
          <w:ilvl w:val="1"/>
          <w:numId w:val="3"/>
        </w:numPr>
      </w:pPr>
      <w:r>
        <w:t xml:space="preserve">Then, add </w:t>
      </w:r>
      <w:r>
        <w:t xml:space="preserve">the H5N1 avian influenza virus to the PBMCs at a multiplicity of infection of 5 to co-infect the cells </w:t>
      </w:r>
      <w:r>
        <w:rPr>
          <w:b/>
        </w:rPr>
        <w:t>[1]</w:t>
      </w:r>
      <w:r>
        <w:t xml:space="preserve"> </w:t>
      </w:r>
      <w:r>
        <w:t>and i</w:t>
      </w:r>
      <w:r>
        <w:t xml:space="preserve">ncubate the co-culture for 1 hour at 37 degrees Celsius </w:t>
      </w:r>
      <w:r>
        <w:rPr>
          <w:b/>
        </w:rPr>
        <w:t>[2]</w:t>
      </w:r>
      <w:r>
        <w:t xml:space="preserve">. Every 15 minutes, gently shake the plate by hand to ensure even distribution </w:t>
      </w:r>
      <w:r>
        <w:rPr>
          <w:b/>
        </w:rPr>
        <w:t>[3]</w:t>
      </w:r>
      <w:r>
        <w:t>.</w:t>
      </w:r>
    </w:p>
    <w:p w14:paraId="7DD54283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adding H5N1 virus stock to the PBMCs.</w:t>
      </w:r>
    </w:p>
    <w:p w14:paraId="79658DB4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the culture plate in a 37 degrees Celsius incubator.</w:t>
      </w:r>
    </w:p>
    <w:p w14:paraId="47FA24CE" w14:textId="241D29FC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gently shaking </w:t>
      </w:r>
      <w:r>
        <w:t>the plate in the incubator</w:t>
      </w:r>
      <w:r>
        <w:t xml:space="preserve"> by hand.</w:t>
      </w:r>
    </w:p>
    <w:p w14:paraId="6262DAC2" w14:textId="77777777" w:rsidR="00CF5203" w:rsidRDefault="00CF5203" w:rsidP="00CF5203"/>
    <w:p w14:paraId="056F4236" w14:textId="27F9B3C0" w:rsidR="00CF5203" w:rsidRDefault="00CF5203" w:rsidP="00CF5203">
      <w:pPr>
        <w:pStyle w:val="Narration"/>
        <w:numPr>
          <w:ilvl w:val="1"/>
          <w:numId w:val="3"/>
        </w:numPr>
      </w:pPr>
      <w:r>
        <w:t xml:space="preserve">After 1 hour of infection, wash the PBMCs twice with </w:t>
      </w:r>
      <w:r>
        <w:t>PBS</w:t>
      </w:r>
      <w:r>
        <w:t xml:space="preserve"> to remove unbound virus particles </w:t>
      </w:r>
      <w:r>
        <w:rPr>
          <w:b/>
        </w:rPr>
        <w:t>[1]</w:t>
      </w:r>
      <w:r>
        <w:t xml:space="preserve">. Resuspend the washed PBMCs in 1 milliliter of T cell culture medium </w:t>
      </w:r>
      <w:r>
        <w:rPr>
          <w:b/>
        </w:rPr>
        <w:t>[2]</w:t>
      </w:r>
      <w:r>
        <w:t xml:space="preserve"> </w:t>
      </w:r>
      <w:r>
        <w:t>and i</w:t>
      </w:r>
      <w:r>
        <w:t xml:space="preserve">ncubate the suspension at 37 degrees Celsius for 5 hours </w:t>
      </w:r>
      <w:r>
        <w:rPr>
          <w:b/>
        </w:rPr>
        <w:t>[3]</w:t>
      </w:r>
      <w:r>
        <w:t>.</w:t>
      </w:r>
    </w:p>
    <w:p w14:paraId="184BBD27" w14:textId="4D8DF4D1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adding </w:t>
      </w:r>
      <w:r>
        <w:t xml:space="preserve">the cells </w:t>
      </w:r>
      <w:r>
        <w:t>with</w:t>
      </w:r>
      <w:r>
        <w:t xml:space="preserve"> phosphate-buffered saline.</w:t>
      </w:r>
    </w:p>
    <w:p w14:paraId="2CA4491A" w14:textId="2C9473AC" w:rsidR="00CF5203" w:rsidRDefault="00CF5203" w:rsidP="00CF5203">
      <w:pPr>
        <w:pStyle w:val="ShotDescription"/>
        <w:numPr>
          <w:ilvl w:val="2"/>
          <w:numId w:val="3"/>
        </w:numPr>
      </w:pPr>
      <w:r>
        <w:lastRenderedPageBreak/>
        <w:t>Talent resuspending the washed cells in fresh T cell culture medium</w:t>
      </w:r>
      <w:r>
        <w:t xml:space="preserve"> by pipetting</w:t>
      </w:r>
      <w:r>
        <w:t>.</w:t>
      </w:r>
    </w:p>
    <w:p w14:paraId="35952C4F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the tube or plate in the incubator set at 37 degrees Celsius.</w:t>
      </w:r>
    </w:p>
    <w:p w14:paraId="36D19F94" w14:textId="77777777" w:rsidR="00CF5203" w:rsidRDefault="00CF5203" w:rsidP="00CF5203"/>
    <w:p w14:paraId="22E3B22E" w14:textId="3B8F9BFC" w:rsidR="00CF5203" w:rsidRDefault="00CF5203" w:rsidP="00CF5203">
      <w:pPr>
        <w:pStyle w:val="Narration"/>
        <w:numPr>
          <w:ilvl w:val="1"/>
          <w:numId w:val="3"/>
        </w:numPr>
      </w:pPr>
      <w:r>
        <w:t>Next, c</w:t>
      </w:r>
      <w:r>
        <w:t xml:space="preserve">entrifuge the cells at 440 </w:t>
      </w:r>
      <w:r w:rsidRPr="00CF5203">
        <w:rPr>
          <w:i/>
          <w:iCs/>
        </w:rPr>
        <w:t>g</w:t>
      </w:r>
      <w:r>
        <w:t xml:space="preserve"> for 5 minutes at room temperature </w:t>
      </w:r>
      <w:r>
        <w:rPr>
          <w:b/>
        </w:rPr>
        <w:t>[1]</w:t>
      </w:r>
      <w:r>
        <w:t>. Resuspend the pelleted antigen-presenting cells</w:t>
      </w:r>
      <w:r>
        <w:t xml:space="preserve"> or APCs </w:t>
      </w:r>
      <w:r w:rsidRPr="00CF5203">
        <w:rPr>
          <w:i/>
          <w:iCs/>
          <w:color w:val="FF0000"/>
        </w:rPr>
        <w:t>(</w:t>
      </w:r>
      <w:r>
        <w:rPr>
          <w:i/>
          <w:iCs/>
          <w:color w:val="FF0000"/>
        </w:rPr>
        <w:t>A-P-Cees</w:t>
      </w:r>
      <w:r w:rsidRPr="00CF5203">
        <w:rPr>
          <w:i/>
          <w:iCs/>
          <w:color w:val="FF0000"/>
        </w:rPr>
        <w:t>)</w:t>
      </w:r>
      <w:r>
        <w:t xml:space="preserve"> in 100 microliters of T cell culture medium </w:t>
      </w:r>
      <w:r>
        <w:rPr>
          <w:b/>
        </w:rPr>
        <w:t>[2]</w:t>
      </w:r>
      <w:r>
        <w:t xml:space="preserve"> </w:t>
      </w:r>
      <w:r>
        <w:t>and a</w:t>
      </w:r>
      <w:r>
        <w:t xml:space="preserve">dd the resuspended APCs to the effector cells at a 1 to 5 ratio </w:t>
      </w:r>
      <w:r>
        <w:rPr>
          <w:b/>
        </w:rPr>
        <w:t>[3]</w:t>
      </w:r>
      <w:r>
        <w:t>.</w:t>
      </w:r>
    </w:p>
    <w:p w14:paraId="14375825" w14:textId="0F5FD3F6" w:rsidR="00CF5203" w:rsidRDefault="00CF5203" w:rsidP="00CF5203">
      <w:pPr>
        <w:pStyle w:val="ShotDescription"/>
        <w:numPr>
          <w:ilvl w:val="2"/>
          <w:numId w:val="3"/>
        </w:numPr>
      </w:pPr>
      <w:r>
        <w:t>Talent placing the cell tube in the centrifuge.</w:t>
      </w:r>
    </w:p>
    <w:p w14:paraId="2A3D3738" w14:textId="5B550C2E" w:rsidR="00CF5203" w:rsidRDefault="00CF5203" w:rsidP="00CF5203">
      <w:pPr>
        <w:pStyle w:val="ShotDescription"/>
        <w:numPr>
          <w:ilvl w:val="2"/>
          <w:numId w:val="3"/>
        </w:numPr>
      </w:pPr>
      <w:r>
        <w:t>Talent resuspending the pellet in 100 microliters of T cell culture medium</w:t>
      </w:r>
      <w:r>
        <w:t xml:space="preserve"> by pipetting up and down</w:t>
      </w:r>
      <w:r>
        <w:t>.</w:t>
      </w:r>
    </w:p>
    <w:p w14:paraId="097C2687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the APCs into the effector cell culture based on the 1:5 ratio.</w:t>
      </w:r>
    </w:p>
    <w:p w14:paraId="7ADED1F2" w14:textId="77777777" w:rsidR="00CF5203" w:rsidRDefault="00CF5203" w:rsidP="00CF5203"/>
    <w:p w14:paraId="51292700" w14:textId="691B90E9" w:rsidR="00CF5203" w:rsidRDefault="00CF5203" w:rsidP="00CF5203">
      <w:pPr>
        <w:pStyle w:val="Narration"/>
        <w:numPr>
          <w:ilvl w:val="1"/>
          <w:numId w:val="3"/>
        </w:numPr>
      </w:pPr>
      <w:r>
        <w:t>Now, i</w:t>
      </w:r>
      <w:r>
        <w:t xml:space="preserve">ncubate the co-culture in a 5 percent carbon dioxide atmosphere at 37 degrees Celsius for 14 days </w:t>
      </w:r>
      <w:r>
        <w:rPr>
          <w:b/>
        </w:rPr>
        <w:t>[1]</w:t>
      </w:r>
      <w:r>
        <w:t xml:space="preserve">. Every 2 days, remove half of the supernatant </w:t>
      </w:r>
      <w:r>
        <w:t>with a</w:t>
      </w:r>
      <w:r>
        <w:t xml:space="preserve"> pipett</w:t>
      </w:r>
      <w:r>
        <w:t xml:space="preserve">e </w:t>
      </w:r>
      <w:r w:rsidRPr="00CF5203">
        <w:rPr>
          <w:b/>
          <w:bCs/>
        </w:rPr>
        <w:t>[</w:t>
      </w:r>
      <w:r>
        <w:rPr>
          <w:b/>
          <w:bCs/>
        </w:rPr>
        <w:t>2</w:t>
      </w:r>
      <w:r w:rsidRPr="00CF5203">
        <w:rPr>
          <w:b/>
          <w:bCs/>
        </w:rPr>
        <w:t>]</w:t>
      </w:r>
      <w:r>
        <w:t xml:space="preserve">. Discard the used medium containing cells </w:t>
      </w:r>
      <w:r w:rsidRPr="00CF5203">
        <w:rPr>
          <w:b/>
          <w:bCs/>
        </w:rPr>
        <w:t>[</w:t>
      </w:r>
      <w:r>
        <w:rPr>
          <w:b/>
          <w:bCs/>
        </w:rPr>
        <w:t>3</w:t>
      </w:r>
      <w:r w:rsidRPr="00CF5203">
        <w:rPr>
          <w:b/>
          <w:bCs/>
        </w:rPr>
        <w:t>]</w:t>
      </w:r>
      <w:r>
        <w:t xml:space="preserve"> </w:t>
      </w:r>
      <w:r>
        <w:t xml:space="preserve">and add an equal volume of fresh T cell medium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32CA0F08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the culture in the incubator set to 5 percent carbon dioxide and 37 degrees Celsius.</w:t>
      </w:r>
    </w:p>
    <w:p w14:paraId="0CAF6C31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carefully removing half of the supernatant from each well with a pipette.</w:t>
      </w:r>
    </w:p>
    <w:p w14:paraId="4174518F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discarding the aspirated spent medium with cells.</w:t>
      </w:r>
    </w:p>
    <w:p w14:paraId="40D655D0" w14:textId="036CFD9B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pipetting fresh medium into each well to replace the removed volume.</w:t>
      </w:r>
    </w:p>
    <w:p w14:paraId="79A6E75F" w14:textId="77777777" w:rsidR="00CF5203" w:rsidRDefault="00CF5203" w:rsidP="00CF5203"/>
    <w:p w14:paraId="13072D69" w14:textId="39B6FFC3" w:rsidR="00CF5203" w:rsidRDefault="00CF5203" w:rsidP="00EF0D97">
      <w:pPr>
        <w:pStyle w:val="ListParagraph"/>
        <w:numPr>
          <w:ilvl w:val="1"/>
          <w:numId w:val="3"/>
        </w:numPr>
      </w:pPr>
      <w:r w:rsidRPr="00CF5203">
        <w:rPr>
          <w:rFonts w:ascii="Calibri" w:hAnsi="Calibri" w:cs="Calibri"/>
        </w:rPr>
        <w:t>On day 7, observe the cells under an optical microscope at 100x</w:t>
      </w:r>
      <w:r>
        <w:rPr>
          <w:rFonts w:ascii="Calibri" w:hAnsi="Calibri" w:cs="Calibri"/>
        </w:rPr>
        <w:t xml:space="preserve"> </w:t>
      </w:r>
      <w:r w:rsidRPr="00CF520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1</w:t>
      </w:r>
      <w:r w:rsidRPr="00CF5203">
        <w:rPr>
          <w:rFonts w:ascii="Calibri" w:hAnsi="Calibri" w:cs="Calibri"/>
          <w:b/>
          <w:bCs/>
        </w:rPr>
        <w:t>]</w:t>
      </w:r>
      <w:r w:rsidRPr="00CF52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t xml:space="preserve">Treat a separate set of memory </w:t>
      </w:r>
      <w:r>
        <w:t>PBMCs</w:t>
      </w:r>
      <w:r>
        <w:t xml:space="preserve"> with </w:t>
      </w:r>
      <w:r>
        <w:t>PBS</w:t>
      </w:r>
      <w:r>
        <w:t xml:space="preserve"> and use these as the unstimulated control group </w:t>
      </w:r>
      <w:r w:rsidRPr="00CF5203">
        <w:rPr>
          <w:b/>
        </w:rPr>
        <w:t>[</w:t>
      </w:r>
      <w:r>
        <w:rPr>
          <w:b/>
        </w:rPr>
        <w:t>2-TXT</w:t>
      </w:r>
      <w:r w:rsidRPr="00CF5203">
        <w:rPr>
          <w:b/>
        </w:rPr>
        <w:t>]</w:t>
      </w:r>
      <w:r>
        <w:t>.</w:t>
      </w:r>
    </w:p>
    <w:p w14:paraId="726821BC" w14:textId="7B6360B3" w:rsidR="00CF5203" w:rsidRDefault="00CF5203" w:rsidP="00CF5203">
      <w:pPr>
        <w:pStyle w:val="ShotDescription"/>
        <w:numPr>
          <w:ilvl w:val="2"/>
          <w:numId w:val="3"/>
        </w:numPr>
      </w:pPr>
      <w:r>
        <w:t>Talent observing the cells under a microscope.</w:t>
      </w:r>
    </w:p>
    <w:p w14:paraId="1565DF67" w14:textId="79A4C5FA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labelling a plate as</w:t>
      </w:r>
      <w:r>
        <w:t xml:space="preserve"> </w:t>
      </w:r>
      <w:r>
        <w:t>“Control”</w:t>
      </w:r>
      <w:r>
        <w:t>.</w:t>
      </w:r>
      <w:r>
        <w:t xml:space="preserve"> </w:t>
      </w:r>
      <w:r w:rsidRPr="00CF5203">
        <w:rPr>
          <w:b/>
          <w:bCs/>
        </w:rPr>
        <w:t>TXT: Monitor the T-cell proliferation</w:t>
      </w:r>
    </w:p>
    <w:p w14:paraId="0038261F" w14:textId="77777777" w:rsidR="00CF5203" w:rsidRDefault="00CF5203" w:rsidP="00CF5203"/>
    <w:p w14:paraId="051B337B" w14:textId="2C82DCEA" w:rsidR="00CF5203" w:rsidRPr="005B39A1" w:rsidRDefault="005B39A1" w:rsidP="00EE7846">
      <w:pPr>
        <w:pStyle w:val="ListParagraph"/>
        <w:numPr>
          <w:ilvl w:val="0"/>
          <w:numId w:val="3"/>
        </w:numPr>
        <w:rPr>
          <w:b/>
          <w:bCs/>
        </w:rPr>
      </w:pPr>
      <w:r w:rsidRPr="005B39A1">
        <w:rPr>
          <w:b/>
          <w:bCs/>
        </w:rPr>
        <w:t>Intracellular Cytokine Staining (ICS)</w:t>
      </w:r>
      <w:r w:rsidRPr="005B39A1">
        <w:rPr>
          <w:b/>
          <w:bCs/>
        </w:rPr>
        <w:t xml:space="preserve"> to Assess Effector Response</w:t>
      </w:r>
    </w:p>
    <w:p w14:paraId="0F9C5C59" w14:textId="77777777" w:rsidR="00CF5203" w:rsidRDefault="00CF5203" w:rsidP="00CF5203"/>
    <w:p w14:paraId="7F929C58" w14:textId="630C8A17" w:rsidR="00CF5203" w:rsidRDefault="008A0C73" w:rsidP="00CF5203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9812EE64744C99AC123374ABEFC2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684E00E" w14:textId="5E2B254A" w:rsidR="00CF5203" w:rsidRDefault="00CF5203" w:rsidP="00CF5203">
      <w:pPr>
        <w:pStyle w:val="Narration"/>
        <w:numPr>
          <w:ilvl w:val="1"/>
          <w:numId w:val="3"/>
        </w:numPr>
      </w:pPr>
      <w:r>
        <w:t xml:space="preserve">On day 7, remove the cultures of </w:t>
      </w:r>
      <w:r>
        <w:t xml:space="preserve">H5N1-specific T cells </w:t>
      </w:r>
      <w:r>
        <w:t>from the incubator</w:t>
      </w:r>
      <w:r>
        <w:t xml:space="preserve"> </w:t>
      </w:r>
      <w:r>
        <w:rPr>
          <w:b/>
        </w:rPr>
        <w:t>[1]</w:t>
      </w:r>
      <w:r>
        <w:t xml:space="preserve"> </w:t>
      </w:r>
      <w:r>
        <w:t>and h</w:t>
      </w:r>
      <w:r>
        <w:t xml:space="preserve">arvest all cells from each well </w:t>
      </w:r>
      <w:r>
        <w:t>in a tube</w:t>
      </w:r>
      <w:r>
        <w:t xml:space="preserve"> </w:t>
      </w:r>
      <w:r>
        <w:rPr>
          <w:b/>
        </w:rPr>
        <w:t>[2]</w:t>
      </w:r>
      <w:r>
        <w:t>.</w:t>
      </w:r>
    </w:p>
    <w:p w14:paraId="229444FE" w14:textId="29022942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removing the culture from the incubator.</w:t>
      </w:r>
    </w:p>
    <w:p w14:paraId="2D2777D3" w14:textId="52F58D4F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and collecting all cells from each well into a collection tube.</w:t>
      </w:r>
    </w:p>
    <w:p w14:paraId="5E2CB24A" w14:textId="77777777" w:rsidR="00CF5203" w:rsidRDefault="00CF5203" w:rsidP="00CF5203"/>
    <w:p w14:paraId="73C0BC83" w14:textId="6545368E" w:rsidR="00CF5203" w:rsidRDefault="00CF5203" w:rsidP="00CF5203">
      <w:pPr>
        <w:pStyle w:val="Narration"/>
        <w:numPr>
          <w:ilvl w:val="1"/>
          <w:numId w:val="3"/>
        </w:numPr>
      </w:pPr>
      <w:r>
        <w:lastRenderedPageBreak/>
        <w:t>Now,</w:t>
      </w:r>
      <w:r>
        <w:t xml:space="preserve"> </w:t>
      </w:r>
      <w:r>
        <w:t>a</w:t>
      </w:r>
      <w:r>
        <w:t xml:space="preserve">dd the incubated </w:t>
      </w:r>
      <w:r>
        <w:t>APCs</w:t>
      </w:r>
      <w:r>
        <w:t xml:space="preserve"> and Brefeldin A at a 1 to 1,000 dilution to the effector cells </w:t>
      </w:r>
      <w:r w:rsidRPr="00CF5203">
        <w:rPr>
          <w:b/>
          <w:bCs/>
        </w:rPr>
        <w:t>[</w:t>
      </w:r>
      <w:r>
        <w:rPr>
          <w:b/>
          <w:bCs/>
        </w:rPr>
        <w:t>1</w:t>
      </w:r>
      <w:r w:rsidRPr="00CF5203">
        <w:rPr>
          <w:b/>
          <w:bCs/>
        </w:rPr>
        <w:t>]</w:t>
      </w:r>
      <w:r>
        <w:t xml:space="preserve"> </w:t>
      </w:r>
      <w:r>
        <w:t xml:space="preserve">and co-incubate for 6 hours in a 39 degrees Celsius incubator </w:t>
      </w:r>
      <w:r>
        <w:rPr>
          <w:b/>
        </w:rPr>
        <w:t>[2]</w:t>
      </w:r>
      <w:r>
        <w:t>.</w:t>
      </w:r>
    </w:p>
    <w:p w14:paraId="05DEE766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Brefeldin A and APCs into effector cell culture</w:t>
      </w:r>
      <w:r>
        <w:t>.</w:t>
      </w:r>
    </w:p>
    <w:p w14:paraId="3D5C29E4" w14:textId="123DF373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 plate in a 39 degrees Celsius incubator.</w:t>
      </w:r>
    </w:p>
    <w:p w14:paraId="13BFF489" w14:textId="77777777" w:rsidR="00CF5203" w:rsidRDefault="00CF5203" w:rsidP="00CF5203"/>
    <w:p w14:paraId="4614E40A" w14:textId="7DD07320" w:rsidR="00CF5203" w:rsidRDefault="00CF5203" w:rsidP="00CF5203">
      <w:pPr>
        <w:pStyle w:val="Narration"/>
        <w:numPr>
          <w:ilvl w:val="1"/>
          <w:numId w:val="3"/>
        </w:numPr>
      </w:pPr>
      <w:r>
        <w:t>Then, t</w:t>
      </w:r>
      <w:r>
        <w:t xml:space="preserve">ransfer the cells to a clean centrifuge tube </w:t>
      </w:r>
      <w:r>
        <w:rPr>
          <w:b/>
        </w:rPr>
        <w:t>[1]</w:t>
      </w:r>
      <w:r>
        <w:rPr>
          <w:b/>
        </w:rPr>
        <w:t xml:space="preserve"> </w:t>
      </w:r>
      <w:r w:rsidRPr="00CF5203">
        <w:rPr>
          <w:bCs/>
        </w:rPr>
        <w:t>and</w:t>
      </w:r>
      <w:r>
        <w:t xml:space="preserve"> </w:t>
      </w:r>
      <w:r>
        <w:t>spin it</w:t>
      </w:r>
      <w:r>
        <w:t xml:space="preserve"> at 440 </w:t>
      </w:r>
      <w:r w:rsidRPr="00CF5203">
        <w:rPr>
          <w:i/>
          <w:iCs/>
        </w:rPr>
        <w:t>g</w:t>
      </w:r>
      <w:r>
        <w:t xml:space="preserve"> for 5 minutes at room temperature</w:t>
      </w:r>
      <w:r>
        <w:t xml:space="preserve"> </w:t>
      </w:r>
      <w:r w:rsidRPr="00CF5203">
        <w:rPr>
          <w:b/>
          <w:bCs/>
        </w:rPr>
        <w:t>[</w:t>
      </w:r>
      <w:r>
        <w:rPr>
          <w:b/>
          <w:bCs/>
        </w:rPr>
        <w:t>2</w:t>
      </w:r>
      <w:r w:rsidRPr="00CF5203">
        <w:rPr>
          <w:b/>
          <w:bCs/>
        </w:rPr>
        <w:t>]</w:t>
      </w:r>
      <w:r>
        <w:t>.</w:t>
      </w:r>
      <w:r>
        <w:t xml:space="preserve"> </w:t>
      </w:r>
      <w:r>
        <w:t>After centrifugation,</w:t>
      </w:r>
      <w:r>
        <w:t xml:space="preserve"> discard the supernatant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2A7D3D49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cells into a new centrifuge tube.</w:t>
      </w:r>
    </w:p>
    <w:p w14:paraId="5D3E4AAC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the tube in a </w:t>
      </w:r>
      <w:r>
        <w:t>centrifug</w:t>
      </w:r>
      <w:r>
        <w:t>e and pressing “run/start”.</w:t>
      </w:r>
    </w:p>
    <w:p w14:paraId="21A4D158" w14:textId="1AE32F9C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aspirating and </w:t>
      </w:r>
      <w:r>
        <w:t>discarding the supernatant.</w:t>
      </w:r>
    </w:p>
    <w:p w14:paraId="4AFFDCCF" w14:textId="77777777" w:rsidR="00CF5203" w:rsidRDefault="00CF5203" w:rsidP="00CF5203"/>
    <w:p w14:paraId="54C6C1BF" w14:textId="290BC7E7" w:rsidR="00CF5203" w:rsidRDefault="00CF5203" w:rsidP="00CF5203">
      <w:pPr>
        <w:pStyle w:val="Narration"/>
        <w:numPr>
          <w:ilvl w:val="1"/>
          <w:numId w:val="3"/>
        </w:numPr>
      </w:pPr>
      <w:r>
        <w:t xml:space="preserve">Add 100 microliters of the antibody cocktail containing mouse anti-duck CD8 antibody to the cells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 </w:t>
      </w:r>
      <w:r>
        <w:t>and i</w:t>
      </w:r>
      <w:r>
        <w:t xml:space="preserve">ncubate for 30 minutes in the dark at 4 degrees Celsius </w:t>
      </w:r>
      <w:r>
        <w:rPr>
          <w:b/>
        </w:rPr>
        <w:t>[2]</w:t>
      </w:r>
      <w:r>
        <w:t>.</w:t>
      </w:r>
    </w:p>
    <w:p w14:paraId="6803A057" w14:textId="6D93156B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antibody cocktail into the tube.</w:t>
      </w:r>
      <w:r>
        <w:t xml:space="preserve"> </w:t>
      </w:r>
      <w:r w:rsidRPr="00CF5203">
        <w:rPr>
          <w:b/>
          <w:bCs/>
        </w:rPr>
        <w:t>TXT: Ab dilution - 1:50</w:t>
      </w:r>
    </w:p>
    <w:p w14:paraId="6E2B0F48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the tube in a dark storage container or box at 4 degrees Celsius.</w:t>
      </w:r>
    </w:p>
    <w:p w14:paraId="04F629A8" w14:textId="77777777" w:rsidR="00CF5203" w:rsidRDefault="00CF5203" w:rsidP="00CF5203"/>
    <w:p w14:paraId="72A8C61B" w14:textId="1B42536F" w:rsidR="00CF5203" w:rsidRDefault="00CF5203" w:rsidP="00CF5203">
      <w:pPr>
        <w:pStyle w:val="Narration"/>
        <w:numPr>
          <w:ilvl w:val="1"/>
          <w:numId w:val="3"/>
        </w:numPr>
      </w:pPr>
      <w:r>
        <w:t>To w</w:t>
      </w:r>
      <w:r>
        <w:t>ash the cells</w:t>
      </w:r>
      <w:r>
        <w:t>,</w:t>
      </w:r>
      <w:r>
        <w:t xml:space="preserve"> centrifug</w:t>
      </w:r>
      <w:r>
        <w:t>e</w:t>
      </w:r>
      <w:r w:rsidR="00B31EB1">
        <w:t xml:space="preserve"> them </w:t>
      </w:r>
      <w:r>
        <w:t xml:space="preserve">at 400 </w:t>
      </w:r>
      <w:r w:rsidRPr="00B31EB1"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[1]</w:t>
      </w:r>
      <w:r>
        <w:t xml:space="preserve">. </w:t>
      </w:r>
      <w:r w:rsidR="00B31EB1">
        <w:t>After discarding the supernatant, r</w:t>
      </w:r>
      <w:r>
        <w:t xml:space="preserve">esuspend the pellet in 1 milliliter of </w:t>
      </w:r>
      <w:r w:rsidR="00B31EB1">
        <w:t>PBS</w:t>
      </w:r>
      <w:r>
        <w:t xml:space="preserve"> </w:t>
      </w:r>
      <w:r>
        <w:rPr>
          <w:b/>
        </w:rPr>
        <w:t>[2]</w:t>
      </w:r>
      <w:r>
        <w:t xml:space="preserve"> </w:t>
      </w:r>
      <w:r w:rsidR="00B31EB1">
        <w:t>and a</w:t>
      </w:r>
      <w:r>
        <w:t xml:space="preserve">dd FITC-conjugated Goat Anti-Mouse IgG2b antibody </w:t>
      </w:r>
      <w:r w:rsidR="009513A3" w:rsidRPr="009513A3">
        <w:rPr>
          <w:b/>
          <w:bCs/>
        </w:rPr>
        <w:t>[</w:t>
      </w:r>
      <w:r w:rsidR="009513A3">
        <w:rPr>
          <w:b/>
          <w:bCs/>
        </w:rPr>
        <w:t>3</w:t>
      </w:r>
      <w:r w:rsidR="009513A3" w:rsidRPr="009513A3">
        <w:rPr>
          <w:b/>
          <w:bCs/>
        </w:rPr>
        <w:t>]</w:t>
      </w:r>
      <w:r w:rsidR="009513A3">
        <w:rPr>
          <w:b/>
          <w:bCs/>
        </w:rPr>
        <w:t>.</w:t>
      </w:r>
      <w:r w:rsidR="009513A3">
        <w:t xml:space="preserve"> I</w:t>
      </w:r>
      <w:r>
        <w:t xml:space="preserve">ncubate for 30 minutes in the dark at 4 degrees Celsius </w:t>
      </w:r>
      <w:r>
        <w:rPr>
          <w:b/>
        </w:rPr>
        <w:t>[</w:t>
      </w:r>
      <w:r w:rsidR="009513A3">
        <w:rPr>
          <w:b/>
        </w:rPr>
        <w:t>4</w:t>
      </w:r>
      <w:r>
        <w:rPr>
          <w:b/>
        </w:rPr>
        <w:t>]</w:t>
      </w:r>
      <w:r>
        <w:t>.</w:t>
      </w:r>
    </w:p>
    <w:p w14:paraId="4FC4DCDD" w14:textId="07F4B997" w:rsidR="00CF520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 w:rsidR="008A0C73">
        <w:t xml:space="preserve">placing the sample in the </w:t>
      </w:r>
      <w:r>
        <w:t>centrifug</w:t>
      </w:r>
      <w:r w:rsidR="008A0C73">
        <w:t>e</w:t>
      </w:r>
      <w:r>
        <w:t>.</w:t>
      </w:r>
    </w:p>
    <w:p w14:paraId="4E59E938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resuspending cells in phosphate-buffered saline.</w:t>
      </w:r>
    </w:p>
    <w:p w14:paraId="5F738F43" w14:textId="77777777" w:rsidR="008A0C73" w:rsidRDefault="00CF5203" w:rsidP="00CF5203">
      <w:pPr>
        <w:pStyle w:val="ShotDescription"/>
        <w:numPr>
          <w:ilvl w:val="2"/>
          <w:numId w:val="3"/>
        </w:numPr>
      </w:pPr>
      <w:r>
        <w:t>Talent adding FITC-conjugated antibody</w:t>
      </w:r>
      <w:r w:rsidR="008A0C73">
        <w:t xml:space="preserve"> to the cells.</w:t>
      </w:r>
    </w:p>
    <w:p w14:paraId="6A54E880" w14:textId="55B7B07E" w:rsidR="00CF5203" w:rsidRDefault="008A0C73" w:rsidP="00CF5203">
      <w:pPr>
        <w:pStyle w:val="ShotDescription"/>
        <w:numPr>
          <w:ilvl w:val="2"/>
          <w:numId w:val="3"/>
        </w:numPr>
      </w:pPr>
      <w:r>
        <w:t xml:space="preserve">Talent </w:t>
      </w:r>
      <w:r w:rsidR="00CF5203">
        <w:t>returning the tube to dark cold storage.</w:t>
      </w:r>
    </w:p>
    <w:p w14:paraId="56686A90" w14:textId="77777777" w:rsidR="00CF5203" w:rsidRDefault="00CF5203" w:rsidP="00CF5203"/>
    <w:p w14:paraId="7ECCFE02" w14:textId="6A6E2C96" w:rsidR="00CF5203" w:rsidRDefault="008A0C73" w:rsidP="00CF5203">
      <w:pPr>
        <w:pStyle w:val="Narration"/>
        <w:numPr>
          <w:ilvl w:val="1"/>
          <w:numId w:val="3"/>
        </w:numPr>
      </w:pPr>
      <w:r>
        <w:t>Then, spin</w:t>
      </w:r>
      <w:r w:rsidR="00CF5203">
        <w:t xml:space="preserve"> the cells </w:t>
      </w:r>
      <w:r>
        <w:t xml:space="preserve">again </w:t>
      </w:r>
      <w:r w:rsidR="00CF5203">
        <w:t xml:space="preserve">at 400 </w:t>
      </w:r>
      <w:r w:rsidR="00CF5203" w:rsidRPr="008A0C73">
        <w:rPr>
          <w:i/>
          <w:iCs/>
        </w:rPr>
        <w:t>g</w:t>
      </w:r>
      <w:r w:rsidR="00CF5203">
        <w:t xml:space="preserve"> for 5 minutes at 4 degrees Celsius </w:t>
      </w:r>
      <w:r w:rsidR="00CF5203">
        <w:rPr>
          <w:b/>
        </w:rPr>
        <w:t>[1]</w:t>
      </w:r>
      <w:r w:rsidR="00CF5203">
        <w:t xml:space="preserve">. </w:t>
      </w:r>
      <w:r>
        <w:t>After d</w:t>
      </w:r>
      <w:r w:rsidR="00CF5203">
        <w:t>iscard</w:t>
      </w:r>
      <w:r>
        <w:t>ing</w:t>
      </w:r>
      <w:r w:rsidR="00CF5203">
        <w:t xml:space="preserve"> the supernatant</w:t>
      </w:r>
      <w:r>
        <w:t>,</w:t>
      </w:r>
      <w:r w:rsidR="00CF5203">
        <w:t xml:space="preserve"> resuspend the cells in 100 microliters of fixation buffer </w:t>
      </w:r>
      <w:r w:rsidR="00CF5203">
        <w:rPr>
          <w:b/>
        </w:rPr>
        <w:t>[2]</w:t>
      </w:r>
      <w:r w:rsidR="00CF5203">
        <w:t xml:space="preserve"> </w:t>
      </w:r>
      <w:r>
        <w:t>and i</w:t>
      </w:r>
      <w:r w:rsidR="00CF5203">
        <w:t xml:space="preserve">ncubate the mixture for 20 to 25 minutes in the dark at 4 degrees Celsius </w:t>
      </w:r>
      <w:r w:rsidR="00CF5203">
        <w:rPr>
          <w:b/>
        </w:rPr>
        <w:t>[3]</w:t>
      </w:r>
      <w:r w:rsidR="00CF5203">
        <w:t>.</w:t>
      </w:r>
    </w:p>
    <w:p w14:paraId="1939A1EB" w14:textId="1BDA756C" w:rsidR="00CF5203" w:rsidRDefault="008A0C73" w:rsidP="00CF5203">
      <w:pPr>
        <w:pStyle w:val="ShotDescription"/>
        <w:numPr>
          <w:ilvl w:val="2"/>
          <w:numId w:val="3"/>
        </w:numPr>
      </w:pPr>
      <w:r>
        <w:t>Talent placing the sample in the centrifuge</w:t>
      </w:r>
      <w:r w:rsidR="00CF5203">
        <w:t>.</w:t>
      </w:r>
    </w:p>
    <w:p w14:paraId="53056C57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pipetting fixation buffer into the tube.</w:t>
      </w:r>
    </w:p>
    <w:p w14:paraId="121A39BF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tube in dark box at 4 degrees Celsius.</w:t>
      </w:r>
    </w:p>
    <w:p w14:paraId="13261CB2" w14:textId="77777777" w:rsidR="00CF5203" w:rsidRDefault="00CF5203" w:rsidP="00CF5203"/>
    <w:p w14:paraId="38279701" w14:textId="59BB024A" w:rsidR="00CF5203" w:rsidRDefault="008A0C73" w:rsidP="00CF5203">
      <w:pPr>
        <w:pStyle w:val="Narration"/>
        <w:numPr>
          <w:ilvl w:val="1"/>
          <w:numId w:val="3"/>
        </w:numPr>
      </w:pPr>
      <w:r>
        <w:t>Then, w</w:t>
      </w:r>
      <w:r w:rsidR="00CF5203">
        <w:t xml:space="preserve">ash the cells </w:t>
      </w:r>
      <w:r>
        <w:t>twice with</w:t>
      </w:r>
      <w:r w:rsidR="00CF5203">
        <w:t xml:space="preserve"> 1 milliliter of 1× permeabilization buffer</w:t>
      </w:r>
      <w:r>
        <w:t xml:space="preserve"> as demonstrated earlier</w:t>
      </w:r>
      <w:r w:rsidR="00CF5203">
        <w:t xml:space="preserve"> </w:t>
      </w:r>
      <w:r w:rsidR="00CF5203">
        <w:rPr>
          <w:b/>
        </w:rPr>
        <w:t>[</w:t>
      </w:r>
      <w:r>
        <w:rPr>
          <w:b/>
        </w:rPr>
        <w:t>1</w:t>
      </w:r>
      <w:r w:rsidR="00CF5203">
        <w:rPr>
          <w:b/>
        </w:rPr>
        <w:t>]</w:t>
      </w:r>
      <w:r w:rsidR="00CF5203">
        <w:t xml:space="preserve">. </w:t>
      </w:r>
    </w:p>
    <w:p w14:paraId="61D8DFFF" w14:textId="0ABFD0E1" w:rsidR="00CF5203" w:rsidRDefault="008A0C73" w:rsidP="00CF5203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>
        <w:t>removing</w:t>
      </w:r>
      <w:r>
        <w:t xml:space="preserve"> the sample </w:t>
      </w:r>
      <w:r>
        <w:t>from</w:t>
      </w:r>
      <w:r>
        <w:t xml:space="preserve"> the centrifuge</w:t>
      </w:r>
      <w:r w:rsidR="00CF5203">
        <w:t>.</w:t>
      </w:r>
    </w:p>
    <w:p w14:paraId="4B4707C4" w14:textId="7E0B9D67" w:rsidR="00CF5203" w:rsidRDefault="008A0C73" w:rsidP="00CF5203">
      <w:pPr>
        <w:pStyle w:val="Narration"/>
        <w:numPr>
          <w:ilvl w:val="1"/>
          <w:numId w:val="3"/>
        </w:numPr>
      </w:pPr>
      <w:r>
        <w:t>Then, d</w:t>
      </w:r>
      <w:r w:rsidR="00CF5203">
        <w:t>iscard the supernatant</w:t>
      </w:r>
      <w:r>
        <w:t xml:space="preserve"> </w:t>
      </w:r>
      <w:r w:rsidRPr="008A0C73">
        <w:rPr>
          <w:b/>
          <w:bCs/>
        </w:rPr>
        <w:t>[</w:t>
      </w:r>
      <w:r>
        <w:rPr>
          <w:b/>
          <w:bCs/>
        </w:rPr>
        <w:t>1</w:t>
      </w:r>
      <w:r w:rsidRPr="008A0C73">
        <w:rPr>
          <w:b/>
          <w:bCs/>
        </w:rPr>
        <w:t>]</w:t>
      </w:r>
      <w:r w:rsidR="00CF5203">
        <w:t xml:space="preserve"> and resuspend the cells in 100 microliters of permeabilization buffer </w:t>
      </w:r>
      <w:r w:rsidR="00CF5203">
        <w:rPr>
          <w:b/>
        </w:rPr>
        <w:t>[</w:t>
      </w:r>
      <w:r>
        <w:rPr>
          <w:b/>
        </w:rPr>
        <w:t>2</w:t>
      </w:r>
      <w:r w:rsidR="00CF5203">
        <w:rPr>
          <w:b/>
        </w:rPr>
        <w:t>]</w:t>
      </w:r>
      <w:r w:rsidR="00CF5203">
        <w:t xml:space="preserve">. Incubate the </w:t>
      </w:r>
      <w:r>
        <w:t xml:space="preserve">cells with </w:t>
      </w:r>
      <w:r>
        <w:t xml:space="preserve">Mouse Anti-Duck IFN-γ antibody diluted 1 to 10 </w:t>
      </w:r>
      <w:r w:rsidR="00CF5203">
        <w:t>for 30 minutes in the dark at 4 degrees Celsius</w:t>
      </w:r>
      <w:r>
        <w:t xml:space="preserve"> </w:t>
      </w:r>
      <w:r w:rsidR="00CF5203">
        <w:rPr>
          <w:b/>
        </w:rPr>
        <w:t>[3</w:t>
      </w:r>
      <w:r>
        <w:rPr>
          <w:b/>
        </w:rPr>
        <w:t>-TXT</w:t>
      </w:r>
      <w:r w:rsidR="00CF5203">
        <w:rPr>
          <w:b/>
        </w:rPr>
        <w:t>]</w:t>
      </w:r>
      <w:r w:rsidR="00CF5203">
        <w:t>.</w:t>
      </w:r>
    </w:p>
    <w:p w14:paraId="197989A9" w14:textId="77777777" w:rsidR="008A0C73" w:rsidRDefault="00CF5203" w:rsidP="00CF5203">
      <w:pPr>
        <w:pStyle w:val="ShotDescription"/>
        <w:numPr>
          <w:ilvl w:val="2"/>
          <w:numId w:val="3"/>
        </w:numPr>
      </w:pPr>
      <w:r>
        <w:t>Talent discarding supernatant</w:t>
      </w:r>
      <w:r w:rsidR="008A0C73">
        <w:t>.</w:t>
      </w:r>
    </w:p>
    <w:p w14:paraId="7F01CE27" w14:textId="69747889" w:rsidR="00CF5203" w:rsidRDefault="008A0C73" w:rsidP="00CF5203">
      <w:pPr>
        <w:pStyle w:val="ShotDescription"/>
        <w:numPr>
          <w:ilvl w:val="2"/>
          <w:numId w:val="3"/>
        </w:numPr>
      </w:pPr>
      <w:r>
        <w:t xml:space="preserve">Talent </w:t>
      </w:r>
      <w:r w:rsidR="00CF5203">
        <w:t>adding permeabilization buffer</w:t>
      </w:r>
      <w:r>
        <w:t xml:space="preserve"> to the cells and pipetting up and down</w:t>
      </w:r>
      <w:r w:rsidR="00CF5203">
        <w:t>.</w:t>
      </w:r>
    </w:p>
    <w:p w14:paraId="7E4A6FD2" w14:textId="3FEBD6A6" w:rsidR="00CF5203" w:rsidRPr="008A0C73" w:rsidRDefault="00CF5203" w:rsidP="00CF5203">
      <w:pPr>
        <w:pStyle w:val="ShotDescription"/>
        <w:numPr>
          <w:ilvl w:val="2"/>
          <w:numId w:val="3"/>
        </w:numPr>
      </w:pPr>
      <w:r>
        <w:t xml:space="preserve">Talent </w:t>
      </w:r>
      <w:r w:rsidR="008A0C73">
        <w:t>placing the tube in</w:t>
      </w:r>
      <w:r>
        <w:t xml:space="preserve"> 4 degrees Celsius in the dark.</w:t>
      </w:r>
      <w:r w:rsidR="008A0C73">
        <w:t xml:space="preserve"> </w:t>
      </w:r>
      <w:r w:rsidR="008A0C73" w:rsidRPr="008A0C73">
        <w:rPr>
          <w:b/>
          <w:bCs/>
        </w:rPr>
        <w:t xml:space="preserve">TXT: Shake the tube </w:t>
      </w:r>
      <w:r w:rsidR="008A0C73" w:rsidRPr="008A0C73">
        <w:rPr>
          <w:b/>
          <w:bCs/>
        </w:rPr>
        <w:t>occasionally during the incubation</w:t>
      </w:r>
      <w:r w:rsidR="008A0C73">
        <w:rPr>
          <w:b/>
          <w:bCs/>
        </w:rPr>
        <w:t>; Wash the cells with</w:t>
      </w:r>
      <w:r w:rsidR="008A0C73" w:rsidRPr="008A0C73">
        <w:rPr>
          <w:b/>
          <w:bCs/>
        </w:rPr>
        <w:t xml:space="preserve"> </w:t>
      </w:r>
      <w:r w:rsidR="008A0C73" w:rsidRPr="008A0C73">
        <w:rPr>
          <w:b/>
          <w:bCs/>
        </w:rPr>
        <w:t>PBS</w:t>
      </w:r>
    </w:p>
    <w:p w14:paraId="08B0D311" w14:textId="77777777" w:rsidR="00CF5203" w:rsidRDefault="00CF5203" w:rsidP="00CF5203"/>
    <w:p w14:paraId="029DDC77" w14:textId="25A184C4" w:rsidR="00CF5203" w:rsidRDefault="008A0C73" w:rsidP="00CF5203">
      <w:pPr>
        <w:pStyle w:val="Narration"/>
        <w:numPr>
          <w:ilvl w:val="1"/>
          <w:numId w:val="3"/>
        </w:numPr>
      </w:pPr>
      <w:r>
        <w:t>After washing the cells, a</w:t>
      </w:r>
      <w:r w:rsidR="00CF5203">
        <w:t xml:space="preserve">dd 100 microliters of PE-conjugated Goat Anti-Mouse IgG3 antibody diluted 1 to 250 </w:t>
      </w:r>
      <w:r w:rsidR="00CF5203">
        <w:rPr>
          <w:b/>
        </w:rPr>
        <w:t>[</w:t>
      </w:r>
      <w:r>
        <w:rPr>
          <w:b/>
        </w:rPr>
        <w:t>1</w:t>
      </w:r>
      <w:r w:rsidR="00CF5203">
        <w:rPr>
          <w:b/>
        </w:rPr>
        <w:t>]</w:t>
      </w:r>
      <w:r w:rsidR="00CF5203">
        <w:t xml:space="preserve"> </w:t>
      </w:r>
      <w:r>
        <w:t>and i</w:t>
      </w:r>
      <w:r w:rsidR="00CF5203">
        <w:t xml:space="preserve">ncubate for 30 minutes in the dark at 4 degrees Celsius </w:t>
      </w:r>
      <w:r w:rsidR="00CF5203">
        <w:rPr>
          <w:b/>
        </w:rPr>
        <w:t>[</w:t>
      </w:r>
      <w:r>
        <w:rPr>
          <w:b/>
        </w:rPr>
        <w:t>2</w:t>
      </w:r>
      <w:r w:rsidR="00CF5203">
        <w:rPr>
          <w:b/>
        </w:rPr>
        <w:t>]</w:t>
      </w:r>
      <w:r w:rsidR="00CF5203">
        <w:t>.</w:t>
      </w:r>
    </w:p>
    <w:p w14:paraId="3B48AFDE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adding PE-conjugated secondary antibody to the sample.</w:t>
      </w:r>
    </w:p>
    <w:p w14:paraId="6E8FB049" w14:textId="77777777" w:rsidR="00CF5203" w:rsidRDefault="00CF5203" w:rsidP="00CF5203">
      <w:pPr>
        <w:pStyle w:val="ShotDescription"/>
        <w:numPr>
          <w:ilvl w:val="2"/>
          <w:numId w:val="3"/>
        </w:numPr>
      </w:pPr>
      <w:r>
        <w:t>Talent placing tube in the dark storage container at 4 degrees Celsius.</w:t>
      </w:r>
    </w:p>
    <w:p w14:paraId="196ADC27" w14:textId="77777777" w:rsidR="00CF5203" w:rsidRDefault="00CF5203" w:rsidP="00CF5203"/>
    <w:p w14:paraId="338C92EB" w14:textId="67142BBA" w:rsidR="00CF5203" w:rsidRDefault="008A0C73" w:rsidP="00CF5203">
      <w:pPr>
        <w:pStyle w:val="Narration"/>
        <w:numPr>
          <w:ilvl w:val="1"/>
          <w:numId w:val="3"/>
        </w:numPr>
      </w:pPr>
      <w:r>
        <w:t>Finally, a</w:t>
      </w:r>
      <w:r w:rsidR="00CF5203">
        <w:t xml:space="preserve">nalyze the processed samples using </w:t>
      </w:r>
      <w:proofErr w:type="spellStart"/>
      <w:r w:rsidR="00CF5203">
        <w:t>FlowJo</w:t>
      </w:r>
      <w:proofErr w:type="spellEnd"/>
      <w:r w:rsidR="00CF5203">
        <w:t xml:space="preserve"> software </w:t>
      </w:r>
      <w:r w:rsidR="00CF5203">
        <w:rPr>
          <w:b/>
        </w:rPr>
        <w:t>[1]</w:t>
      </w:r>
      <w:r w:rsidR="00CF5203">
        <w:t>.</w:t>
      </w:r>
    </w:p>
    <w:p w14:paraId="32ED178A" w14:textId="07AC618E" w:rsidR="00CF5203" w:rsidRDefault="008A0C73" w:rsidP="00CF5203">
      <w:pPr>
        <w:pStyle w:val="ShotDescription"/>
        <w:numPr>
          <w:ilvl w:val="2"/>
          <w:numId w:val="3"/>
        </w:numPr>
      </w:pPr>
      <w:r>
        <w:t>Talent placing the sample in the flow cytometer machine.</w:t>
      </w:r>
    </w:p>
    <w:p w14:paraId="4CACDEA0" w14:textId="77777777" w:rsidR="00CF5203" w:rsidRDefault="00CF5203" w:rsidP="00CF5203"/>
    <w:p w14:paraId="09689C4F" w14:textId="5D54EBC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BEB4F7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C6A89">
        <w:rPr>
          <w:rFonts w:eastAsia="Times New Roman" w:cstheme="minorHAnsi"/>
          <w:bCs/>
        </w:rPr>
        <w:t>111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45AAD9F7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CB0341" w14:textId="0F97AC28" w:rsidR="0007751A" w:rsidRPr="0007751A" w:rsidRDefault="0007751A" w:rsidP="000775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After co-culture with antigen-presenting cells, virus-specific T cells exhibited cluster growth indicative of successful proliferation </w:t>
      </w:r>
      <w:r w:rsidRPr="0007751A">
        <w:rPr>
          <w:rFonts w:cstheme="minorHAnsi"/>
          <w:b/>
        </w:rPr>
        <w:t>[1]</w:t>
      </w:r>
      <w:r w:rsidRPr="0007751A">
        <w:rPr>
          <w:rFonts w:cstheme="minorHAnsi"/>
        </w:rPr>
        <w:t>.</w:t>
      </w:r>
    </w:p>
    <w:p w14:paraId="26798AEC" w14:textId="7951727E" w:rsidR="0007751A" w:rsidRPr="0007751A" w:rsidRDefault="0007751A" w:rsidP="0007751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LAB MEDIA: Figure 2A. </w:t>
      </w:r>
      <w:r w:rsidRPr="0007751A">
        <w:rPr>
          <w:rFonts w:cstheme="minorHAnsi"/>
          <w:i/>
          <w:iCs/>
          <w:color w:val="3333FF"/>
        </w:rPr>
        <w:t xml:space="preserve">Video editor: Focus on the </w:t>
      </w:r>
      <w:r w:rsidRPr="009C6A89">
        <w:rPr>
          <w:rFonts w:cstheme="minorHAnsi"/>
          <w:i/>
          <w:iCs/>
          <w:color w:val="3333FF"/>
        </w:rPr>
        <w:t>H5N1 row</w:t>
      </w:r>
      <w:r w:rsidRPr="0007751A">
        <w:rPr>
          <w:rFonts w:cstheme="minorHAnsi"/>
        </w:rPr>
        <w:t>.</w:t>
      </w:r>
    </w:p>
    <w:p w14:paraId="1FD345F2" w14:textId="77777777" w:rsidR="0007751A" w:rsidRPr="0007751A" w:rsidRDefault="0007751A" w:rsidP="0007751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2F0FF6" w14:textId="77777777" w:rsidR="0007751A" w:rsidRPr="0007751A" w:rsidRDefault="0007751A" w:rsidP="000775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Carboxyfluorescein </w:t>
      </w:r>
      <w:proofErr w:type="spellStart"/>
      <w:r w:rsidRPr="0007751A">
        <w:rPr>
          <w:rFonts w:cstheme="minorHAnsi"/>
        </w:rPr>
        <w:t>succinimidyl</w:t>
      </w:r>
      <w:proofErr w:type="spellEnd"/>
      <w:r w:rsidRPr="0007751A">
        <w:rPr>
          <w:rFonts w:cstheme="minorHAnsi"/>
        </w:rPr>
        <w:t xml:space="preserve"> ester labeling revealed multiple peaks of cell division in stimulated samples, confirming extensive proliferation of duck memory T cells </w:t>
      </w:r>
      <w:r w:rsidRPr="0007751A">
        <w:rPr>
          <w:rFonts w:cstheme="minorHAnsi"/>
          <w:b/>
        </w:rPr>
        <w:t>[1]</w:t>
      </w:r>
      <w:r w:rsidRPr="0007751A">
        <w:rPr>
          <w:rFonts w:cstheme="minorHAnsi"/>
        </w:rPr>
        <w:t>.</w:t>
      </w:r>
    </w:p>
    <w:p w14:paraId="6B57BE58" w14:textId="7B44F869" w:rsidR="0007751A" w:rsidRPr="0007751A" w:rsidRDefault="0007751A" w:rsidP="0007751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LAB MEDIA: Figure 2B. </w:t>
      </w:r>
      <w:r w:rsidRPr="0007751A">
        <w:rPr>
          <w:rFonts w:cstheme="minorHAnsi"/>
          <w:i/>
          <w:iCs/>
          <w:color w:val="3333FF"/>
        </w:rPr>
        <w:t xml:space="preserve">Video editor: Highlight the </w:t>
      </w:r>
      <w:r w:rsidR="009F6DC4" w:rsidRPr="009C6A89">
        <w:rPr>
          <w:rFonts w:cstheme="minorHAnsi"/>
          <w:i/>
          <w:iCs/>
          <w:color w:val="3333FF"/>
        </w:rPr>
        <w:t>yellow, blue/green and black</w:t>
      </w:r>
      <w:r w:rsidRPr="0007751A">
        <w:rPr>
          <w:rFonts w:cstheme="minorHAnsi"/>
          <w:i/>
          <w:iCs/>
          <w:color w:val="3333FF"/>
        </w:rPr>
        <w:t xml:space="preserve"> peaks </w:t>
      </w:r>
      <w:r w:rsidR="009F6DC4" w:rsidRPr="009C6A89">
        <w:rPr>
          <w:rFonts w:cstheme="minorHAnsi"/>
          <w:i/>
          <w:iCs/>
          <w:color w:val="3333FF"/>
        </w:rPr>
        <w:t>corresponding to</w:t>
      </w:r>
      <w:r w:rsidRPr="0007751A">
        <w:rPr>
          <w:rFonts w:cstheme="minorHAnsi"/>
          <w:i/>
          <w:iCs/>
          <w:color w:val="3333FF"/>
        </w:rPr>
        <w:t xml:space="preserve"> 7</w:t>
      </w:r>
      <w:r w:rsidR="009F6DC4" w:rsidRPr="009C6A89">
        <w:rPr>
          <w:rFonts w:cstheme="minorHAnsi"/>
          <w:i/>
          <w:iCs/>
          <w:color w:val="3333FF"/>
        </w:rPr>
        <w:t>D</w:t>
      </w:r>
      <w:r w:rsidRPr="0007751A">
        <w:rPr>
          <w:rFonts w:cstheme="minorHAnsi"/>
          <w:i/>
          <w:iCs/>
          <w:color w:val="3333FF"/>
        </w:rPr>
        <w:t>, 8</w:t>
      </w:r>
      <w:r w:rsidR="009F6DC4" w:rsidRPr="009C6A89">
        <w:rPr>
          <w:rFonts w:cstheme="minorHAnsi"/>
          <w:i/>
          <w:iCs/>
          <w:color w:val="3333FF"/>
        </w:rPr>
        <w:t>D</w:t>
      </w:r>
      <w:r w:rsidRPr="0007751A">
        <w:rPr>
          <w:rFonts w:cstheme="minorHAnsi"/>
          <w:i/>
          <w:iCs/>
          <w:color w:val="3333FF"/>
        </w:rPr>
        <w:t>, and 14</w:t>
      </w:r>
      <w:r w:rsidR="009F6DC4" w:rsidRPr="009C6A89">
        <w:rPr>
          <w:rFonts w:cstheme="minorHAnsi"/>
          <w:i/>
          <w:iCs/>
          <w:color w:val="3333FF"/>
        </w:rPr>
        <w:t>D</w:t>
      </w:r>
      <w:r w:rsidRPr="0007751A">
        <w:rPr>
          <w:rFonts w:cstheme="minorHAnsi"/>
          <w:i/>
          <w:iCs/>
          <w:color w:val="3333FF"/>
        </w:rPr>
        <w:t xml:space="preserve"> </w:t>
      </w:r>
      <w:r w:rsidR="009F6DC4" w:rsidRPr="009C6A89">
        <w:rPr>
          <w:rFonts w:cstheme="minorHAnsi"/>
          <w:i/>
          <w:iCs/>
          <w:color w:val="3333FF"/>
        </w:rPr>
        <w:t>H5N1 CFSE</w:t>
      </w:r>
      <w:r w:rsidRPr="0007751A">
        <w:rPr>
          <w:rFonts w:cstheme="minorHAnsi"/>
        </w:rPr>
        <w:t>.</w:t>
      </w:r>
    </w:p>
    <w:p w14:paraId="202E2A09" w14:textId="77777777" w:rsidR="0007751A" w:rsidRPr="0007751A" w:rsidRDefault="0007751A" w:rsidP="009F6DC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60F5CAF" w14:textId="77777777" w:rsidR="0007751A" w:rsidRPr="0007751A" w:rsidRDefault="0007751A" w:rsidP="000775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The proportion of CD4-positive and CD8-positive T cells was significantly higher in H5N1-stimulated cultures than in unstimulated controls after 14 days </w:t>
      </w:r>
      <w:r w:rsidRPr="0007751A">
        <w:rPr>
          <w:rFonts w:cstheme="minorHAnsi"/>
          <w:b/>
        </w:rPr>
        <w:t>[1]</w:t>
      </w:r>
      <w:r w:rsidRPr="0007751A">
        <w:rPr>
          <w:rFonts w:cstheme="minorHAnsi"/>
        </w:rPr>
        <w:t>.</w:t>
      </w:r>
    </w:p>
    <w:p w14:paraId="1FA65381" w14:textId="70FB3A7B" w:rsidR="0007751A" w:rsidRPr="0007751A" w:rsidRDefault="0007751A" w:rsidP="009F6D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LAB MEDIA: Figure 2C. </w:t>
      </w:r>
      <w:r w:rsidRPr="0007751A">
        <w:rPr>
          <w:rFonts w:cstheme="minorHAnsi"/>
          <w:i/>
          <w:iCs/>
          <w:color w:val="3333FF"/>
        </w:rPr>
        <w:t xml:space="preserve">Video editor: Zoom in on the </w:t>
      </w:r>
      <w:r w:rsidR="009F6DC4" w:rsidRPr="009C6A89">
        <w:rPr>
          <w:rFonts w:cstheme="minorHAnsi"/>
          <w:i/>
          <w:iCs/>
          <w:color w:val="3333FF"/>
        </w:rPr>
        <w:t xml:space="preserve">2 red </w:t>
      </w:r>
      <w:r w:rsidRPr="0007751A">
        <w:rPr>
          <w:rFonts w:cstheme="minorHAnsi"/>
          <w:i/>
          <w:iCs/>
          <w:color w:val="3333FF"/>
        </w:rPr>
        <w:t>bar</w:t>
      </w:r>
      <w:r w:rsidR="009F6DC4" w:rsidRPr="009C6A89">
        <w:rPr>
          <w:rFonts w:cstheme="minorHAnsi"/>
          <w:i/>
          <w:iCs/>
          <w:color w:val="3333FF"/>
        </w:rPr>
        <w:t>s</w:t>
      </w:r>
      <w:r w:rsidRPr="0007751A">
        <w:rPr>
          <w:rFonts w:cstheme="minorHAnsi"/>
          <w:i/>
          <w:iCs/>
          <w:color w:val="3333FF"/>
        </w:rPr>
        <w:t xml:space="preserve"> for </w:t>
      </w:r>
      <w:r w:rsidR="009F6DC4" w:rsidRPr="009C6A89">
        <w:rPr>
          <w:rFonts w:cstheme="minorHAnsi"/>
          <w:i/>
          <w:iCs/>
          <w:color w:val="3333FF"/>
        </w:rPr>
        <w:t xml:space="preserve">H5N1 </w:t>
      </w:r>
      <w:r w:rsidRPr="0007751A">
        <w:rPr>
          <w:rFonts w:cstheme="minorHAnsi"/>
          <w:i/>
          <w:iCs/>
          <w:color w:val="3333FF"/>
        </w:rPr>
        <w:t>stimulated groups</w:t>
      </w:r>
      <w:r w:rsidRPr="0007751A">
        <w:rPr>
          <w:rFonts w:cstheme="minorHAnsi"/>
        </w:rPr>
        <w:t>.</w:t>
      </w:r>
    </w:p>
    <w:p w14:paraId="4ADE430B" w14:textId="77777777" w:rsidR="0007751A" w:rsidRPr="0007751A" w:rsidRDefault="0007751A" w:rsidP="009F6DC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0548CF" w14:textId="77777777" w:rsidR="0007751A" w:rsidRPr="0007751A" w:rsidRDefault="0007751A" w:rsidP="000775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Proliferating T cells on day 7 of culture showed elevated expression of cytotoxic-associated genes such as Granzyme A and interferon gamma, indicating a cytotoxic phenotype </w:t>
      </w:r>
      <w:r w:rsidRPr="0007751A">
        <w:rPr>
          <w:rFonts w:cstheme="minorHAnsi"/>
          <w:b/>
        </w:rPr>
        <w:t>[1]</w:t>
      </w:r>
      <w:r w:rsidRPr="0007751A">
        <w:rPr>
          <w:rFonts w:cstheme="minorHAnsi"/>
        </w:rPr>
        <w:t>.</w:t>
      </w:r>
    </w:p>
    <w:p w14:paraId="49ACDF99" w14:textId="65EEB6AE" w:rsidR="0007751A" w:rsidRPr="0007751A" w:rsidRDefault="0007751A" w:rsidP="009F6D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LAB MEDIA: Figure 3. </w:t>
      </w:r>
      <w:r w:rsidRPr="0007751A">
        <w:rPr>
          <w:rFonts w:cstheme="minorHAnsi"/>
          <w:i/>
          <w:iCs/>
          <w:color w:val="3333FF"/>
        </w:rPr>
        <w:t>Video editor: Point out the bars representing Granzyme A and IFN-γ</w:t>
      </w:r>
      <w:r w:rsidRPr="0007751A">
        <w:rPr>
          <w:rFonts w:cstheme="minorHAnsi"/>
        </w:rPr>
        <w:t xml:space="preserve"> .</w:t>
      </w:r>
    </w:p>
    <w:p w14:paraId="080ABE36" w14:textId="4CFB4882" w:rsidR="0007751A" w:rsidRPr="0007751A" w:rsidRDefault="009F6DC4" w:rsidP="009F6DC4">
      <w:pPr>
        <w:pStyle w:val="ListParagraph"/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1F2FD7FD" w14:textId="77777777" w:rsidR="0007751A" w:rsidRPr="0007751A" w:rsidRDefault="0007751A" w:rsidP="000775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7751A">
        <w:rPr>
          <w:rFonts w:cstheme="minorHAnsi"/>
        </w:rPr>
        <w:t xml:space="preserve">Flow cytometry revealed a significant increase in the proportion of interferon gamma-positive cells within both CD8-high and CD8-low T cell populations following antigen stimulation </w:t>
      </w:r>
      <w:r w:rsidRPr="0007751A">
        <w:rPr>
          <w:rFonts w:cstheme="minorHAnsi"/>
          <w:b/>
        </w:rPr>
        <w:t>[1]</w:t>
      </w:r>
      <w:r w:rsidRPr="0007751A">
        <w:rPr>
          <w:rFonts w:cstheme="minorHAnsi"/>
        </w:rPr>
        <w:t>.</w:t>
      </w:r>
    </w:p>
    <w:p w14:paraId="00E4DD89" w14:textId="4AA39734" w:rsidR="00AD3B41" w:rsidRPr="00495959" w:rsidRDefault="0007751A" w:rsidP="009C6A89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07751A">
        <w:rPr>
          <w:rFonts w:cstheme="minorHAnsi"/>
        </w:rPr>
        <w:t xml:space="preserve">LAB MEDIA: Figure 4B. </w:t>
      </w:r>
      <w:r w:rsidRPr="0007751A">
        <w:rPr>
          <w:rFonts w:cstheme="minorHAnsi"/>
          <w:i/>
          <w:iCs/>
          <w:color w:val="3333FF"/>
        </w:rPr>
        <w:t xml:space="preserve">Video editor: Emphasize the </w:t>
      </w:r>
      <w:r w:rsidR="009C6A89" w:rsidRPr="009C6A89">
        <w:rPr>
          <w:rFonts w:cstheme="minorHAnsi"/>
          <w:i/>
          <w:iCs/>
          <w:color w:val="3333FF"/>
        </w:rPr>
        <w:t xml:space="preserve">2 </w:t>
      </w:r>
      <w:r w:rsidRPr="0007751A">
        <w:rPr>
          <w:rFonts w:cstheme="minorHAnsi"/>
          <w:i/>
          <w:iCs/>
          <w:color w:val="3333FF"/>
        </w:rPr>
        <w:t>bar graphs showing elevated IFN-γ-</w:t>
      </w:r>
      <w:r w:rsidR="009C6A89" w:rsidRPr="009C6A89">
        <w:rPr>
          <w:rFonts w:cstheme="minorHAnsi"/>
          <w:i/>
          <w:iCs/>
          <w:color w:val="3333FF"/>
        </w:rPr>
        <w:t xml:space="preserve"> </w:t>
      </w:r>
      <w:r w:rsidRPr="0007751A">
        <w:rPr>
          <w:rFonts w:cstheme="minorHAnsi"/>
          <w:i/>
          <w:iCs/>
          <w:color w:val="3333FF"/>
        </w:rPr>
        <w:t>after stimulation</w:t>
      </w:r>
      <w:r w:rsidRPr="0007751A">
        <w:rPr>
          <w:rFonts w:cstheme="minorHAnsi"/>
        </w:rPr>
        <w:t>.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9DD6" w14:textId="77777777" w:rsidR="002A5662" w:rsidRDefault="002A5662">
      <w:r>
        <w:separator/>
      </w:r>
    </w:p>
    <w:p w14:paraId="31CFF6E8" w14:textId="77777777" w:rsidR="002A5662" w:rsidRDefault="002A5662"/>
  </w:endnote>
  <w:endnote w:type="continuationSeparator" w:id="0">
    <w:p w14:paraId="385F6979" w14:textId="77777777" w:rsidR="002A5662" w:rsidRDefault="002A5662">
      <w:r>
        <w:continuationSeparator/>
      </w:r>
    </w:p>
    <w:p w14:paraId="3F5E20CC" w14:textId="77777777" w:rsidR="002A5662" w:rsidRDefault="002A5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C3A6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52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911B" w14:textId="77777777" w:rsidR="002A5662" w:rsidRDefault="002A5662">
      <w:r>
        <w:separator/>
      </w:r>
    </w:p>
    <w:p w14:paraId="517F90EC" w14:textId="77777777" w:rsidR="002A5662" w:rsidRDefault="002A5662"/>
  </w:footnote>
  <w:footnote w:type="continuationSeparator" w:id="0">
    <w:p w14:paraId="41C9BBBA" w14:textId="77777777" w:rsidR="002A5662" w:rsidRDefault="002A5662">
      <w:r>
        <w:continuationSeparator/>
      </w:r>
    </w:p>
    <w:p w14:paraId="7333942D" w14:textId="77777777" w:rsidR="002A5662" w:rsidRDefault="002A5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51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66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6E6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9A1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6D1B"/>
    <w:rsid w:val="007F48D4"/>
    <w:rsid w:val="00802635"/>
    <w:rsid w:val="00804C75"/>
    <w:rsid w:val="00806B1B"/>
    <w:rsid w:val="00806BC9"/>
    <w:rsid w:val="0081231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0C73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A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A89"/>
    <w:rsid w:val="009C7B9A"/>
    <w:rsid w:val="009D21B9"/>
    <w:rsid w:val="009E4241"/>
    <w:rsid w:val="009E7BDA"/>
    <w:rsid w:val="009F0554"/>
    <w:rsid w:val="009F356C"/>
    <w:rsid w:val="009F51F2"/>
    <w:rsid w:val="009F6DC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1EB1"/>
    <w:rsid w:val="00B33E59"/>
    <w:rsid w:val="00B340A8"/>
    <w:rsid w:val="00B3428E"/>
    <w:rsid w:val="00B36993"/>
    <w:rsid w:val="00B40E12"/>
    <w:rsid w:val="00B435B8"/>
    <w:rsid w:val="00B4499C"/>
    <w:rsid w:val="00B46BED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0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F52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F520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F52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F52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F52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F52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8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59812EE64744C99AC123374ABEF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3550-4310-44BC-AF8B-BAD868023D94}"/>
      </w:docPartPr>
      <w:docPartBody>
        <w:p w:rsidR="00000000" w:rsidRDefault="0073081B" w:rsidP="0073081B">
          <w:pPr>
            <w:pStyle w:val="459812EE64744C99AC123374ABEFC2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634C6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3DCD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081B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59812EE64744C99AC123374ABEFC2A6">
    <w:name w:val="459812EE64744C99AC123374ABEFC2A6"/>
    <w:rsid w:val="0073081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2625</Words>
  <Characters>13839</Characters>
  <Application>Microsoft Office Word</Application>
  <DocSecurity>0</DocSecurity>
  <Lines>314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12</cp:revision>
  <dcterms:created xsi:type="dcterms:W3CDTF">2025-01-20T00:16:00Z</dcterms:created>
  <dcterms:modified xsi:type="dcterms:W3CDTF">2025-05-07T15:58:00Z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