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3970" w14:textId="41C4ABBF" w:rsidR="00A36822" w:rsidRDefault="00555B08">
      <w:r>
        <w:t>Procedure section 1 step 5, note, second sentence:</w:t>
      </w:r>
    </w:p>
    <w:p w14:paraId="5697BA92" w14:textId="21723D87" w:rsidR="00555B08" w:rsidRDefault="00555B08">
      <w:r>
        <w:t>“</w:t>
      </w:r>
      <w:r w:rsidRPr="00555B08">
        <w:t xml:space="preserve">If a procedure </w:t>
      </w:r>
      <w:r w:rsidRPr="00555B08">
        <w:rPr>
          <w:strike/>
          <w:color w:val="EE0000"/>
        </w:rPr>
        <w:t xml:space="preserve">that </w:t>
      </w:r>
      <w:r w:rsidRPr="00555B08">
        <w:t xml:space="preserve">does not use isoflurane or a stereotactic mask is </w:t>
      </w:r>
      <w:r w:rsidRPr="00555B08">
        <w:rPr>
          <w:color w:val="EE0000"/>
        </w:rPr>
        <w:t xml:space="preserve">not </w:t>
      </w:r>
      <w:r w:rsidRPr="00555B08">
        <w:t>used, another method of stabilizing the head should be used to prevent movement.</w:t>
      </w:r>
      <w:r>
        <w:t>”</w:t>
      </w:r>
    </w:p>
    <w:p w14:paraId="76D57319" w14:textId="77777777" w:rsidR="00555B08" w:rsidRDefault="00555B08"/>
    <w:sectPr w:rsidR="0055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08"/>
    <w:rsid w:val="002626C1"/>
    <w:rsid w:val="00555B08"/>
    <w:rsid w:val="005D59D8"/>
    <w:rsid w:val="006B45F9"/>
    <w:rsid w:val="00763B1B"/>
    <w:rsid w:val="008B0A79"/>
    <w:rsid w:val="00A36822"/>
    <w:rsid w:val="00A55E12"/>
    <w:rsid w:val="00C92D0B"/>
    <w:rsid w:val="00EB6913"/>
    <w:rsid w:val="00E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1E9E"/>
  <w15:chartTrackingRefBased/>
  <w15:docId w15:val="{1D94D327-95CA-4480-9EC0-7E1FF03C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 San Antonio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Shannonhouse, John L</dc:creator>
  <cp:keywords/>
  <dc:description/>
  <cp:lastModifiedBy>Shannonhouse, John L</cp:lastModifiedBy>
  <cp:revision>1</cp:revision>
  <dcterms:created xsi:type="dcterms:W3CDTF">2025-07-14T14:13:00Z</dcterms:created>
  <dcterms:modified xsi:type="dcterms:W3CDTF">2025-07-14T17:23:00Z</dcterms:modified>
</cp:coreProperties>
</file>