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46758C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DE785E">
        <w:rPr>
          <w:rFonts w:eastAsia="Times New Roman" w:cstheme="minorHAnsi"/>
          <w:b/>
        </w:rPr>
        <w:t>68278</w:t>
      </w:r>
    </w:p>
    <w:p w14:paraId="2F6924E5" w14:textId="71270EA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DE785E">
        <w:rPr>
          <w:rFonts w:eastAsia="Times New Roman" w:cstheme="minorHAnsi"/>
          <w:b/>
        </w:rPr>
        <w:t>Poornima G</w:t>
      </w:r>
    </w:p>
    <w:p w14:paraId="6FB9233B" w14:textId="06585CAC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DE785E" w:rsidRPr="00631F0B">
          <w:rPr>
            <w:rStyle w:val="Hyperlink"/>
            <w:rFonts w:eastAsia="Times New Roman" w:cstheme="minorHAnsi"/>
            <w:b/>
          </w:rPr>
          <w:t>https://review.jove.com/account/file-uploader?src=20824838</w:t>
        </w:r>
      </w:hyperlink>
      <w:r w:rsidR="00DE785E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ED3A6C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DE785E" w:rsidRPr="00DE785E">
        <w:rPr>
          <w:rStyle w:val="ArticleTitle"/>
          <w:rFonts w:cstheme="minorHAnsi"/>
        </w:rPr>
        <w:t xml:space="preserve">Impact Mitigation in Modern Football Helmets: Advances and Limitations of Position-Specific Designs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68303AC" w14:textId="067A8DBD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  <w:r w:rsidRPr="00DE785E">
        <w:rPr>
          <w:rFonts w:eastAsia="Times New Roman" w:cstheme="minorHAnsi"/>
          <w:b/>
          <w:sz w:val="28"/>
          <w:szCs w:val="28"/>
        </w:rPr>
        <w:t>Sean Bucherl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Kevin G. McIver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E785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E785E">
        <w:rPr>
          <w:rFonts w:eastAsia="Times New Roman" w:cstheme="minorHAnsi"/>
          <w:b/>
          <w:sz w:val="28"/>
          <w:szCs w:val="28"/>
        </w:rPr>
        <w:t>Shengming</w:t>
      </w:r>
      <w:proofErr w:type="spellEnd"/>
      <w:r w:rsidRPr="00DE785E">
        <w:rPr>
          <w:rFonts w:eastAsia="Times New Roman" w:cstheme="minorHAnsi"/>
          <w:b/>
          <w:sz w:val="28"/>
          <w:szCs w:val="28"/>
        </w:rPr>
        <w:t xml:space="preserve"> Hu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Christopher Boles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Thomas M. Talavage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Eric A. Nauman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3B308B44" w14:textId="77777777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5B88DE" w14:textId="49617806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Cs/>
          <w:sz w:val="28"/>
          <w:szCs w:val="28"/>
        </w:rPr>
        <w:t>Department of Biomedical Engineering, College of Engineering and Applied Science, University of Cincinnati</w:t>
      </w:r>
    </w:p>
    <w:p w14:paraId="629E8C55" w14:textId="3B465612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E785E">
        <w:rPr>
          <w:rFonts w:eastAsia="Times New Roman" w:cstheme="minorHAnsi"/>
          <w:bCs/>
          <w:sz w:val="28"/>
          <w:szCs w:val="28"/>
        </w:rPr>
        <w:t>School of Mechanical Engineering, College of Engineering, Purdue University</w:t>
      </w:r>
    </w:p>
    <w:p w14:paraId="777A70FE" w14:textId="1460CCDB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E785E">
        <w:rPr>
          <w:rFonts w:eastAsia="Times New Roman" w:cstheme="minorHAnsi"/>
          <w:bCs/>
          <w:sz w:val="28"/>
          <w:szCs w:val="28"/>
        </w:rPr>
        <w:t>Department of Materials and Mechanical Engineering, College of Engineering and Applied Science, University of Cincinnati</w:t>
      </w:r>
    </w:p>
    <w:p w14:paraId="2F4DB17E" w14:textId="77777777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036743C9" w:rsidR="004E0C5A" w:rsidRPr="001F0DEA" w:rsidRDefault="00DE785E" w:rsidP="004E0C5A">
      <w:pPr>
        <w:outlineLvl w:val="0"/>
        <w:rPr>
          <w:rFonts w:eastAsia="Times New Roman" w:cstheme="minorHAnsi"/>
        </w:rPr>
      </w:pPr>
      <w:bookmarkStart w:id="0" w:name="_Hlk25233958"/>
      <w:r w:rsidRPr="00DE785E">
        <w:rPr>
          <w:rFonts w:eastAsia="Times New Roman" w:cstheme="minorHAnsi"/>
        </w:rPr>
        <w:t>Eric A. Nauman</w:t>
      </w:r>
      <w:r w:rsidRPr="00DE785E">
        <w:rPr>
          <w:rFonts w:eastAsia="Times New Roman" w:cstheme="minorHAnsi"/>
        </w:rPr>
        <w:tab/>
      </w:r>
      <w:r w:rsidRPr="00DE785E">
        <w:rPr>
          <w:rFonts w:eastAsia="Times New Roman" w:cstheme="minorHAnsi"/>
        </w:rPr>
        <w:tab/>
        <w:t>naumanea@ucmail.uc.edu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64FE74DB" w14:textId="3B834928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Sean Bucherl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buchersc@mail.uc.edu</w:t>
      </w:r>
    </w:p>
    <w:p w14:paraId="10D5E86D" w14:textId="036457A7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Kevin G. McIver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mciver@purdue.edu</w:t>
      </w:r>
    </w:p>
    <w:p w14:paraId="79426287" w14:textId="11EB1A80" w:rsidR="00DE785E" w:rsidRPr="00DE785E" w:rsidRDefault="00DE785E" w:rsidP="00DE785E">
      <w:pPr>
        <w:outlineLvl w:val="0"/>
        <w:rPr>
          <w:rFonts w:cstheme="minorHAnsi"/>
          <w:bCs/>
        </w:rPr>
      </w:pPr>
      <w:proofErr w:type="spellStart"/>
      <w:r w:rsidRPr="00DE785E">
        <w:rPr>
          <w:rFonts w:cstheme="minorHAnsi"/>
          <w:bCs/>
        </w:rPr>
        <w:t>Shengming</w:t>
      </w:r>
      <w:proofErr w:type="spellEnd"/>
      <w:r w:rsidRPr="00DE785E">
        <w:rPr>
          <w:rFonts w:cstheme="minorHAnsi"/>
          <w:bCs/>
        </w:rPr>
        <w:t xml:space="preserve"> Hu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husm@mail.uc.edu</w:t>
      </w:r>
    </w:p>
    <w:p w14:paraId="02CAD972" w14:textId="200F9C47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Christopher Boles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bolescr@mail.uc.edu</w:t>
      </w:r>
    </w:p>
    <w:p w14:paraId="12916965" w14:textId="78884D6F" w:rsidR="003B5E26" w:rsidRPr="00D427DC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 xml:space="preserve">Thomas M. </w:t>
      </w:r>
      <w:proofErr w:type="spellStart"/>
      <w:r w:rsidRPr="00DE785E">
        <w:rPr>
          <w:rFonts w:cstheme="minorHAnsi"/>
          <w:bCs/>
        </w:rPr>
        <w:t>Talavage</w:t>
      </w:r>
      <w:proofErr w:type="spellEnd"/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talavatm@ucmail.uc.edu</w:t>
      </w:r>
    </w:p>
    <w:p w14:paraId="1791AB5C" w14:textId="77777777" w:rsidR="00DE785E" w:rsidRPr="001F0DEA" w:rsidRDefault="00DE785E" w:rsidP="00DE785E">
      <w:pPr>
        <w:outlineLvl w:val="0"/>
        <w:rPr>
          <w:rFonts w:eastAsia="Times New Roman" w:cstheme="minorHAnsi"/>
        </w:rPr>
      </w:pPr>
      <w:r w:rsidRPr="00DE785E">
        <w:rPr>
          <w:rFonts w:eastAsia="Times New Roman" w:cstheme="minorHAnsi"/>
        </w:rPr>
        <w:t>Eric A. Nauman</w:t>
      </w:r>
      <w:r w:rsidRPr="00DE785E">
        <w:rPr>
          <w:rFonts w:eastAsia="Times New Roman" w:cstheme="minorHAnsi"/>
        </w:rPr>
        <w:tab/>
      </w:r>
      <w:r w:rsidRPr="00DE785E">
        <w:rPr>
          <w:rFonts w:eastAsia="Times New Roman" w:cstheme="minorHAnsi"/>
        </w:rPr>
        <w:tab/>
        <w:t>naumanea@ucmail.uc.edu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57DD5309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4C73ED">
        <w:rPr>
          <w:rFonts w:eastAsia="Times New Roman" w:cstheme="minorHAnsi"/>
          <w:b/>
          <w:bCs/>
        </w:rPr>
        <w:t>No</w:t>
      </w:r>
      <w:r w:rsidRPr="001F0DEA">
        <w:rPr>
          <w:rFonts w:eastAsia="Times New Roman" w:cstheme="minorHAnsi"/>
        </w:rPr>
        <w:t xml:space="preserve">  </w:t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CE77B1B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</w:t>
      </w:r>
      <w:r w:rsidR="00470A7B">
        <w:rPr>
          <w:rFonts w:eastAsia="Times New Roman" w:cstheme="minorHAnsi"/>
          <w:b/>
        </w:rPr>
        <w:t>Yes</w:t>
      </w:r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proofErr w:type="gramStart"/>
      <w:r w:rsidRPr="001F0DEA">
        <w:rPr>
          <w:rFonts w:cstheme="minorHAnsi"/>
          <w:b/>
          <w:bCs/>
        </w:rPr>
        <w:t>Yes</w:t>
      </w:r>
      <w:proofErr w:type="gramEnd"/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</w:t>
      </w:r>
      <w:proofErr w:type="spellStart"/>
      <w:r w:rsidRPr="001F0DEA">
        <w:rPr>
          <w:rFonts w:cstheme="minorHAnsi"/>
        </w:rPr>
        <w:t>JoVE’s</w:t>
      </w:r>
      <w:proofErr w:type="spellEnd"/>
      <w:r w:rsidRPr="001F0DEA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23E2FBDB" w14:textId="2D2D1FE2" w:rsidR="00470A7B" w:rsidRDefault="00470A7B" w:rsidP="005F1ADF">
      <w:pPr>
        <w:spacing w:before="120"/>
        <w:rPr>
          <w:rFonts w:eastAsia="Times New Roman" w:cstheme="minorHAnsi"/>
          <w:b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46A137FA" w14:textId="77777777" w:rsidR="00470A7B" w:rsidRPr="001F0DEA" w:rsidRDefault="00470A7B" w:rsidP="005F1ADF">
      <w:pPr>
        <w:spacing w:before="120"/>
        <w:rPr>
          <w:rFonts w:eastAsia="Times New Roman" w:cstheme="minorHAnsi"/>
          <w:b/>
        </w:rPr>
      </w:pPr>
    </w:p>
    <w:p w14:paraId="7A03162F" w14:textId="27928DEC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4C73ED">
        <w:rPr>
          <w:rFonts w:eastAsia="Times New Roman" w:cstheme="minorHAnsi"/>
          <w:b/>
          <w:bCs/>
        </w:rPr>
        <w:t>No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36EE067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4C73ED">
        <w:rPr>
          <w:rFonts w:eastAsia="Times New Roman" w:cstheme="minorHAnsi"/>
          <w:b/>
          <w:bCs/>
        </w:rPr>
        <w:t>Yes</w:t>
      </w:r>
      <w:r w:rsidR="00251AF3" w:rsidRPr="001F0DEA">
        <w:rPr>
          <w:rFonts w:eastAsia="Times New Roman" w:cstheme="minorHAnsi"/>
        </w:rPr>
        <w:t xml:space="preserve">  </w:t>
      </w:r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0550F0D6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201C97">
        <w:rPr>
          <w:rFonts w:cstheme="minorHAnsi"/>
          <w:bCs/>
          <w:sz w:val="22"/>
          <w:szCs w:val="22"/>
        </w:rPr>
        <w:t>11</w:t>
      </w:r>
    </w:p>
    <w:p w14:paraId="5AAC9C6C" w14:textId="3EE6F550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201C97">
        <w:rPr>
          <w:rFonts w:cstheme="minorHAnsi"/>
          <w:bCs/>
          <w:sz w:val="22"/>
          <w:szCs w:val="22"/>
        </w:rPr>
        <w:t>33 (12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65488333" w14:textId="0C50493A" w:rsidR="00D7547B" w:rsidRPr="002C0E70" w:rsidRDefault="002C0E70" w:rsidP="007D61A8">
      <w:pPr>
        <w:rPr>
          <w:rFonts w:eastAsia="Times New Roman" w:cstheme="minorHAnsi"/>
          <w:bCs/>
          <w:highlight w:val="yellow"/>
        </w:rPr>
      </w:pPr>
      <w:r w:rsidRPr="002C0E70">
        <w:rPr>
          <w:rFonts w:eastAsia="Times New Roman" w:cstheme="minorHAnsi"/>
          <w:b/>
          <w:highlight w:val="yellow"/>
        </w:rPr>
        <w:t xml:space="preserve">Authors: </w:t>
      </w:r>
      <w:r w:rsidRPr="002C0E70">
        <w:rPr>
          <w:rFonts w:eastAsia="Times New Roman" w:cstheme="minorHAnsi"/>
          <w:bCs/>
          <w:highlight w:val="yellow"/>
        </w:rPr>
        <w:t>The questions will not appear in the final video. So, please answer in full sentences with context.</w:t>
      </w:r>
    </w:p>
    <w:p w14:paraId="08D558B4" w14:textId="35527046" w:rsidR="002C0E70" w:rsidRPr="002C0E70" w:rsidRDefault="002C0E70" w:rsidP="007D61A8">
      <w:pPr>
        <w:rPr>
          <w:rFonts w:eastAsia="Times New Roman" w:cstheme="minorHAnsi"/>
          <w:bCs/>
        </w:rPr>
      </w:pPr>
      <w:r w:rsidRPr="002C0E70">
        <w:rPr>
          <w:rFonts w:eastAsia="Times New Roman" w:cstheme="minorHAnsi"/>
          <w:bCs/>
          <w:highlight w:val="yellow"/>
        </w:rPr>
        <w:t xml:space="preserve">The answers have been slightly edited </w:t>
      </w:r>
      <w:r>
        <w:rPr>
          <w:rFonts w:eastAsia="Times New Roman" w:cstheme="minorHAnsi"/>
          <w:bCs/>
          <w:highlight w:val="yellow"/>
        </w:rPr>
        <w:t>in accordance with</w:t>
      </w:r>
      <w:r w:rsidRPr="002C0E70">
        <w:rPr>
          <w:rFonts w:eastAsia="Times New Roman" w:cstheme="minorHAnsi"/>
          <w:bCs/>
          <w:highlight w:val="yellow"/>
        </w:rPr>
        <w:t xml:space="preserve"> journal guidelines.</w:t>
      </w:r>
    </w:p>
    <w:p w14:paraId="25290962" w14:textId="77777777" w:rsidR="002C0E70" w:rsidRDefault="002C0E70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44D70FE8" w14:textId="3523455E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688E4D3A" w:rsidR="00A40CB9" w:rsidRPr="002C0E70" w:rsidRDefault="00170D0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="00470A7B" w:rsidRPr="00470A7B">
        <w:rPr>
          <w:rFonts w:cstheme="minorHAnsi"/>
        </w:rPr>
        <w:t>Our research examines how football helmets influence brain health, building on prior findings of significant structural, functional, and chemical brain changes in football players.</w:t>
      </w:r>
      <w:r>
        <w:rPr>
          <w:rFonts w:cstheme="minorHAnsi"/>
        </w:rPr>
        <w:t xml:space="preserve"> </w:t>
      </w:r>
    </w:p>
    <w:p w14:paraId="46BF3134" w14:textId="40786614" w:rsidR="002C0E70" w:rsidRPr="001F0DEA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349A639" w14:textId="77777777" w:rsidR="002C0E70" w:rsidRPr="002C0E70" w:rsidRDefault="001350D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70A7B">
        <w:rPr>
          <w:rFonts w:cstheme="minorHAnsi"/>
        </w:rPr>
        <w:t>H</w:t>
      </w:r>
      <w:r>
        <w:rPr>
          <w:rFonts w:cstheme="minorHAnsi"/>
        </w:rPr>
        <w:t xml:space="preserve">elmets have only been tested for translational accelerations for the last 40 years, </w:t>
      </w:r>
      <w:r w:rsidR="00A205D8">
        <w:rPr>
          <w:rFonts w:cstheme="minorHAnsi"/>
        </w:rPr>
        <w:t>even though</w:t>
      </w:r>
      <w:r>
        <w:rPr>
          <w:rFonts w:cstheme="minorHAnsi"/>
        </w:rPr>
        <w:t xml:space="preserve"> rotational accelerations are likely the most damaging.</w:t>
      </w:r>
    </w:p>
    <w:p w14:paraId="64811BD5" w14:textId="141AC48F" w:rsidR="00A40CB9" w:rsidRPr="001F0DEA" w:rsidRDefault="002C0E70" w:rsidP="002C0E7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C0E70">
        <w:rPr>
          <w:rFonts w:cstheme="minorHAnsi"/>
        </w:rPr>
        <w:t>INTERVIEW: Named talent says the statement above in an interview-style shot, looking slightly off-camera</w:t>
      </w:r>
      <w:r w:rsidR="001350D2">
        <w:rPr>
          <w:rFonts w:cstheme="minorHAnsi"/>
        </w:rPr>
        <w:t xml:space="preserve"> </w:t>
      </w:r>
    </w:p>
    <w:p w14:paraId="1926AB47" w14:textId="556E2E65" w:rsidR="00A40CB9" w:rsidRPr="00470A7B" w:rsidRDefault="00A40CB9" w:rsidP="00470A7B">
      <w:pPr>
        <w:spacing w:before="120" w:after="240"/>
        <w:ind w:left="360"/>
        <w:rPr>
          <w:rFonts w:eastAsia="Times New Roman" w:cstheme="minorHAnsi"/>
        </w:rPr>
      </w:pP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6BECD652" w:rsidR="00A40CB9" w:rsidRPr="002C0E70" w:rsidRDefault="001350D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70A7B">
        <w:rPr>
          <w:rFonts w:eastAsia="Times New Roman" w:cstheme="minorHAnsi"/>
        </w:rPr>
        <w:t>We found that the c</w:t>
      </w:r>
      <w:r w:rsidR="00470A7B" w:rsidRPr="00470A7B">
        <w:rPr>
          <w:rFonts w:cstheme="minorHAnsi"/>
        </w:rPr>
        <w:t>urrent football helmets poorly reduce rotational acceleration, particularly during rear head impacts, and position-specific helmet designs do not effectively protect linemen or quarterbacks.</w:t>
      </w:r>
    </w:p>
    <w:p w14:paraId="4E4C51D7" w14:textId="4FD4B932" w:rsidR="002C0E70" w:rsidRPr="001F0DEA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1F0DEA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1F0DEA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4C1B19E8" w14:textId="41838DF2" w:rsidR="00A205D8" w:rsidRPr="002C0E70" w:rsidRDefault="006D21D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05D8" w:rsidRPr="00A205D8">
        <w:rPr>
          <w:rFonts w:cstheme="minorHAnsi"/>
        </w:rPr>
        <w:t xml:space="preserve">We conduct </w:t>
      </w:r>
      <w:r w:rsidR="00A205D8">
        <w:rPr>
          <w:rFonts w:cstheme="minorHAnsi"/>
        </w:rPr>
        <w:t xml:space="preserve">tests with and without </w:t>
      </w:r>
      <w:r w:rsidR="00A205D8" w:rsidRPr="00A205D8">
        <w:rPr>
          <w:rFonts w:cstheme="minorHAnsi"/>
        </w:rPr>
        <w:t>helmet</w:t>
      </w:r>
      <w:r w:rsidR="00A205D8">
        <w:rPr>
          <w:rFonts w:cstheme="minorHAnsi"/>
        </w:rPr>
        <w:t>s</w:t>
      </w:r>
      <w:r w:rsidR="00A205D8" w:rsidRPr="00A205D8">
        <w:rPr>
          <w:rFonts w:cstheme="minorHAnsi"/>
        </w:rPr>
        <w:t xml:space="preserve"> to control </w:t>
      </w:r>
      <w:proofErr w:type="spellStart"/>
      <w:r w:rsidR="00A205D8" w:rsidRPr="00A205D8">
        <w:rPr>
          <w:rFonts w:cstheme="minorHAnsi"/>
        </w:rPr>
        <w:t>headform</w:t>
      </w:r>
      <w:proofErr w:type="spellEnd"/>
      <w:r w:rsidR="00A205D8" w:rsidRPr="00A205D8">
        <w:rPr>
          <w:rFonts w:cstheme="minorHAnsi"/>
        </w:rPr>
        <w:t xml:space="preserve"> variability, measure input forces and output accelerations, and develop functions quantifying translational and rotational effects.</w:t>
      </w:r>
    </w:p>
    <w:p w14:paraId="625A54D5" w14:textId="6A88DAE2" w:rsidR="002C0E70" w:rsidRPr="00A205D8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965C22A" w14:textId="77777777" w:rsidR="002C0E70" w:rsidRDefault="002C0E70" w:rsidP="00A205D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5549746" w14:textId="2ED1959F" w:rsidR="00A40CB9" w:rsidRPr="001F0DEA" w:rsidRDefault="006D21D2" w:rsidP="002C0E70">
      <w:pPr>
        <w:pStyle w:val="ListParagraph"/>
        <w:spacing w:before="120"/>
        <w:ind w:left="1440"/>
        <w:contextualSpacing w:val="0"/>
        <w:rPr>
          <w:rFonts w:eastAsia="Times New Roman" w:cstheme="minorHAnsi"/>
        </w:rPr>
      </w:pPr>
      <w:r>
        <w:rPr>
          <w:rFonts w:cstheme="minorHAnsi"/>
        </w:rPr>
        <w:t xml:space="preserve"> </w:t>
      </w:r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4C3692C8" w:rsidR="00A40CB9" w:rsidRPr="002C0E70" w:rsidRDefault="00027F4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05D8">
        <w:rPr>
          <w:rFonts w:eastAsia="Times New Roman" w:cstheme="minorHAnsi"/>
        </w:rPr>
        <w:t>Our f</w:t>
      </w:r>
      <w:r>
        <w:rPr>
          <w:rFonts w:cstheme="minorHAnsi"/>
        </w:rPr>
        <w:t xml:space="preserve">uture research will focus on using </w:t>
      </w:r>
      <w:r w:rsidR="00A205D8">
        <w:rPr>
          <w:rFonts w:cstheme="minorHAnsi"/>
        </w:rPr>
        <w:t>this</w:t>
      </w:r>
      <w:r>
        <w:rPr>
          <w:rFonts w:cstheme="minorHAnsi"/>
        </w:rPr>
        <w:t xml:space="preserve"> data to design better</w:t>
      </w:r>
      <w:r w:rsidR="00A205D8">
        <w:rPr>
          <w:rFonts w:cstheme="minorHAnsi"/>
        </w:rPr>
        <w:t xml:space="preserve"> and</w:t>
      </w:r>
      <w:r>
        <w:rPr>
          <w:rFonts w:cstheme="minorHAnsi"/>
        </w:rPr>
        <w:t xml:space="preserve"> safer helmets for all contact sports </w:t>
      </w:r>
      <w:r w:rsidR="00170D07">
        <w:rPr>
          <w:rFonts w:cstheme="minorHAnsi"/>
        </w:rPr>
        <w:t>and</w:t>
      </w:r>
      <w:r w:rsidR="00A205D8">
        <w:rPr>
          <w:rFonts w:cstheme="minorHAnsi"/>
        </w:rPr>
        <w:t xml:space="preserve"> </w:t>
      </w:r>
      <w:r w:rsidR="00A205D8" w:rsidRPr="00A205D8">
        <w:rPr>
          <w:rFonts w:cstheme="minorHAnsi"/>
        </w:rPr>
        <w:t>eventually for construction workers</w:t>
      </w:r>
      <w:r w:rsidR="00170D07">
        <w:rPr>
          <w:rFonts w:cstheme="minorHAnsi"/>
        </w:rPr>
        <w:t>.</w:t>
      </w:r>
    </w:p>
    <w:p w14:paraId="443BF4B9" w14:textId="6ABD40EB" w:rsidR="002C0E70" w:rsidRPr="001F0DEA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FFACCEB" w14:textId="77777777" w:rsidR="00D21E70" w:rsidRDefault="00D21E70" w:rsidP="00BC6EDF">
      <w:pPr>
        <w:contextualSpacing/>
        <w:outlineLvl w:val="0"/>
        <w:rPr>
          <w:rFonts w:cstheme="minorHAnsi"/>
        </w:rPr>
      </w:pPr>
    </w:p>
    <w:p w14:paraId="034FE80E" w14:textId="77777777" w:rsidR="00D21E70" w:rsidRDefault="00D21E70">
      <w:pPr>
        <w:rPr>
          <w:rFonts w:cstheme="minorHAnsi"/>
        </w:rPr>
      </w:pPr>
      <w:r>
        <w:rPr>
          <w:rFonts w:cstheme="minorHAnsi"/>
        </w:rPr>
        <w:br w:type="page"/>
      </w:r>
    </w:p>
    <w:p w14:paraId="0DC672CE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12EF7BF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E3029F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CE87C5C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F78CCB" w14:textId="77777777" w:rsidR="00D21E70" w:rsidRPr="0062081E" w:rsidRDefault="00D21E70" w:rsidP="00D21E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CE12A81" w14:textId="77777777" w:rsidR="00D21E70" w:rsidRPr="0062081E" w:rsidRDefault="00D21E70" w:rsidP="00D21E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52859C6" w14:textId="77777777" w:rsidR="00D21E70" w:rsidRPr="0062081E" w:rsidRDefault="00D21E70" w:rsidP="00D21E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808E2A4" w14:textId="77777777" w:rsidR="00D21E70" w:rsidRPr="0062081E" w:rsidRDefault="00D21E70" w:rsidP="00D21E70">
      <w:pPr>
        <w:spacing w:before="120"/>
        <w:rPr>
          <w:rFonts w:ascii="Calibri" w:hAnsi="Calibri" w:cs="Calibri"/>
          <w:lang w:val="en-IN"/>
        </w:rPr>
      </w:pPr>
    </w:p>
    <w:p w14:paraId="57EB5BA8" w14:textId="77777777" w:rsidR="00D21E70" w:rsidRPr="0062081E" w:rsidRDefault="00D21E70" w:rsidP="00D21E70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7B283111" w14:textId="42429737" w:rsidR="00D21E70" w:rsidRPr="0062081E" w:rsidRDefault="00D21E70" w:rsidP="00D21E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21E70">
        <w:rPr>
          <w:rStyle w:val="BodyText"/>
          <w:rFonts w:ascii="Calibri" w:hAnsi="Calibri" w:cs="Calibri"/>
          <w:b/>
          <w:u w:val="single"/>
        </w:rPr>
        <w:t>Eric Nauman,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FEF4EBD" w14:textId="77777777" w:rsidR="00D21E70" w:rsidRDefault="00D21E70" w:rsidP="00D21E70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0DE99793" w14:textId="77777777" w:rsidR="00D21E70" w:rsidRPr="001F0DEA" w:rsidRDefault="00D21E70" w:rsidP="00D21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hAnsi="Calibri" w:cs="Calibri"/>
          <w:color w:val="000000"/>
          <w:shd w:val="clear" w:color="auto" w:fill="FFFFFF"/>
        </w:rPr>
        <w:tab/>
      </w: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DE4E3E" w14:textId="55688B3D" w:rsidR="00D21E70" w:rsidRPr="0062081E" w:rsidRDefault="00D21E70" w:rsidP="00D21E70">
      <w:pPr>
        <w:spacing w:before="120"/>
        <w:rPr>
          <w:rFonts w:ascii="Calibri" w:eastAsia="Times New Roman" w:hAnsi="Calibri" w:cs="Calibri"/>
        </w:rPr>
      </w:pPr>
    </w:p>
    <w:p w14:paraId="2AAC825A" w14:textId="139FE0A2" w:rsidR="00D21E70" w:rsidRPr="00D21E70" w:rsidRDefault="00D21E70" w:rsidP="00D21E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21E70">
        <w:rPr>
          <w:rFonts w:ascii="Calibri" w:hAnsi="Calibri" w:cs="Calibri"/>
          <w:b/>
          <w:color w:val="auto"/>
          <w:u w:val="single"/>
        </w:rPr>
        <w:t>1.6.</w:t>
      </w:r>
      <w:r w:rsidRPr="00D21E70">
        <w:rPr>
          <w:rFonts w:ascii="Calibri" w:hAnsi="Calibri" w:cs="Calibri"/>
          <w:b/>
          <w:color w:val="auto"/>
          <w:u w:val="single"/>
        </w:rPr>
        <w:tab/>
        <w:t>Eric Nauman,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66E7433" w14:textId="77777777" w:rsidR="00D21E70" w:rsidRPr="001F0DEA" w:rsidRDefault="00D21E70" w:rsidP="00D21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8699B10" w14:textId="77777777" w:rsidR="00D21E70" w:rsidRPr="0062081E" w:rsidRDefault="00D21E70" w:rsidP="00D21E7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7117A6E" w14:textId="77777777" w:rsidR="00D21E70" w:rsidRDefault="00D21E70" w:rsidP="00D21E70">
      <w:pPr>
        <w:rPr>
          <w:rFonts w:ascii="Calibri" w:hAnsi="Calibri" w:cs="Calibri"/>
        </w:rPr>
      </w:pPr>
    </w:p>
    <w:p w14:paraId="3492AF98" w14:textId="77777777" w:rsidR="00D21E70" w:rsidRDefault="00D21E70" w:rsidP="00D21E70">
      <w:pPr>
        <w:rPr>
          <w:rFonts w:ascii="Calibri" w:hAnsi="Calibri" w:cs="Calibri"/>
        </w:rPr>
      </w:pPr>
    </w:p>
    <w:p w14:paraId="7A6727B1" w14:textId="77777777" w:rsidR="00D21E70" w:rsidRDefault="00D21E70" w:rsidP="00D21E70">
      <w:pPr>
        <w:rPr>
          <w:rFonts w:ascii="Calibri" w:hAnsi="Calibri" w:cs="Calibri"/>
        </w:rPr>
      </w:pPr>
    </w:p>
    <w:p w14:paraId="626AAA75" w14:textId="77777777" w:rsidR="00D21E70" w:rsidRDefault="00D21E70" w:rsidP="00D21E70">
      <w:pPr>
        <w:rPr>
          <w:rFonts w:ascii="Calibri" w:hAnsi="Calibri" w:cs="Calibri"/>
        </w:rPr>
      </w:pPr>
    </w:p>
    <w:p w14:paraId="146D4196" w14:textId="34E6C9F3" w:rsidR="00D21E70" w:rsidRDefault="00D21E70">
      <w:pPr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367D2E1F" w14:textId="77777777" w:rsidR="00671A1C" w:rsidRPr="00671A1C" w:rsidRDefault="00671A1C" w:rsidP="007436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671A1C">
        <w:rPr>
          <w:rFonts w:cstheme="minorHAnsi"/>
          <w:b/>
          <w:bCs/>
        </w:rPr>
        <w:t xml:space="preserve">Experimental Setup and Impact Delivery </w:t>
      </w:r>
    </w:p>
    <w:p w14:paraId="314C5FBA" w14:textId="1CF67898" w:rsidR="00985FE6" w:rsidRPr="00671A1C" w:rsidRDefault="00D7547B" w:rsidP="00671A1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71A1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671A1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671A1C">
        <w:rPr>
          <w:rFonts w:cstheme="minorHAnsi"/>
        </w:rPr>
        <w:t xml:space="preserve"> </w:t>
      </w:r>
    </w:p>
    <w:p w14:paraId="036F4F32" w14:textId="77777777" w:rsidR="002C0E70" w:rsidRDefault="002C0E70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highlight w:val="yellow"/>
        </w:rPr>
      </w:pPr>
    </w:p>
    <w:p w14:paraId="5B94155B" w14:textId="7F3A878E" w:rsidR="00985FE6" w:rsidRPr="001F0DEA" w:rsidRDefault="002C0E70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2C0E70">
        <w:rPr>
          <w:rFonts w:eastAsia="Times New Roman" w:cstheme="minorHAnsi"/>
          <w:b/>
          <w:bCs/>
          <w:color w:val="000000"/>
          <w:highlight w:val="yellow"/>
        </w:rPr>
        <w:t>Authors</w:t>
      </w:r>
      <w:r w:rsidRPr="002C0E70">
        <w:rPr>
          <w:rFonts w:eastAsia="Times New Roman" w:cstheme="minorHAnsi"/>
          <w:color w:val="000000"/>
          <w:highlight w:val="yellow"/>
        </w:rPr>
        <w:t>: Please fill this after the shoot</w:t>
      </w: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CAF196" w14:textId="6CEF8112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To begin, utilize four different helmet models from two manufacturers for testing </w:t>
      </w:r>
      <w:r w:rsidRPr="00C84D38">
        <w:rPr>
          <w:b/>
          <w:bCs/>
        </w:rPr>
        <w:t>[1</w:t>
      </w:r>
      <w:r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</w:t>
      </w:r>
    </w:p>
    <w:p w14:paraId="7EA2EC9B" w14:textId="70C403A3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WIDE: Talent arranging four different helmet models on a work surface for the study.</w:t>
      </w:r>
      <w:r>
        <w:t xml:space="preserve"> </w:t>
      </w:r>
      <w:r w:rsidRPr="00AC77C9">
        <w:rPr>
          <w:b/>
          <w:bCs/>
        </w:rPr>
        <w:t>TXT: Divide the helmets into 4 groups: H1, H2, H2T and H2Q</w:t>
      </w:r>
    </w:p>
    <w:p w14:paraId="598CC0CE" w14:textId="02E6EFDC" w:rsidR="00AC77C9" w:rsidRPr="00C84D38" w:rsidRDefault="00AC77C9" w:rsidP="00AC77C9">
      <w:pPr>
        <w:pStyle w:val="ShotDescription"/>
        <w:ind w:firstLine="0"/>
      </w:pPr>
    </w:p>
    <w:p w14:paraId="07CD86D7" w14:textId="38A1A26F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Test three separate helmets for each helmet model to obtain a total of 12 helmets </w:t>
      </w:r>
      <w:r w:rsidRPr="00C84D38">
        <w:rPr>
          <w:b/>
          <w:bCs/>
        </w:rPr>
        <w:t>[1]</w:t>
      </w:r>
      <w:r w:rsidRPr="00C84D38">
        <w:t xml:space="preserve">. Prepare a 50th percentile Hybrid III </w:t>
      </w:r>
      <w:r w:rsidRPr="00AC77C9">
        <w:rPr>
          <w:i/>
          <w:iCs/>
          <w:color w:val="EE0000"/>
        </w:rPr>
        <w:t>(</w:t>
      </w:r>
      <w:r>
        <w:rPr>
          <w:i/>
          <w:iCs/>
          <w:color w:val="EE0000"/>
        </w:rPr>
        <w:t>3</w:t>
      </w:r>
      <w:r w:rsidRPr="00AC77C9">
        <w:rPr>
          <w:i/>
          <w:iCs/>
          <w:color w:val="EE0000"/>
        </w:rPr>
        <w:t>)</w:t>
      </w:r>
      <w:r>
        <w:t xml:space="preserve"> </w:t>
      </w:r>
      <w:r w:rsidRPr="00C84D38">
        <w:t xml:space="preserve">head and neck assembly testing rig secured to a steel baseplate for impact testing </w:t>
      </w:r>
      <w:r w:rsidRPr="00C84D38">
        <w:rPr>
          <w:b/>
          <w:bCs/>
        </w:rPr>
        <w:t>[2]</w:t>
      </w:r>
      <w:r w:rsidRPr="00C84D38">
        <w:t xml:space="preserve">. Use the rig to quantify forces and accelerations resulting from direct impacts to the bare head form and to each helmet </w:t>
      </w:r>
      <w:r w:rsidRPr="00C84D38">
        <w:rPr>
          <w:b/>
          <w:bCs/>
        </w:rPr>
        <w:t>[3]</w:t>
      </w:r>
      <w:r w:rsidRPr="00C84D38">
        <w:t>.</w:t>
      </w:r>
    </w:p>
    <w:p w14:paraId="72BA9E13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selecting three helmets of the same model and grouping them together.</w:t>
      </w:r>
    </w:p>
    <w:p w14:paraId="7C4F330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positioning the Hybrid III head and neck assembly on the steel baseplate.</w:t>
      </w:r>
    </w:p>
    <w:p w14:paraId="0565F575" w14:textId="5F7C123E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 xml:space="preserve">Talent </w:t>
      </w:r>
      <w:r>
        <w:t>arranging the tools for the impact</w:t>
      </w:r>
      <w:r w:rsidRPr="00C84D38">
        <w:t>.</w:t>
      </w:r>
    </w:p>
    <w:p w14:paraId="7D350C20" w14:textId="77777777" w:rsidR="00AC77C9" w:rsidRPr="00C84D38" w:rsidRDefault="00AC77C9" w:rsidP="00AC77C9">
      <w:pPr>
        <w:pStyle w:val="ShotDescription"/>
        <w:ind w:firstLine="0"/>
      </w:pPr>
    </w:p>
    <w:p w14:paraId="33862F7E" w14:textId="75A6A8FC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After ensuring the data acquisition system and the computer running the LabView code are properly connected to power </w:t>
      </w:r>
      <w:r w:rsidRPr="00C84D38">
        <w:rPr>
          <w:b/>
          <w:bCs/>
        </w:rPr>
        <w:t>[1]</w:t>
      </w:r>
      <w:r w:rsidRPr="00C84D38">
        <w:t xml:space="preserve">, plug all sensors into the data acquisition system </w:t>
      </w:r>
      <w:r w:rsidRPr="00C84D38">
        <w:rPr>
          <w:b/>
          <w:bCs/>
        </w:rPr>
        <w:t>[2]</w:t>
      </w:r>
      <w:r w:rsidRPr="00C84D38">
        <w:t xml:space="preserve">. </w:t>
      </w:r>
    </w:p>
    <w:p w14:paraId="3DD8D222" w14:textId="02DD0F75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checking power connections for the data acquisition system and computer.</w:t>
      </w:r>
    </w:p>
    <w:p w14:paraId="420248A1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inserting sensor cables into the data acquisition system ports.</w:t>
      </w:r>
    </w:p>
    <w:p w14:paraId="41E0B498" w14:textId="77777777" w:rsidR="002C0E70" w:rsidRDefault="002C0E70" w:rsidP="002C0E70">
      <w:pPr>
        <w:pStyle w:val="ShotDescription"/>
        <w:ind w:firstLine="0"/>
      </w:pPr>
    </w:p>
    <w:p w14:paraId="132E62B1" w14:textId="73F64049" w:rsidR="00AC77C9" w:rsidRDefault="00AC77C9" w:rsidP="00AC77C9">
      <w:pPr>
        <w:pStyle w:val="Narration"/>
        <w:numPr>
          <w:ilvl w:val="1"/>
          <w:numId w:val="3"/>
        </w:numPr>
      </w:pPr>
      <w:r>
        <w:t>D</w:t>
      </w:r>
      <w:r w:rsidRPr="00C84D38">
        <w:t>ouble-click the custom LabView program titled Hammer_Time_2017</w:t>
      </w:r>
      <w:r>
        <w:t>.vi</w:t>
      </w:r>
      <w:r w:rsidRPr="00C84D38">
        <w:t xml:space="preserve"> </w:t>
      </w:r>
      <w:r w:rsidRPr="00AC77C9">
        <w:rPr>
          <w:i/>
          <w:iCs/>
          <w:color w:val="EE0000"/>
        </w:rPr>
        <w:t>(</w:t>
      </w:r>
      <w:r>
        <w:rPr>
          <w:i/>
          <w:iCs/>
          <w:color w:val="EE0000"/>
        </w:rPr>
        <w:t>hammer time 2017)</w:t>
      </w:r>
      <w:r w:rsidRPr="00C84D38">
        <w:t xml:space="preserve"> to initiate data collection </w:t>
      </w:r>
      <w:r w:rsidRPr="00C84D38">
        <w:rPr>
          <w:b/>
          <w:bCs/>
        </w:rPr>
        <w:t>[1]</w:t>
      </w:r>
      <w:r w:rsidRPr="00C84D38">
        <w:t xml:space="preserve">. Enter the basic data into the appropriate fields, including the file path for the final data file </w:t>
      </w:r>
      <w:r w:rsidRPr="00C84D38">
        <w:rPr>
          <w:b/>
          <w:bCs/>
        </w:rPr>
        <w:t>[2]</w:t>
      </w:r>
      <w:r w:rsidRPr="00C84D38">
        <w:t xml:space="preserve">, the number of hits per file set to 5 </w:t>
      </w:r>
      <w:r w:rsidRPr="00C84D38">
        <w:rPr>
          <w:b/>
          <w:bCs/>
        </w:rPr>
        <w:t>[3]</w:t>
      </w:r>
      <w:r w:rsidRPr="00C84D38">
        <w:t xml:space="preserve">, the number of files per location set to 4 </w:t>
      </w:r>
      <w:r w:rsidRPr="00C84D38">
        <w:rPr>
          <w:b/>
          <w:bCs/>
        </w:rPr>
        <w:t>[4]</w:t>
      </w:r>
      <w:r w:rsidRPr="00C84D38">
        <w:t xml:space="preserve">, and the headgear profile </w:t>
      </w:r>
      <w:r w:rsidRPr="00C84D38">
        <w:rPr>
          <w:b/>
          <w:bCs/>
        </w:rPr>
        <w:t>[5]</w:t>
      </w:r>
      <w:r w:rsidRPr="00C84D38">
        <w:t>.</w:t>
      </w:r>
    </w:p>
    <w:p w14:paraId="758CE8AE" w14:textId="5D5A2875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seated at the computer workstation with the data acquisition setup visible, preparing to start data collection.</w:t>
      </w:r>
    </w:p>
    <w:p w14:paraId="39C746E2" w14:textId="286B4AE9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the LabView desktop interface as the talent double-clicks the </w:t>
      </w:r>
      <w:r w:rsidRPr="00C84D38">
        <w:lastRenderedPageBreak/>
        <w:t xml:space="preserve">Hammer_Time_2017 dot </w:t>
      </w:r>
      <w:proofErr w:type="gramStart"/>
      <w:r w:rsidRPr="00C84D38">
        <w:t>vi</w:t>
      </w:r>
      <w:proofErr w:type="gramEnd"/>
      <w:r w:rsidRPr="00C84D38">
        <w:t xml:space="preserve"> program icon to open it.</w:t>
      </w:r>
      <w:r w:rsidR="002C0E70">
        <w:t xml:space="preserve">   </w:t>
      </w:r>
      <w:r w:rsidR="002C0E70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 w:rsidR="002C0E70">
        <w:rPr>
          <w:b/>
          <w:bCs/>
          <w:i/>
          <w:iCs/>
          <w:color w:val="3333FF"/>
        </w:rPr>
        <w:t xml:space="preserve"> as back-up</w:t>
      </w:r>
    </w:p>
    <w:p w14:paraId="2CF726B1" w14:textId="135BEBE2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</w:t>
      </w:r>
      <w:r>
        <w:t>t</w:t>
      </w:r>
      <w:r w:rsidRPr="00C84D38">
        <w:t>yping the file path for the final data file into the designated field within the LabView interface.</w:t>
      </w:r>
    </w:p>
    <w:p w14:paraId="20941EEE" w14:textId="4874E5B6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entering the number of hits per file as 5 and the number of files per location as 4 in their respective fields.</w:t>
      </w:r>
    </w:p>
    <w:p w14:paraId="6D736700" w14:textId="479D6231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selecting the appropriate headgear profile from the available options in the LabView program.</w:t>
      </w:r>
    </w:p>
    <w:p w14:paraId="2A600AE2" w14:textId="410E5C4E" w:rsidR="00AC77C9" w:rsidRDefault="00DE785E" w:rsidP="00AC77C9">
      <w:pPr>
        <w:pStyle w:val="ShotDescription"/>
        <w:ind w:firstLine="0"/>
      </w:pPr>
      <w:bookmarkStart w:id="2" w:name="_Hlk162020732"/>
      <w:bookmarkStart w:id="3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2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3"/>
      <w:r>
        <w:rPr>
          <w:color w:val="000000"/>
        </w:rPr>
        <w:t xml:space="preserve">: </w:t>
      </w:r>
      <w:hyperlink r:id="rId10" w:history="1">
        <w:r w:rsidRPr="00631F0B">
          <w:rPr>
            <w:rStyle w:val="Hyperlink"/>
          </w:rPr>
          <w:t>https://review.jove.com/account/file-uploader?src=20824838</w:t>
        </w:r>
      </w:hyperlink>
      <w:r>
        <w:rPr>
          <w:color w:val="000000"/>
        </w:rPr>
        <w:t xml:space="preserve"> </w:t>
      </w:r>
    </w:p>
    <w:p w14:paraId="462F3875" w14:textId="77777777" w:rsidR="00DE785E" w:rsidRPr="00C84D38" w:rsidRDefault="00DE785E" w:rsidP="00AC77C9">
      <w:pPr>
        <w:pStyle w:val="ShotDescription"/>
        <w:ind w:firstLine="0"/>
      </w:pPr>
    </w:p>
    <w:p w14:paraId="7F436355" w14:textId="77777777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Initiate the LabView code by pressing </w:t>
      </w:r>
      <w:r w:rsidRPr="00C84D38">
        <w:rPr>
          <w:b/>
          <w:bCs/>
        </w:rPr>
        <w:t>Run</w:t>
      </w:r>
      <w:r w:rsidRPr="00C84D38">
        <w:t xml:space="preserve"> to begin the data acquisition process </w:t>
      </w:r>
      <w:r w:rsidRPr="00C84D38">
        <w:rPr>
          <w:b/>
          <w:bCs/>
        </w:rPr>
        <w:t>[1]</w:t>
      </w:r>
      <w:r w:rsidRPr="00C84D38">
        <w:t xml:space="preserve">. Use the modal impulse hammer to strike the front of the head form as a preliminary system check </w:t>
      </w:r>
      <w:r w:rsidRPr="00C84D38">
        <w:rPr>
          <w:b/>
          <w:bCs/>
        </w:rPr>
        <w:t>[2]</w:t>
      </w:r>
      <w:r w:rsidRPr="00C84D38">
        <w:t xml:space="preserve">. Strike the top of the head form to further confirm data </w:t>
      </w:r>
      <w:proofErr w:type="gramStart"/>
      <w:r w:rsidRPr="00C84D38">
        <w:t xml:space="preserve">collection </w:t>
      </w:r>
      <w:r w:rsidRPr="00C84D38">
        <w:rPr>
          <w:b/>
          <w:bCs/>
        </w:rPr>
        <w:t>[3]</w:t>
      </w:r>
      <w:r w:rsidRPr="00C84D38">
        <w:t>, and</w:t>
      </w:r>
      <w:proofErr w:type="gramEnd"/>
      <w:r w:rsidRPr="00C84D38">
        <w:t xml:space="preserve"> then strike the side of the head form to verify that the hammer and all 9 accelerometers are recording data </w:t>
      </w:r>
      <w:r w:rsidRPr="00C84D38">
        <w:rPr>
          <w:b/>
          <w:bCs/>
        </w:rPr>
        <w:t>[4]</w:t>
      </w:r>
      <w:r w:rsidRPr="00C84D38">
        <w:t>.</w:t>
      </w:r>
    </w:p>
    <w:p w14:paraId="5746A94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the LabView interface as the talent clicks the </w:t>
      </w:r>
      <w:r w:rsidRPr="00C84D38">
        <w:rPr>
          <w:b/>
          <w:bCs/>
        </w:rPr>
        <w:t>Run</w:t>
      </w:r>
      <w:r w:rsidRPr="00C84D38">
        <w:t xml:space="preserve"> button to start </w:t>
      </w:r>
      <w:r w:rsidRPr="00AC77C9">
        <w:t>the</w:t>
      </w:r>
      <w:r w:rsidRPr="00C84D38">
        <w:t xml:space="preserve"> program.</w:t>
      </w:r>
    </w:p>
    <w:p w14:paraId="4CD96E00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using the modal impulse hammer to strike the front of the head form.</w:t>
      </w:r>
    </w:p>
    <w:p w14:paraId="4C5DC1F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striking the top of the head form with the modal impulse hammer.</w:t>
      </w:r>
    </w:p>
    <w:p w14:paraId="43E774B4" w14:textId="3A4F3728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 xml:space="preserve">Talent striking the side of the head form </w:t>
      </w:r>
      <w:r>
        <w:t>and looking at</w:t>
      </w:r>
      <w:r w:rsidRPr="00C84D38">
        <w:t xml:space="preserve"> the system response.</w:t>
      </w:r>
    </w:p>
    <w:p w14:paraId="0B6BC2B2" w14:textId="77777777" w:rsidR="00AC77C9" w:rsidRPr="00C84D38" w:rsidRDefault="00AC77C9" w:rsidP="00AC77C9">
      <w:pPr>
        <w:pStyle w:val="ShotDescription"/>
        <w:ind w:firstLine="0"/>
      </w:pPr>
    </w:p>
    <w:p w14:paraId="2174F1E9" w14:textId="02DB7833" w:rsidR="00AC77C9" w:rsidRDefault="00AC77C9" w:rsidP="00AC77C9">
      <w:pPr>
        <w:pStyle w:val="Narration"/>
        <w:numPr>
          <w:ilvl w:val="1"/>
          <w:numId w:val="3"/>
        </w:numPr>
      </w:pPr>
      <w:r>
        <w:t>Now, m</w:t>
      </w:r>
      <w:r w:rsidRPr="00C84D38">
        <w:t xml:space="preserve">easure resultant accelerations at the </w:t>
      </w:r>
      <w:proofErr w:type="spellStart"/>
      <w:r w:rsidRPr="00C84D38">
        <w:t>center</w:t>
      </w:r>
      <w:proofErr w:type="spellEnd"/>
      <w:r w:rsidRPr="00C84D38">
        <w:t xml:space="preserve"> of mass during each impact using a 9-accelerometer array arranged in a 3-2-2-2 configuration </w:t>
      </w:r>
      <w:r w:rsidRPr="00C84D38">
        <w:rPr>
          <w:b/>
          <w:bCs/>
        </w:rPr>
        <w:t>[1]</w:t>
      </w:r>
      <w:r w:rsidRPr="00C84D38">
        <w:t>. Collect a 200 millisecond time series for each normal and oblique impact with a 70</w:t>
      </w:r>
      <w:r>
        <w:t>-</w:t>
      </w:r>
      <w:r w:rsidRPr="00C84D38">
        <w:t xml:space="preserve">millisecond pre-trigger </w:t>
      </w:r>
      <w:r w:rsidRPr="00C84D38">
        <w:rPr>
          <w:b/>
          <w:bCs/>
        </w:rPr>
        <w:t>[2]</w:t>
      </w:r>
      <w:r w:rsidRPr="00C84D38">
        <w:t xml:space="preserve">, providing 130 milliseconds of acceleration and impact force measurements </w:t>
      </w:r>
      <w:r w:rsidRPr="00C84D38">
        <w:rPr>
          <w:b/>
          <w:bCs/>
        </w:rPr>
        <w:t>[3]</w:t>
      </w:r>
      <w:r w:rsidRPr="00C84D38">
        <w:t xml:space="preserve">. Acquire all signals at a sampling rate of 5120 hertz </w:t>
      </w:r>
      <w:r w:rsidRPr="00C84D38">
        <w:rPr>
          <w:b/>
          <w:bCs/>
        </w:rPr>
        <w:t>[4]</w:t>
      </w:r>
      <w:r w:rsidRPr="00C84D38">
        <w:t>.</w:t>
      </w:r>
    </w:p>
    <w:p w14:paraId="1E714D4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positioning the head form equipped with the 9-accelerometer array for impact delivery.</w:t>
      </w:r>
    </w:p>
    <w:p w14:paraId="7BAEDAF5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 xml:space="preserve">: Show the LabView display indicating a </w:t>
      </w:r>
      <w:proofErr w:type="gramStart"/>
      <w:r w:rsidRPr="00C84D38">
        <w:t>200 millisecond</w:t>
      </w:r>
      <w:proofErr w:type="gramEnd"/>
      <w:r w:rsidRPr="00C84D38">
        <w:t xml:space="preserve"> acquisition window with the pre-trigger enabled.</w:t>
      </w:r>
    </w:p>
    <w:p w14:paraId="7E12E95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acceleration and impact force traces corresponding to the 130 millisecond post-trigger window.</w:t>
      </w:r>
    </w:p>
    <w:p w14:paraId="368F27BE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Close-up of the LabView settings panel highlighting the sampling rate set to 5120 hertz.</w:t>
      </w:r>
    </w:p>
    <w:p w14:paraId="3A4E1BCE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50A535E" w14:textId="164CA8EA" w:rsidR="00671A1C" w:rsidRPr="001F0DEA" w:rsidRDefault="00671A1C" w:rsidP="00671A1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71A1C">
        <w:rPr>
          <w:rFonts w:ascii="Calibri" w:eastAsia="Times New Roman" w:hAnsi="Calibri" w:cs="Calibri"/>
          <w:b/>
          <w:bCs/>
        </w:rPr>
        <w:t xml:space="preserve">Impact Types and </w:t>
      </w:r>
      <w:r w:rsidRPr="00671A1C">
        <w:rPr>
          <w:rFonts w:ascii="Calibri" w:hAnsi="Calibri" w:cs="Calibri"/>
          <w:b/>
          <w:bCs/>
        </w:rPr>
        <w:t>D</w:t>
      </w:r>
      <w:r>
        <w:rPr>
          <w:rFonts w:cstheme="minorHAnsi"/>
          <w:b/>
          <w:bCs/>
        </w:rPr>
        <w:t>ata Collection</w:t>
      </w:r>
    </w:p>
    <w:p w14:paraId="618D6ECC" w14:textId="482CF8F1" w:rsidR="00AC77C9" w:rsidRPr="00201C97" w:rsidRDefault="00AC77C9" w:rsidP="00671A1C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</w:p>
    <w:p w14:paraId="1AD6D63A" w14:textId="77777777" w:rsidR="00201C97" w:rsidRPr="001F0DEA" w:rsidRDefault="00201C97" w:rsidP="00201C9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5D29E27AE254942BFB29BBC125B6AD3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02E07902" w14:textId="15D298C1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Define 14 impact types representing 2 angles of incidence at 7 impact locations for all test cases, including the bare head form and each helmet model </w:t>
      </w:r>
      <w:r w:rsidRPr="00C84D38">
        <w:rPr>
          <w:b/>
          <w:bCs/>
        </w:rPr>
        <w:t>[1</w:t>
      </w:r>
      <w:r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Define normal impacts as perpendicular to the surface </w:t>
      </w:r>
      <w:r w:rsidRPr="00C84D38">
        <w:rPr>
          <w:b/>
          <w:bCs/>
        </w:rPr>
        <w:t>[</w:t>
      </w:r>
      <w:r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 xml:space="preserve"> and oblique impacts as delivered at an angle of approximately 45 degrees to the normal direction </w:t>
      </w:r>
      <w:r w:rsidRPr="00C84D38">
        <w:rPr>
          <w:b/>
          <w:bCs/>
        </w:rPr>
        <w:t>[</w:t>
      </w:r>
      <w:r>
        <w:rPr>
          <w:b/>
          <w:bCs/>
        </w:rPr>
        <w:t>3</w:t>
      </w:r>
      <w:r w:rsidRPr="00C84D38">
        <w:rPr>
          <w:b/>
          <w:bCs/>
        </w:rPr>
        <w:t>]</w:t>
      </w:r>
      <w:r w:rsidRPr="00C84D38">
        <w:t>.</w:t>
      </w:r>
    </w:p>
    <w:p w14:paraId="788F06A8" w14:textId="3FC069CA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WIDE: Talent standing beside the head form and helmet setup while reviewing a schematic of impact locations.</w:t>
      </w:r>
      <w:r>
        <w:t xml:space="preserve"> </w:t>
      </w:r>
      <w:r w:rsidRPr="00AC77C9">
        <w:rPr>
          <w:b/>
          <w:bCs/>
        </w:rPr>
        <w:t xml:space="preserve">TXT: Impact locations: Front, Front Boss, Side, Rear Boss, Rear, Top, </w:t>
      </w:r>
      <w:proofErr w:type="spellStart"/>
      <w:r w:rsidRPr="00AC77C9">
        <w:rPr>
          <w:b/>
          <w:bCs/>
        </w:rPr>
        <w:t>SpeedFlex</w:t>
      </w:r>
      <w:proofErr w:type="spellEnd"/>
      <w:r w:rsidRPr="00AC77C9">
        <w:rPr>
          <w:b/>
          <w:bCs/>
        </w:rPr>
        <w:t xml:space="preserve"> Cut Out</w:t>
      </w:r>
      <w:r w:rsidRPr="00C84D38">
        <w:t xml:space="preserve"> </w:t>
      </w:r>
    </w:p>
    <w:p w14:paraId="5CFCEE3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demonstrating a perpendicular orientation of the impulse hammer relative to the helmet surface.</w:t>
      </w:r>
    </w:p>
    <w:p w14:paraId="6E4C1D28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demonstrating an oblique orientation of the impulse hammer at approximately 45 degrees to the surface.</w:t>
      </w:r>
    </w:p>
    <w:p w14:paraId="464BB8B2" w14:textId="77777777" w:rsidR="00AC77C9" w:rsidRPr="00C84D38" w:rsidRDefault="00AC77C9" w:rsidP="00AC77C9">
      <w:pPr>
        <w:pStyle w:val="ShotDescription"/>
        <w:ind w:firstLine="0"/>
      </w:pPr>
    </w:p>
    <w:p w14:paraId="79076B8F" w14:textId="418E97AE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Group the defined impact types into aggregated regions to simplify position-specific analysis </w:t>
      </w:r>
      <w:r w:rsidRPr="00C84D38">
        <w:rPr>
          <w:b/>
          <w:bCs/>
        </w:rPr>
        <w:t>[1]</w:t>
      </w:r>
      <w:r w:rsidRPr="00C84D38">
        <w:t xml:space="preserve">. Define the Frontal Aspect </w:t>
      </w:r>
      <w:r w:rsidR="00A95E68">
        <w:t xml:space="preserve">and the </w:t>
      </w:r>
      <w:r w:rsidRPr="00C84D38">
        <w:t xml:space="preserve">Rear Aspect impacts </w:t>
      </w:r>
      <w:r w:rsidRPr="00C84D38">
        <w:rPr>
          <w:b/>
          <w:bCs/>
        </w:rPr>
        <w:t>[</w:t>
      </w:r>
      <w:r w:rsidR="00A95E68"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>.</w:t>
      </w:r>
    </w:p>
    <w:p w14:paraId="2CB639AC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highlighting frontal impact locations on the helmet.</w:t>
      </w:r>
    </w:p>
    <w:p w14:paraId="571A857F" w14:textId="77777777" w:rsidR="00A95E68" w:rsidRDefault="00A95E68" w:rsidP="00AC77C9">
      <w:pPr>
        <w:pStyle w:val="ShotDescription"/>
        <w:numPr>
          <w:ilvl w:val="2"/>
          <w:numId w:val="3"/>
        </w:numPr>
      </w:pPr>
      <w:r>
        <w:t>TEXT ON PLAIN BACKGROUND:</w:t>
      </w:r>
    </w:p>
    <w:p w14:paraId="4FDA516F" w14:textId="77777777" w:rsidR="002C0E70" w:rsidRDefault="002C0E70" w:rsidP="002C0E70">
      <w:pPr>
        <w:pStyle w:val="ShotDescription"/>
        <w:ind w:left="907" w:firstLine="0"/>
        <w:rPr>
          <w:b/>
          <w:bCs/>
          <w:u w:val="single"/>
        </w:rPr>
      </w:pPr>
    </w:p>
    <w:p w14:paraId="65CF448A" w14:textId="4BC140A8" w:rsidR="00AC77C9" w:rsidRDefault="00A95E68" w:rsidP="002C0E70">
      <w:pPr>
        <w:pStyle w:val="ShotDescription"/>
        <w:ind w:left="907" w:firstLine="0"/>
      </w:pPr>
      <w:r w:rsidRPr="002C0E70">
        <w:rPr>
          <w:b/>
          <w:bCs/>
          <w:u w:val="single"/>
        </w:rPr>
        <w:t>Impacts</w:t>
      </w:r>
      <w:r>
        <w:t xml:space="preserve">: </w:t>
      </w:r>
      <w:r>
        <w:br/>
      </w:r>
    </w:p>
    <w:tbl>
      <w:tblPr>
        <w:tblStyle w:val="TableGrid"/>
        <w:tblW w:w="0" w:type="auto"/>
        <w:tblInd w:w="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4"/>
        <w:gridCol w:w="4219"/>
      </w:tblGrid>
      <w:tr w:rsidR="002C0E70" w14:paraId="36A87FE1" w14:textId="77777777" w:rsidTr="002C0E70">
        <w:tc>
          <w:tcPr>
            <w:tcW w:w="4224" w:type="dxa"/>
          </w:tcPr>
          <w:p w14:paraId="28380568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b/>
                <w:bCs/>
                <w:color w:val="auto"/>
              </w:rPr>
              <w:t>Frontal</w:t>
            </w:r>
            <w:r w:rsidRPr="002C0E70">
              <w:rPr>
                <w:color w:val="auto"/>
              </w:rPr>
              <w:t>:</w:t>
            </w:r>
          </w:p>
          <w:p w14:paraId="2AA9BE98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normal</w:t>
            </w:r>
          </w:p>
          <w:p w14:paraId="48C9478C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oblique</w:t>
            </w:r>
          </w:p>
          <w:p w14:paraId="03D68966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boss normal</w:t>
            </w:r>
          </w:p>
          <w:p w14:paraId="36778664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boss oblique</w:t>
            </w:r>
          </w:p>
          <w:p w14:paraId="3147DB4E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Cut out normal</w:t>
            </w:r>
          </w:p>
          <w:p w14:paraId="0593A4CF" w14:textId="01B5AA03" w:rsidR="002C0E70" w:rsidRP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Cut out oblique</w:t>
            </w:r>
          </w:p>
        </w:tc>
        <w:tc>
          <w:tcPr>
            <w:tcW w:w="4219" w:type="dxa"/>
          </w:tcPr>
          <w:p w14:paraId="21ACF95A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b/>
                <w:bCs/>
                <w:color w:val="auto"/>
              </w:rPr>
              <w:t>Rear</w:t>
            </w:r>
            <w:r w:rsidRPr="002C0E70">
              <w:rPr>
                <w:color w:val="auto"/>
              </w:rPr>
              <w:t xml:space="preserve">: </w:t>
            </w:r>
          </w:p>
          <w:p w14:paraId="5D1FFAB8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boss normal</w:t>
            </w:r>
          </w:p>
          <w:p w14:paraId="5A6194C9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boss oblique</w:t>
            </w:r>
          </w:p>
          <w:p w14:paraId="74F6D387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normal</w:t>
            </w:r>
          </w:p>
          <w:p w14:paraId="0C265C1D" w14:textId="4D9C019D" w:rsidR="002C0E70" w:rsidRP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oblique</w:t>
            </w:r>
          </w:p>
        </w:tc>
      </w:tr>
    </w:tbl>
    <w:p w14:paraId="4A086E5A" w14:textId="77777777" w:rsidR="00A95E68" w:rsidRDefault="00A95E68" w:rsidP="00A95E68">
      <w:pPr>
        <w:pStyle w:val="Narration"/>
        <w:ind w:firstLine="0"/>
      </w:pPr>
    </w:p>
    <w:p w14:paraId="711DC480" w14:textId="596D4B76" w:rsidR="002C0E70" w:rsidRPr="002C0E70" w:rsidRDefault="002C0E70" w:rsidP="00A95E68">
      <w:pPr>
        <w:pStyle w:val="Narration"/>
        <w:ind w:firstLine="0"/>
        <w:rPr>
          <w:i/>
          <w:iCs/>
          <w:color w:val="3333FF"/>
        </w:rPr>
      </w:pPr>
      <w:r w:rsidRPr="002C0E70">
        <w:rPr>
          <w:i/>
          <w:iCs/>
          <w:color w:val="3333FF"/>
        </w:rPr>
        <w:t xml:space="preserve">Video editor: If possible, show all the impact types one below the other and show frontal and rear </w:t>
      </w:r>
      <w:r>
        <w:rPr>
          <w:i/>
          <w:iCs/>
          <w:color w:val="3333FF"/>
        </w:rPr>
        <w:t xml:space="preserve">types </w:t>
      </w:r>
      <w:r w:rsidRPr="002C0E70">
        <w:rPr>
          <w:i/>
          <w:iCs/>
          <w:color w:val="3333FF"/>
        </w:rPr>
        <w:t>in 2 columns side by side</w:t>
      </w:r>
    </w:p>
    <w:p w14:paraId="194C6CED" w14:textId="77777777" w:rsidR="002C0E70" w:rsidRDefault="002C0E70" w:rsidP="00A95E68">
      <w:pPr>
        <w:pStyle w:val="Narration"/>
        <w:ind w:firstLine="0"/>
      </w:pPr>
    </w:p>
    <w:p w14:paraId="21ED2A89" w14:textId="01A2904B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Administer impacts to the bare head form using a modally tuned impulse hammer to record the applied force during impact </w:t>
      </w:r>
      <w:r w:rsidRPr="00C84D38">
        <w:rPr>
          <w:b/>
          <w:bCs/>
        </w:rPr>
        <w:t>[1]</w:t>
      </w:r>
      <w:r w:rsidRPr="00C84D38">
        <w:t xml:space="preserve">. Use the hammer impact to trigger a </w:t>
      </w:r>
      <w:r w:rsidR="00A95E68" w:rsidRPr="00C84D38">
        <w:t>200-millisecond</w:t>
      </w:r>
      <w:r w:rsidRPr="00C84D38">
        <w:t xml:space="preserve"> acquisition window for each hit </w:t>
      </w:r>
      <w:r w:rsidRPr="00C84D38">
        <w:rPr>
          <w:b/>
          <w:bCs/>
        </w:rPr>
        <w:t>[2]</w:t>
      </w:r>
      <w:r w:rsidRPr="00C84D38">
        <w:t xml:space="preserve">. Visually inspect the recorded signals to confirm there are no recording errors </w:t>
      </w:r>
      <w:r w:rsidRPr="00C84D38">
        <w:rPr>
          <w:b/>
          <w:bCs/>
        </w:rPr>
        <w:t>[3]</w:t>
      </w:r>
      <w:r w:rsidRPr="00C84D38">
        <w:t xml:space="preserve">, and press </w:t>
      </w:r>
      <w:r w:rsidRPr="00C84D38">
        <w:rPr>
          <w:b/>
          <w:bCs/>
        </w:rPr>
        <w:t>Save</w:t>
      </w:r>
      <w:r w:rsidRPr="00C84D38">
        <w:t xml:space="preserve"> to write the data to a file </w:t>
      </w:r>
      <w:r w:rsidRPr="00C84D38">
        <w:rPr>
          <w:b/>
          <w:bCs/>
        </w:rPr>
        <w:t>[4]</w:t>
      </w:r>
      <w:r w:rsidRPr="00C84D38">
        <w:t>.</w:t>
      </w:r>
    </w:p>
    <w:p w14:paraId="228590CE" w14:textId="01F45674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positioned at the testing rig with the bare head form mounted and the impulse hammer in hand.</w:t>
      </w:r>
    </w:p>
    <w:p w14:paraId="7910E9CD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striking the bare head form with the modal impulse hammer.</w:t>
      </w:r>
    </w:p>
    <w:p w14:paraId="18E65BCE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the recorded force and acceleration signals displayed after impact for visual inspection.</w:t>
      </w:r>
    </w:p>
    <w:p w14:paraId="585CAAE7" w14:textId="54864391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 xml:space="preserve">: Show clicking the </w:t>
      </w:r>
      <w:r w:rsidRPr="00C84D38">
        <w:rPr>
          <w:b/>
          <w:bCs/>
        </w:rPr>
        <w:t>Save</w:t>
      </w:r>
      <w:r w:rsidRPr="00C84D38">
        <w:t xml:space="preserve"> button to store the data file.</w:t>
      </w:r>
    </w:p>
    <w:p w14:paraId="1680B671" w14:textId="77777777" w:rsidR="00A95E68" w:rsidRPr="00C84D38" w:rsidRDefault="00A95E68" w:rsidP="00A95E68">
      <w:pPr>
        <w:pStyle w:val="ShotDescription"/>
        <w:ind w:firstLine="0"/>
      </w:pPr>
    </w:p>
    <w:p w14:paraId="76153B2D" w14:textId="24D1F470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Record 5 hits per file and collect 4 files per impact location to obtain 20 impacts at each location </w:t>
      </w:r>
      <w:r w:rsidRPr="00C84D38">
        <w:rPr>
          <w:b/>
          <w:bCs/>
        </w:rPr>
        <w:t>[1]</w:t>
      </w:r>
      <w:r w:rsidRPr="00C84D38">
        <w:t xml:space="preserve">. Deliver impacts across impulse levels with 3 repeats </w:t>
      </w:r>
      <w:r w:rsidRPr="00C84D38">
        <w:rPr>
          <w:b/>
          <w:bCs/>
        </w:rPr>
        <w:t>[2</w:t>
      </w:r>
      <w:r w:rsidR="00A95E68"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</w:t>
      </w:r>
    </w:p>
    <w:p w14:paraId="278C36B1" w14:textId="62E3BB21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performing repeated hammer strikes.</w:t>
      </w:r>
    </w:p>
    <w:p w14:paraId="491AFC31" w14:textId="4A727A7D" w:rsidR="00AC77C9" w:rsidRPr="00A95E68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sequential data files being recorded for multiple hits and files.</w:t>
      </w:r>
      <w:r w:rsidR="00A95E68">
        <w:t xml:space="preserve"> </w:t>
      </w:r>
      <w:r w:rsidR="00A95E68" w:rsidRPr="00A95E68">
        <w:rPr>
          <w:b/>
          <w:bCs/>
        </w:rPr>
        <w:t>TXT: Levels: (2-4 Ns); (5-7 Ns); (8-10 Ns); (11-13 Ns); (&gt; 14 Ns)</w:t>
      </w:r>
    </w:p>
    <w:p w14:paraId="4F862AE1" w14:textId="77777777" w:rsidR="00A95E68" w:rsidRDefault="00A95E68" w:rsidP="00A95E68">
      <w:pPr>
        <w:pStyle w:val="ShotDescription"/>
        <w:ind w:firstLine="0"/>
      </w:pPr>
    </w:p>
    <w:p w14:paraId="475BE9FB" w14:textId="72F05D9A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After completing the bare head form reference set, fit 3 examples of each helmet model onto the head form according to </w:t>
      </w:r>
      <w:r w:rsidR="00A95E68">
        <w:t xml:space="preserve">the </w:t>
      </w:r>
      <w:r w:rsidRPr="00C84D38">
        <w:t>manufacturer</w:t>
      </w:r>
      <w:r w:rsidR="00A95E68">
        <w:t>’s</w:t>
      </w:r>
      <w:r w:rsidRPr="00C84D38">
        <w:t xml:space="preserve"> specifications </w:t>
      </w:r>
      <w:r w:rsidRPr="00C84D38">
        <w:rPr>
          <w:b/>
          <w:bCs/>
        </w:rPr>
        <w:t>[1]</w:t>
      </w:r>
      <w:r w:rsidRPr="00C84D38">
        <w:t xml:space="preserve">. Deliver all 14 defined impact types to each helmet, resulting in a total of 840 data points collected per helmet model </w:t>
      </w:r>
      <w:r w:rsidRPr="00C84D38">
        <w:rPr>
          <w:b/>
          <w:bCs/>
        </w:rPr>
        <w:t>[</w:t>
      </w:r>
      <w:r w:rsidR="00507C94"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 xml:space="preserve">. For the final and largest hammer strike at each location, record the impact using a high-speed camera operating at a frame rate of 959 hertz </w:t>
      </w:r>
      <w:r w:rsidRPr="00C84D38">
        <w:rPr>
          <w:b/>
          <w:bCs/>
        </w:rPr>
        <w:t>[</w:t>
      </w:r>
      <w:r w:rsidR="00507C94">
        <w:rPr>
          <w:b/>
          <w:bCs/>
        </w:rPr>
        <w:t>3</w:t>
      </w:r>
      <w:r w:rsidR="00201C97"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>.</w:t>
      </w:r>
    </w:p>
    <w:p w14:paraId="2C2C2D08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fitting a helmet onto the head form and securing it according to specifications.</w:t>
      </w:r>
    </w:p>
    <w:p w14:paraId="6410E0C3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a data log or counter confirming accumulation of data points for a helmet model.</w:t>
      </w:r>
    </w:p>
    <w:p w14:paraId="768B95BE" w14:textId="748CA511" w:rsidR="00AC77C9" w:rsidRPr="00C84D38" w:rsidRDefault="00AC77C9" w:rsidP="00AC77C9">
      <w:pPr>
        <w:pStyle w:val="ShotDescription"/>
        <w:numPr>
          <w:ilvl w:val="2"/>
          <w:numId w:val="3"/>
        </w:numPr>
      </w:pPr>
      <w:r w:rsidRPr="00C84D38">
        <w:t>Talent</w:t>
      </w:r>
      <w:r w:rsidR="00507C94">
        <w:t xml:space="preserve"> </w:t>
      </w:r>
      <w:r w:rsidRPr="00C84D38">
        <w:t>activating the high-speed camera to capture the final impact.</w:t>
      </w:r>
      <w:r w:rsidR="00201C97">
        <w:t xml:space="preserve"> </w:t>
      </w:r>
      <w:r w:rsidR="00201C97" w:rsidRPr="00201C97">
        <w:rPr>
          <w:b/>
          <w:bCs/>
        </w:rPr>
        <w:t>TXT: Perform post-processing and statistical analysis</w:t>
      </w:r>
    </w:p>
    <w:p w14:paraId="63FC925B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87A278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D70C7A2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AA77D5F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7287838" w14:textId="77777777" w:rsidR="00AC77C9" w:rsidRPr="00C84D38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4D7B29" w14:textId="0463D8CE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H2T helmet had the highest mass at 2.243 kilograms, making it the heaviest helmet tested to date </w:t>
      </w:r>
      <w:r w:rsidRPr="00362AA6">
        <w:rPr>
          <w:b/>
        </w:rPr>
        <w:t>[1]</w:t>
      </w:r>
      <w:r>
        <w:t>.</w:t>
      </w:r>
    </w:p>
    <w:p w14:paraId="657A8725" w14:textId="7777777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DE785E">
        <w:rPr>
          <w:i/>
          <w:iCs/>
          <w:color w:val="3333FF"/>
        </w:rPr>
        <w:t>Video editor: Highlight the cell showing the mass “2.243 kg” in the row labeled “H2T”</w:t>
      </w:r>
    </w:p>
    <w:p w14:paraId="289F7993" w14:textId="77777777" w:rsidR="00D63A6E" w:rsidRDefault="00D63A6E" w:rsidP="00D63A6E"/>
    <w:p w14:paraId="0907BBCC" w14:textId="77777777" w:rsidR="00D63A6E" w:rsidRDefault="00D63A6E" w:rsidP="00D63A6E">
      <w:pPr>
        <w:pStyle w:val="Narration"/>
        <w:numPr>
          <w:ilvl w:val="1"/>
          <w:numId w:val="3"/>
        </w:numPr>
      </w:pPr>
      <w:r>
        <w:t xml:space="preserve">All helmets significantly reduced translational accelerations compared to the bare head form, with mitigation values ranging from 0.643 to 0.872 </w:t>
      </w:r>
      <w:r w:rsidRPr="00362AA6">
        <w:rPr>
          <w:b/>
        </w:rPr>
        <w:t>[1]</w:t>
      </w:r>
      <w:r>
        <w:t>.</w:t>
      </w:r>
    </w:p>
    <w:p w14:paraId="08BC27DA" w14:textId="11EB31A8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DE785E">
        <w:rPr>
          <w:i/>
          <w:iCs/>
          <w:color w:val="3333FF"/>
        </w:rPr>
        <w:t>Video editor: Highlight the red graph in panel B</w:t>
      </w:r>
    </w:p>
    <w:p w14:paraId="1394433D" w14:textId="77777777" w:rsidR="00D63A6E" w:rsidRDefault="00D63A6E" w:rsidP="00D63A6E"/>
    <w:p w14:paraId="39E4300F" w14:textId="0A7933F0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H2T helmet achieved the highest translational mitigation in 8 of 14 impact types, including 4 of 6 on the Frontal Aspect </w:t>
      </w:r>
      <w:r w:rsidRPr="00D63A6E">
        <w:rPr>
          <w:b/>
          <w:bCs/>
        </w:rPr>
        <w:t>[</w:t>
      </w:r>
      <w:r>
        <w:rPr>
          <w:b/>
          <w:bCs/>
        </w:rPr>
        <w:t>1</w:t>
      </w:r>
      <w:r w:rsidRPr="00D63A6E">
        <w:rPr>
          <w:b/>
          <w:bCs/>
        </w:rPr>
        <w:t>]</w:t>
      </w:r>
      <w:r>
        <w:t xml:space="preserve">, while the H1 achieved none </w:t>
      </w:r>
      <w:r w:rsidRPr="00362AA6">
        <w:rPr>
          <w:b/>
        </w:rPr>
        <w:t>[</w:t>
      </w:r>
      <w:r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0214926F" w14:textId="6EF6FAFF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the bolded values under the “H2T” column</w:t>
      </w:r>
      <w:r>
        <w:t xml:space="preserve"> </w:t>
      </w:r>
    </w:p>
    <w:p w14:paraId="6A425DC6" w14:textId="20DF0E48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the “H1” column</w:t>
      </w:r>
      <w:r>
        <w:t xml:space="preserve"> </w:t>
      </w:r>
    </w:p>
    <w:p w14:paraId="0F1470A4" w14:textId="77777777" w:rsidR="00D63A6E" w:rsidRDefault="00D63A6E" w:rsidP="00D63A6E"/>
    <w:p w14:paraId="1E3209CA" w14:textId="3E414AB6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 helmet consistently outperformed the H1 in both translational </w:t>
      </w:r>
      <w:r w:rsidR="00DE785E" w:rsidRPr="00DE785E">
        <w:rPr>
          <w:b/>
          <w:bCs/>
        </w:rPr>
        <w:t>[</w:t>
      </w:r>
      <w:r w:rsidR="00DE785E">
        <w:rPr>
          <w:b/>
          <w:bCs/>
        </w:rPr>
        <w:t>1</w:t>
      </w:r>
      <w:r w:rsidR="00DE785E" w:rsidRPr="00DE785E">
        <w:rPr>
          <w:b/>
          <w:bCs/>
        </w:rPr>
        <w:t>]</w:t>
      </w:r>
      <w:r w:rsidR="00DE785E">
        <w:t xml:space="preserve"> </w:t>
      </w:r>
      <w:r>
        <w:t xml:space="preserve">and rotational mitigation </w:t>
      </w:r>
      <w:r w:rsidRPr="00362AA6">
        <w:rPr>
          <w:b/>
        </w:rPr>
        <w:t>[</w:t>
      </w:r>
      <w:r w:rsidR="00DE785E"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00AE456E" w14:textId="2DD6D3D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rows (5</w:t>
      </w:r>
      <w:r w:rsidR="00DE785E" w:rsidRPr="00DE785E">
        <w:rPr>
          <w:i/>
          <w:iCs/>
          <w:color w:val="3333FF"/>
        </w:rPr>
        <w:t xml:space="preserve">, 6, 7, </w:t>
      </w:r>
      <w:r w:rsidRPr="00DE785E">
        <w:rPr>
          <w:i/>
          <w:iCs/>
          <w:color w:val="3333FF"/>
        </w:rPr>
        <w:t>8, 10) in the “H2” column</w:t>
      </w:r>
    </w:p>
    <w:p w14:paraId="38AA4588" w14:textId="56067ACC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“H2” column</w:t>
      </w:r>
    </w:p>
    <w:p w14:paraId="773A5190" w14:textId="77777777" w:rsidR="00D63A6E" w:rsidRDefault="00D63A6E" w:rsidP="00D63A6E"/>
    <w:p w14:paraId="713AB58C" w14:textId="0154A8DB" w:rsidR="00D63A6E" w:rsidRDefault="00D63A6E" w:rsidP="00D63A6E">
      <w:pPr>
        <w:pStyle w:val="Narration"/>
        <w:numPr>
          <w:ilvl w:val="1"/>
          <w:numId w:val="3"/>
        </w:numPr>
      </w:pPr>
      <w:r>
        <w:t xml:space="preserve">On the Rear Aspect, the H2 and H2Q </w:t>
      </w:r>
      <w:r w:rsidR="00DE785E">
        <w:t>showed</w:t>
      </w:r>
      <w:r>
        <w:t xml:space="preserve"> be</w:t>
      </w:r>
      <w:r w:rsidR="00DE785E">
        <w:t>tter</w:t>
      </w:r>
      <w:r>
        <w:t xml:space="preserve"> translational performance in impact type 7 </w:t>
      </w:r>
      <w:r w:rsidRPr="00362AA6">
        <w:rPr>
          <w:b/>
        </w:rPr>
        <w:t>[1]</w:t>
      </w:r>
      <w:r>
        <w:t>.</w:t>
      </w:r>
    </w:p>
    <w:p w14:paraId="474C32A2" w14:textId="1AD268D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 xml:space="preserve">Video editor: Highlight the bolded values for </w:t>
      </w:r>
      <w:r w:rsidR="00DE785E" w:rsidRPr="00DE785E">
        <w:rPr>
          <w:i/>
          <w:iCs/>
          <w:color w:val="3333FF"/>
        </w:rPr>
        <w:t>row</w:t>
      </w:r>
      <w:r w:rsidRPr="00DE785E">
        <w:rPr>
          <w:i/>
          <w:iCs/>
          <w:color w:val="3333FF"/>
        </w:rPr>
        <w:t xml:space="preserve"> 7 under “H2” and “H2Q”</w:t>
      </w:r>
    </w:p>
    <w:p w14:paraId="513F552E" w14:textId="77777777" w:rsidR="00D63A6E" w:rsidRDefault="00D63A6E" w:rsidP="00D63A6E"/>
    <w:p w14:paraId="05B3A7DF" w14:textId="2AA6591D" w:rsidR="00D63A6E" w:rsidRDefault="00D63A6E" w:rsidP="00D63A6E">
      <w:pPr>
        <w:pStyle w:val="Narration"/>
        <w:numPr>
          <w:ilvl w:val="1"/>
          <w:numId w:val="3"/>
        </w:numPr>
      </w:pPr>
      <w:r>
        <w:t>For rotational mitigation in impact type 9, the H1, H2, and H2T all surpassed 50%, with the H2 highest at 0.529</w:t>
      </w:r>
      <w:r w:rsidR="00DE785E">
        <w:t xml:space="preserve"> </w:t>
      </w:r>
      <w:r w:rsidR="00DE785E" w:rsidRPr="00DE785E">
        <w:rPr>
          <w:b/>
          <w:bCs/>
        </w:rPr>
        <w:t>[</w:t>
      </w:r>
      <w:r w:rsidR="00DE785E">
        <w:rPr>
          <w:b/>
          <w:bCs/>
        </w:rPr>
        <w:t>1</w:t>
      </w:r>
      <w:r w:rsidR="00DE785E" w:rsidRPr="00DE785E">
        <w:rPr>
          <w:b/>
          <w:bCs/>
        </w:rPr>
        <w:t>]</w:t>
      </w:r>
      <w:r>
        <w:t xml:space="preserve">, while the H2Q scored substantially lower at 0.473 </w:t>
      </w:r>
      <w:r w:rsidRPr="00362AA6">
        <w:rPr>
          <w:b/>
        </w:rPr>
        <w:t>[</w:t>
      </w:r>
      <w:r w:rsidR="00DE785E"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583BC78A" w14:textId="4AB56821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 xml:space="preserve">Video editor: Highlight values under “H1”, “H2”, and “H2T” </w:t>
      </w:r>
      <w:r w:rsidRPr="00DE785E">
        <w:rPr>
          <w:i/>
          <w:iCs/>
          <w:color w:val="3333FF"/>
        </w:rPr>
        <w:lastRenderedPageBreak/>
        <w:t>in row 9</w:t>
      </w:r>
    </w:p>
    <w:p w14:paraId="0862D573" w14:textId="508A11D5" w:rsidR="00D63A6E" w:rsidRPr="00DE785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“H2Q” value 0.473 in row</w:t>
      </w:r>
      <w:r w:rsidR="00DE785E" w:rsidRPr="00DE785E">
        <w:rPr>
          <w:i/>
          <w:iCs/>
          <w:color w:val="3333FF"/>
        </w:rPr>
        <w:t xml:space="preserve"> 9</w:t>
      </w:r>
    </w:p>
    <w:p w14:paraId="798E392B" w14:textId="77777777" w:rsidR="00DE785E" w:rsidRDefault="00DE785E" w:rsidP="00DE785E">
      <w:pPr>
        <w:pStyle w:val="ShotDescription"/>
        <w:ind w:left="907" w:firstLine="0"/>
      </w:pPr>
    </w:p>
    <w:p w14:paraId="569FC482" w14:textId="77777777" w:rsidR="00DE785E" w:rsidRPr="00DE785E" w:rsidRDefault="00DE785E" w:rsidP="00DE785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4" w:name="_Hlk215154137"/>
      <w:bookmarkStart w:id="5" w:name="_Hlk215844323"/>
      <w:r w:rsidRPr="00DE785E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E785E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A429F2B" w14:textId="77777777" w:rsidR="00DE785E" w:rsidRPr="00DE785E" w:rsidRDefault="00DE785E" w:rsidP="00DE785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8E11CB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6F16BDF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829CBF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DE785E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DE785E">
        <w:rPr>
          <w:rFonts w:ascii="Arial" w:eastAsia="Times New Roman" w:hAnsi="Arial" w:cs="Arial"/>
          <w:b/>
          <w:bCs/>
          <w:color w:val="FF0000"/>
        </w:rPr>
        <w:t>)</w:t>
      </w:r>
    </w:p>
    <w:p w14:paraId="6BC43A8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2054F03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DE785E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DE785E">
        <w:rPr>
          <w:rFonts w:ascii="Arial" w:eastAsia="Times New Roman" w:hAnsi="Arial" w:cs="Arial"/>
          <w:color w:val="222222"/>
        </w:rPr>
        <w:t xml:space="preserve"> etc.).</w:t>
      </w:r>
    </w:p>
    <w:p w14:paraId="00B51284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D93FF0F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  <w:highlight w:val="yellow"/>
        </w:rPr>
        <w:t>- </w:t>
      </w:r>
      <w:r w:rsidRPr="00DE785E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DE785E">
        <w:rPr>
          <w:rFonts w:ascii="Arial" w:eastAsia="Times New Roman" w:hAnsi="Arial" w:cs="Arial"/>
          <w:b/>
          <w:bCs/>
          <w:color w:val="222222"/>
        </w:rPr>
        <w:t>.</w:t>
      </w:r>
    </w:p>
    <w:p w14:paraId="71ACC9A0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CBFE90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5A71C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DCCA64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F13E5B6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9602A86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4BFB05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DE785E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DE785E">
        <w:rPr>
          <w:rFonts w:ascii="Arial" w:eastAsia="Times New Roman" w:hAnsi="Arial" w:cs="Arial"/>
          <w:color w:val="222222"/>
        </w:rPr>
        <w:t>.</w:t>
      </w:r>
    </w:p>
    <w:p w14:paraId="02E9CC55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E50805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DE785E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DE785E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DE785E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DE785E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DE785E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5159656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DE785E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DE785E">
        <w:rPr>
          <w:rFonts w:ascii="Arial" w:eastAsia="Times New Roman" w:hAnsi="Arial" w:cs="Arial"/>
          <w:color w:val="0000FF"/>
        </w:rPr>
        <w:t>-[</w:t>
      </w:r>
      <w:proofErr w:type="gramEnd"/>
      <w:r w:rsidRPr="00DE785E">
        <w:rPr>
          <w:rFonts w:ascii="Arial" w:eastAsia="Times New Roman" w:hAnsi="Arial" w:cs="Arial"/>
          <w:color w:val="0000FF"/>
        </w:rPr>
        <w:t>End Time]</w:t>
      </w:r>
    </w:p>
    <w:p w14:paraId="6D94D7D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228693C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br/>
      </w:r>
      <w:r w:rsidRPr="00DE785E">
        <w:rPr>
          <w:rFonts w:ascii="Arial" w:eastAsia="Times New Roman" w:hAnsi="Arial" w:cs="Arial"/>
          <w:color w:val="222222"/>
        </w:rPr>
        <w:t>- </w:t>
      </w:r>
      <w:r w:rsidRPr="00DE785E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DE785E">
        <w:rPr>
          <w:rFonts w:ascii="Arial" w:eastAsia="Times New Roman" w:hAnsi="Arial" w:cs="Arial"/>
          <w:b/>
          <w:bCs/>
          <w:color w:val="222222"/>
        </w:rPr>
        <w:tab/>
      </w:r>
      <w:r w:rsidRPr="00DE785E">
        <w:rPr>
          <w:rFonts w:ascii="Arial" w:eastAsia="Times New Roman" w:hAnsi="Arial" w:cs="Arial"/>
          <w:color w:val="222222"/>
        </w:rPr>
        <w:t>2.1.</w:t>
      </w:r>
      <w:proofErr w:type="gramStart"/>
      <w:r w:rsidRPr="00DE785E">
        <w:rPr>
          <w:rFonts w:ascii="Arial" w:eastAsia="Times New Roman" w:hAnsi="Arial" w:cs="Arial"/>
          <w:color w:val="222222"/>
        </w:rPr>
        <w:t>2  SCREEN</w:t>
      </w:r>
      <w:proofErr w:type="gramEnd"/>
      <w:r w:rsidRPr="00DE785E">
        <w:rPr>
          <w:rFonts w:ascii="Arial" w:eastAsia="Times New Roman" w:hAnsi="Arial" w:cs="Arial"/>
          <w:color w:val="222222"/>
        </w:rPr>
        <w:t>: performing ...........action</w:t>
      </w:r>
      <w:r w:rsidRPr="00DE785E">
        <w:rPr>
          <w:rFonts w:ascii="Arial" w:eastAsia="Times New Roman" w:hAnsi="Arial" w:cs="Arial"/>
          <w:b/>
          <w:bCs/>
          <w:color w:val="222222"/>
        </w:rPr>
        <w:t>. </w:t>
      </w:r>
      <w:r w:rsidRPr="00DE785E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359E375" w14:textId="77777777" w:rsidR="00DE785E" w:rsidRPr="00DE785E" w:rsidRDefault="00DE785E" w:rsidP="00DE785E">
      <w:pPr>
        <w:numPr>
          <w:ilvl w:val="2"/>
          <w:numId w:val="4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DE785E">
        <w:rPr>
          <w:rFonts w:ascii="Arial" w:eastAsia="Times New Roman" w:hAnsi="Arial" w:cs="Arial"/>
          <w:color w:val="222222"/>
        </w:rPr>
        <w:t>SCREEN: cutting the…..........action</w:t>
      </w:r>
      <w:r w:rsidRPr="00DE785E">
        <w:rPr>
          <w:rFonts w:ascii="Arial" w:eastAsia="Times New Roman" w:hAnsi="Arial" w:cs="Arial"/>
          <w:b/>
          <w:bCs/>
          <w:color w:val="222222"/>
        </w:rPr>
        <w:t>. </w:t>
      </w:r>
      <w:r w:rsidRPr="00DE785E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A77F659" w14:textId="77777777" w:rsidR="00DE785E" w:rsidRPr="00DE785E" w:rsidRDefault="00DE785E" w:rsidP="00DE785E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37325B98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The duration between the</w:t>
      </w:r>
      <w:r w:rsidRPr="00DE785E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DE785E">
        <w:rPr>
          <w:rFonts w:ascii="Arial" w:eastAsia="Times New Roman" w:hAnsi="Arial" w:cs="Arial"/>
          <w:color w:val="222222"/>
        </w:rPr>
        <w:t>.</w:t>
      </w:r>
    </w:p>
    <w:p w14:paraId="21F0B6F4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A7753A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7548E99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E</w:t>
      </w:r>
      <w:r w:rsidRPr="00DE785E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4"/>
    </w:p>
    <w:bookmarkEnd w:id="5"/>
    <w:p w14:paraId="4C913516" w14:textId="77777777" w:rsidR="00DE785E" w:rsidRPr="00C84D38" w:rsidRDefault="00DE785E" w:rsidP="00DE785E">
      <w:pPr>
        <w:pStyle w:val="ShotDescription"/>
        <w:ind w:left="907" w:firstLine="0"/>
      </w:pPr>
    </w:p>
    <w:sectPr w:rsidR="00DE785E" w:rsidRPr="00C84D38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7ADC9" w14:textId="77777777" w:rsidR="004A6938" w:rsidRPr="001F0DEA" w:rsidRDefault="004A6938">
      <w:r w:rsidRPr="001F0DEA">
        <w:separator/>
      </w:r>
    </w:p>
    <w:p w14:paraId="40A2AF9E" w14:textId="77777777" w:rsidR="004A6938" w:rsidRPr="001F0DEA" w:rsidRDefault="004A6938"/>
  </w:endnote>
  <w:endnote w:type="continuationSeparator" w:id="0">
    <w:p w14:paraId="4E0BB693" w14:textId="77777777" w:rsidR="004A6938" w:rsidRPr="001F0DEA" w:rsidRDefault="004A6938">
      <w:r w:rsidRPr="001F0DEA">
        <w:continuationSeparator/>
      </w:r>
    </w:p>
    <w:p w14:paraId="3268083C" w14:textId="77777777" w:rsidR="004A6938" w:rsidRPr="001F0DEA" w:rsidRDefault="004A69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65E219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470A7B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D21E70">
      <w:rPr>
        <w:rFonts w:cstheme="minorHAnsi"/>
        <w:lang w:val="en-US"/>
      </w:rPr>
      <w:t xml:space="preserve">          January 21, </w:t>
    </w:r>
    <w:proofErr w:type="gramStart"/>
    <w:r w:rsidR="00D21E70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32D6E" w14:textId="77777777" w:rsidR="004A6938" w:rsidRPr="001F0DEA" w:rsidRDefault="004A6938">
      <w:r w:rsidRPr="001F0DEA">
        <w:separator/>
      </w:r>
    </w:p>
    <w:p w14:paraId="03A2D072" w14:textId="77777777" w:rsidR="004A6938" w:rsidRPr="001F0DEA" w:rsidRDefault="004A6938"/>
  </w:footnote>
  <w:footnote w:type="continuationSeparator" w:id="0">
    <w:p w14:paraId="210FDDBE" w14:textId="77777777" w:rsidR="004A6938" w:rsidRPr="001F0DEA" w:rsidRDefault="004A6938">
      <w:r w:rsidRPr="001F0DEA">
        <w:continuationSeparator/>
      </w:r>
    </w:p>
    <w:p w14:paraId="78BA78A5" w14:textId="77777777" w:rsidR="004A6938" w:rsidRPr="001F0DEA" w:rsidRDefault="004A69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538F92C" w:rsidR="00336C61" w:rsidRPr="001F0DEA" w:rsidRDefault="00336C61" w:rsidP="00D21E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D21E7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27F47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0D2"/>
    <w:rsid w:val="00135714"/>
    <w:rsid w:val="00142D32"/>
    <w:rsid w:val="00143557"/>
    <w:rsid w:val="00143978"/>
    <w:rsid w:val="001469E6"/>
    <w:rsid w:val="00151824"/>
    <w:rsid w:val="001519A0"/>
    <w:rsid w:val="001528A5"/>
    <w:rsid w:val="00157C59"/>
    <w:rsid w:val="00162D51"/>
    <w:rsid w:val="0016471F"/>
    <w:rsid w:val="00170D07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01C97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0E70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A7B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6938"/>
    <w:rsid w:val="004A72BD"/>
    <w:rsid w:val="004C1095"/>
    <w:rsid w:val="004C12F8"/>
    <w:rsid w:val="004C2DAD"/>
    <w:rsid w:val="004C4FAE"/>
    <w:rsid w:val="004C6ED2"/>
    <w:rsid w:val="004C73ED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7C94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64F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A1C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21D2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6705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4268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4A35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D2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5D8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362"/>
    <w:rsid w:val="00A72FC5"/>
    <w:rsid w:val="00A730E3"/>
    <w:rsid w:val="00A77CF6"/>
    <w:rsid w:val="00A84BA8"/>
    <w:rsid w:val="00A84C50"/>
    <w:rsid w:val="00A91283"/>
    <w:rsid w:val="00A93CE0"/>
    <w:rsid w:val="00A95E68"/>
    <w:rsid w:val="00AA132F"/>
    <w:rsid w:val="00AA2236"/>
    <w:rsid w:val="00AB3338"/>
    <w:rsid w:val="00AC16C3"/>
    <w:rsid w:val="00AC597A"/>
    <w:rsid w:val="00AC5EF4"/>
    <w:rsid w:val="00AC63FC"/>
    <w:rsid w:val="00AC77C9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1122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E70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3A6E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D5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E785E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C77C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C77C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C77C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C77C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C77C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C77C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table" w:styleId="TableGrid">
    <w:name w:val="Table Grid"/>
    <w:basedOn w:val="TableNormal"/>
    <w:rsid w:val="002C0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82483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08248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5D29E27AE254942BFB29BBC125B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B41E4-A05F-4D24-845A-F1EE842A34FF}"/>
      </w:docPartPr>
      <w:docPartBody>
        <w:p w:rsidR="00496806" w:rsidRDefault="00410479" w:rsidP="00410479">
          <w:pPr>
            <w:pStyle w:val="75D29E27AE254942BFB29BBC125B6A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21128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10479"/>
    <w:rsid w:val="004232DB"/>
    <w:rsid w:val="00445550"/>
    <w:rsid w:val="0045037E"/>
    <w:rsid w:val="00487E55"/>
    <w:rsid w:val="00496806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5F1580"/>
    <w:rsid w:val="0060052B"/>
    <w:rsid w:val="00627CAF"/>
    <w:rsid w:val="00691751"/>
    <w:rsid w:val="006A568E"/>
    <w:rsid w:val="006A7088"/>
    <w:rsid w:val="006B2B83"/>
    <w:rsid w:val="0070584F"/>
    <w:rsid w:val="00706CE8"/>
    <w:rsid w:val="00716705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7F7E28"/>
    <w:rsid w:val="00801C92"/>
    <w:rsid w:val="00886687"/>
    <w:rsid w:val="008A06BD"/>
    <w:rsid w:val="008E296E"/>
    <w:rsid w:val="008F498E"/>
    <w:rsid w:val="00925550"/>
    <w:rsid w:val="009333F9"/>
    <w:rsid w:val="00937B16"/>
    <w:rsid w:val="00946827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1122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2E7A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9645A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2B0562C8001B4D298DC7C49012863222">
    <w:name w:val="2B0562C8001B4D298DC7C49012863222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15B2096DBDE64865AAE8E2EB76B974D9">
    <w:name w:val="15B2096DBDE64865AAE8E2EB76B974D9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690486394D31465092D3DB7A714D19F0">
    <w:name w:val="690486394D31465092D3DB7A714D19F0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79A6153264B94C0782E749E7C4AA99FD">
    <w:name w:val="79A6153264B94C0782E749E7C4AA99FD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9F686F936B8F48CFB73518E360DA145E">
    <w:name w:val="9F686F936B8F48CFB73518E360DA145E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3828F6DCFDB947E19086B66374512402">
    <w:name w:val="3828F6DCFDB947E19086B66374512402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A96EB9B053154ADBB4C010022FD42A75">
    <w:name w:val="A96EB9B053154ADBB4C010022FD42A75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CF59AD1042574E36A7B9B680401A24CA">
    <w:name w:val="CF59AD1042574E36A7B9B680401A24CA"/>
    <w:rsid w:val="00DF2E7A"/>
    <w:pPr>
      <w:spacing w:after="160" w:line="278" w:lineRule="auto"/>
    </w:pPr>
    <w:rPr>
      <w:kern w:val="2"/>
      <w14:ligatures w14:val="standardContextual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D29E27AE254942BFB29BBC125B6AD3">
    <w:name w:val="75D29E27AE254942BFB29BBC125B6AD3"/>
    <w:rsid w:val="0041047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2450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2026-01-21T04:42:00Z</dcterms:created>
  <dcterms:modified xsi:type="dcterms:W3CDTF">2026-01-21T04:42:00Z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