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37D0A8F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5E70BC">
        <w:rPr>
          <w:rFonts w:eastAsia="Times New Roman" w:cstheme="minorHAnsi"/>
          <w:b/>
        </w:rPr>
        <w:t>68249</w:t>
      </w:r>
    </w:p>
    <w:p w14:paraId="2F6924E5" w14:textId="7E73252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5E70BC">
        <w:rPr>
          <w:rFonts w:eastAsia="Times New Roman" w:cstheme="minorHAnsi"/>
          <w:b/>
        </w:rPr>
        <w:t>Poor</w:t>
      </w:r>
      <w:r w:rsidR="008D52E5">
        <w:rPr>
          <w:rFonts w:eastAsia="Times New Roman" w:cstheme="minorHAnsi"/>
          <w:b/>
        </w:rPr>
        <w:t>n</w:t>
      </w:r>
      <w:r w:rsidR="005E70BC">
        <w:rPr>
          <w:rFonts w:eastAsia="Times New Roman" w:cstheme="minorHAnsi"/>
          <w:b/>
        </w:rPr>
        <w:t>ima G</w:t>
      </w:r>
    </w:p>
    <w:p w14:paraId="6FB9233B" w14:textId="53A6FBE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E6521" w:rsidRPr="00FE739D">
          <w:rPr>
            <w:rStyle w:val="Hyperlink"/>
            <w:rFonts w:eastAsia="Times New Roman" w:cstheme="minorHAnsi"/>
            <w:b/>
          </w:rPr>
          <w:t>https://review.jove.com/account/file-uploader?src=20815993</w:t>
        </w:r>
      </w:hyperlink>
      <w:r w:rsidR="001E6521">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0BE2C16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8D52E5" w:rsidRPr="008D52E5">
        <w:rPr>
          <w:rStyle w:val="ArticleTitle"/>
          <w:rFonts w:cstheme="minorHAnsi"/>
        </w:rPr>
        <w:t xml:space="preserve">Estimation of Reactive Oxygen Species in Ethanol-Exposed Zebrafish Embryos via Flow Cytometry </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B5A6D48" w14:textId="02E9DB0F" w:rsidR="008D52E5" w:rsidRPr="008D52E5" w:rsidRDefault="008D52E5" w:rsidP="008D52E5">
      <w:pPr>
        <w:outlineLvl w:val="0"/>
        <w:rPr>
          <w:rFonts w:eastAsia="Times New Roman" w:cstheme="minorHAnsi"/>
          <w:b/>
          <w:bCs/>
          <w:sz w:val="28"/>
          <w:szCs w:val="28"/>
          <w:lang w:val="en-IN"/>
        </w:rPr>
      </w:pPr>
      <w:r w:rsidRPr="008D52E5">
        <w:rPr>
          <w:rFonts w:eastAsia="Times New Roman" w:cstheme="minorHAnsi"/>
          <w:b/>
          <w:sz w:val="28"/>
          <w:szCs w:val="28"/>
          <w:lang w:val="en-IN"/>
        </w:rPr>
        <w:t xml:space="preserve">Sampath Raghul Kannan, Tiasha Dasgupta, </w:t>
      </w:r>
      <w:bookmarkStart w:id="0" w:name="_Hlk205808767"/>
      <w:r w:rsidRPr="008D52E5">
        <w:rPr>
          <w:rFonts w:eastAsia="Times New Roman" w:cstheme="minorHAnsi"/>
          <w:b/>
          <w:sz w:val="28"/>
          <w:szCs w:val="28"/>
          <w:lang w:val="en-IN"/>
        </w:rPr>
        <w:t>Ramasamy Tamizhselvi</w:t>
      </w:r>
      <w:bookmarkEnd w:id="0"/>
    </w:p>
    <w:p w14:paraId="271F1BF4" w14:textId="77777777" w:rsidR="008D52E5" w:rsidRPr="008D52E5" w:rsidRDefault="008D52E5" w:rsidP="008D52E5">
      <w:pPr>
        <w:outlineLvl w:val="0"/>
        <w:rPr>
          <w:rFonts w:eastAsia="Times New Roman" w:cstheme="minorHAnsi"/>
          <w:b/>
          <w:bCs/>
          <w:sz w:val="28"/>
          <w:szCs w:val="28"/>
          <w:vertAlign w:val="superscript"/>
          <w:lang w:val="en-IN"/>
        </w:rPr>
      </w:pPr>
    </w:p>
    <w:p w14:paraId="33CD999C" w14:textId="540067F3" w:rsidR="00D6314B" w:rsidRPr="008D52E5" w:rsidRDefault="008D52E5" w:rsidP="008D52E5">
      <w:pPr>
        <w:outlineLvl w:val="0"/>
        <w:rPr>
          <w:rFonts w:eastAsia="Times New Roman" w:cstheme="minorHAnsi"/>
          <w:sz w:val="28"/>
          <w:szCs w:val="28"/>
        </w:rPr>
      </w:pPr>
      <w:r w:rsidRPr="008D52E5">
        <w:rPr>
          <w:rFonts w:eastAsia="Times New Roman" w:cstheme="minorHAnsi"/>
          <w:sz w:val="28"/>
          <w:szCs w:val="28"/>
          <w:lang w:val="en-IN"/>
        </w:rPr>
        <w:t>School of Bio</w:t>
      </w:r>
      <w:r w:rsidR="00FF57AD">
        <w:rPr>
          <w:rFonts w:eastAsia="Times New Roman" w:cstheme="minorHAnsi"/>
          <w:sz w:val="28"/>
          <w:szCs w:val="28"/>
          <w:lang w:val="en-IN"/>
        </w:rPr>
        <w:t xml:space="preserve"> </w:t>
      </w:r>
      <w:r w:rsidRPr="008D52E5">
        <w:rPr>
          <w:rFonts w:eastAsia="Times New Roman" w:cstheme="minorHAnsi"/>
          <w:sz w:val="28"/>
          <w:szCs w:val="28"/>
          <w:lang w:val="en-IN"/>
        </w:rPr>
        <w:t>Sciences and Technology, Vellore Institute of Technology, Vellore</w:t>
      </w:r>
    </w:p>
    <w:p w14:paraId="74A3CDA1" w14:textId="77777777" w:rsidR="00D6314B" w:rsidRPr="00B07A3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79A58F4" w:rsidR="004E0C5A" w:rsidRDefault="008D52E5" w:rsidP="004E0C5A">
      <w:pPr>
        <w:outlineLvl w:val="0"/>
        <w:rPr>
          <w:rFonts w:eastAsia="Times New Roman" w:cstheme="minorHAnsi"/>
        </w:rPr>
      </w:pPr>
      <w:bookmarkStart w:id="1" w:name="_Hlk25233958"/>
      <w:r w:rsidRPr="008D52E5">
        <w:rPr>
          <w:rFonts w:eastAsia="Times New Roman" w:cstheme="minorHAnsi"/>
        </w:rPr>
        <w:t xml:space="preserve">Ramasamy Tamizhselvi </w:t>
      </w:r>
      <w:r w:rsidRPr="008D52E5">
        <w:rPr>
          <w:rFonts w:eastAsia="Times New Roman" w:cstheme="minorHAnsi"/>
        </w:rPr>
        <w:tab/>
      </w:r>
      <w:hyperlink r:id="rId8" w:history="1">
        <w:r w:rsidR="00480C7F" w:rsidRPr="006E0680">
          <w:rPr>
            <w:rStyle w:val="Hyperlink"/>
            <w:rFonts w:eastAsia="Times New Roman" w:cstheme="minorHAnsi"/>
          </w:rPr>
          <w:t>tamizhselvi.r@vit.ac.in</w:t>
        </w:r>
      </w:hyperlink>
      <w:r w:rsidR="00480C7F">
        <w:rPr>
          <w:rFonts w:eastAsia="Times New Roman" w:cstheme="minorHAnsi"/>
        </w:rPr>
        <w:t xml:space="preserve"> </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1"/>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7504118E" w14:textId="37AD137F" w:rsidR="008D52E5" w:rsidRPr="008D52E5" w:rsidRDefault="008D52E5" w:rsidP="008D52E5">
      <w:pPr>
        <w:jc w:val="both"/>
        <w:rPr>
          <w:rFonts w:ascii="Calibri" w:eastAsia="Calibri" w:hAnsi="Calibri" w:cs="Calibri"/>
          <w:bCs/>
          <w:iCs w:val="0"/>
          <w:color w:val="auto"/>
          <w:lang w:val="en-IN"/>
        </w:rPr>
      </w:pPr>
      <w:r w:rsidRPr="008D52E5">
        <w:rPr>
          <w:rFonts w:ascii="Calibri" w:eastAsia="Calibri" w:hAnsi="Calibri" w:cs="Calibri"/>
          <w:iCs w:val="0"/>
          <w:color w:val="auto"/>
          <w:lang w:val="en-IN"/>
        </w:rPr>
        <w:t xml:space="preserve">Sampath Raghul Kannan </w:t>
      </w:r>
      <w:r w:rsidRPr="008D52E5">
        <w:rPr>
          <w:rFonts w:ascii="Calibri" w:eastAsia="Calibri" w:hAnsi="Calibri" w:cs="Calibri"/>
          <w:iCs w:val="0"/>
          <w:color w:val="auto"/>
          <w:lang w:val="en-IN"/>
        </w:rPr>
        <w:tab/>
      </w:r>
      <w:hyperlink r:id="rId9" w:history="1">
        <w:r w:rsidRPr="008D52E5">
          <w:rPr>
            <w:rFonts w:ascii="Calibri" w:eastAsia="Calibri" w:hAnsi="Calibri" w:cs="Calibri"/>
            <w:bCs/>
            <w:iCs w:val="0"/>
            <w:color w:val="0000FF"/>
            <w:u w:val="single"/>
            <w:lang w:val="en-IN"/>
          </w:rPr>
          <w:t>raghulkannan.s@vit.ac.in</w:t>
        </w:r>
      </w:hyperlink>
    </w:p>
    <w:p w14:paraId="12916965" w14:textId="2C5F7923" w:rsidR="003B5E26" w:rsidRPr="00B07A3B" w:rsidRDefault="008D52E5" w:rsidP="008D52E5">
      <w:pPr>
        <w:outlineLvl w:val="0"/>
        <w:rPr>
          <w:rFonts w:cstheme="minorHAnsi"/>
          <w:b/>
          <w:sz w:val="22"/>
          <w:szCs w:val="22"/>
        </w:rPr>
      </w:pPr>
      <w:r w:rsidRPr="008D52E5">
        <w:rPr>
          <w:rFonts w:ascii="Calibri" w:eastAsia="Calibri" w:hAnsi="Calibri" w:cs="Calibri"/>
          <w:iCs w:val="0"/>
          <w:color w:val="auto"/>
          <w:lang w:val="en-IN"/>
        </w:rPr>
        <w:t xml:space="preserve">Tiasha Dasgupta </w:t>
      </w:r>
      <w:r w:rsidRPr="008D52E5">
        <w:rPr>
          <w:rFonts w:ascii="Calibri" w:eastAsia="Calibri" w:hAnsi="Calibri" w:cs="Calibri"/>
          <w:iCs w:val="0"/>
          <w:color w:val="auto"/>
          <w:lang w:val="en-IN"/>
        </w:rPr>
        <w:tab/>
      </w:r>
      <w:r w:rsidRPr="008D52E5">
        <w:rPr>
          <w:rFonts w:ascii="Calibri" w:eastAsia="Calibri" w:hAnsi="Calibri" w:cs="Calibri"/>
          <w:iCs w:val="0"/>
          <w:color w:val="auto"/>
          <w:lang w:val="en-IN"/>
        </w:rPr>
        <w:tab/>
      </w:r>
      <w:hyperlink r:id="rId10" w:history="1">
        <w:r w:rsidRPr="008D52E5">
          <w:rPr>
            <w:rFonts w:ascii="Calibri" w:eastAsia="Calibri" w:hAnsi="Calibri" w:cs="Calibri"/>
            <w:bCs/>
            <w:iCs w:val="0"/>
            <w:color w:val="0000FF"/>
            <w:u w:val="single"/>
            <w:lang w:val="en-IN"/>
          </w:rPr>
          <w:t>tiasha.dasgupta2020@vitstudent.ac.in</w:t>
        </w:r>
      </w:hyperlink>
    </w:p>
    <w:p w14:paraId="72824BCB" w14:textId="003A470E" w:rsidR="008D52E5" w:rsidRDefault="008D52E5" w:rsidP="008D52E5">
      <w:pPr>
        <w:outlineLvl w:val="0"/>
        <w:rPr>
          <w:rFonts w:eastAsia="Times New Roman" w:cstheme="minorHAnsi"/>
        </w:rPr>
      </w:pPr>
      <w:r w:rsidRPr="008D52E5">
        <w:rPr>
          <w:rFonts w:eastAsia="Times New Roman" w:cstheme="minorHAnsi"/>
        </w:rPr>
        <w:t xml:space="preserve">Ramasamy Tamizhselvi </w:t>
      </w:r>
      <w:r w:rsidRPr="008D52E5">
        <w:rPr>
          <w:rFonts w:eastAsia="Times New Roman" w:cstheme="minorHAnsi"/>
        </w:rPr>
        <w:tab/>
      </w:r>
      <w:hyperlink r:id="rId11" w:history="1">
        <w:r w:rsidR="00480C7F" w:rsidRPr="006E0680">
          <w:rPr>
            <w:rStyle w:val="Hyperlink"/>
            <w:rFonts w:eastAsia="Times New Roman" w:cstheme="minorHAnsi"/>
          </w:rPr>
          <w:t>tamizhselvi.r@vit.ac.in</w:t>
        </w:r>
      </w:hyperlink>
      <w:r w:rsidR="00480C7F">
        <w:rPr>
          <w:rFonts w:eastAsia="Times New Roman" w:cstheme="minorHAnsi"/>
        </w:rPr>
        <w:t xml:space="preserve"> </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33774061"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5F48D0">
        <w:rPr>
          <w:rFonts w:eastAsia="Times New Roman" w:cstheme="minorHAnsi"/>
          <w:b/>
        </w:rPr>
        <w:t>1</w:t>
      </w:r>
      <w:r w:rsidR="00E25BB7">
        <w:rPr>
          <w:rFonts w:eastAsia="Times New Roman" w:cstheme="minorHAnsi"/>
          <w:b/>
        </w:rPr>
        <w:t xml:space="preserve">.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C3475">
        <w:rPr>
          <w:rFonts w:eastAsia="Times New Roman" w:cstheme="minorHAnsi"/>
          <w:b/>
          <w:bCs/>
        </w:rPr>
        <w:t>Yes</w:t>
      </w:r>
      <w:r w:rsidRPr="00B07A3B">
        <w:rPr>
          <w:rFonts w:eastAsia="Times New Roman" w:cstheme="minorHAnsi"/>
        </w:rPr>
        <w:t xml:space="preserve">  </w:t>
      </w:r>
    </w:p>
    <w:p w14:paraId="16438444" w14:textId="4B0F9C2C" w:rsidR="005F48D0" w:rsidRPr="00C620BD" w:rsidDel="001C3475" w:rsidRDefault="005F48D0" w:rsidP="005F48D0">
      <w:pPr>
        <w:spacing w:before="120"/>
        <w:ind w:left="720"/>
        <w:rPr>
          <w:rFonts w:asciiTheme="majorHAnsi" w:eastAsia="Times New Roman" w:hAnsiTheme="majorHAnsi" w:cstheme="majorHAnsi"/>
          <w:b/>
          <w:color w:val="7F7F7F" w:themeColor="text1" w:themeTint="80"/>
        </w:rPr>
      </w:pPr>
      <w:r>
        <w:t>SCOPE shots: 2.2.2, 2.5.1</w:t>
      </w:r>
    </w:p>
    <w:p w14:paraId="6CECCE6E" w14:textId="77777777" w:rsidR="005F48D0" w:rsidRPr="005F48D0" w:rsidRDefault="005F48D0" w:rsidP="005F48D0">
      <w:pPr>
        <w:spacing w:before="120"/>
        <w:rPr>
          <w:rFonts w:ascii="Calibri" w:hAnsi="Calibri" w:cs="Calibri"/>
          <w:b/>
          <w:bCs/>
          <w:i/>
          <w:color w:val="3333FF"/>
        </w:rPr>
      </w:pPr>
      <w:r w:rsidRPr="005F48D0">
        <w:rPr>
          <w:rFonts w:ascii="Calibri" w:hAnsi="Calibri" w:cs="Calibri"/>
          <w:b/>
          <w:bCs/>
          <w:i/>
          <w:color w:val="3333FF"/>
        </w:rPr>
        <w:t>Videographer: Please film the above-mentioned shots using the scope kit</w:t>
      </w:r>
    </w:p>
    <w:p w14:paraId="50FBE335" w14:textId="77777777" w:rsidR="005162F4" w:rsidRPr="00B07A3B" w:rsidRDefault="005162F4" w:rsidP="005162F4">
      <w:pPr>
        <w:spacing w:before="120"/>
        <w:rPr>
          <w:rFonts w:eastAsia="Times New Roman" w:cstheme="minorHAnsi"/>
          <w:b/>
        </w:rPr>
      </w:pPr>
    </w:p>
    <w:p w14:paraId="4B20EAF0" w14:textId="647C4082" w:rsidR="005F1ADF" w:rsidRPr="00B07A3B" w:rsidRDefault="005F48D0" w:rsidP="005F1ADF">
      <w:pPr>
        <w:spacing w:before="120"/>
        <w:ind w:left="216" w:hanging="216"/>
        <w:rPr>
          <w:rFonts w:eastAsia="Times New Roman" w:cstheme="minorHAnsi"/>
        </w:rPr>
      </w:pPr>
      <w:r>
        <w:rPr>
          <w:rFonts w:eastAsia="Times New Roman" w:cstheme="minorHAnsi"/>
          <w:b/>
        </w:rPr>
        <w:t>2</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1F6C89">
        <w:rPr>
          <w:rFonts w:eastAsia="Times New Roman" w:cstheme="minorHAnsi"/>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12"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3" w:history="1">
        <w:r w:rsidR="005D7DCE" w:rsidRPr="00B82FDD">
          <w:rPr>
            <w:rStyle w:val="Hyperlink"/>
            <w:rFonts w:cstheme="minorHAnsi"/>
          </w:rPr>
          <w:t>https://review.jove.com/v/5848/screen-capture-instructions-for-authors?status=a7854k</w:t>
        </w:r>
      </w:hyperlink>
    </w:p>
    <w:p w14:paraId="3073BEE2" w14:textId="676D6752" w:rsidR="001331E3" w:rsidRDefault="001331E3" w:rsidP="001331E3">
      <w:pPr>
        <w:spacing w:before="120"/>
        <w:ind w:left="720"/>
        <w:rPr>
          <w:rFonts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4450E200" w14:textId="77777777" w:rsidR="00912174" w:rsidRDefault="00912174" w:rsidP="001331E3">
      <w:pPr>
        <w:spacing w:before="120"/>
        <w:ind w:left="720"/>
        <w:rPr>
          <w:rFonts w:cstheme="minorHAnsi"/>
        </w:rPr>
      </w:pPr>
    </w:p>
    <w:p w14:paraId="0FD687AF" w14:textId="571BCDE1" w:rsidR="00912174" w:rsidRDefault="00912174" w:rsidP="001331E3">
      <w:pPr>
        <w:spacing w:before="120"/>
        <w:ind w:left="720"/>
        <w:rPr>
          <w:rFonts w:eastAsia="Times New Roman" w:cstheme="minorHAnsi"/>
        </w:rPr>
      </w:pPr>
      <w:r w:rsidRPr="00C97809">
        <w:rPr>
          <w:rFonts w:ascii="Calibri" w:hAnsi="Calibri" w:cs="Calibri"/>
          <w:b/>
          <w:bCs/>
          <w:i/>
          <w:color w:val="3333FF"/>
        </w:rPr>
        <w:t>Videographer: Please record the computer screen for the shots labeled as SCREEN</w:t>
      </w:r>
      <w:r>
        <w:rPr>
          <w:rFonts w:ascii="Calibri" w:hAnsi="Calibri" w:cs="Calibri"/>
          <w:b/>
          <w:bCs/>
          <w:i/>
          <w:color w:val="3333FF"/>
        </w:rPr>
        <w:t xml:space="preserve"> as back-up</w:t>
      </w:r>
    </w:p>
    <w:p w14:paraId="1C68C2BA" w14:textId="77777777" w:rsidR="005F1ADF" w:rsidRPr="00B07A3B" w:rsidRDefault="005F1ADF" w:rsidP="005F1ADF">
      <w:pPr>
        <w:spacing w:before="120"/>
        <w:rPr>
          <w:rFonts w:eastAsia="Times New Roman" w:cstheme="minorHAnsi"/>
          <w:b/>
        </w:rPr>
      </w:pPr>
    </w:p>
    <w:p w14:paraId="603B59C8" w14:textId="28401D01" w:rsidR="00C9492F" w:rsidRDefault="005F48D0" w:rsidP="00C9492F">
      <w:pPr>
        <w:rPr>
          <w:rFonts w:ascii="Calibri" w:hAnsi="Calibri" w:cs="Calibri"/>
          <w:b/>
          <w:bCs/>
          <w:color w:val="222222"/>
        </w:rPr>
      </w:pPr>
      <w:r>
        <w:rPr>
          <w:rFonts w:ascii="Calibri" w:hAnsi="Calibri" w:cs="Calibri"/>
          <w:b/>
          <w:bCs/>
          <w:color w:val="222222"/>
        </w:rPr>
        <w:t xml:space="preserve">3. </w:t>
      </w:r>
      <w:r w:rsidRPr="005F48D0">
        <w:rPr>
          <w:rFonts w:ascii="Calibri" w:hAnsi="Calibri" w:cs="Calibri"/>
          <w:b/>
          <w:bCs/>
          <w:color w:val="222222"/>
        </w:rPr>
        <w:t>Filming location</w:t>
      </w:r>
      <w:r w:rsidRPr="005F48D0">
        <w:rPr>
          <w:rFonts w:ascii="Calibri" w:hAnsi="Calibri" w:cs="Calibri"/>
          <w:color w:val="222222"/>
        </w:rPr>
        <w:t xml:space="preserve">: Will the </w:t>
      </w:r>
      <w:proofErr w:type="gramStart"/>
      <w:r w:rsidRPr="005F48D0">
        <w:rPr>
          <w:rFonts w:ascii="Calibri" w:hAnsi="Calibri" w:cs="Calibri"/>
          <w:color w:val="222222"/>
        </w:rPr>
        <w:t>filming need to</w:t>
      </w:r>
      <w:proofErr w:type="gramEnd"/>
      <w:r w:rsidRPr="005F48D0">
        <w:rPr>
          <w:rFonts w:ascii="Calibri" w:hAnsi="Calibri" w:cs="Calibri"/>
          <w:color w:val="222222"/>
        </w:rPr>
        <w:t xml:space="preserve"> take place in multiple locations?  </w:t>
      </w:r>
      <w:r w:rsidRPr="005F48D0">
        <w:rPr>
          <w:rFonts w:ascii="Calibri" w:hAnsi="Calibri" w:cs="Calibri"/>
          <w:b/>
          <w:bCs/>
          <w:color w:val="222222"/>
        </w:rPr>
        <w:t xml:space="preserve"> 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5F8F8A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D3A75">
        <w:rPr>
          <w:rFonts w:cstheme="minorHAnsi"/>
          <w:bCs/>
          <w:sz w:val="22"/>
          <w:szCs w:val="22"/>
        </w:rPr>
        <w:t>23</w:t>
      </w:r>
    </w:p>
    <w:p w14:paraId="5AAC9C6C" w14:textId="111E4F3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D3A75">
        <w:rPr>
          <w:rFonts w:cstheme="minorHAnsi"/>
          <w:bCs/>
          <w:sz w:val="22"/>
          <w:szCs w:val="22"/>
        </w:rPr>
        <w:t>44 (4 SC</w:t>
      </w:r>
      <w:r w:rsidR="005F48D0">
        <w:rPr>
          <w:rFonts w:cstheme="minorHAnsi"/>
          <w:bCs/>
          <w:sz w:val="22"/>
          <w:szCs w:val="22"/>
        </w:rPr>
        <w:t>, 2 Scope</w:t>
      </w:r>
      <w:r w:rsidR="00DD3A75">
        <w:rPr>
          <w:rFonts w:cstheme="minorHAnsi"/>
          <w:bCs/>
          <w:sz w:val="22"/>
          <w:szCs w:val="22"/>
        </w:rPr>
        <w:t>)</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17F24912" w14:textId="77777777" w:rsidR="005F48D0" w:rsidRPr="005F48D0" w:rsidRDefault="005F48D0" w:rsidP="005F48D0">
      <w:pPr>
        <w:rPr>
          <w:rFonts w:cstheme="minorHAnsi"/>
          <w:b/>
          <w:i/>
        </w:rPr>
      </w:pPr>
      <w:r w:rsidRPr="005F48D0">
        <w:rPr>
          <w:rFonts w:cstheme="minorHAnsi"/>
          <w:b/>
          <w:i/>
          <w:iCs w:val="0"/>
          <w:color w:val="0000FF"/>
        </w:rPr>
        <w:t>Videographer: Obtain headshots for all authors available at the filming location.</w:t>
      </w:r>
      <w:r w:rsidRPr="005F48D0">
        <w:rPr>
          <w:rFonts w:cstheme="minorHAnsi"/>
          <w:b/>
          <w:i/>
          <w:iCs w:val="0"/>
        </w:rPr>
        <w:t xml:space="preserve"> </w:t>
      </w: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65D7F8C6" w:rsidR="007D61A8" w:rsidRPr="005F48D0" w:rsidRDefault="00D515BB" w:rsidP="00B807E5">
      <w:pPr>
        <w:pStyle w:val="ListParagraph"/>
        <w:numPr>
          <w:ilvl w:val="1"/>
          <w:numId w:val="3"/>
        </w:numPr>
        <w:spacing w:before="120"/>
        <w:contextualSpacing w:val="0"/>
        <w:rPr>
          <w:rFonts w:eastAsia="Times New Roman" w:cstheme="minorHAnsi"/>
        </w:rPr>
      </w:pPr>
      <w:r w:rsidRPr="00E36773">
        <w:rPr>
          <w:rStyle w:val="AuthorName"/>
          <w:rFonts w:asciiTheme="minorHAnsi" w:eastAsia="Times" w:hAnsiTheme="minorHAnsi" w:cstheme="minorHAnsi"/>
        </w:rPr>
        <w:t>Ramasamy Tamizhselvi</w:t>
      </w:r>
      <w:r w:rsidR="00927B12">
        <w:rPr>
          <w:rStyle w:val="AuthorName"/>
          <w:rFonts w:asciiTheme="minorHAnsi" w:eastAsia="Times" w:hAnsiTheme="minorHAnsi" w:cstheme="minorHAnsi"/>
        </w:rPr>
        <w:t>:</w:t>
      </w:r>
      <w:r w:rsidR="005A33C6" w:rsidRPr="005A33C6">
        <w:rPr>
          <w:rFonts w:cstheme="minorHAnsi"/>
        </w:rPr>
        <w:t xml:space="preserve"> </w:t>
      </w:r>
      <w:r w:rsidR="001B5EF6" w:rsidRPr="001B5EF6">
        <w:rPr>
          <w:rFonts w:cstheme="minorHAnsi"/>
        </w:rPr>
        <w:t>The scope of</w:t>
      </w:r>
      <w:r w:rsidR="001B5EF6">
        <w:rPr>
          <w:rFonts w:cstheme="minorHAnsi"/>
        </w:rPr>
        <w:t xml:space="preserve"> our</w:t>
      </w:r>
      <w:r w:rsidR="001B5EF6" w:rsidRPr="001B5EF6">
        <w:rPr>
          <w:rFonts w:cstheme="minorHAnsi"/>
        </w:rPr>
        <w:t xml:space="preserve"> research centers on developing</w:t>
      </w:r>
      <w:r w:rsidR="001B5EF6">
        <w:rPr>
          <w:rFonts w:cstheme="minorHAnsi"/>
        </w:rPr>
        <w:t xml:space="preserve"> standardized</w:t>
      </w:r>
      <w:r w:rsidR="00455E4F">
        <w:rPr>
          <w:rFonts w:cstheme="minorHAnsi"/>
        </w:rPr>
        <w:t xml:space="preserve"> </w:t>
      </w:r>
      <w:r w:rsidR="001B5EF6">
        <w:rPr>
          <w:rFonts w:cstheme="minorHAnsi"/>
        </w:rPr>
        <w:t>protocol</w:t>
      </w:r>
      <w:r w:rsidR="00455E4F">
        <w:rPr>
          <w:rFonts w:cstheme="minorHAnsi"/>
        </w:rPr>
        <w:t xml:space="preserve"> </w:t>
      </w:r>
      <w:r w:rsidR="001B5EF6">
        <w:rPr>
          <w:rFonts w:cstheme="minorHAnsi"/>
        </w:rPr>
        <w:t>for quantifying ROS</w:t>
      </w:r>
      <w:r w:rsidR="001C3475">
        <w:rPr>
          <w:rFonts w:cstheme="minorHAnsi"/>
        </w:rPr>
        <w:t xml:space="preserve"> to study oxidative stress</w:t>
      </w:r>
      <w:r w:rsidR="001B5EF6">
        <w:rPr>
          <w:rFonts w:cstheme="minorHAnsi"/>
        </w:rPr>
        <w:t xml:space="preserve"> </w:t>
      </w:r>
      <w:r w:rsidR="00455E4F">
        <w:rPr>
          <w:rFonts w:cstheme="minorHAnsi"/>
        </w:rPr>
        <w:t xml:space="preserve">in ethanol-exposed zebrafish larvae using flow cytometry. </w:t>
      </w:r>
      <w:r w:rsidR="005F48D0">
        <w:rPr>
          <w:rFonts w:cstheme="minorHAnsi"/>
        </w:rPr>
        <w:t>This</w:t>
      </w:r>
      <w:r w:rsidR="001B5EF6">
        <w:rPr>
          <w:rFonts w:cstheme="minorHAnsi"/>
        </w:rPr>
        <w:t xml:space="preserve"> </w:t>
      </w:r>
      <w:r w:rsidR="001C3475">
        <w:rPr>
          <w:rFonts w:cstheme="minorHAnsi"/>
        </w:rPr>
        <w:t>provides</w:t>
      </w:r>
      <w:r w:rsidR="001B5EF6" w:rsidRPr="001B5EF6">
        <w:rPr>
          <w:rFonts w:cstheme="minorHAnsi"/>
        </w:rPr>
        <w:t xml:space="preserve"> reliab</w:t>
      </w:r>
      <w:r w:rsidR="001C3475">
        <w:rPr>
          <w:rFonts w:cstheme="minorHAnsi"/>
        </w:rPr>
        <w:t>le methods for</w:t>
      </w:r>
      <w:r w:rsidR="001B5EF6" w:rsidRPr="001B5EF6">
        <w:rPr>
          <w:rFonts w:cstheme="minorHAnsi"/>
        </w:rPr>
        <w:t xml:space="preserve"> dissociat</w:t>
      </w:r>
      <w:r w:rsidR="001C3475">
        <w:rPr>
          <w:rFonts w:cstheme="minorHAnsi"/>
        </w:rPr>
        <w:t xml:space="preserve">ion of zebrafish larvae </w:t>
      </w:r>
      <w:r w:rsidR="001B5EF6" w:rsidRPr="001B5EF6">
        <w:rPr>
          <w:rFonts w:cstheme="minorHAnsi"/>
        </w:rPr>
        <w:t>into viable single-cell suspensions suitable for flow cytometr</w:t>
      </w:r>
      <w:r w:rsidR="001C3475">
        <w:rPr>
          <w:rFonts w:cstheme="minorHAnsi"/>
        </w:rPr>
        <w:t>y.</w:t>
      </w:r>
    </w:p>
    <w:p w14:paraId="3B0154DC" w14:textId="6A4D7C53" w:rsidR="005F48D0" w:rsidRPr="00B07A3B" w:rsidRDefault="005F48D0" w:rsidP="005F48D0">
      <w:pPr>
        <w:pStyle w:val="ListParagraph"/>
        <w:numPr>
          <w:ilvl w:val="2"/>
          <w:numId w:val="3"/>
        </w:numPr>
        <w:spacing w:before="120"/>
        <w:contextualSpacing w:val="0"/>
        <w:rPr>
          <w:rFonts w:eastAsia="Times New Roman" w:cstheme="minorHAnsi"/>
        </w:rPr>
      </w:pPr>
      <w:bookmarkStart w:id="2"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bookmarkEnd w:id="2"/>
      <w:r>
        <w:rPr>
          <w:rFonts w:ascii="Calibri" w:hAnsi="Calibri" w:cs="Calibri"/>
          <w:i/>
          <w:color w:val="3333FF"/>
        </w:rPr>
        <w:t>2.3.1</w:t>
      </w:r>
    </w:p>
    <w:p w14:paraId="00A66870" w14:textId="77777777" w:rsidR="007D61A8" w:rsidRPr="00B07A3B" w:rsidRDefault="007D61A8" w:rsidP="007D61A8">
      <w:pPr>
        <w:rPr>
          <w:rFonts w:eastAsia="Times New Roman" w:cstheme="minorHAnsi"/>
          <w:b/>
          <w:bCs/>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11317D4C" w14:textId="77777777" w:rsidR="005F48D0" w:rsidRPr="005F48D0" w:rsidRDefault="00C73B65" w:rsidP="002335B3">
      <w:pPr>
        <w:pStyle w:val="ListParagraph"/>
        <w:numPr>
          <w:ilvl w:val="1"/>
          <w:numId w:val="3"/>
        </w:numPr>
        <w:spacing w:before="120"/>
        <w:rPr>
          <w:rFonts w:eastAsia="Times New Roman" w:cstheme="minorHAnsi"/>
        </w:rPr>
      </w:pPr>
      <w:r w:rsidRPr="005F48D0">
        <w:rPr>
          <w:rStyle w:val="AuthorName"/>
          <w:rFonts w:asciiTheme="minorHAnsi" w:eastAsia="Times" w:hAnsiTheme="minorHAnsi" w:cstheme="minorHAnsi"/>
        </w:rPr>
        <w:t>Sampath Raghul Kannan</w:t>
      </w:r>
      <w:r w:rsidR="007D61A8" w:rsidRPr="005F48D0">
        <w:rPr>
          <w:rFonts w:eastAsia="Times New Roman" w:cstheme="minorHAnsi"/>
          <w:b/>
          <w:bCs/>
          <w:u w:val="single"/>
        </w:rPr>
        <w:t>:</w:t>
      </w:r>
      <w:r w:rsidR="007D61A8" w:rsidRPr="005F48D0">
        <w:rPr>
          <w:rFonts w:eastAsia="Times New Roman" w:cstheme="minorHAnsi"/>
        </w:rPr>
        <w:t xml:space="preserve"> </w:t>
      </w:r>
      <w:r w:rsidR="00455E4F" w:rsidRPr="005F48D0">
        <w:rPr>
          <w:rFonts w:cstheme="minorHAnsi"/>
          <w:lang w:val="en-IN"/>
        </w:rPr>
        <w:t>We have established a zebrafish model to study fetal alcohol spectrum disorders (FASD) and demonstrated that ethanol has a dose-dependent effect on oxidative stress and inflammation in this model.</w:t>
      </w:r>
    </w:p>
    <w:p w14:paraId="32A077D8" w14:textId="28A213DE" w:rsidR="005F48D0" w:rsidRPr="00B07A3B" w:rsidRDefault="005F48D0" w:rsidP="005F48D0">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2.5.1</w:t>
      </w:r>
    </w:p>
    <w:p w14:paraId="4D893012" w14:textId="77777777" w:rsidR="005F48D0" w:rsidRDefault="005F48D0" w:rsidP="005F48D0">
      <w:pPr>
        <w:pStyle w:val="ListParagraph"/>
        <w:spacing w:before="120"/>
        <w:ind w:left="1627"/>
        <w:rPr>
          <w:rFonts w:cstheme="minorHAnsi"/>
          <w:lang w:val="en-IN"/>
        </w:rPr>
      </w:pPr>
    </w:p>
    <w:p w14:paraId="539B9D0E" w14:textId="2305F1AA" w:rsidR="007D61A8" w:rsidRPr="005F48D0" w:rsidRDefault="007D61A8" w:rsidP="005F48D0">
      <w:pPr>
        <w:pStyle w:val="ListParagraph"/>
        <w:spacing w:before="120"/>
        <w:ind w:left="2160"/>
        <w:rPr>
          <w:rFonts w:eastAsia="Times New Roman" w:cstheme="minorHAnsi"/>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24B08B7A" w:rsidR="00333FA4" w:rsidRDefault="00AC7F87"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Ramsamy Tamizhselvi</w:t>
      </w:r>
      <w:r w:rsidR="00333FA4" w:rsidRPr="00B07A3B">
        <w:rPr>
          <w:rFonts w:eastAsia="Times New Roman" w:cstheme="minorHAnsi"/>
          <w:b/>
          <w:bCs/>
          <w:u w:val="single"/>
        </w:rPr>
        <w:t>:</w:t>
      </w:r>
      <w:r w:rsidR="00333FA4" w:rsidRPr="00B07A3B">
        <w:rPr>
          <w:rFonts w:eastAsia="Times New Roman" w:cstheme="minorHAnsi"/>
        </w:rPr>
        <w:t xml:space="preserve"> </w:t>
      </w:r>
      <w:r w:rsidR="008A128D" w:rsidRPr="00D803CD">
        <w:rPr>
          <w:rFonts w:eastAsia="Times New Roman" w:cstheme="minorHAnsi"/>
        </w:rPr>
        <w:t>Flow cytometry</w:t>
      </w:r>
      <w:r w:rsidR="00481EBE" w:rsidRPr="00D803CD">
        <w:rPr>
          <w:rFonts w:eastAsia="Times New Roman" w:cstheme="minorHAnsi"/>
        </w:rPr>
        <w:t xml:space="preserve"> </w:t>
      </w:r>
      <w:r w:rsidR="000545F2" w:rsidRPr="00D803CD">
        <w:rPr>
          <w:rFonts w:eastAsia="Times New Roman" w:cstheme="minorHAnsi"/>
        </w:rPr>
        <w:t xml:space="preserve">provides </w:t>
      </w:r>
      <w:r w:rsidR="000545F2" w:rsidRPr="005F48D0">
        <w:rPr>
          <w:rFonts w:eastAsia="Times New Roman" w:cstheme="minorHAnsi"/>
        </w:rPr>
        <w:t>precise and high-throughput quantification</w:t>
      </w:r>
      <w:r w:rsidR="000545F2" w:rsidRPr="00D803CD">
        <w:rPr>
          <w:rFonts w:eastAsia="Times New Roman" w:cstheme="minorHAnsi"/>
        </w:rPr>
        <w:t xml:space="preserve"> of ROS levels. Unlike fluorescence microscopy, which is more qualitative</w:t>
      </w:r>
      <w:r w:rsidR="000545F2" w:rsidRPr="00D803CD">
        <w:rPr>
          <w:rFonts w:cstheme="minorHAnsi"/>
        </w:rPr>
        <w:t xml:space="preserve">, flow cytometry </w:t>
      </w:r>
      <w:r w:rsidR="00CE5007" w:rsidRPr="00D803CD">
        <w:rPr>
          <w:rFonts w:cstheme="minorHAnsi"/>
        </w:rPr>
        <w:t>rapidly quantifies</w:t>
      </w:r>
      <w:r w:rsidR="000545F2" w:rsidRPr="00D803CD">
        <w:rPr>
          <w:rFonts w:cstheme="minorHAnsi"/>
        </w:rPr>
        <w:t xml:space="preserve"> ROS levels </w:t>
      </w:r>
      <w:r w:rsidR="00481EBE" w:rsidRPr="00D803CD">
        <w:rPr>
          <w:rFonts w:cstheme="minorHAnsi"/>
        </w:rPr>
        <w:t>across thousands of individual cells in the zebrafish larvae</w:t>
      </w:r>
      <w:r w:rsidR="00481EBE">
        <w:rPr>
          <w:rFonts w:eastAsia="Times New Roman" w:cstheme="minorHAnsi"/>
        </w:rPr>
        <w:t>.</w:t>
      </w:r>
      <w:r w:rsidR="008A128D">
        <w:rPr>
          <w:rFonts w:eastAsia="Times New Roman" w:cstheme="minorHAnsi"/>
        </w:rPr>
        <w:t xml:space="preserve"> </w:t>
      </w:r>
    </w:p>
    <w:p w14:paraId="6AC9247F" w14:textId="2EC3385C" w:rsidR="005F48D0" w:rsidRPr="00B07A3B" w:rsidRDefault="005F48D0" w:rsidP="005F48D0">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3.2.1</w:t>
      </w:r>
    </w:p>
    <w:p w14:paraId="58E52BAB" w14:textId="77777777" w:rsidR="005F48D0" w:rsidRPr="00D75084" w:rsidRDefault="005F48D0" w:rsidP="005F48D0">
      <w:pPr>
        <w:pStyle w:val="ListParagraph"/>
        <w:spacing w:before="120"/>
        <w:ind w:left="1627"/>
        <w:contextualSpacing w:val="0"/>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1F0D988A" w:rsidR="00D75084" w:rsidRPr="005F48D0" w:rsidRDefault="00AC7F87"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Sampath Raghul Kannan</w:t>
      </w:r>
      <w:r w:rsidR="00D75084" w:rsidRPr="00B07A3B">
        <w:rPr>
          <w:rFonts w:eastAsia="Times New Roman" w:cstheme="minorHAnsi"/>
          <w:b/>
          <w:bCs/>
          <w:u w:val="single"/>
        </w:rPr>
        <w:t>:</w:t>
      </w:r>
      <w:r w:rsidR="00D75084" w:rsidRPr="00B07A3B">
        <w:rPr>
          <w:rFonts w:eastAsia="Times New Roman" w:cstheme="minorHAnsi"/>
        </w:rPr>
        <w:t xml:space="preserve"> </w:t>
      </w:r>
      <w:r w:rsidR="00CE5007">
        <w:rPr>
          <w:rFonts w:cstheme="minorHAnsi"/>
        </w:rPr>
        <w:t xml:space="preserve">Our protocol </w:t>
      </w:r>
      <w:r w:rsidR="00D803CD">
        <w:rPr>
          <w:rFonts w:cstheme="minorHAnsi"/>
        </w:rPr>
        <w:t>can be applied to quantify apoptosis or cell markers</w:t>
      </w:r>
      <w:r w:rsidR="005F48D0">
        <w:rPr>
          <w:rFonts w:cstheme="minorHAnsi"/>
        </w:rPr>
        <w:t>, which will be critical in toxicology and drug discovery for high-</w:t>
      </w:r>
      <w:r w:rsidR="00CE5007">
        <w:rPr>
          <w:rFonts w:cstheme="minorHAnsi"/>
        </w:rPr>
        <w:t>throughput screening of oxidative stress response</w:t>
      </w:r>
      <w:r w:rsidR="00D803CD">
        <w:rPr>
          <w:rFonts w:cstheme="minorHAnsi"/>
        </w:rPr>
        <w:t xml:space="preserve"> in zebrafish larvae</w:t>
      </w:r>
      <w:r w:rsidR="00CE5007">
        <w:rPr>
          <w:rFonts w:cstheme="minorHAnsi"/>
        </w:rPr>
        <w:t>.</w:t>
      </w:r>
      <w:r w:rsidR="005F48D0">
        <w:rPr>
          <w:rFonts w:cstheme="minorHAnsi"/>
        </w:rPr>
        <w:tab/>
      </w:r>
    </w:p>
    <w:p w14:paraId="7D4C43E2" w14:textId="6CD8B1AE" w:rsidR="005F48D0" w:rsidRPr="00B07A3B" w:rsidRDefault="005F48D0" w:rsidP="005F48D0">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4.2.1</w:t>
      </w:r>
    </w:p>
    <w:p w14:paraId="32E8A492" w14:textId="77777777" w:rsidR="005E70BC" w:rsidRDefault="005E70BC" w:rsidP="00000E22">
      <w:pPr>
        <w:spacing w:before="120"/>
        <w:rPr>
          <w:rFonts w:cstheme="minorHAnsi"/>
        </w:rPr>
      </w:pPr>
    </w:p>
    <w:p w14:paraId="281B6037" w14:textId="77777777" w:rsidR="005F48D0" w:rsidRPr="005F48D0" w:rsidRDefault="005F48D0" w:rsidP="005F48D0">
      <w:pPr>
        <w:rPr>
          <w:rFonts w:cstheme="minorHAnsi"/>
          <w:b/>
          <w:i/>
        </w:rPr>
      </w:pPr>
      <w:r w:rsidRPr="005F48D0">
        <w:rPr>
          <w:rFonts w:cstheme="minorHAnsi"/>
          <w:b/>
          <w:i/>
          <w:iCs w:val="0"/>
          <w:color w:val="0000FF"/>
        </w:rPr>
        <w:t>Videographer: Obtain headshots for all authors available at the filming location.</w:t>
      </w:r>
      <w:r w:rsidRPr="005F48D0">
        <w:rPr>
          <w:rFonts w:cstheme="minorHAnsi"/>
          <w:b/>
          <w:i/>
          <w:iCs w:val="0"/>
        </w:rPr>
        <w:t xml:space="preserve"> </w:t>
      </w:r>
    </w:p>
    <w:p w14:paraId="31929D07" w14:textId="77777777" w:rsidR="005E70BC" w:rsidRDefault="005E70BC" w:rsidP="00000E22">
      <w:pPr>
        <w:spacing w:before="120"/>
        <w:rPr>
          <w:rFonts w:cstheme="minorHAnsi"/>
        </w:rPr>
      </w:pPr>
    </w:p>
    <w:p w14:paraId="49F3CF90" w14:textId="77777777" w:rsidR="005E70BC" w:rsidRDefault="005E70BC" w:rsidP="00000E22">
      <w:pPr>
        <w:spacing w:before="120"/>
        <w:rPr>
          <w:rFonts w:cstheme="minorHAnsi"/>
        </w:rPr>
      </w:pPr>
    </w:p>
    <w:p w14:paraId="122C5DBC" w14:textId="77777777" w:rsidR="005E70BC" w:rsidRDefault="005E70BC" w:rsidP="00000E22">
      <w:pPr>
        <w:spacing w:before="120"/>
        <w:rPr>
          <w:rFonts w:cstheme="minorHAnsi"/>
        </w:rPr>
      </w:pPr>
    </w:p>
    <w:p w14:paraId="729E6578" w14:textId="77777777" w:rsidR="005E70BC" w:rsidRDefault="005E70BC"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5C250588" w14:textId="580E79D2" w:rsidR="001E0433" w:rsidRPr="00F11C5C" w:rsidRDefault="001E0433" w:rsidP="005E70BC">
      <w:pPr>
        <w:pStyle w:val="ListParagraph"/>
        <w:spacing w:before="120" w:after="240"/>
        <w:ind w:left="360"/>
        <w:contextualSpacing w:val="0"/>
        <w:rPr>
          <w:rFonts w:cstheme="minorHAnsi"/>
          <w:b/>
          <w:bCs/>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5E70BC" w:rsidRPr="005E70BC">
        <w:rPr>
          <w:rFonts w:eastAsia="Times New Roman" w:cstheme="minorHAnsi"/>
        </w:rPr>
        <w:t>Institutional Animal Ethical Committee</w:t>
      </w:r>
      <w:r w:rsidR="001C3475">
        <w:rPr>
          <w:rFonts w:eastAsia="Times New Roman" w:cstheme="minorHAnsi"/>
        </w:rPr>
        <w:t xml:space="preserve"> (IAEC)</w:t>
      </w:r>
      <w:r w:rsidR="005E70BC" w:rsidRPr="005E70BC">
        <w:rPr>
          <w:rFonts w:eastAsia="Times New Roman" w:cstheme="minorHAnsi"/>
        </w:rPr>
        <w:t xml:space="preserve"> </w:t>
      </w:r>
      <w:r w:rsidR="005E70BC">
        <w:rPr>
          <w:rFonts w:eastAsia="Times New Roman" w:cstheme="minorHAnsi"/>
        </w:rPr>
        <w:t>at VIT</w:t>
      </w:r>
      <w:r w:rsidR="001C3475">
        <w:rPr>
          <w:rFonts w:eastAsia="Times New Roman" w:cstheme="minorHAnsi"/>
        </w:rPr>
        <w:t xml:space="preserve"> University</w:t>
      </w:r>
    </w:p>
    <w:p w14:paraId="66D538A0" w14:textId="3E6442A2" w:rsidR="001016BD" w:rsidRPr="005E70BC" w:rsidRDefault="001016BD" w:rsidP="00AF3977">
      <w:pPr>
        <w:spacing w:before="120"/>
        <w:rPr>
          <w:rFonts w:eastAsia="Times New Roman" w:cstheme="minorHAnsi"/>
          <w:b/>
          <w:bCs/>
        </w:rPr>
      </w:pPr>
      <w:r w:rsidRPr="005E70BC">
        <w:rPr>
          <w:rFonts w:cstheme="minorHAnsi"/>
          <w:b/>
          <w:bCs/>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6380401E" w:rsidR="00CE10F2" w:rsidRDefault="00DD3A75" w:rsidP="00333FA4">
      <w:pPr>
        <w:pStyle w:val="ListParagraph"/>
        <w:numPr>
          <w:ilvl w:val="0"/>
          <w:numId w:val="3"/>
        </w:numPr>
        <w:spacing w:before="120"/>
        <w:contextualSpacing w:val="0"/>
        <w:rPr>
          <w:rFonts w:cstheme="minorHAnsi"/>
          <w:b/>
          <w:bCs/>
        </w:rPr>
      </w:pPr>
      <w:r w:rsidRPr="00DD3A75">
        <w:rPr>
          <w:rFonts w:cstheme="minorHAnsi"/>
          <w:b/>
          <w:bCs/>
        </w:rPr>
        <w:t xml:space="preserve">Zebrafish </w:t>
      </w:r>
      <w:r>
        <w:rPr>
          <w:rFonts w:cstheme="minorHAnsi"/>
          <w:b/>
          <w:bCs/>
        </w:rPr>
        <w:t>E</w:t>
      </w:r>
      <w:r w:rsidRPr="00DD3A75">
        <w:rPr>
          <w:rFonts w:cstheme="minorHAnsi"/>
          <w:b/>
          <w:bCs/>
        </w:rPr>
        <w:t>mbryo Collection</w:t>
      </w:r>
      <w:r>
        <w:rPr>
          <w:rFonts w:cstheme="minorHAnsi"/>
          <w:b/>
          <w:bCs/>
        </w:rPr>
        <w:t xml:space="preserve"> and </w:t>
      </w:r>
      <w:r w:rsidRPr="00DD3A75">
        <w:rPr>
          <w:rFonts w:cstheme="minorHAnsi"/>
          <w:b/>
          <w:bCs/>
        </w:rPr>
        <w:t>Ethanol Exposure</w:t>
      </w:r>
    </w:p>
    <w:p w14:paraId="753B71A2" w14:textId="2FA51097" w:rsidR="00D7547B" w:rsidRDefault="00D7547B" w:rsidP="00D7547B">
      <w:pPr>
        <w:pStyle w:val="ListParagraph"/>
        <w:spacing w:before="120"/>
        <w:ind w:left="360"/>
        <w:contextualSpacing w:val="0"/>
        <w:rPr>
          <w:rFonts w:cstheme="minorHAnsi"/>
        </w:rPr>
      </w:pPr>
      <w:r>
        <w:rPr>
          <w:rFonts w:cstheme="minorHAnsi"/>
          <w:b/>
          <w:bCs/>
        </w:rPr>
        <w:t xml:space="preserve">Demonstrator: </w:t>
      </w:r>
      <w:r w:rsidR="00672701">
        <w:rPr>
          <w:rFonts w:cstheme="minorHAnsi"/>
        </w:rPr>
        <w:t>Sampath Raghul Kannan</w:t>
      </w:r>
    </w:p>
    <w:p w14:paraId="2DF88DD4" w14:textId="77777777" w:rsidR="007D1E75" w:rsidRDefault="007D1E75" w:rsidP="007D1E75">
      <w:pPr>
        <w:pStyle w:val="Narration"/>
        <w:ind w:firstLine="0"/>
      </w:pPr>
    </w:p>
    <w:p w14:paraId="75C49A07" w14:textId="29B55E8A" w:rsidR="0070521D" w:rsidRDefault="0070521D" w:rsidP="0070521D">
      <w:pPr>
        <w:pStyle w:val="Narration"/>
        <w:numPr>
          <w:ilvl w:val="1"/>
          <w:numId w:val="3"/>
        </w:numPr>
      </w:pPr>
      <w:commentRangeStart w:id="3"/>
      <w:r>
        <w:t>T</w:t>
      </w:r>
      <w:r w:rsidR="005F48D0">
        <w:t>o begi</w:t>
      </w:r>
      <w:commentRangeEnd w:id="3"/>
      <w:r w:rsidR="007D1E75">
        <w:rPr>
          <w:rStyle w:val="CommentReference"/>
          <w:rFonts w:asciiTheme="minorHAnsi" w:hAnsiTheme="minorHAnsi" w:cs="Calibri (Body)"/>
          <w:iCs/>
          <w:lang w:val="x-none" w:eastAsia="x-none"/>
        </w:rPr>
        <w:commentReference w:id="3"/>
      </w:r>
      <w:r w:rsidR="005F48D0">
        <w:t xml:space="preserve">n, </w:t>
      </w:r>
      <w:r>
        <w:t xml:space="preserve">collect the embryo from the bottom of the </w:t>
      </w:r>
      <w:r w:rsidR="005F48D0">
        <w:t xml:space="preserve">fish </w:t>
      </w:r>
      <w:r>
        <w:t>tank</w:t>
      </w:r>
      <w:r w:rsidR="005F48D0">
        <w:t xml:space="preserve"> using </w:t>
      </w:r>
      <w:r w:rsidR="005F48D0">
        <w:t>a Pasteur pipette</w:t>
      </w:r>
      <w:r>
        <w:t xml:space="preserve"> </w:t>
      </w:r>
      <w:r>
        <w:rPr>
          <w:b/>
        </w:rPr>
        <w:t>[1]</w:t>
      </w:r>
      <w:r>
        <w:t xml:space="preserve"> and transfer it into a Petri dish filled with E3 media </w:t>
      </w:r>
      <w:r>
        <w:rPr>
          <w:b/>
        </w:rPr>
        <w:t>[2]</w:t>
      </w:r>
      <w:r>
        <w:t>.</w:t>
      </w:r>
    </w:p>
    <w:p w14:paraId="1255EB45" w14:textId="6B6E2ACE" w:rsidR="0070521D" w:rsidRDefault="0070521D" w:rsidP="0070521D">
      <w:pPr>
        <w:pStyle w:val="ShotDescription"/>
        <w:numPr>
          <w:ilvl w:val="2"/>
          <w:numId w:val="3"/>
        </w:numPr>
      </w:pPr>
      <w:r>
        <w:t>Talent collecting embryo using a Pasteur pipette.</w:t>
      </w:r>
    </w:p>
    <w:p w14:paraId="052F6FB1" w14:textId="7C6D1D97" w:rsidR="0070521D" w:rsidRDefault="0070521D" w:rsidP="0070521D">
      <w:pPr>
        <w:pStyle w:val="ShotDescription"/>
        <w:numPr>
          <w:ilvl w:val="2"/>
          <w:numId w:val="3"/>
        </w:numPr>
      </w:pPr>
      <w:r>
        <w:t>Talent transferring embryo into a Petri dish containing E3 media.</w:t>
      </w:r>
    </w:p>
    <w:p w14:paraId="07DC8091" w14:textId="77777777" w:rsidR="0070521D" w:rsidRDefault="0070521D" w:rsidP="0070521D"/>
    <w:p w14:paraId="313CF50C" w14:textId="376F3D15" w:rsidR="0070521D" w:rsidRDefault="0070521D" w:rsidP="0070521D">
      <w:pPr>
        <w:pStyle w:val="Narration"/>
        <w:numPr>
          <w:ilvl w:val="1"/>
          <w:numId w:val="3"/>
        </w:numPr>
      </w:pPr>
      <w:r>
        <w:t xml:space="preserve">Screen all the fertilized embryos under a stereomicroscope </w:t>
      </w:r>
      <w:r>
        <w:rPr>
          <w:b/>
        </w:rPr>
        <w:t>[1]</w:t>
      </w:r>
      <w:r>
        <w:t xml:space="preserve"> and transfer the selected embryos into a </w:t>
      </w:r>
      <w:r w:rsidR="000F6FE8">
        <w:t>petri dish</w:t>
      </w:r>
      <w:r w:rsidR="005F48D0">
        <w:t xml:space="preserve"> </w:t>
      </w:r>
      <w:r>
        <w:rPr>
          <w:b/>
        </w:rPr>
        <w:t>[2]</w:t>
      </w:r>
      <w:r>
        <w:t>.</w:t>
      </w:r>
    </w:p>
    <w:p w14:paraId="2C9981A1" w14:textId="4198408E" w:rsidR="001C3475" w:rsidRDefault="005F48D0" w:rsidP="0070521D">
      <w:pPr>
        <w:pStyle w:val="ShotDescription"/>
        <w:numPr>
          <w:ilvl w:val="2"/>
          <w:numId w:val="3"/>
        </w:numPr>
      </w:pPr>
      <w:r>
        <w:t xml:space="preserve">SCOPE: Shot of </w:t>
      </w:r>
      <w:r w:rsidR="001C3475">
        <w:t>dead embryos</w:t>
      </w:r>
      <w:r>
        <w:t>.</w:t>
      </w:r>
    </w:p>
    <w:p w14:paraId="0DE56270" w14:textId="77777777" w:rsidR="0070521D" w:rsidRDefault="0070521D" w:rsidP="0070521D">
      <w:pPr>
        <w:pStyle w:val="ShotDescription"/>
        <w:numPr>
          <w:ilvl w:val="2"/>
          <w:numId w:val="3"/>
        </w:numPr>
      </w:pPr>
      <w:r>
        <w:t>Talent transferring screened embryos into a Petri dish.</w:t>
      </w:r>
    </w:p>
    <w:p w14:paraId="33FE2D04" w14:textId="77777777" w:rsidR="0070521D" w:rsidRDefault="0070521D" w:rsidP="0070521D"/>
    <w:p w14:paraId="3911D37C" w14:textId="2ACF6B0A" w:rsidR="0070521D" w:rsidRDefault="0070521D" w:rsidP="0070521D">
      <w:pPr>
        <w:pStyle w:val="Narration"/>
        <w:numPr>
          <w:ilvl w:val="1"/>
          <w:numId w:val="3"/>
        </w:numPr>
      </w:pPr>
      <w:r>
        <w:t xml:space="preserve">At 4 hours post-fertilization, randomly group 50 embryos into two experimental groups: control and ethanol </w:t>
      </w:r>
      <w:r>
        <w:rPr>
          <w:b/>
        </w:rPr>
        <w:t>[1-TXT]</w:t>
      </w:r>
      <w:r>
        <w:t xml:space="preserve">. </w:t>
      </w:r>
    </w:p>
    <w:p w14:paraId="7BEB1E80" w14:textId="3A4B526C" w:rsidR="0070521D" w:rsidRDefault="0070521D" w:rsidP="0070521D">
      <w:pPr>
        <w:pStyle w:val="ShotDescription"/>
        <w:numPr>
          <w:ilvl w:val="2"/>
          <w:numId w:val="3"/>
        </w:numPr>
      </w:pPr>
      <w:r>
        <w:t xml:space="preserve">Talent pipetting embryos into labeled Petri dishes </w:t>
      </w:r>
      <w:r w:rsidR="001F53BE">
        <w:t xml:space="preserve">or 6-well plate </w:t>
      </w:r>
      <w:r>
        <w:t xml:space="preserve">labeled ‘control’ and ‘ethanol’ for grouping. </w:t>
      </w:r>
      <w:r w:rsidRPr="0070521D">
        <w:rPr>
          <w:b/>
          <w:bCs/>
        </w:rPr>
        <w:t xml:space="preserve">TXT: Set up </w:t>
      </w:r>
      <w:r>
        <w:rPr>
          <w:b/>
          <w:bCs/>
        </w:rPr>
        <w:t>3</w:t>
      </w:r>
      <w:r w:rsidRPr="0070521D">
        <w:rPr>
          <w:b/>
          <w:bCs/>
        </w:rPr>
        <w:t xml:space="preserve"> replicates for each group </w:t>
      </w:r>
    </w:p>
    <w:p w14:paraId="05FE0845" w14:textId="77777777" w:rsidR="0070521D" w:rsidRDefault="0070521D" w:rsidP="0070521D">
      <w:pPr>
        <w:pStyle w:val="ShotDescription"/>
        <w:numPr>
          <w:ilvl w:val="2"/>
          <w:numId w:val="3"/>
        </w:numPr>
      </w:pPr>
      <w:r>
        <w:t>Talent preparing triplicate dishes for each condition.</w:t>
      </w:r>
    </w:p>
    <w:p w14:paraId="7D8FE49A" w14:textId="77777777" w:rsidR="0070521D" w:rsidRDefault="0070521D" w:rsidP="0070521D"/>
    <w:p w14:paraId="1441E83A" w14:textId="3548A1D8" w:rsidR="0070521D" w:rsidRDefault="0070521D" w:rsidP="0070521D">
      <w:pPr>
        <w:pStyle w:val="Narration"/>
        <w:numPr>
          <w:ilvl w:val="1"/>
          <w:numId w:val="3"/>
        </w:numPr>
      </w:pPr>
      <w:r>
        <w:t xml:space="preserve">Now, add 5 milliliters of E3 media to the control group </w:t>
      </w:r>
      <w:r>
        <w:rPr>
          <w:b/>
        </w:rPr>
        <w:t xml:space="preserve">[1] </w:t>
      </w:r>
      <w:r>
        <w:rPr>
          <w:bCs/>
        </w:rPr>
        <w:t>and then,</w:t>
      </w:r>
      <w:r>
        <w:t xml:space="preserve"> add 5 milliliters of 1 percent volume by volume ethanol in E3 media to the ethanol group </w:t>
      </w:r>
      <w:r w:rsidRPr="0070521D">
        <w:rPr>
          <w:b/>
          <w:bCs/>
        </w:rPr>
        <w:t>[</w:t>
      </w:r>
      <w:r>
        <w:rPr>
          <w:b/>
          <w:bCs/>
        </w:rPr>
        <w:t>2</w:t>
      </w:r>
      <w:r w:rsidRPr="0070521D">
        <w:rPr>
          <w:b/>
          <w:bCs/>
        </w:rPr>
        <w:t>]</w:t>
      </w:r>
      <w:r>
        <w:t xml:space="preserve">. Maintain both groups at 28 degrees Celsius until 96 hours post-fertilization </w:t>
      </w:r>
      <w:r>
        <w:rPr>
          <w:b/>
        </w:rPr>
        <w:t>[2]</w:t>
      </w:r>
      <w:r>
        <w:t>.</w:t>
      </w:r>
    </w:p>
    <w:p w14:paraId="3F76AB59" w14:textId="3D7207D7" w:rsidR="0070521D" w:rsidRDefault="0070521D" w:rsidP="0070521D">
      <w:pPr>
        <w:pStyle w:val="ShotDescription"/>
        <w:numPr>
          <w:ilvl w:val="2"/>
          <w:numId w:val="3"/>
        </w:numPr>
      </w:pPr>
      <w:r>
        <w:t>Talent adding E3 media to the control dish.</w:t>
      </w:r>
    </w:p>
    <w:p w14:paraId="7DDC668F" w14:textId="77777777" w:rsidR="0070521D" w:rsidRDefault="0070521D" w:rsidP="0070521D">
      <w:pPr>
        <w:pStyle w:val="ShotDescription"/>
        <w:numPr>
          <w:ilvl w:val="2"/>
          <w:numId w:val="3"/>
        </w:numPr>
      </w:pPr>
      <w:r>
        <w:t xml:space="preserve">Talent pipetting ethanol solution into the ethanol group dish. </w:t>
      </w:r>
    </w:p>
    <w:p w14:paraId="46984A9A" w14:textId="0EA6554B" w:rsidR="0070521D" w:rsidRDefault="0070521D" w:rsidP="0070521D">
      <w:pPr>
        <w:pStyle w:val="ShotDescription"/>
        <w:numPr>
          <w:ilvl w:val="2"/>
          <w:numId w:val="3"/>
        </w:numPr>
      </w:pPr>
      <w:r>
        <w:t xml:space="preserve">Talent placing the dishes </w:t>
      </w:r>
      <w:r w:rsidR="00912174">
        <w:t>aside for incubation</w:t>
      </w:r>
      <w:r>
        <w:t>.</w:t>
      </w:r>
    </w:p>
    <w:p w14:paraId="5B72C48B" w14:textId="77777777" w:rsidR="0070521D" w:rsidRDefault="0070521D" w:rsidP="0070521D"/>
    <w:p w14:paraId="5CEAF717" w14:textId="409EA9C9" w:rsidR="0070521D" w:rsidRDefault="0070521D" w:rsidP="0070521D">
      <w:pPr>
        <w:pStyle w:val="Narration"/>
        <w:numPr>
          <w:ilvl w:val="1"/>
          <w:numId w:val="3"/>
        </w:numPr>
      </w:pPr>
      <w:r>
        <w:t xml:space="preserve">After every 24 hours, replace the exposure media </w:t>
      </w:r>
      <w:r>
        <w:rPr>
          <w:b/>
        </w:rPr>
        <w:t>[1]</w:t>
      </w:r>
      <w:r>
        <w:t xml:space="preserve">. Examine the dishes to check for any dead embryos </w:t>
      </w:r>
      <w:r w:rsidRPr="0070521D">
        <w:rPr>
          <w:b/>
          <w:bCs/>
        </w:rPr>
        <w:t>[</w:t>
      </w:r>
      <w:r>
        <w:rPr>
          <w:b/>
          <w:bCs/>
        </w:rPr>
        <w:t>2</w:t>
      </w:r>
      <w:r w:rsidRPr="0070521D">
        <w:rPr>
          <w:b/>
          <w:bCs/>
        </w:rPr>
        <w:t>]</w:t>
      </w:r>
      <w:r w:rsidRPr="0070521D">
        <w:t xml:space="preserve"> </w:t>
      </w:r>
      <w:r>
        <w:t xml:space="preserve">and use a pipette to discard those </w:t>
      </w:r>
      <w:r>
        <w:rPr>
          <w:b/>
        </w:rPr>
        <w:t>[3]</w:t>
      </w:r>
      <w:r>
        <w:t>.</w:t>
      </w:r>
    </w:p>
    <w:p w14:paraId="7863B907" w14:textId="09964B0E" w:rsidR="0070521D" w:rsidRDefault="0070521D" w:rsidP="0070521D">
      <w:pPr>
        <w:pStyle w:val="ShotDescription"/>
        <w:numPr>
          <w:ilvl w:val="2"/>
          <w:numId w:val="3"/>
        </w:numPr>
      </w:pPr>
      <w:r>
        <w:t xml:space="preserve">Talent </w:t>
      </w:r>
      <w:r w:rsidR="00912174">
        <w:t>aspirating spent media from the dish</w:t>
      </w:r>
      <w:r>
        <w:t>.</w:t>
      </w:r>
    </w:p>
    <w:p w14:paraId="3D160B17" w14:textId="56F4D171" w:rsidR="0070521D" w:rsidRDefault="00912174" w:rsidP="0070521D">
      <w:pPr>
        <w:pStyle w:val="ShotDescription"/>
        <w:numPr>
          <w:ilvl w:val="2"/>
          <w:numId w:val="3"/>
        </w:numPr>
      </w:pPr>
      <w:r>
        <w:t>SCOPE:</w:t>
      </w:r>
      <w:r w:rsidR="0070521D">
        <w:t xml:space="preserve"> close-up shot showing live and dead embryos.</w:t>
      </w:r>
    </w:p>
    <w:p w14:paraId="11B4541D" w14:textId="77777777" w:rsidR="0070521D" w:rsidRDefault="0070521D" w:rsidP="0070521D">
      <w:pPr>
        <w:pStyle w:val="ShotDescription"/>
        <w:numPr>
          <w:ilvl w:val="2"/>
          <w:numId w:val="3"/>
        </w:numPr>
      </w:pPr>
      <w:r>
        <w:t>Talent removing dead embryos from the dish.</w:t>
      </w:r>
    </w:p>
    <w:p w14:paraId="4E0B9F72" w14:textId="77777777" w:rsidR="0070521D" w:rsidRDefault="0070521D" w:rsidP="0070521D"/>
    <w:p w14:paraId="2EF0BA1F" w14:textId="2A223B72" w:rsidR="0070521D" w:rsidRDefault="0070521D" w:rsidP="0070521D">
      <w:pPr>
        <w:pStyle w:val="Narration"/>
        <w:numPr>
          <w:ilvl w:val="1"/>
          <w:numId w:val="3"/>
        </w:numPr>
      </w:pPr>
      <w:r>
        <w:lastRenderedPageBreak/>
        <w:t xml:space="preserve">Anaesthetize the larvae at 96 hours post-fertilization with ice-cold E3 media </w:t>
      </w:r>
      <w:r>
        <w:rPr>
          <w:b/>
        </w:rPr>
        <w:t>[1]</w:t>
      </w:r>
      <w:r>
        <w:t xml:space="preserve"> and transfer the anaesthetized larvae into 1.5-milliliter centrifuge tubes </w:t>
      </w:r>
      <w:r>
        <w:rPr>
          <w:b/>
        </w:rPr>
        <w:t>[2]</w:t>
      </w:r>
      <w:r>
        <w:t>.</w:t>
      </w:r>
    </w:p>
    <w:p w14:paraId="64210BB4" w14:textId="77777777" w:rsidR="0070521D" w:rsidRDefault="0070521D" w:rsidP="0070521D">
      <w:pPr>
        <w:pStyle w:val="ShotDescription"/>
        <w:numPr>
          <w:ilvl w:val="2"/>
          <w:numId w:val="3"/>
        </w:numPr>
      </w:pPr>
      <w:r>
        <w:t>Talent adding ice-cold E3 media to the larvae dishes.</w:t>
      </w:r>
    </w:p>
    <w:p w14:paraId="62CAED6D" w14:textId="77777777" w:rsidR="0070521D" w:rsidRDefault="0070521D" w:rsidP="0070521D">
      <w:pPr>
        <w:pStyle w:val="ShotDescription"/>
        <w:numPr>
          <w:ilvl w:val="2"/>
          <w:numId w:val="3"/>
        </w:numPr>
      </w:pPr>
      <w:r>
        <w:t>Talent transferring larvae into labeled centrifuge tubes.</w:t>
      </w:r>
    </w:p>
    <w:p w14:paraId="1E03642A" w14:textId="77777777" w:rsidR="0070521D" w:rsidRDefault="0070521D" w:rsidP="0070521D"/>
    <w:p w14:paraId="41EBE2CF" w14:textId="77777777" w:rsidR="0070521D" w:rsidRDefault="0070521D" w:rsidP="0070521D"/>
    <w:p w14:paraId="0207533E" w14:textId="77777777" w:rsidR="0070521D" w:rsidRDefault="0070521D" w:rsidP="0070521D"/>
    <w:p w14:paraId="21389486" w14:textId="4D318A64" w:rsidR="0070521D" w:rsidRPr="00DD3A75" w:rsidRDefault="00DD3A75" w:rsidP="00DD3A75">
      <w:pPr>
        <w:pStyle w:val="ListParagraph"/>
        <w:numPr>
          <w:ilvl w:val="0"/>
          <w:numId w:val="3"/>
        </w:numPr>
        <w:rPr>
          <w:b/>
          <w:bCs/>
        </w:rPr>
      </w:pPr>
      <w:r w:rsidRPr="00DD3A75">
        <w:rPr>
          <w:b/>
          <w:bCs/>
        </w:rPr>
        <w:t xml:space="preserve">Single-Cell Dissociation Using </w:t>
      </w:r>
      <w:r>
        <w:rPr>
          <w:b/>
          <w:bCs/>
        </w:rPr>
        <w:t xml:space="preserve">the </w:t>
      </w:r>
      <w:r w:rsidRPr="00DD3A75">
        <w:rPr>
          <w:b/>
          <w:bCs/>
        </w:rPr>
        <w:t>Sonication Method</w:t>
      </w:r>
    </w:p>
    <w:p w14:paraId="1CBD10CA" w14:textId="77777777" w:rsidR="0070521D" w:rsidRDefault="0070521D" w:rsidP="0070521D"/>
    <w:p w14:paraId="03265283" w14:textId="280D38BD" w:rsidR="0070521D" w:rsidRDefault="00912174" w:rsidP="0070521D">
      <w:pPr>
        <w:pStyle w:val="Narration"/>
        <w:numPr>
          <w:ilvl w:val="1"/>
          <w:numId w:val="3"/>
        </w:numPr>
      </w:pPr>
      <w:r>
        <w:t xml:space="preserve">Add </w:t>
      </w:r>
      <w:r>
        <w:t xml:space="preserve">1 milliliter of PBS </w:t>
      </w:r>
      <w:r>
        <w:t>t</w:t>
      </w:r>
      <w:r w:rsidR="0070521D">
        <w:t>o 30 larvae taken in a 1.5-milliliter centrifuge tube</w:t>
      </w:r>
      <w:r>
        <w:t xml:space="preserve"> </w:t>
      </w:r>
      <w:r w:rsidR="0070521D" w:rsidRPr="0070521D">
        <w:rPr>
          <w:b/>
          <w:bCs/>
        </w:rPr>
        <w:t>[</w:t>
      </w:r>
      <w:r w:rsidR="0070521D">
        <w:rPr>
          <w:b/>
          <w:bCs/>
        </w:rPr>
        <w:t>1</w:t>
      </w:r>
      <w:r w:rsidR="0070521D" w:rsidRPr="0070521D">
        <w:rPr>
          <w:b/>
          <w:bCs/>
        </w:rPr>
        <w:t>]</w:t>
      </w:r>
      <w:r w:rsidR="0070521D">
        <w:t xml:space="preserve"> and place the tube on ice </w:t>
      </w:r>
      <w:r w:rsidR="0070521D">
        <w:rPr>
          <w:b/>
        </w:rPr>
        <w:t>[2]</w:t>
      </w:r>
      <w:r w:rsidR="0070521D">
        <w:t>.</w:t>
      </w:r>
    </w:p>
    <w:p w14:paraId="2447D251" w14:textId="77777777" w:rsidR="0070521D" w:rsidRDefault="0070521D" w:rsidP="0070521D">
      <w:pPr>
        <w:pStyle w:val="ShotDescription"/>
        <w:numPr>
          <w:ilvl w:val="2"/>
          <w:numId w:val="3"/>
        </w:numPr>
      </w:pPr>
      <w:r>
        <w:t>Talent adding PBS to the tube with 30 larvae.</w:t>
      </w:r>
    </w:p>
    <w:p w14:paraId="7038285B" w14:textId="6254176A" w:rsidR="0070521D" w:rsidRDefault="0070521D" w:rsidP="0070521D">
      <w:pPr>
        <w:pStyle w:val="ShotDescription"/>
        <w:numPr>
          <w:ilvl w:val="2"/>
          <w:numId w:val="3"/>
        </w:numPr>
      </w:pPr>
      <w:r>
        <w:t>Talent placing the tube on ice.</w:t>
      </w:r>
    </w:p>
    <w:p w14:paraId="357110D1" w14:textId="77777777" w:rsidR="0070521D" w:rsidRDefault="0070521D" w:rsidP="0070521D"/>
    <w:p w14:paraId="4D9EDFBE" w14:textId="5D6F96C1" w:rsidR="0070521D" w:rsidRDefault="0070521D" w:rsidP="0070521D">
      <w:pPr>
        <w:pStyle w:val="Narration"/>
        <w:numPr>
          <w:ilvl w:val="1"/>
          <w:numId w:val="3"/>
        </w:numPr>
      </w:pPr>
      <w:r>
        <w:t xml:space="preserve">Sonicate the larvae using short bursts of 3 to 5 seconds, up to 5 cycles, until complete dissociation is achieved </w:t>
      </w:r>
      <w:r>
        <w:rPr>
          <w:b/>
        </w:rPr>
        <w:t>[1]</w:t>
      </w:r>
      <w:r>
        <w:t>.</w:t>
      </w:r>
    </w:p>
    <w:p w14:paraId="37E53AA8" w14:textId="30064415" w:rsidR="0070521D" w:rsidRDefault="0070521D" w:rsidP="0070521D">
      <w:pPr>
        <w:pStyle w:val="ShotDescription"/>
        <w:numPr>
          <w:ilvl w:val="2"/>
          <w:numId w:val="3"/>
        </w:numPr>
      </w:pPr>
      <w:r>
        <w:t xml:space="preserve">Talent using a </w:t>
      </w:r>
      <w:proofErr w:type="spellStart"/>
      <w:r>
        <w:t>sonicator</w:t>
      </w:r>
      <w:proofErr w:type="spellEnd"/>
      <w:r>
        <w:t xml:space="preserve"> to apply short bursts to the sample, keeping the sample on ice.</w:t>
      </w:r>
    </w:p>
    <w:p w14:paraId="70081A97" w14:textId="77777777" w:rsidR="0070521D" w:rsidRDefault="0070521D" w:rsidP="0070521D"/>
    <w:p w14:paraId="01F111B7" w14:textId="006A71E8" w:rsidR="0070521D" w:rsidRDefault="0070521D" w:rsidP="0070521D">
      <w:pPr>
        <w:pStyle w:val="Narration"/>
        <w:numPr>
          <w:ilvl w:val="1"/>
          <w:numId w:val="3"/>
        </w:numPr>
      </w:pPr>
      <w:r>
        <w:t xml:space="preserve">Next, centrifuge the tubes for 5 minutes at 500 </w:t>
      </w:r>
      <w:r w:rsidRPr="0070521D">
        <w:rPr>
          <w:i/>
          <w:iCs/>
        </w:rPr>
        <w:t>g</w:t>
      </w:r>
      <w:r>
        <w:t xml:space="preserve"> at 4 degrees Celsius </w:t>
      </w:r>
      <w:r>
        <w:rPr>
          <w:b/>
        </w:rPr>
        <w:t>[1]</w:t>
      </w:r>
      <w:r>
        <w:t>.</w:t>
      </w:r>
    </w:p>
    <w:p w14:paraId="18413A87" w14:textId="77777777" w:rsidR="0070521D" w:rsidRDefault="0070521D" w:rsidP="0070521D">
      <w:pPr>
        <w:pStyle w:val="ShotDescription"/>
        <w:numPr>
          <w:ilvl w:val="2"/>
          <w:numId w:val="3"/>
        </w:numPr>
      </w:pPr>
      <w:r>
        <w:t>Talent placing tubes in the centrifuge and setting the parameters.</w:t>
      </w:r>
    </w:p>
    <w:p w14:paraId="196F047F" w14:textId="77777777" w:rsidR="0070521D" w:rsidRDefault="0070521D" w:rsidP="0070521D"/>
    <w:p w14:paraId="530C3023" w14:textId="372BD8F4" w:rsidR="0070521D" w:rsidRDefault="0070521D" w:rsidP="0070521D">
      <w:pPr>
        <w:pStyle w:val="Narration"/>
        <w:numPr>
          <w:ilvl w:val="1"/>
          <w:numId w:val="3"/>
        </w:numPr>
      </w:pPr>
      <w:r>
        <w:t xml:space="preserve">After centrifugation, carefully remove the supernatant from the centrifuge tube </w:t>
      </w:r>
      <w:r>
        <w:rPr>
          <w:b/>
        </w:rPr>
        <w:t>[1]</w:t>
      </w:r>
      <w:r>
        <w:t>.</w:t>
      </w:r>
    </w:p>
    <w:p w14:paraId="159F8ACE" w14:textId="282EEBEC" w:rsidR="0070521D" w:rsidRDefault="0070521D" w:rsidP="0070521D">
      <w:pPr>
        <w:pStyle w:val="ShotDescription"/>
        <w:numPr>
          <w:ilvl w:val="2"/>
          <w:numId w:val="3"/>
        </w:numPr>
      </w:pPr>
      <w:r>
        <w:t>Talent removing the clear supernatant from the tube.</w:t>
      </w:r>
    </w:p>
    <w:p w14:paraId="249CBD61" w14:textId="77777777" w:rsidR="0070521D" w:rsidRDefault="0070521D" w:rsidP="0070521D"/>
    <w:p w14:paraId="2C1A0316" w14:textId="5A151D8F" w:rsidR="0070521D" w:rsidRDefault="0070521D" w:rsidP="0070521D">
      <w:pPr>
        <w:pStyle w:val="Narration"/>
        <w:numPr>
          <w:ilvl w:val="1"/>
          <w:numId w:val="3"/>
        </w:numPr>
      </w:pPr>
      <w:r>
        <w:t xml:space="preserve">Add PBS containing 10 micromolar DCFH-DA to the pellet </w:t>
      </w:r>
      <w:r w:rsidRPr="0070521D">
        <w:rPr>
          <w:b/>
          <w:bCs/>
        </w:rPr>
        <w:t>[</w:t>
      </w:r>
      <w:r>
        <w:rPr>
          <w:b/>
          <w:bCs/>
        </w:rPr>
        <w:t>1</w:t>
      </w:r>
      <w:r w:rsidRPr="0070521D">
        <w:rPr>
          <w:b/>
          <w:bCs/>
        </w:rPr>
        <w:t>]</w:t>
      </w:r>
      <w:r>
        <w:t xml:space="preserve"> and resuspend it by gentle pipetting </w:t>
      </w:r>
      <w:r>
        <w:rPr>
          <w:b/>
        </w:rPr>
        <w:t>[2]</w:t>
      </w:r>
      <w:r>
        <w:t xml:space="preserve">. Keep one control group cell suspension separately as unstained, without DCFH-DA </w:t>
      </w:r>
      <w:r>
        <w:rPr>
          <w:b/>
        </w:rPr>
        <w:t>[3-TXT]</w:t>
      </w:r>
      <w:r>
        <w:t>.</w:t>
      </w:r>
    </w:p>
    <w:p w14:paraId="78DF3D97" w14:textId="06562300" w:rsidR="0070521D" w:rsidRDefault="0070521D" w:rsidP="0070521D">
      <w:pPr>
        <w:pStyle w:val="ShotDescription"/>
        <w:numPr>
          <w:ilvl w:val="2"/>
          <w:numId w:val="3"/>
        </w:numPr>
      </w:pPr>
      <w:commentRangeStart w:id="4"/>
      <w:r>
        <w:t>Talent adding PBS with the dye to the pellet</w:t>
      </w:r>
      <w:r w:rsidR="00912174">
        <w:t xml:space="preserve"> of ethanol sample.</w:t>
      </w:r>
      <w:commentRangeEnd w:id="4"/>
      <w:r w:rsidR="00912174">
        <w:rPr>
          <w:rStyle w:val="CommentReference"/>
          <w:rFonts w:asciiTheme="minorHAnsi" w:hAnsiTheme="minorHAnsi" w:cs="Calibri (Body)"/>
          <w:iCs/>
          <w:lang w:val="x-none" w:eastAsia="x-none"/>
        </w:rPr>
        <w:commentReference w:id="4"/>
      </w:r>
    </w:p>
    <w:p w14:paraId="7CF53C74" w14:textId="6F7162A0" w:rsidR="0070521D" w:rsidRDefault="0070521D" w:rsidP="0070521D">
      <w:pPr>
        <w:pStyle w:val="ShotDescription"/>
        <w:numPr>
          <w:ilvl w:val="2"/>
          <w:numId w:val="3"/>
        </w:numPr>
      </w:pPr>
      <w:r>
        <w:t>Talent resuspending cell pellet by pipetting up and down.</w:t>
      </w:r>
    </w:p>
    <w:p w14:paraId="671D29B2" w14:textId="2A38EAC4" w:rsidR="0070521D" w:rsidRDefault="0070521D" w:rsidP="0070521D">
      <w:pPr>
        <w:pStyle w:val="ShotDescription"/>
        <w:numPr>
          <w:ilvl w:val="2"/>
          <w:numId w:val="3"/>
        </w:numPr>
      </w:pPr>
      <w:r>
        <w:t xml:space="preserve">Talent labeling </w:t>
      </w:r>
      <w:r w:rsidR="00912174">
        <w:t xml:space="preserve">the tubes </w:t>
      </w:r>
      <w:r>
        <w:t xml:space="preserve">and setting aside. </w:t>
      </w:r>
      <w:r w:rsidRPr="0070521D">
        <w:rPr>
          <w:b/>
          <w:bCs/>
        </w:rPr>
        <w:t>TXT: DCFH-DA: 2′,7′-dichlorofluorescein diacetate</w:t>
      </w:r>
    </w:p>
    <w:p w14:paraId="64D57FBB" w14:textId="77777777" w:rsidR="0070521D" w:rsidRDefault="0070521D" w:rsidP="0070521D"/>
    <w:p w14:paraId="6D92229D" w14:textId="77777777" w:rsidR="0070521D" w:rsidRDefault="0070521D" w:rsidP="0070521D">
      <w:pPr>
        <w:pStyle w:val="Narration"/>
        <w:numPr>
          <w:ilvl w:val="1"/>
          <w:numId w:val="3"/>
        </w:numPr>
      </w:pPr>
      <w:r>
        <w:t xml:space="preserve">Incubate the stained cells for 30 minutes at room temperature in the dark </w:t>
      </w:r>
      <w:r>
        <w:rPr>
          <w:b/>
        </w:rPr>
        <w:t>[1]</w:t>
      </w:r>
      <w:r>
        <w:t>.</w:t>
      </w:r>
    </w:p>
    <w:p w14:paraId="1A46E0A4" w14:textId="77777777" w:rsidR="0070521D" w:rsidRDefault="0070521D" w:rsidP="0070521D">
      <w:pPr>
        <w:pStyle w:val="ShotDescription"/>
        <w:numPr>
          <w:ilvl w:val="2"/>
          <w:numId w:val="3"/>
        </w:numPr>
      </w:pPr>
      <w:r>
        <w:t>Talent placing the tubes in a covered container or box for dark incubation at room temperature.</w:t>
      </w:r>
    </w:p>
    <w:p w14:paraId="2C24B3F1" w14:textId="77777777" w:rsidR="0070521D" w:rsidRDefault="0070521D" w:rsidP="0070521D"/>
    <w:p w14:paraId="1717FF84" w14:textId="77777777" w:rsidR="0070521D" w:rsidRDefault="0070521D" w:rsidP="0070521D"/>
    <w:p w14:paraId="0EB23210" w14:textId="77777777" w:rsidR="0070521D" w:rsidRDefault="0070521D" w:rsidP="0070521D"/>
    <w:p w14:paraId="653751BF" w14:textId="77777777" w:rsidR="0070521D" w:rsidRDefault="0070521D" w:rsidP="0070521D"/>
    <w:p w14:paraId="16480699" w14:textId="3CD3FFD6" w:rsidR="0070521D" w:rsidRPr="00DD3A75" w:rsidRDefault="00DD3A75" w:rsidP="00DD3A75">
      <w:pPr>
        <w:pStyle w:val="ListParagraph"/>
        <w:numPr>
          <w:ilvl w:val="0"/>
          <w:numId w:val="3"/>
        </w:numPr>
        <w:rPr>
          <w:b/>
          <w:bCs/>
        </w:rPr>
      </w:pPr>
      <w:r w:rsidRPr="00DD3A75">
        <w:rPr>
          <w:b/>
          <w:bCs/>
        </w:rPr>
        <w:t>Single-Cell Dissociation by Enzymatic Method</w:t>
      </w:r>
    </w:p>
    <w:p w14:paraId="6431D8DF" w14:textId="77777777" w:rsidR="0070521D" w:rsidRDefault="0070521D" w:rsidP="0070521D"/>
    <w:p w14:paraId="6759D32D" w14:textId="77777777" w:rsidR="0070521D" w:rsidRDefault="0070521D" w:rsidP="0070521D"/>
    <w:p w14:paraId="7C076253" w14:textId="79ABAFC0" w:rsidR="0070521D" w:rsidRDefault="0070521D" w:rsidP="0070521D">
      <w:pPr>
        <w:pStyle w:val="Narration"/>
        <w:numPr>
          <w:ilvl w:val="1"/>
          <w:numId w:val="3"/>
        </w:numPr>
      </w:pPr>
      <w:r>
        <w:t xml:space="preserve">Take 30 anesthetized larvae in 1.5 milliliter centrifuge tubes 96 hours post-fertilization </w:t>
      </w:r>
      <w:r>
        <w:rPr>
          <w:b/>
        </w:rPr>
        <w:t xml:space="preserve">[1] </w:t>
      </w:r>
      <w:r w:rsidRPr="0070521D">
        <w:rPr>
          <w:bCs/>
        </w:rPr>
        <w:t>and</w:t>
      </w:r>
      <w:r>
        <w:rPr>
          <w:b/>
        </w:rPr>
        <w:t xml:space="preserve"> </w:t>
      </w:r>
      <w:r w:rsidRPr="0070521D">
        <w:rPr>
          <w:bCs/>
        </w:rPr>
        <w:t>a</w:t>
      </w:r>
      <w:r>
        <w:t xml:space="preserve">dd 300 microliters of Hank's Balanced Salt Solution tempered at 28 degrees Celsius, 80 microliters of trypsin-EDTA, and 20 microliters of collagenase A </w:t>
      </w:r>
      <w:r w:rsidRPr="0070521D">
        <w:rPr>
          <w:b/>
          <w:bCs/>
        </w:rPr>
        <w:t>[</w:t>
      </w:r>
      <w:r>
        <w:rPr>
          <w:b/>
          <w:bCs/>
        </w:rPr>
        <w:t>2</w:t>
      </w:r>
      <w:r w:rsidRPr="0070521D">
        <w:rPr>
          <w:b/>
          <w:bCs/>
        </w:rPr>
        <w:t>]</w:t>
      </w:r>
      <w:r>
        <w:t>.</w:t>
      </w:r>
    </w:p>
    <w:p w14:paraId="42540975" w14:textId="3B74402C" w:rsidR="0070521D" w:rsidRDefault="0070521D" w:rsidP="0070521D">
      <w:pPr>
        <w:pStyle w:val="ShotDescription"/>
        <w:numPr>
          <w:ilvl w:val="2"/>
          <w:numId w:val="3"/>
        </w:numPr>
      </w:pPr>
      <w:r>
        <w:t>Talent showing the tube with 30 larvae.</w:t>
      </w:r>
    </w:p>
    <w:p w14:paraId="5D9C2ED5" w14:textId="6A155455" w:rsidR="0070521D" w:rsidRDefault="0070521D" w:rsidP="0070521D">
      <w:pPr>
        <w:pStyle w:val="ShotDescription"/>
        <w:numPr>
          <w:ilvl w:val="2"/>
          <w:numId w:val="3"/>
        </w:numPr>
      </w:pPr>
      <w:r>
        <w:t>Talent pipetting HBSS, trypsin-EDTA, and collagenase A mixture into the centrifuge tube.</w:t>
      </w:r>
    </w:p>
    <w:p w14:paraId="4BBD97C4" w14:textId="77777777" w:rsidR="0070521D" w:rsidRDefault="0070521D" w:rsidP="0070521D"/>
    <w:p w14:paraId="437413BE" w14:textId="2509B778" w:rsidR="0070521D" w:rsidRDefault="0070521D" w:rsidP="0070521D">
      <w:pPr>
        <w:pStyle w:val="Narration"/>
        <w:numPr>
          <w:ilvl w:val="1"/>
          <w:numId w:val="3"/>
        </w:numPr>
      </w:pPr>
      <w:r>
        <w:t xml:space="preserve">Incubate the tubes at 28 degrees Celsius </w:t>
      </w:r>
      <w:r>
        <w:rPr>
          <w:b/>
        </w:rPr>
        <w:t>[1]</w:t>
      </w:r>
      <w:r>
        <w:t>. To homogenize the larvae</w:t>
      </w:r>
      <w:r w:rsidR="00DD3A75">
        <w:t>,</w:t>
      </w:r>
      <w:r>
        <w:t xml:space="preserve"> pipe</w:t>
      </w:r>
      <w:r w:rsidR="00DD3A75">
        <w:t>tte up and down</w:t>
      </w:r>
      <w:r>
        <w:t xml:space="preserve"> harshly with a 1000</w:t>
      </w:r>
      <w:r w:rsidR="00DD3A75">
        <w:t>-</w:t>
      </w:r>
      <w:r>
        <w:t xml:space="preserve">microliter pipette tip </w:t>
      </w:r>
      <w:r w:rsidR="00DD3A75" w:rsidRPr="00DD3A75">
        <w:rPr>
          <w:b/>
          <w:bCs/>
        </w:rPr>
        <w:t>[</w:t>
      </w:r>
      <w:r w:rsidR="00DD3A75">
        <w:rPr>
          <w:b/>
          <w:bCs/>
        </w:rPr>
        <w:t>2</w:t>
      </w:r>
      <w:r w:rsidR="00DD3A75" w:rsidRPr="00DD3A75">
        <w:rPr>
          <w:b/>
          <w:bCs/>
        </w:rPr>
        <w:t>]</w:t>
      </w:r>
      <w:r w:rsidR="00DD3A75">
        <w:t xml:space="preserve"> </w:t>
      </w:r>
      <w:r>
        <w:t>and then with a 200</w:t>
      </w:r>
      <w:r w:rsidR="00DD3A75">
        <w:t>-</w:t>
      </w:r>
      <w:r>
        <w:t xml:space="preserve">microliter pipette tip every 5 minutes </w:t>
      </w:r>
      <w:r w:rsidR="00DD3A75">
        <w:t xml:space="preserve">for a total period of 30 minutes </w:t>
      </w:r>
      <w:r>
        <w:rPr>
          <w:b/>
        </w:rPr>
        <w:t>[</w:t>
      </w:r>
      <w:r w:rsidR="00DD3A75">
        <w:rPr>
          <w:b/>
        </w:rPr>
        <w:t>3</w:t>
      </w:r>
      <w:r>
        <w:rPr>
          <w:b/>
        </w:rPr>
        <w:t>]</w:t>
      </w:r>
      <w:r>
        <w:t>.</w:t>
      </w:r>
    </w:p>
    <w:p w14:paraId="57263C2F" w14:textId="77777777" w:rsidR="0070521D" w:rsidRDefault="0070521D" w:rsidP="0070521D">
      <w:pPr>
        <w:pStyle w:val="ShotDescription"/>
        <w:numPr>
          <w:ilvl w:val="2"/>
          <w:numId w:val="3"/>
        </w:numPr>
      </w:pPr>
      <w:r>
        <w:t>Talent placing tubes in a 28 degrees Celsius incubator.</w:t>
      </w:r>
    </w:p>
    <w:p w14:paraId="6D0117F1" w14:textId="77777777" w:rsidR="00DD3A75" w:rsidRDefault="0070521D" w:rsidP="0070521D">
      <w:pPr>
        <w:pStyle w:val="ShotDescription"/>
        <w:numPr>
          <w:ilvl w:val="2"/>
          <w:numId w:val="3"/>
        </w:numPr>
      </w:pPr>
      <w:r>
        <w:t>Talent pipetting up and down forcefully using a 1000 microliter tip</w:t>
      </w:r>
      <w:r w:rsidR="00DD3A75">
        <w:t>.</w:t>
      </w:r>
    </w:p>
    <w:p w14:paraId="70DFC0F2" w14:textId="4886B6D4" w:rsidR="0070521D" w:rsidRDefault="00DD3A75" w:rsidP="0070521D">
      <w:pPr>
        <w:pStyle w:val="ShotDescription"/>
        <w:numPr>
          <w:ilvl w:val="2"/>
          <w:numId w:val="3"/>
        </w:numPr>
      </w:pPr>
      <w:r>
        <w:t>Talent changing the pipette to a P-200 one</w:t>
      </w:r>
      <w:r w:rsidR="0070521D">
        <w:t>.</w:t>
      </w:r>
    </w:p>
    <w:p w14:paraId="52F9F701" w14:textId="77777777" w:rsidR="0070521D" w:rsidRDefault="0070521D" w:rsidP="0070521D"/>
    <w:p w14:paraId="5A85BB33" w14:textId="48BADD96" w:rsidR="0070521D" w:rsidRDefault="0070521D" w:rsidP="0070521D">
      <w:pPr>
        <w:pStyle w:val="Narration"/>
        <w:numPr>
          <w:ilvl w:val="1"/>
          <w:numId w:val="3"/>
        </w:numPr>
      </w:pPr>
      <w:r>
        <w:t xml:space="preserve">Once the tissue is completely homogenized, add 100 microliters of stop solution and mix gently </w:t>
      </w:r>
      <w:r>
        <w:rPr>
          <w:b/>
        </w:rPr>
        <w:t>[1]</w:t>
      </w:r>
      <w:r>
        <w:t>.</w:t>
      </w:r>
    </w:p>
    <w:p w14:paraId="576B8B90" w14:textId="14F3557F" w:rsidR="0070521D" w:rsidRDefault="0070521D" w:rsidP="0070521D">
      <w:pPr>
        <w:pStyle w:val="ShotDescription"/>
        <w:numPr>
          <w:ilvl w:val="2"/>
          <w:numId w:val="3"/>
        </w:numPr>
      </w:pPr>
      <w:r>
        <w:t xml:space="preserve">Talent adding stop solution to the tube and gently </w:t>
      </w:r>
      <w:r w:rsidR="00DD3A75">
        <w:t>pipetting</w:t>
      </w:r>
      <w:r>
        <w:t xml:space="preserve"> the contents.</w:t>
      </w:r>
    </w:p>
    <w:p w14:paraId="53D5ECB3" w14:textId="77777777" w:rsidR="0070521D" w:rsidRDefault="0070521D" w:rsidP="0070521D"/>
    <w:p w14:paraId="50E6839D" w14:textId="198E2247" w:rsidR="0070521D" w:rsidRDefault="00DD3A75" w:rsidP="0070521D">
      <w:pPr>
        <w:pStyle w:val="Narration"/>
        <w:numPr>
          <w:ilvl w:val="1"/>
          <w:numId w:val="3"/>
        </w:numPr>
      </w:pPr>
      <w:r>
        <w:t>Now, c</w:t>
      </w:r>
      <w:r w:rsidR="0070521D">
        <w:t xml:space="preserve">entrifuge the tube for 5 minutes at 500 </w:t>
      </w:r>
      <w:r>
        <w:rPr>
          <w:i/>
          <w:iCs/>
        </w:rPr>
        <w:t>g</w:t>
      </w:r>
      <w:r w:rsidR="0070521D">
        <w:t xml:space="preserve"> at 4 degrees Celsius </w:t>
      </w:r>
      <w:r w:rsidR="0070521D">
        <w:rPr>
          <w:b/>
        </w:rPr>
        <w:t>[1]</w:t>
      </w:r>
      <w:r w:rsidR="0070521D">
        <w:t>.</w:t>
      </w:r>
    </w:p>
    <w:p w14:paraId="36541027" w14:textId="77777777" w:rsidR="0070521D" w:rsidRDefault="0070521D" w:rsidP="0070521D">
      <w:pPr>
        <w:pStyle w:val="ShotDescription"/>
        <w:numPr>
          <w:ilvl w:val="2"/>
          <w:numId w:val="3"/>
        </w:numPr>
      </w:pPr>
      <w:r>
        <w:t>Talent loading tubes into a centrifuge and initiating the spin.</w:t>
      </w:r>
    </w:p>
    <w:p w14:paraId="51FC7425" w14:textId="77777777" w:rsidR="0070521D" w:rsidRDefault="0070521D" w:rsidP="0070521D"/>
    <w:p w14:paraId="5D009052" w14:textId="028F4A2C" w:rsidR="0070521D" w:rsidRDefault="00DD3A75" w:rsidP="0070521D">
      <w:pPr>
        <w:pStyle w:val="Narration"/>
        <w:numPr>
          <w:ilvl w:val="1"/>
          <w:numId w:val="3"/>
        </w:numPr>
      </w:pPr>
      <w:r>
        <w:t>After the spin, c</w:t>
      </w:r>
      <w:r w:rsidR="0070521D">
        <w:t xml:space="preserve">arefully remove the supernatant using a pipette </w:t>
      </w:r>
      <w:r w:rsidR="0070521D">
        <w:rPr>
          <w:b/>
        </w:rPr>
        <w:t>[1]</w:t>
      </w:r>
      <w:r>
        <w:t xml:space="preserve"> and resuspend the cell pellet in Hank's Balanced Salt Solution containing 10 micromolar DCFH-DA </w:t>
      </w:r>
      <w:r>
        <w:rPr>
          <w:b/>
        </w:rPr>
        <w:t>[2-TXT]</w:t>
      </w:r>
      <w:r>
        <w:t xml:space="preserve">. </w:t>
      </w:r>
    </w:p>
    <w:p w14:paraId="79AD94AB" w14:textId="77777777" w:rsidR="0070521D" w:rsidRDefault="0070521D" w:rsidP="0070521D">
      <w:pPr>
        <w:pStyle w:val="ShotDescription"/>
        <w:numPr>
          <w:ilvl w:val="2"/>
          <w:numId w:val="3"/>
        </w:numPr>
      </w:pPr>
      <w:r>
        <w:t>Talent pipetting out the supernatant without disturbing the pellet.</w:t>
      </w:r>
    </w:p>
    <w:p w14:paraId="41124F09" w14:textId="7952A0AE" w:rsidR="0070521D" w:rsidRDefault="0070521D" w:rsidP="0070521D">
      <w:pPr>
        <w:pStyle w:val="ShotDescription"/>
        <w:numPr>
          <w:ilvl w:val="2"/>
          <w:numId w:val="3"/>
        </w:numPr>
      </w:pPr>
      <w:r>
        <w:t>Talent gently pipetting to mix pellet with HBSS containing DCFH-DA.</w:t>
      </w:r>
      <w:r w:rsidR="00DD3A75">
        <w:t xml:space="preserve"> </w:t>
      </w:r>
      <w:r w:rsidR="00DD3A75" w:rsidRPr="00DD3A75">
        <w:rPr>
          <w:b/>
          <w:bCs/>
        </w:rPr>
        <w:t>TXT: Keep a control tube devoid of dye</w:t>
      </w:r>
    </w:p>
    <w:p w14:paraId="17BDCF00" w14:textId="77777777" w:rsidR="0070521D" w:rsidRDefault="0070521D" w:rsidP="0070521D"/>
    <w:p w14:paraId="67BAFE73" w14:textId="77777777" w:rsidR="0070521D" w:rsidRDefault="0070521D" w:rsidP="0070521D">
      <w:pPr>
        <w:pStyle w:val="Narration"/>
        <w:numPr>
          <w:ilvl w:val="1"/>
          <w:numId w:val="3"/>
        </w:numPr>
      </w:pPr>
      <w:r>
        <w:t xml:space="preserve">Incubate the cells for 30 minutes at room temperature in the dark </w:t>
      </w:r>
      <w:r>
        <w:rPr>
          <w:b/>
        </w:rPr>
        <w:t>[1]</w:t>
      </w:r>
      <w:r>
        <w:t>.</w:t>
      </w:r>
    </w:p>
    <w:p w14:paraId="0BC07E9D" w14:textId="77777777" w:rsidR="0070521D" w:rsidRDefault="0070521D" w:rsidP="0070521D">
      <w:pPr>
        <w:pStyle w:val="ShotDescription"/>
        <w:numPr>
          <w:ilvl w:val="2"/>
          <w:numId w:val="3"/>
        </w:numPr>
      </w:pPr>
      <w:r>
        <w:t>Talent placing the tubes in a light-protected container at room temperature.</w:t>
      </w:r>
    </w:p>
    <w:p w14:paraId="72C5F1AC" w14:textId="77777777" w:rsidR="0070521D" w:rsidRDefault="0070521D" w:rsidP="0070521D"/>
    <w:p w14:paraId="684E0D99" w14:textId="77777777" w:rsidR="00DD3A75" w:rsidRDefault="00DD3A75" w:rsidP="0070521D"/>
    <w:p w14:paraId="029DD1D6" w14:textId="77777777" w:rsidR="00DD3A75" w:rsidRDefault="00DD3A75" w:rsidP="0070521D"/>
    <w:p w14:paraId="1F262785" w14:textId="11DAE884" w:rsidR="00DD3A75" w:rsidRPr="00DD3A75" w:rsidRDefault="00DD3A75" w:rsidP="00DD3A75">
      <w:pPr>
        <w:pStyle w:val="ListParagraph"/>
        <w:numPr>
          <w:ilvl w:val="0"/>
          <w:numId w:val="3"/>
        </w:numPr>
        <w:rPr>
          <w:b/>
          <w:bCs/>
        </w:rPr>
      </w:pPr>
      <w:r w:rsidRPr="00DD3A75">
        <w:rPr>
          <w:b/>
          <w:bCs/>
        </w:rPr>
        <w:t>Single-Cell ROS Detection by Flow Cytometry</w:t>
      </w:r>
    </w:p>
    <w:p w14:paraId="0B62A31B" w14:textId="77777777" w:rsidR="00DD3A75" w:rsidRDefault="00DD3A75" w:rsidP="0070521D"/>
    <w:p w14:paraId="2ED54CDF" w14:textId="10F15E0B" w:rsidR="0070521D" w:rsidRDefault="00DD3A75" w:rsidP="0070521D">
      <w:pPr>
        <w:pStyle w:val="Narration"/>
        <w:numPr>
          <w:ilvl w:val="1"/>
          <w:numId w:val="3"/>
        </w:numPr>
      </w:pPr>
      <w:r>
        <w:t xml:space="preserve">Take the prepared cell suspensions using both the demonstrated methods </w:t>
      </w:r>
      <w:r w:rsidRPr="00DD3A75">
        <w:rPr>
          <w:b/>
          <w:bCs/>
        </w:rPr>
        <w:t>[</w:t>
      </w:r>
      <w:r>
        <w:rPr>
          <w:b/>
          <w:bCs/>
        </w:rPr>
        <w:t>1</w:t>
      </w:r>
      <w:r w:rsidRPr="00DD3A75">
        <w:rPr>
          <w:b/>
          <w:bCs/>
        </w:rPr>
        <w:t>]</w:t>
      </w:r>
      <w:r>
        <w:t xml:space="preserve">. First, transfer </w:t>
      </w:r>
      <w:r w:rsidR="0070521D">
        <w:t xml:space="preserve">the unstained cell suspension </w:t>
      </w:r>
      <w:r>
        <w:t>to</w:t>
      </w:r>
      <w:r w:rsidR="0070521D">
        <w:t xml:space="preserve"> a 1.5</w:t>
      </w:r>
      <w:r>
        <w:t>-</w:t>
      </w:r>
      <w:r w:rsidR="0070521D">
        <w:t xml:space="preserve">milliliter centrifuge tube </w:t>
      </w:r>
      <w:r w:rsidRPr="00DD3A75">
        <w:rPr>
          <w:b/>
          <w:bCs/>
        </w:rPr>
        <w:t>[</w:t>
      </w:r>
      <w:r>
        <w:rPr>
          <w:b/>
          <w:bCs/>
        </w:rPr>
        <w:t>2</w:t>
      </w:r>
      <w:r w:rsidRPr="00DD3A75">
        <w:rPr>
          <w:b/>
          <w:bCs/>
        </w:rPr>
        <w:t>]</w:t>
      </w:r>
      <w:r>
        <w:t xml:space="preserve"> </w:t>
      </w:r>
      <w:r w:rsidR="0070521D">
        <w:t xml:space="preserve">and </w:t>
      </w:r>
      <w:r>
        <w:t xml:space="preserve">place it in the flow cytometer </w:t>
      </w:r>
      <w:r w:rsidRPr="00DD3A75">
        <w:rPr>
          <w:b/>
          <w:bCs/>
        </w:rPr>
        <w:t>[</w:t>
      </w:r>
      <w:r>
        <w:rPr>
          <w:b/>
          <w:bCs/>
        </w:rPr>
        <w:t>3</w:t>
      </w:r>
      <w:r w:rsidRPr="00DD3A75">
        <w:rPr>
          <w:b/>
          <w:bCs/>
        </w:rPr>
        <w:t>]</w:t>
      </w:r>
      <w:r>
        <w:t>. Analyze the cells</w:t>
      </w:r>
      <w:r w:rsidR="0070521D">
        <w:t xml:space="preserve"> using standard flow cytometry settings with a total of 10,000 events and the FITC-A channel </w:t>
      </w:r>
      <w:r w:rsidR="0070521D">
        <w:rPr>
          <w:b/>
        </w:rPr>
        <w:t>[</w:t>
      </w:r>
      <w:r>
        <w:rPr>
          <w:b/>
        </w:rPr>
        <w:t>3</w:t>
      </w:r>
      <w:r w:rsidR="0070521D">
        <w:rPr>
          <w:b/>
        </w:rPr>
        <w:t>]</w:t>
      </w:r>
      <w:r w:rsidR="0070521D">
        <w:t>.</w:t>
      </w:r>
    </w:p>
    <w:p w14:paraId="50A3EC3E" w14:textId="60E0B6F1" w:rsidR="00DD3A75" w:rsidRDefault="00DD3A75" w:rsidP="0070521D">
      <w:pPr>
        <w:pStyle w:val="ShotDescription"/>
        <w:numPr>
          <w:ilvl w:val="2"/>
          <w:numId w:val="3"/>
        </w:numPr>
      </w:pPr>
      <w:r>
        <w:t>Talent taking the tubes from the dark container and placing them on racks.</w:t>
      </w:r>
    </w:p>
    <w:p w14:paraId="55D58BE4" w14:textId="7D5F40C0" w:rsidR="00DD3A75" w:rsidRDefault="00DD3A75" w:rsidP="0070521D">
      <w:pPr>
        <w:pStyle w:val="ShotDescription"/>
        <w:numPr>
          <w:ilvl w:val="2"/>
          <w:numId w:val="3"/>
        </w:numPr>
      </w:pPr>
      <w:r>
        <w:t>Talent transferring the unstained cells to a flow cytometry tube.</w:t>
      </w:r>
    </w:p>
    <w:p w14:paraId="47F2C461" w14:textId="4B0A2DAA" w:rsidR="0070521D" w:rsidRDefault="00DD3A75" w:rsidP="0070521D">
      <w:pPr>
        <w:pStyle w:val="ShotDescription"/>
        <w:numPr>
          <w:ilvl w:val="2"/>
          <w:numId w:val="3"/>
        </w:numPr>
      </w:pPr>
      <w:r>
        <w:t>Talent loading the</w:t>
      </w:r>
      <w:r w:rsidR="0070521D">
        <w:t xml:space="preserve"> tube </w:t>
      </w:r>
      <w:r>
        <w:t>into</w:t>
      </w:r>
      <w:r w:rsidR="0070521D">
        <w:t xml:space="preserve"> the flow cytometer.</w:t>
      </w:r>
    </w:p>
    <w:p w14:paraId="2A7E7344" w14:textId="53899335" w:rsidR="00DD3A75" w:rsidRPr="00912174" w:rsidRDefault="00DD3A75" w:rsidP="0070521D">
      <w:pPr>
        <w:pStyle w:val="ShotDescription"/>
        <w:numPr>
          <w:ilvl w:val="2"/>
          <w:numId w:val="3"/>
        </w:numPr>
      </w:pPr>
      <w:r w:rsidRPr="00DD3A75">
        <w:rPr>
          <w:highlight w:val="yellow"/>
        </w:rPr>
        <w:t>SCREEN</w:t>
      </w:r>
      <w:r>
        <w:t>: Setting the parameters of 10,000 events and selecting the FITC-A channel.</w:t>
      </w:r>
      <w:r w:rsidR="00912174">
        <w:t xml:space="preserve"> </w:t>
      </w:r>
      <w:bookmarkStart w:id="5" w:name="_Hlk204179977"/>
      <w:r w:rsidR="00912174" w:rsidRPr="00C97809">
        <w:rPr>
          <w:b/>
          <w:bCs/>
          <w:i/>
          <w:iCs/>
          <w:color w:val="3333FF"/>
        </w:rPr>
        <w:t>Videographer: Please record the computer screen for the shots labeled as SCREEN</w:t>
      </w:r>
      <w:bookmarkEnd w:id="5"/>
    </w:p>
    <w:p w14:paraId="461E39B1" w14:textId="77777777" w:rsidR="00912174" w:rsidRDefault="00912174" w:rsidP="00912174">
      <w:pPr>
        <w:pStyle w:val="ShotDescription"/>
        <w:ind w:firstLine="0"/>
      </w:pPr>
    </w:p>
    <w:p w14:paraId="5A1BBECD" w14:textId="37D22D98" w:rsidR="00DD3A75" w:rsidRDefault="00DD3A75" w:rsidP="0070521D">
      <w:r w:rsidRPr="00DD3A75">
        <w:rPr>
          <w:b/>
          <w:bCs/>
          <w:highlight w:val="yellow"/>
        </w:rPr>
        <w:t>Authors</w:t>
      </w:r>
      <w:r w:rsidRPr="00DD3A75">
        <w:rPr>
          <w:highlight w:val="yellow"/>
        </w:rPr>
        <w:t>: Please create screen capture videos of the shots labeled as SCREEN and upload the files to your project page as soon as possible (download the guidelines from the link given in the email):</w:t>
      </w:r>
      <w:r>
        <w:t xml:space="preserve"> </w:t>
      </w:r>
      <w:r w:rsidR="001E6521">
        <w:t xml:space="preserve"> </w:t>
      </w:r>
      <w:hyperlink r:id="rId18" w:history="1">
        <w:r w:rsidR="001E6521" w:rsidRPr="00FE739D">
          <w:rPr>
            <w:rStyle w:val="Hyperlink"/>
          </w:rPr>
          <w:t>https://review.jove.com/account/file-uploader?src=20815993</w:t>
        </w:r>
      </w:hyperlink>
      <w:r w:rsidR="001E6521">
        <w:t xml:space="preserve"> </w:t>
      </w:r>
    </w:p>
    <w:p w14:paraId="02D957DE" w14:textId="1731BC0B" w:rsidR="00912174" w:rsidRDefault="00912174" w:rsidP="0070521D">
      <w:r w:rsidRPr="00912174">
        <w:rPr>
          <w:highlight w:val="yellow"/>
        </w:rPr>
        <w:t xml:space="preserve">Please </w:t>
      </w:r>
      <w:r w:rsidRPr="00912174">
        <w:rPr>
          <w:b/>
          <w:bCs/>
          <w:highlight w:val="yellow"/>
        </w:rPr>
        <w:t>label</w:t>
      </w:r>
      <w:r w:rsidRPr="00912174">
        <w:rPr>
          <w:highlight w:val="yellow"/>
        </w:rPr>
        <w:t xml:space="preserve"> each recording as per the shot </w:t>
      </w:r>
      <w:proofErr w:type="gramStart"/>
      <w:r w:rsidRPr="00912174">
        <w:rPr>
          <w:highlight w:val="yellow"/>
        </w:rPr>
        <w:t>number</w:t>
      </w:r>
      <w:proofErr w:type="gramEnd"/>
      <w:r w:rsidRPr="00912174">
        <w:rPr>
          <w:highlight w:val="yellow"/>
        </w:rPr>
        <w:t xml:space="preserve"> (5.1.4, 5.2.1, 5.2.2 and 5.3.1) and provide us with only a </w:t>
      </w:r>
      <w:r w:rsidRPr="00912174">
        <w:rPr>
          <w:b/>
          <w:bCs/>
          <w:highlight w:val="yellow"/>
        </w:rPr>
        <w:t>20</w:t>
      </w:r>
      <w:r>
        <w:rPr>
          <w:b/>
          <w:bCs/>
          <w:highlight w:val="yellow"/>
        </w:rPr>
        <w:t>-</w:t>
      </w:r>
      <w:r w:rsidRPr="00912174">
        <w:rPr>
          <w:b/>
          <w:bCs/>
          <w:highlight w:val="yellow"/>
        </w:rPr>
        <w:t>second clip</w:t>
      </w:r>
      <w:r w:rsidRPr="00912174">
        <w:rPr>
          <w:highlight w:val="yellow"/>
        </w:rPr>
        <w:t xml:space="preserve"> for each shot</w:t>
      </w:r>
    </w:p>
    <w:p w14:paraId="47648E03" w14:textId="6D7D96E4" w:rsidR="0070521D" w:rsidRDefault="0070521D" w:rsidP="0070521D"/>
    <w:p w14:paraId="6F20299A" w14:textId="77777777" w:rsidR="00DD3A75" w:rsidRDefault="00DD3A75" w:rsidP="0070521D"/>
    <w:p w14:paraId="77A8DB95" w14:textId="1EA531F4" w:rsidR="0070521D" w:rsidRDefault="0070521D" w:rsidP="0070521D">
      <w:pPr>
        <w:pStyle w:val="Narration"/>
        <w:numPr>
          <w:ilvl w:val="1"/>
          <w:numId w:val="3"/>
        </w:numPr>
      </w:pPr>
      <w:r>
        <w:t xml:space="preserve">Gate the desired cell population based on the </w:t>
      </w:r>
      <w:r w:rsidR="00DD3A75">
        <w:t xml:space="preserve">desired </w:t>
      </w:r>
      <w:r>
        <w:t xml:space="preserve">parameters and label it as P2 </w:t>
      </w:r>
      <w:r>
        <w:rPr>
          <w:b/>
        </w:rPr>
        <w:t>[1]</w:t>
      </w:r>
      <w:r>
        <w:t xml:space="preserve">. Mark the remaining population as P3 in the histogram </w:t>
      </w:r>
      <w:r>
        <w:rPr>
          <w:b/>
        </w:rPr>
        <w:t>[2]</w:t>
      </w:r>
      <w:r>
        <w:t>.</w:t>
      </w:r>
    </w:p>
    <w:p w14:paraId="23FCE2CF" w14:textId="77777777" w:rsidR="0070521D" w:rsidRDefault="0070521D" w:rsidP="0070521D">
      <w:pPr>
        <w:pStyle w:val="ShotDescription"/>
        <w:numPr>
          <w:ilvl w:val="2"/>
          <w:numId w:val="3"/>
        </w:numPr>
      </w:pPr>
      <w:r w:rsidRPr="00DD3A75">
        <w:rPr>
          <w:highlight w:val="yellow"/>
        </w:rPr>
        <w:t>SCREEN</w:t>
      </w:r>
      <w:r>
        <w:t>: Show gating on the histogram graph, highlighting the selected region as P2.</w:t>
      </w:r>
    </w:p>
    <w:p w14:paraId="3795E675" w14:textId="079BF653" w:rsidR="0070521D" w:rsidRDefault="0070521D" w:rsidP="0070521D">
      <w:pPr>
        <w:pStyle w:val="ShotDescription"/>
        <w:numPr>
          <w:ilvl w:val="2"/>
          <w:numId w:val="3"/>
        </w:numPr>
      </w:pPr>
      <w:r w:rsidRPr="00DD3A75">
        <w:rPr>
          <w:highlight w:val="yellow"/>
        </w:rPr>
        <w:t>SCREEN</w:t>
      </w:r>
      <w:r>
        <w:t xml:space="preserve">: </w:t>
      </w:r>
      <w:r w:rsidR="00DD3A75">
        <w:t xml:space="preserve">cursor hovering over </w:t>
      </w:r>
      <w:r>
        <w:t>the non-selected area labeled as P3.</w:t>
      </w:r>
    </w:p>
    <w:p w14:paraId="0CB6E662" w14:textId="77777777" w:rsidR="0070521D" w:rsidRDefault="0070521D" w:rsidP="0070521D"/>
    <w:p w14:paraId="5FB0E2D7" w14:textId="6F560AAB" w:rsidR="0070521D" w:rsidRDefault="00DD3A75" w:rsidP="0070521D">
      <w:pPr>
        <w:pStyle w:val="Narration"/>
        <w:numPr>
          <w:ilvl w:val="1"/>
          <w:numId w:val="3"/>
        </w:numPr>
      </w:pPr>
      <w:r>
        <w:t>Then run the</w:t>
      </w:r>
      <w:r w:rsidR="0070521D">
        <w:t xml:space="preserve"> ethanol-treated samples from both the sonication and enzymatic methods using the same parameters </w:t>
      </w:r>
      <w:r w:rsidR="0070521D">
        <w:rPr>
          <w:b/>
        </w:rPr>
        <w:t>[1]</w:t>
      </w:r>
      <w:r w:rsidR="0070521D">
        <w:t>.</w:t>
      </w:r>
    </w:p>
    <w:p w14:paraId="1FFB3683" w14:textId="606DAB5E" w:rsidR="0070521D" w:rsidRDefault="0070521D" w:rsidP="0070521D">
      <w:pPr>
        <w:pStyle w:val="ShotDescription"/>
        <w:numPr>
          <w:ilvl w:val="2"/>
          <w:numId w:val="3"/>
        </w:numPr>
      </w:pPr>
      <w:r w:rsidRPr="00DD3A75">
        <w:rPr>
          <w:highlight w:val="yellow"/>
        </w:rPr>
        <w:t>SCREEN</w:t>
      </w:r>
      <w:r>
        <w:t xml:space="preserve">: </w:t>
      </w:r>
      <w:r w:rsidR="00DD3A75">
        <w:t xml:space="preserve">Starting </w:t>
      </w:r>
      <w:r>
        <w:t>analysis</w:t>
      </w:r>
      <w:r w:rsidR="00DD3A75">
        <w:t xml:space="preserve"> for the sample</w:t>
      </w:r>
      <w:r>
        <w:t>.</w:t>
      </w:r>
    </w:p>
    <w:p w14:paraId="0367025B" w14:textId="77777777" w:rsidR="0070521D" w:rsidRDefault="0070521D" w:rsidP="0070521D"/>
    <w:p w14:paraId="6080DECA" w14:textId="77777777" w:rsidR="00D7547B" w:rsidRPr="00D7547B" w:rsidRDefault="00D7547B" w:rsidP="00D7547B">
      <w:pPr>
        <w:pStyle w:val="ListParagraph"/>
        <w:spacing w:before="120"/>
        <w:ind w:left="360"/>
        <w:contextualSpacing w:val="0"/>
        <w:rPr>
          <w:rFonts w:cstheme="minorHAnsi"/>
          <w:b/>
          <w:bCs/>
        </w:rPr>
      </w:pPr>
    </w:p>
    <w:p w14:paraId="4A66F6D1" w14:textId="77777777" w:rsidR="00DD3A75" w:rsidRDefault="00DD3A75">
      <w:pPr>
        <w:rPr>
          <w:rFonts w:eastAsia="Times New Roman" w:cstheme="minorHAnsi"/>
          <w:sz w:val="52"/>
        </w:rPr>
      </w:pPr>
      <w:r>
        <w:rPr>
          <w:rFonts w:cstheme="minorHAnsi"/>
        </w:rPr>
        <w:br w:type="page"/>
      </w:r>
    </w:p>
    <w:p w14:paraId="3AF598C5" w14:textId="5CBC99D9" w:rsidR="001E0433" w:rsidRPr="00B07A3B" w:rsidRDefault="001E0433" w:rsidP="001E0433">
      <w:pPr>
        <w:pStyle w:val="Heading1"/>
        <w:rPr>
          <w:rFonts w:cstheme="minorHAnsi"/>
        </w:rPr>
      </w:pPr>
      <w:r w:rsidRPr="00B07A3B">
        <w:rPr>
          <w:rFonts w:cstheme="minorHAnsi"/>
        </w:rPr>
        <w:lastRenderedPageBreak/>
        <w:t>Results</w:t>
      </w:r>
    </w:p>
    <w:p w14:paraId="1DE25339" w14:textId="6B1799B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6103240C" w14:textId="09C89152" w:rsidR="005E28BB" w:rsidRPr="005E28BB" w:rsidRDefault="005E28BB" w:rsidP="005E28BB">
      <w:pPr>
        <w:pStyle w:val="ListParagraph"/>
        <w:numPr>
          <w:ilvl w:val="1"/>
          <w:numId w:val="3"/>
        </w:numPr>
        <w:spacing w:before="120"/>
        <w:outlineLvl w:val="0"/>
        <w:rPr>
          <w:rFonts w:cstheme="minorHAnsi"/>
        </w:rPr>
      </w:pPr>
      <w:r w:rsidRPr="005E28BB">
        <w:rPr>
          <w:rFonts w:cstheme="minorHAnsi"/>
        </w:rPr>
        <w:t xml:space="preserve">Flow cytometry histograms showed a ROS-negative population P2 in control larvae stained with DCFH-DA </w:t>
      </w:r>
      <w:r w:rsidRPr="005E28BB">
        <w:rPr>
          <w:rFonts w:cstheme="minorHAnsi"/>
          <w:b/>
        </w:rPr>
        <w:t>[1]</w:t>
      </w:r>
      <w:r w:rsidRPr="005E28BB">
        <w:rPr>
          <w:rFonts w:cstheme="minorHAnsi"/>
        </w:rPr>
        <w:t>.</w:t>
      </w:r>
    </w:p>
    <w:p w14:paraId="791DF9C5" w14:textId="0FB4E6B1" w:rsidR="005E28BB" w:rsidRPr="005E28BB" w:rsidRDefault="005E28BB" w:rsidP="005E28BB">
      <w:pPr>
        <w:pStyle w:val="ListParagraph"/>
        <w:numPr>
          <w:ilvl w:val="2"/>
          <w:numId w:val="3"/>
        </w:numPr>
        <w:spacing w:before="120"/>
        <w:outlineLvl w:val="0"/>
        <w:rPr>
          <w:rFonts w:cstheme="minorHAnsi"/>
        </w:rPr>
      </w:pPr>
      <w:r w:rsidRPr="005E28BB">
        <w:rPr>
          <w:rFonts w:cstheme="minorHAnsi"/>
        </w:rPr>
        <w:t xml:space="preserve">LAB MEDIA: Figure 1A. </w:t>
      </w:r>
      <w:r w:rsidRPr="005E28BB">
        <w:rPr>
          <w:rFonts w:cstheme="minorHAnsi"/>
          <w:i/>
          <w:iCs w:val="0"/>
          <w:color w:val="3333FF"/>
        </w:rPr>
        <w:t>Video editor: Highlight the large pink peak</w:t>
      </w:r>
      <w:r w:rsidRPr="005E70BC">
        <w:rPr>
          <w:rFonts w:cstheme="minorHAnsi"/>
          <w:i/>
          <w:iCs w:val="0"/>
          <w:color w:val="3333FF"/>
        </w:rPr>
        <w:t>s</w:t>
      </w:r>
      <w:r w:rsidRPr="005E28BB">
        <w:rPr>
          <w:rFonts w:cstheme="minorHAnsi"/>
          <w:i/>
          <w:iCs w:val="0"/>
          <w:color w:val="3333FF"/>
        </w:rPr>
        <w:t xml:space="preserve"> on the left marked as P2 (88.52%)</w:t>
      </w:r>
      <w:r w:rsidRPr="005E28BB">
        <w:rPr>
          <w:rFonts w:cstheme="minorHAnsi"/>
        </w:rPr>
        <w:t>.</w:t>
      </w:r>
    </w:p>
    <w:p w14:paraId="0E03E4AB" w14:textId="77777777" w:rsidR="005E28BB" w:rsidRPr="005E28BB" w:rsidRDefault="005E28BB" w:rsidP="005E28BB">
      <w:pPr>
        <w:pStyle w:val="ListParagraph"/>
        <w:spacing w:before="120"/>
        <w:ind w:left="907"/>
        <w:outlineLvl w:val="0"/>
        <w:rPr>
          <w:rFonts w:cstheme="minorHAnsi"/>
        </w:rPr>
      </w:pPr>
    </w:p>
    <w:p w14:paraId="46682F64" w14:textId="175DF48F" w:rsidR="005E28BB" w:rsidRPr="005E28BB" w:rsidRDefault="005E28BB" w:rsidP="005E28BB">
      <w:pPr>
        <w:pStyle w:val="ListParagraph"/>
        <w:numPr>
          <w:ilvl w:val="1"/>
          <w:numId w:val="3"/>
        </w:numPr>
        <w:spacing w:before="120"/>
        <w:outlineLvl w:val="0"/>
        <w:rPr>
          <w:rFonts w:cstheme="minorHAnsi"/>
        </w:rPr>
      </w:pPr>
      <w:r w:rsidRPr="005E28BB">
        <w:rPr>
          <w:rFonts w:cstheme="minorHAnsi"/>
        </w:rPr>
        <w:t xml:space="preserve">Ethanol-treated larvae stained with DCFH-DA showed a visibly increased ROS-positive cell population P3 compared to the control </w:t>
      </w:r>
      <w:r w:rsidRPr="005E28BB">
        <w:rPr>
          <w:rFonts w:cstheme="minorHAnsi"/>
          <w:b/>
        </w:rPr>
        <w:t>[1]</w:t>
      </w:r>
      <w:r w:rsidRPr="005E28BB">
        <w:rPr>
          <w:rFonts w:cstheme="minorHAnsi"/>
        </w:rPr>
        <w:t>.</w:t>
      </w:r>
    </w:p>
    <w:p w14:paraId="57999DA1" w14:textId="2A02CEAC" w:rsidR="005E28BB" w:rsidRPr="005E28BB" w:rsidRDefault="005E28BB" w:rsidP="005E28BB">
      <w:pPr>
        <w:pStyle w:val="ListParagraph"/>
        <w:numPr>
          <w:ilvl w:val="2"/>
          <w:numId w:val="3"/>
        </w:numPr>
        <w:spacing w:before="120"/>
        <w:outlineLvl w:val="0"/>
        <w:rPr>
          <w:rFonts w:cstheme="minorHAnsi"/>
        </w:rPr>
      </w:pPr>
      <w:r w:rsidRPr="005E28BB">
        <w:rPr>
          <w:rFonts w:cstheme="minorHAnsi"/>
        </w:rPr>
        <w:t xml:space="preserve">LAB MEDIA: Figure 1B. </w:t>
      </w:r>
      <w:r w:rsidRPr="005E28BB">
        <w:rPr>
          <w:rFonts w:cstheme="minorHAnsi"/>
          <w:i/>
          <w:iCs w:val="0"/>
          <w:color w:val="3333FF"/>
        </w:rPr>
        <w:t>Video editor: Highlight the blue peak</w:t>
      </w:r>
      <w:r w:rsidRPr="005E70BC">
        <w:rPr>
          <w:rFonts w:cstheme="minorHAnsi"/>
          <w:i/>
          <w:iCs w:val="0"/>
          <w:color w:val="3333FF"/>
        </w:rPr>
        <w:t>s</w:t>
      </w:r>
      <w:r w:rsidRPr="005E28BB">
        <w:rPr>
          <w:rFonts w:cstheme="minorHAnsi"/>
          <w:i/>
          <w:iCs w:val="0"/>
          <w:color w:val="3333FF"/>
        </w:rPr>
        <w:t xml:space="preserve"> on the right marked P3 (21.36%)</w:t>
      </w:r>
      <w:r w:rsidRPr="005E28BB">
        <w:rPr>
          <w:rFonts w:cstheme="minorHAnsi"/>
        </w:rPr>
        <w:t>.</w:t>
      </w:r>
    </w:p>
    <w:p w14:paraId="3B411EAD" w14:textId="77777777" w:rsidR="005E28BB" w:rsidRPr="005E28BB" w:rsidRDefault="005E28BB" w:rsidP="005E28BB">
      <w:pPr>
        <w:pStyle w:val="ListParagraph"/>
        <w:spacing w:before="120"/>
        <w:ind w:left="907"/>
        <w:outlineLvl w:val="0"/>
        <w:rPr>
          <w:rFonts w:cstheme="minorHAnsi"/>
        </w:rPr>
      </w:pPr>
    </w:p>
    <w:p w14:paraId="2B164641" w14:textId="3AE18522" w:rsidR="005E28BB" w:rsidRPr="005E28BB" w:rsidRDefault="005E28BB" w:rsidP="005E28BB">
      <w:pPr>
        <w:pStyle w:val="ListParagraph"/>
        <w:numPr>
          <w:ilvl w:val="1"/>
          <w:numId w:val="3"/>
        </w:numPr>
        <w:spacing w:before="120"/>
        <w:outlineLvl w:val="0"/>
        <w:rPr>
          <w:rFonts w:cstheme="minorHAnsi"/>
        </w:rPr>
      </w:pPr>
      <w:r w:rsidRPr="005E28BB">
        <w:rPr>
          <w:rFonts w:cstheme="minorHAnsi"/>
        </w:rPr>
        <w:t>Quantitative comparison showed a significantly higher percentage of ROS-positive cells in ethanol-treated larvae</w:t>
      </w:r>
      <w:r>
        <w:rPr>
          <w:rFonts w:cstheme="minorHAnsi"/>
        </w:rPr>
        <w:t xml:space="preserve"> </w:t>
      </w:r>
      <w:r w:rsidRPr="005E28BB">
        <w:rPr>
          <w:rFonts w:cstheme="minorHAnsi"/>
          <w:b/>
        </w:rPr>
        <w:t>[1]</w:t>
      </w:r>
      <w:r w:rsidRPr="005E28BB">
        <w:rPr>
          <w:rFonts w:cstheme="minorHAnsi"/>
        </w:rPr>
        <w:t xml:space="preserve"> versus controls using the sonication method </w:t>
      </w:r>
      <w:r w:rsidRPr="005E28BB">
        <w:rPr>
          <w:rFonts w:cstheme="minorHAnsi"/>
          <w:b/>
        </w:rPr>
        <w:t>[</w:t>
      </w:r>
      <w:r>
        <w:rPr>
          <w:rFonts w:cstheme="minorHAnsi"/>
          <w:b/>
        </w:rPr>
        <w:t>2</w:t>
      </w:r>
      <w:r w:rsidRPr="005E28BB">
        <w:rPr>
          <w:rFonts w:cstheme="minorHAnsi"/>
          <w:b/>
        </w:rPr>
        <w:t>]</w:t>
      </w:r>
      <w:r w:rsidRPr="005E28BB">
        <w:rPr>
          <w:rFonts w:cstheme="minorHAnsi"/>
        </w:rPr>
        <w:t>.</w:t>
      </w:r>
    </w:p>
    <w:p w14:paraId="3F2633B3" w14:textId="77777777" w:rsidR="005E28BB" w:rsidRDefault="005E28BB" w:rsidP="005E28BB">
      <w:pPr>
        <w:pStyle w:val="ListParagraph"/>
        <w:numPr>
          <w:ilvl w:val="2"/>
          <w:numId w:val="3"/>
        </w:numPr>
        <w:spacing w:before="120"/>
        <w:outlineLvl w:val="0"/>
        <w:rPr>
          <w:rFonts w:cstheme="minorHAnsi"/>
        </w:rPr>
      </w:pPr>
      <w:r w:rsidRPr="005E28BB">
        <w:rPr>
          <w:rFonts w:cstheme="minorHAnsi"/>
        </w:rPr>
        <w:t xml:space="preserve">LAB MEDIA: Figure 1C. </w:t>
      </w:r>
      <w:r w:rsidRPr="005E28BB">
        <w:rPr>
          <w:rFonts w:cstheme="minorHAnsi"/>
          <w:i/>
          <w:iCs w:val="0"/>
          <w:color w:val="3333FF"/>
        </w:rPr>
        <w:t>Video editor: Highlight the taller grey bar labeled “Ethanol”</w:t>
      </w:r>
    </w:p>
    <w:p w14:paraId="1B820338" w14:textId="2A068BE0" w:rsidR="00A45FF9" w:rsidRPr="00381245" w:rsidRDefault="005E28BB" w:rsidP="00381245">
      <w:pPr>
        <w:pStyle w:val="ListParagraph"/>
        <w:numPr>
          <w:ilvl w:val="2"/>
          <w:numId w:val="3"/>
        </w:numPr>
        <w:spacing w:before="120"/>
        <w:outlineLvl w:val="0"/>
        <w:rPr>
          <w:rFonts w:cstheme="minorHAnsi"/>
        </w:rPr>
      </w:pPr>
      <w:r w:rsidRPr="005E28BB">
        <w:rPr>
          <w:rFonts w:cstheme="minorHAnsi"/>
        </w:rPr>
        <w:t xml:space="preserve">LAB MEDIA: Figure 1C. </w:t>
      </w:r>
      <w:r w:rsidRPr="005E28BB">
        <w:rPr>
          <w:rFonts w:cstheme="minorHAnsi"/>
          <w:i/>
          <w:iCs w:val="0"/>
          <w:color w:val="3333FF"/>
        </w:rPr>
        <w:t>Video editor: Highlight the</w:t>
      </w:r>
      <w:r w:rsidRPr="005E70BC">
        <w:rPr>
          <w:rFonts w:cstheme="minorHAnsi"/>
          <w:i/>
          <w:iCs w:val="0"/>
          <w:color w:val="3333FF"/>
        </w:rPr>
        <w:t xml:space="preserve"> </w:t>
      </w:r>
      <w:r w:rsidRPr="005E28BB">
        <w:rPr>
          <w:rFonts w:cstheme="minorHAnsi"/>
          <w:i/>
          <w:iCs w:val="0"/>
          <w:color w:val="3333FF"/>
        </w:rPr>
        <w:t>shorter black bar labeled “Control”</w:t>
      </w:r>
      <w:r w:rsidRPr="005E28BB">
        <w:rPr>
          <w:rFonts w:cstheme="minorHAnsi"/>
        </w:rPr>
        <w:t>.</w:t>
      </w:r>
    </w:p>
    <w:p w14:paraId="6F1A93D3" w14:textId="77777777" w:rsidR="005E28BB" w:rsidRPr="005E28BB" w:rsidRDefault="005E28BB" w:rsidP="005E28BB">
      <w:pPr>
        <w:pStyle w:val="ListParagraph"/>
        <w:spacing w:before="120"/>
        <w:ind w:left="907"/>
        <w:outlineLvl w:val="0"/>
        <w:rPr>
          <w:rFonts w:cstheme="minorHAnsi"/>
        </w:rPr>
      </w:pPr>
    </w:p>
    <w:p w14:paraId="69A5EC3A" w14:textId="77777777" w:rsidR="005E28BB" w:rsidRPr="005E28BB" w:rsidRDefault="005E28BB" w:rsidP="005E28BB">
      <w:pPr>
        <w:pStyle w:val="ListParagraph"/>
        <w:numPr>
          <w:ilvl w:val="1"/>
          <w:numId w:val="3"/>
        </w:numPr>
        <w:spacing w:before="120"/>
        <w:outlineLvl w:val="0"/>
        <w:rPr>
          <w:rFonts w:cstheme="minorHAnsi"/>
        </w:rPr>
      </w:pPr>
      <w:r w:rsidRPr="005E28BB">
        <w:rPr>
          <w:rFonts w:cstheme="minorHAnsi"/>
        </w:rPr>
        <w:t xml:space="preserve">ROS detection using enzymatic dissociation also showed a marked increase in ROS-positive cells in ethanol-exposed larvae </w:t>
      </w:r>
      <w:r w:rsidRPr="005E28BB">
        <w:rPr>
          <w:rFonts w:cstheme="minorHAnsi"/>
          <w:b/>
        </w:rPr>
        <w:t>[1]</w:t>
      </w:r>
      <w:r w:rsidRPr="005E28BB">
        <w:rPr>
          <w:rFonts w:cstheme="minorHAnsi"/>
        </w:rPr>
        <w:t>.</w:t>
      </w:r>
    </w:p>
    <w:p w14:paraId="2ED83E17" w14:textId="6383289A" w:rsidR="005E28BB" w:rsidRPr="005E28BB" w:rsidRDefault="005E28BB" w:rsidP="005E28BB">
      <w:pPr>
        <w:pStyle w:val="ListParagraph"/>
        <w:numPr>
          <w:ilvl w:val="2"/>
          <w:numId w:val="3"/>
        </w:numPr>
        <w:spacing w:before="120"/>
        <w:outlineLvl w:val="0"/>
        <w:rPr>
          <w:rFonts w:cstheme="minorHAnsi"/>
        </w:rPr>
      </w:pPr>
      <w:r w:rsidRPr="005E28BB">
        <w:rPr>
          <w:rFonts w:cstheme="minorHAnsi"/>
        </w:rPr>
        <w:t xml:space="preserve">LAB MEDIA: Figure 1F. </w:t>
      </w:r>
      <w:r w:rsidRPr="005E28BB">
        <w:rPr>
          <w:rFonts w:cstheme="minorHAnsi"/>
          <w:i/>
          <w:iCs w:val="0"/>
          <w:color w:val="3333FF"/>
        </w:rPr>
        <w:t>Video editor: Highlight the taller grey bar labeled “Ethanol</w:t>
      </w:r>
      <w:proofErr w:type="gramStart"/>
      <w:r w:rsidRPr="005E28BB">
        <w:rPr>
          <w:rFonts w:cstheme="minorHAnsi"/>
          <w:i/>
          <w:iCs w:val="0"/>
          <w:color w:val="3333FF"/>
        </w:rPr>
        <w:t xml:space="preserve">” </w:t>
      </w:r>
      <w:r w:rsidRPr="005E28BB">
        <w:rPr>
          <w:rFonts w:cstheme="minorHAnsi"/>
        </w:rPr>
        <w:t>.</w:t>
      </w:r>
      <w:proofErr w:type="gramEnd"/>
    </w:p>
    <w:p w14:paraId="38D2B56C" w14:textId="77777777" w:rsidR="005E28BB" w:rsidRPr="005E28BB" w:rsidRDefault="005E28BB" w:rsidP="005E28BB">
      <w:pPr>
        <w:pStyle w:val="ListParagraph"/>
        <w:spacing w:before="120"/>
        <w:ind w:left="907"/>
        <w:outlineLvl w:val="0"/>
        <w:rPr>
          <w:rFonts w:cstheme="minorHAnsi"/>
        </w:rPr>
      </w:pPr>
    </w:p>
    <w:sectPr w:rsidR="005E28BB" w:rsidRPr="005E28BB" w:rsidSect="00BA553A">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oornima  G" w:date="2025-08-13T15:14:00Z" w:initials="PG">
    <w:p w14:paraId="076BB064" w14:textId="77777777" w:rsidR="007D1E75" w:rsidRDefault="007D1E75" w:rsidP="007D1E75">
      <w:pPr>
        <w:pStyle w:val="CommentText"/>
        <w:ind w:left="360"/>
      </w:pPr>
      <w:r>
        <w:rPr>
          <w:rStyle w:val="CommentReference"/>
        </w:rPr>
        <w:annotationRef/>
      </w:r>
      <w:r>
        <w:rPr>
          <w:b/>
          <w:bCs/>
          <w:color w:val="000000"/>
          <w:highlight w:val="yellow"/>
        </w:rPr>
        <w:t>Authors</w:t>
      </w:r>
      <w:r>
        <w:rPr>
          <w:color w:val="000000"/>
          <w:highlight w:val="yellow"/>
        </w:rPr>
        <w:t>: I have deleted the steps prior to this as per your request</w:t>
      </w:r>
    </w:p>
  </w:comment>
  <w:comment w:id="4" w:author="Poornima  G" w:date="2025-08-13T15:07:00Z" w:initials="PG">
    <w:p w14:paraId="3FE28367" w14:textId="442B66F8" w:rsidR="00912174" w:rsidRDefault="00912174" w:rsidP="00912174">
      <w:pPr>
        <w:pStyle w:val="CommentText"/>
      </w:pPr>
      <w:r>
        <w:rPr>
          <w:rStyle w:val="CommentReference"/>
        </w:rPr>
        <w:annotationRef/>
      </w:r>
      <w:r>
        <w:rPr>
          <w:b/>
          <w:bCs/>
          <w:highlight w:val="yellow"/>
        </w:rPr>
        <w:t>Authors</w:t>
      </w:r>
      <w:r>
        <w:rPr>
          <w:highlight w:val="yellow"/>
        </w:rPr>
        <w:t>, as per our journal guidelines, we cannot show repetitive actions for control and then test sample. We generally show the process for test samples and mention a line about the control.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6BB064" w15:done="0"/>
  <w15:commentEx w15:paraId="3FE283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44D3CD" w16cex:dateUtc="2025-08-13T09:44:00Z"/>
  <w16cex:commentExtensible w16cex:durableId="0A67AEB7" w16cex:dateUtc="2025-08-13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6BB064" w16cid:durableId="3344D3CD"/>
  <w16cid:commentId w16cid:paraId="3FE28367" w16cid:durableId="0A67AE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97A34" w14:textId="77777777" w:rsidR="005801CE" w:rsidRDefault="005801CE">
      <w:r>
        <w:separator/>
      </w:r>
    </w:p>
    <w:p w14:paraId="19E1F36F" w14:textId="77777777" w:rsidR="005801CE" w:rsidRDefault="005801CE"/>
  </w:endnote>
  <w:endnote w:type="continuationSeparator" w:id="0">
    <w:p w14:paraId="43D22182" w14:textId="77777777" w:rsidR="005801CE" w:rsidRDefault="005801CE">
      <w:r>
        <w:continuationSeparator/>
      </w:r>
    </w:p>
    <w:p w14:paraId="6F5C5C54" w14:textId="77777777" w:rsidR="005801CE" w:rsidRDefault="00580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233B80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F48D0">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D1E75">
      <w:rPr>
        <w:rFonts w:cstheme="minorHAnsi"/>
      </w:rPr>
      <w:t xml:space="preserve">                 August </w:t>
    </w:r>
    <w:r w:rsidR="007D1E75">
      <w:rPr>
        <w:rFonts w:cstheme="minorHAnsi"/>
      </w:rPr>
      <w:t>13</w:t>
    </w:r>
    <w:r w:rsidR="007D1E75">
      <w:rPr>
        <w:rFonts w:cstheme="minorHAnsi"/>
      </w:rPr>
      <w:t xml:space="preserve">, </w:t>
    </w:r>
    <w:proofErr w:type="gramStart"/>
    <w:r w:rsidR="007D1E75">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8D94" w14:textId="77777777" w:rsidR="005801CE" w:rsidRDefault="005801CE">
      <w:r>
        <w:separator/>
      </w:r>
    </w:p>
    <w:p w14:paraId="72C24C71" w14:textId="77777777" w:rsidR="005801CE" w:rsidRDefault="005801CE"/>
  </w:footnote>
  <w:footnote w:type="continuationSeparator" w:id="0">
    <w:p w14:paraId="279888AC" w14:textId="77777777" w:rsidR="005801CE" w:rsidRDefault="005801CE">
      <w:r>
        <w:continuationSeparator/>
      </w:r>
    </w:p>
    <w:p w14:paraId="21BFF2F9" w14:textId="77777777" w:rsidR="005801CE" w:rsidRDefault="00580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3A90927" w:rsidR="00336C61" w:rsidRPr="006D3AC7" w:rsidRDefault="00336C61" w:rsidP="007D1E75">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6" w:name="_Hlk161771130"/>
    <w:r w:rsidR="007D1E75" w:rsidRPr="001C3AB4">
      <w:rPr>
        <w:rFonts w:ascii="Calibri" w:hAnsi="Calibri" w:cs="Calibri"/>
        <w:b/>
        <w:color w:val="00B050"/>
        <w:sz w:val="28"/>
        <w:szCs w:val="28"/>
        <w:u w:val="single"/>
      </w:rPr>
      <w:t>FINAL SCRIPT: APPROVED FOR FILMING</w:t>
    </w:r>
    <w:bookmarkEnd w:id="6"/>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15EBD"/>
    <w:rsid w:val="00023E22"/>
    <w:rsid w:val="00024322"/>
    <w:rsid w:val="00025DE9"/>
    <w:rsid w:val="00026789"/>
    <w:rsid w:val="000326C8"/>
    <w:rsid w:val="000326F7"/>
    <w:rsid w:val="0003279B"/>
    <w:rsid w:val="00037828"/>
    <w:rsid w:val="00043807"/>
    <w:rsid w:val="000511AC"/>
    <w:rsid w:val="000545F2"/>
    <w:rsid w:val="00055137"/>
    <w:rsid w:val="00056D0F"/>
    <w:rsid w:val="00074929"/>
    <w:rsid w:val="00083792"/>
    <w:rsid w:val="00085F90"/>
    <w:rsid w:val="0008613B"/>
    <w:rsid w:val="00090BAC"/>
    <w:rsid w:val="00097BF3"/>
    <w:rsid w:val="000A7C4F"/>
    <w:rsid w:val="000B0B1A"/>
    <w:rsid w:val="000B2085"/>
    <w:rsid w:val="000B387A"/>
    <w:rsid w:val="000B4E9A"/>
    <w:rsid w:val="000C27AE"/>
    <w:rsid w:val="000C39AF"/>
    <w:rsid w:val="000D065F"/>
    <w:rsid w:val="000D17E8"/>
    <w:rsid w:val="000D2C59"/>
    <w:rsid w:val="000D35D9"/>
    <w:rsid w:val="000D67E3"/>
    <w:rsid w:val="000D6E55"/>
    <w:rsid w:val="000E0B57"/>
    <w:rsid w:val="000E1C29"/>
    <w:rsid w:val="000E236A"/>
    <w:rsid w:val="000E548E"/>
    <w:rsid w:val="000E6166"/>
    <w:rsid w:val="000F05F6"/>
    <w:rsid w:val="000F1A61"/>
    <w:rsid w:val="000F21ED"/>
    <w:rsid w:val="000F5F7F"/>
    <w:rsid w:val="000F6FE8"/>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1CD2"/>
    <w:rsid w:val="001B3024"/>
    <w:rsid w:val="001B38A7"/>
    <w:rsid w:val="001B5C46"/>
    <w:rsid w:val="001B5EF6"/>
    <w:rsid w:val="001B6FDD"/>
    <w:rsid w:val="001C3475"/>
    <w:rsid w:val="001C3C85"/>
    <w:rsid w:val="001C5DB5"/>
    <w:rsid w:val="001C7BBC"/>
    <w:rsid w:val="001D43D7"/>
    <w:rsid w:val="001D66A5"/>
    <w:rsid w:val="001E0433"/>
    <w:rsid w:val="001E2225"/>
    <w:rsid w:val="001E230F"/>
    <w:rsid w:val="001E52A3"/>
    <w:rsid w:val="001E6521"/>
    <w:rsid w:val="001F0890"/>
    <w:rsid w:val="001F53BE"/>
    <w:rsid w:val="001F615E"/>
    <w:rsid w:val="001F6C89"/>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9466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1245"/>
    <w:rsid w:val="0038502C"/>
    <w:rsid w:val="00386777"/>
    <w:rsid w:val="00395684"/>
    <w:rsid w:val="003A1109"/>
    <w:rsid w:val="003A49C2"/>
    <w:rsid w:val="003B3E2A"/>
    <w:rsid w:val="003B55E5"/>
    <w:rsid w:val="003B5E26"/>
    <w:rsid w:val="003C1044"/>
    <w:rsid w:val="003C32EC"/>
    <w:rsid w:val="003D0847"/>
    <w:rsid w:val="003D0FD6"/>
    <w:rsid w:val="003E2BC9"/>
    <w:rsid w:val="003E7153"/>
    <w:rsid w:val="003F1BE5"/>
    <w:rsid w:val="003F4B52"/>
    <w:rsid w:val="003F53E1"/>
    <w:rsid w:val="004001E9"/>
    <w:rsid w:val="004034B6"/>
    <w:rsid w:val="004114EA"/>
    <w:rsid w:val="00414B4F"/>
    <w:rsid w:val="00426350"/>
    <w:rsid w:val="004340AE"/>
    <w:rsid w:val="00434D51"/>
    <w:rsid w:val="004370FE"/>
    <w:rsid w:val="00440FFA"/>
    <w:rsid w:val="004425EC"/>
    <w:rsid w:val="00443E8B"/>
    <w:rsid w:val="00450B27"/>
    <w:rsid w:val="00452267"/>
    <w:rsid w:val="00453116"/>
    <w:rsid w:val="00455510"/>
    <w:rsid w:val="00455638"/>
    <w:rsid w:val="00455E4F"/>
    <w:rsid w:val="004566CC"/>
    <w:rsid w:val="00456A5D"/>
    <w:rsid w:val="0046452A"/>
    <w:rsid w:val="00464D72"/>
    <w:rsid w:val="00472752"/>
    <w:rsid w:val="0047306D"/>
    <w:rsid w:val="00473E1C"/>
    <w:rsid w:val="00480C7F"/>
    <w:rsid w:val="00481EBE"/>
    <w:rsid w:val="0048283A"/>
    <w:rsid w:val="00482D4C"/>
    <w:rsid w:val="00483E1B"/>
    <w:rsid w:val="0048649C"/>
    <w:rsid w:val="00487367"/>
    <w:rsid w:val="004914BC"/>
    <w:rsid w:val="00491B01"/>
    <w:rsid w:val="00493A57"/>
    <w:rsid w:val="004C1095"/>
    <w:rsid w:val="004C2DAD"/>
    <w:rsid w:val="004D2E69"/>
    <w:rsid w:val="004D4A4F"/>
    <w:rsid w:val="004D5C8C"/>
    <w:rsid w:val="004E0C5A"/>
    <w:rsid w:val="004E2BE1"/>
    <w:rsid w:val="004E35F1"/>
    <w:rsid w:val="004E3F8E"/>
    <w:rsid w:val="004E4801"/>
    <w:rsid w:val="004E5008"/>
    <w:rsid w:val="004E5B66"/>
    <w:rsid w:val="004F0511"/>
    <w:rsid w:val="004F664D"/>
    <w:rsid w:val="00511F52"/>
    <w:rsid w:val="00513853"/>
    <w:rsid w:val="00514F2C"/>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01CE"/>
    <w:rsid w:val="00580981"/>
    <w:rsid w:val="005829FA"/>
    <w:rsid w:val="00585ECC"/>
    <w:rsid w:val="005A0116"/>
    <w:rsid w:val="005A02B6"/>
    <w:rsid w:val="005A09D8"/>
    <w:rsid w:val="005A1F5E"/>
    <w:rsid w:val="005A33C6"/>
    <w:rsid w:val="005A3F8F"/>
    <w:rsid w:val="005A5877"/>
    <w:rsid w:val="005A6403"/>
    <w:rsid w:val="005B6859"/>
    <w:rsid w:val="005C6D1E"/>
    <w:rsid w:val="005D0F8B"/>
    <w:rsid w:val="005D783F"/>
    <w:rsid w:val="005D7DCE"/>
    <w:rsid w:val="005E167E"/>
    <w:rsid w:val="005E28BB"/>
    <w:rsid w:val="005E2B7E"/>
    <w:rsid w:val="005E70BC"/>
    <w:rsid w:val="005F18A3"/>
    <w:rsid w:val="005F1ADF"/>
    <w:rsid w:val="005F48D0"/>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01"/>
    <w:rsid w:val="0067274F"/>
    <w:rsid w:val="006801B1"/>
    <w:rsid w:val="00682FD4"/>
    <w:rsid w:val="0069665E"/>
    <w:rsid w:val="006A0250"/>
    <w:rsid w:val="006A14A2"/>
    <w:rsid w:val="006A21CB"/>
    <w:rsid w:val="006A6324"/>
    <w:rsid w:val="006B2573"/>
    <w:rsid w:val="006B290F"/>
    <w:rsid w:val="006C08AE"/>
    <w:rsid w:val="006C0ADB"/>
    <w:rsid w:val="006C0E87"/>
    <w:rsid w:val="006C1A3B"/>
    <w:rsid w:val="006C4093"/>
    <w:rsid w:val="006D1F9B"/>
    <w:rsid w:val="006D3AC7"/>
    <w:rsid w:val="006D7676"/>
    <w:rsid w:val="006E16D4"/>
    <w:rsid w:val="006F06AF"/>
    <w:rsid w:val="006F2681"/>
    <w:rsid w:val="0070521D"/>
    <w:rsid w:val="00710EA3"/>
    <w:rsid w:val="0071156C"/>
    <w:rsid w:val="00711DF6"/>
    <w:rsid w:val="0071294C"/>
    <w:rsid w:val="00716A9B"/>
    <w:rsid w:val="007242D1"/>
    <w:rsid w:val="00724E3B"/>
    <w:rsid w:val="00730855"/>
    <w:rsid w:val="00731E5D"/>
    <w:rsid w:val="007352B4"/>
    <w:rsid w:val="00745D4B"/>
    <w:rsid w:val="007460F6"/>
    <w:rsid w:val="00746865"/>
    <w:rsid w:val="007474E4"/>
    <w:rsid w:val="007548F3"/>
    <w:rsid w:val="007574EC"/>
    <w:rsid w:val="00767A4C"/>
    <w:rsid w:val="0077071A"/>
    <w:rsid w:val="00772548"/>
    <w:rsid w:val="00777388"/>
    <w:rsid w:val="007802D2"/>
    <w:rsid w:val="00790E8C"/>
    <w:rsid w:val="007A149A"/>
    <w:rsid w:val="007A4E1D"/>
    <w:rsid w:val="007B0FBB"/>
    <w:rsid w:val="007B3E0E"/>
    <w:rsid w:val="007B72C5"/>
    <w:rsid w:val="007D1E75"/>
    <w:rsid w:val="007D4222"/>
    <w:rsid w:val="007D61A8"/>
    <w:rsid w:val="007E7513"/>
    <w:rsid w:val="007F2D75"/>
    <w:rsid w:val="007F48D4"/>
    <w:rsid w:val="00802635"/>
    <w:rsid w:val="00803C56"/>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86BE2"/>
    <w:rsid w:val="008A0177"/>
    <w:rsid w:val="008A128D"/>
    <w:rsid w:val="008A7A3E"/>
    <w:rsid w:val="008B097D"/>
    <w:rsid w:val="008D2A6A"/>
    <w:rsid w:val="008D52E5"/>
    <w:rsid w:val="008D52FB"/>
    <w:rsid w:val="008D58EC"/>
    <w:rsid w:val="008E74F7"/>
    <w:rsid w:val="008F239E"/>
    <w:rsid w:val="008F7754"/>
    <w:rsid w:val="0090117D"/>
    <w:rsid w:val="009055DD"/>
    <w:rsid w:val="00906EFB"/>
    <w:rsid w:val="009114D8"/>
    <w:rsid w:val="00912174"/>
    <w:rsid w:val="009149A4"/>
    <w:rsid w:val="00914BB3"/>
    <w:rsid w:val="00916F12"/>
    <w:rsid w:val="009212DD"/>
    <w:rsid w:val="00921AB9"/>
    <w:rsid w:val="00927B12"/>
    <w:rsid w:val="009301B8"/>
    <w:rsid w:val="00931D78"/>
    <w:rsid w:val="009338EB"/>
    <w:rsid w:val="00937670"/>
    <w:rsid w:val="00941F06"/>
    <w:rsid w:val="009431F3"/>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C041E"/>
    <w:rsid w:val="009C2062"/>
    <w:rsid w:val="009C4655"/>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45FF9"/>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C64BE"/>
    <w:rsid w:val="00AC7F87"/>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1610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02F1"/>
    <w:rsid w:val="00BA1D13"/>
    <w:rsid w:val="00BA4C5D"/>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73B65"/>
    <w:rsid w:val="00C8109F"/>
    <w:rsid w:val="00C8225C"/>
    <w:rsid w:val="00C82679"/>
    <w:rsid w:val="00C836F3"/>
    <w:rsid w:val="00C9250E"/>
    <w:rsid w:val="00C9492F"/>
    <w:rsid w:val="00C97B11"/>
    <w:rsid w:val="00CA22EB"/>
    <w:rsid w:val="00CB039A"/>
    <w:rsid w:val="00CB0B79"/>
    <w:rsid w:val="00CB0EED"/>
    <w:rsid w:val="00CB5DE5"/>
    <w:rsid w:val="00CC0C58"/>
    <w:rsid w:val="00CC29BF"/>
    <w:rsid w:val="00CD515D"/>
    <w:rsid w:val="00CD63B8"/>
    <w:rsid w:val="00CD7F92"/>
    <w:rsid w:val="00CE10F2"/>
    <w:rsid w:val="00CE4904"/>
    <w:rsid w:val="00CE5007"/>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47F0F"/>
    <w:rsid w:val="00D51335"/>
    <w:rsid w:val="00D515BB"/>
    <w:rsid w:val="00D5169F"/>
    <w:rsid w:val="00D6314B"/>
    <w:rsid w:val="00D662C7"/>
    <w:rsid w:val="00D712A3"/>
    <w:rsid w:val="00D75084"/>
    <w:rsid w:val="00D7547B"/>
    <w:rsid w:val="00D803CD"/>
    <w:rsid w:val="00D95C4C"/>
    <w:rsid w:val="00DA117F"/>
    <w:rsid w:val="00DA17FB"/>
    <w:rsid w:val="00DB16A4"/>
    <w:rsid w:val="00DB227A"/>
    <w:rsid w:val="00DB7EBA"/>
    <w:rsid w:val="00DC058D"/>
    <w:rsid w:val="00DC1E10"/>
    <w:rsid w:val="00DC2504"/>
    <w:rsid w:val="00DC311D"/>
    <w:rsid w:val="00DC7C84"/>
    <w:rsid w:val="00DC7D3A"/>
    <w:rsid w:val="00DD231A"/>
    <w:rsid w:val="00DD2CF9"/>
    <w:rsid w:val="00DD3A75"/>
    <w:rsid w:val="00DE0E89"/>
    <w:rsid w:val="00DE2554"/>
    <w:rsid w:val="00DE2882"/>
    <w:rsid w:val="00DE3DA4"/>
    <w:rsid w:val="00DE46DB"/>
    <w:rsid w:val="00DE66F3"/>
    <w:rsid w:val="00DF0865"/>
    <w:rsid w:val="00DF307B"/>
    <w:rsid w:val="00E04EFB"/>
    <w:rsid w:val="00E0512F"/>
    <w:rsid w:val="00E072C2"/>
    <w:rsid w:val="00E1077E"/>
    <w:rsid w:val="00E24673"/>
    <w:rsid w:val="00E24898"/>
    <w:rsid w:val="00E25BB7"/>
    <w:rsid w:val="00E26AFB"/>
    <w:rsid w:val="00E355EE"/>
    <w:rsid w:val="00E35FB3"/>
    <w:rsid w:val="00E36773"/>
    <w:rsid w:val="00E44C46"/>
    <w:rsid w:val="00E47B65"/>
    <w:rsid w:val="00E517FE"/>
    <w:rsid w:val="00E5759A"/>
    <w:rsid w:val="00E65758"/>
    <w:rsid w:val="00E662CA"/>
    <w:rsid w:val="00E8076C"/>
    <w:rsid w:val="00E87DA4"/>
    <w:rsid w:val="00E97BA1"/>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37B18"/>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57AD"/>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281B8CCD-1653-44CE-80BD-C7D42F6D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70521D"/>
    <w:rPr>
      <w:rFonts w:cs="Calibri"/>
    </w:rPr>
  </w:style>
  <w:style w:type="character" w:customStyle="1" w:styleId="NarrationChar">
    <w:name w:val="Narration Char"/>
    <w:basedOn w:val="DefaultParagraphFont"/>
    <w:link w:val="Narration"/>
    <w:rsid w:val="0070521D"/>
    <w:rPr>
      <w:rFonts w:ascii="Calibri" w:hAnsi="Calibri" w:cs="Calibri"/>
      <w:iCs w:val="0"/>
    </w:rPr>
  </w:style>
  <w:style w:type="paragraph" w:customStyle="1" w:styleId="ShotDescription">
    <w:name w:val="Shot Description"/>
    <w:basedOn w:val="TemplateShot"/>
    <w:link w:val="ShotDescriptionChar"/>
    <w:qFormat/>
    <w:rsid w:val="0070521D"/>
    <w:rPr>
      <w:rFonts w:cs="Calibri"/>
    </w:rPr>
  </w:style>
  <w:style w:type="character" w:customStyle="1" w:styleId="ShotDescriptionChar">
    <w:name w:val="Shot Description Char"/>
    <w:basedOn w:val="DefaultParagraphFont"/>
    <w:link w:val="ShotDescription"/>
    <w:rsid w:val="0070521D"/>
    <w:rPr>
      <w:rFonts w:ascii="Calibri" w:hAnsi="Calibri" w:cs="Calibri"/>
      <w:iCs w:val="0"/>
    </w:rPr>
  </w:style>
  <w:style w:type="paragraph" w:customStyle="1" w:styleId="TemplateNarration">
    <w:name w:val="Template Narration"/>
    <w:basedOn w:val="ListParagraph"/>
    <w:rsid w:val="0070521D"/>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70521D"/>
    <w:pPr>
      <w:widowControl w:val="0"/>
      <w:spacing w:before="120"/>
      <w:ind w:left="1627" w:hanging="720"/>
      <w:contextualSpacing w:val="0"/>
      <w:jc w:val="both"/>
    </w:pPr>
    <w:rPr>
      <w:rFonts w:ascii="Calibri" w:hAnsi="Calibri"/>
      <w:iCs w:val="0"/>
    </w:rPr>
  </w:style>
  <w:style w:type="paragraph" w:styleId="NormalWeb">
    <w:name w:val="Normal (Web)"/>
    <w:basedOn w:val="Normal"/>
    <w:semiHidden/>
    <w:unhideWhenUsed/>
    <w:rsid w:val="00455E4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izhselvi.r@vit.ac.in" TargetMode="External"/><Relationship Id="rId13" Type="http://schemas.openxmlformats.org/officeDocument/2006/relationships/hyperlink" Target="https://review.jove.com/v/5848/screen-capture-instructions-for-authors?status=a7854k" TargetMode="External"/><Relationship Id="rId18" Type="http://schemas.openxmlformats.org/officeDocument/2006/relationships/hyperlink" Target="https://review.jove.com/account/file-uploader?src=2081599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eview.jove.com/account/file-uploader?src=20815993" TargetMode="External"/><Relationship Id="rId12" Type="http://schemas.openxmlformats.org/officeDocument/2006/relationships/hyperlink" Target="https://obsproject.com/"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mizhselvi.r@vit.ac.in"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mailto:tiasha.dasgupta2020@vitstudent.ac.i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ghulkannan.s@vit.ac.in" TargetMode="External"/><Relationship Id="rId14" Type="http://schemas.openxmlformats.org/officeDocument/2006/relationships/comments" Target="comment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1771</Words>
  <Characters>10060</Characters>
  <Application>Microsoft Office Word</Application>
  <DocSecurity>0</DocSecurity>
  <Lines>264</Lines>
  <Paragraphs>144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11687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2025-08-13T09:45:00Z</dcterms:created>
  <dcterms:modified xsi:type="dcterms:W3CDTF">2025-08-13T09:45:00Z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