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DDA6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A22E4">
        <w:rPr>
          <w:rFonts w:eastAsia="Times New Roman" w:cstheme="minorHAnsi"/>
          <w:b/>
        </w:rPr>
        <w:t>68238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BF055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A22E4" w:rsidRPr="006662BE">
          <w:rPr>
            <w:rStyle w:val="Hyperlink"/>
            <w:rFonts w:eastAsia="Times New Roman" w:cstheme="minorHAnsi"/>
            <w:b/>
          </w:rPr>
          <w:t>https://review.jove.com/account/file-uploader?src=20812638</w:t>
        </w:r>
      </w:hyperlink>
    </w:p>
    <w:p w14:paraId="570946FB" w14:textId="77777777" w:rsidR="00FA22E4" w:rsidRPr="00B07A3B" w:rsidRDefault="00FA22E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E228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3E46" w:rsidRPr="00BA3E46">
        <w:rPr>
          <w:rStyle w:val="ArticleTitle"/>
          <w:rFonts w:cstheme="minorHAnsi"/>
        </w:rPr>
        <w:t>Workflow Using a Cryogenic Coincident Fluorescence, Electron, and Ion Beam Microscope for Targeted Milling of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3AAF9F" w14:textId="77777777" w:rsidR="00BA3E46" w:rsidRPr="00BA3E46" w:rsidRDefault="00BA3E46" w:rsidP="00BA3E46">
      <w:pPr>
        <w:outlineLvl w:val="0"/>
        <w:rPr>
          <w:rFonts w:eastAsia="Times New Roman" w:cstheme="minorHAnsi"/>
          <w:b/>
          <w:sz w:val="28"/>
          <w:szCs w:val="28"/>
        </w:rPr>
      </w:pPr>
      <w:r w:rsidRPr="00BA3E46">
        <w:rPr>
          <w:rFonts w:eastAsia="Times New Roman" w:cstheme="minorHAnsi"/>
          <w:b/>
          <w:sz w:val="28"/>
          <w:szCs w:val="28"/>
        </w:rPr>
        <w:t>Jue Wang</w:t>
      </w:r>
      <w:r w:rsidRPr="00BA3E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A3E46">
        <w:rPr>
          <w:rFonts w:eastAsia="Times New Roman" w:cstheme="minorHAnsi"/>
          <w:b/>
          <w:sz w:val="28"/>
          <w:szCs w:val="28"/>
        </w:rPr>
        <w:t>, Anthony V. Sica</w:t>
      </w:r>
      <w:r w:rsidRPr="00BA3E4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A3E46">
        <w:rPr>
          <w:rFonts w:eastAsia="Times New Roman" w:cstheme="minorHAnsi"/>
          <w:b/>
          <w:sz w:val="28"/>
          <w:szCs w:val="28"/>
        </w:rPr>
        <w:t>, Grant J. Jensen</w:t>
      </w:r>
      <w:r w:rsidRPr="00BA3E4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A3E46">
        <w:rPr>
          <w:rFonts w:eastAsia="Times New Roman" w:cstheme="minorHAnsi"/>
          <w:b/>
          <w:sz w:val="28"/>
          <w:szCs w:val="28"/>
        </w:rPr>
        <w:t>, Peter D. Dahlberg</w:t>
      </w:r>
      <w:r w:rsidRPr="00BA3E46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0B706086" w14:textId="77777777" w:rsidR="00BA3E46" w:rsidRPr="00BA3E46" w:rsidRDefault="00BA3E46" w:rsidP="00BA3E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133AE86" w14:textId="09C4E7D4" w:rsidR="00BA3E46" w:rsidRPr="00BA3E46" w:rsidRDefault="00BA3E46" w:rsidP="00BA3E46">
      <w:pPr>
        <w:outlineLvl w:val="0"/>
        <w:rPr>
          <w:rFonts w:eastAsia="Times New Roman" w:cstheme="minorHAnsi"/>
          <w:b/>
          <w:sz w:val="28"/>
          <w:szCs w:val="28"/>
        </w:rPr>
      </w:pPr>
      <w:r w:rsidRPr="00BA3E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3E46">
        <w:rPr>
          <w:rFonts w:eastAsia="Times New Roman" w:cstheme="minorHAnsi"/>
          <w:b/>
          <w:sz w:val="28"/>
          <w:szCs w:val="28"/>
        </w:rPr>
        <w:t>Division of Biology and Biological Engineering, California Institute of Technology</w:t>
      </w:r>
    </w:p>
    <w:p w14:paraId="66BB2D35" w14:textId="09C1E9CC" w:rsidR="00BA3E46" w:rsidRPr="00BA3E46" w:rsidRDefault="00BA3E46" w:rsidP="00BA3E46">
      <w:pPr>
        <w:outlineLvl w:val="0"/>
        <w:rPr>
          <w:rFonts w:eastAsia="Times New Roman" w:cstheme="minorHAnsi"/>
          <w:b/>
          <w:sz w:val="28"/>
          <w:szCs w:val="28"/>
        </w:rPr>
      </w:pPr>
      <w:r w:rsidRPr="00BA3E4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A3E46">
        <w:rPr>
          <w:rFonts w:eastAsia="Times New Roman" w:cstheme="minorHAnsi"/>
          <w:b/>
          <w:sz w:val="28"/>
          <w:szCs w:val="28"/>
        </w:rPr>
        <w:t>SLAC National Accelerator Laboratory</w:t>
      </w:r>
    </w:p>
    <w:p w14:paraId="35C24510" w14:textId="6F32E530" w:rsidR="00BA3E46" w:rsidRPr="00BA3E46" w:rsidRDefault="00BA3E46" w:rsidP="00BA3E46">
      <w:pPr>
        <w:outlineLvl w:val="0"/>
        <w:rPr>
          <w:rFonts w:eastAsia="Times New Roman" w:cstheme="minorHAnsi"/>
          <w:b/>
          <w:sz w:val="28"/>
          <w:szCs w:val="28"/>
        </w:rPr>
      </w:pPr>
      <w:r w:rsidRPr="00BA3E4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A3E46">
        <w:rPr>
          <w:rFonts w:eastAsia="Times New Roman" w:cstheme="minorHAnsi"/>
          <w:b/>
          <w:sz w:val="28"/>
          <w:szCs w:val="28"/>
        </w:rPr>
        <w:t>Department of Chemistry and Biochemistry, Brigham Young University</w:t>
      </w:r>
    </w:p>
    <w:p w14:paraId="74A3CDA1" w14:textId="12586E60" w:rsidR="00D6314B" w:rsidRPr="00B07A3B" w:rsidRDefault="00BA3E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A3E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3E46">
        <w:rPr>
          <w:rFonts w:eastAsia="Times New Roman" w:cstheme="minorHAnsi"/>
          <w:b/>
          <w:sz w:val="28"/>
          <w:szCs w:val="28"/>
        </w:rPr>
        <w:t>Department of Photon Science and Structural Biology, Stanford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53B510D" w:rsidR="004E0C5A" w:rsidRPr="00BA3E46" w:rsidRDefault="00BA3E46" w:rsidP="00BA3E46">
      <w:pPr>
        <w:rPr>
          <w:rFonts w:asciiTheme="majorHAnsi" w:hAnsiTheme="majorHAnsi" w:cstheme="majorHAnsi"/>
        </w:rPr>
      </w:pPr>
      <w:bookmarkStart w:id="0" w:name="_Hlk25233958"/>
      <w:r w:rsidRPr="00A67B58">
        <w:rPr>
          <w:rFonts w:asciiTheme="majorHAnsi" w:hAnsiTheme="majorHAnsi" w:cstheme="majorHAnsi"/>
        </w:rPr>
        <w:t xml:space="preserve">Peter D. Dahlberg </w:t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</w:rPr>
        <w:tab/>
      </w:r>
      <w:hyperlink r:id="rId8" w:history="1">
        <w:r w:rsidRPr="00A67B58">
          <w:rPr>
            <w:rStyle w:val="Hyperlink"/>
            <w:rFonts w:asciiTheme="majorHAnsi" w:hAnsiTheme="majorHAnsi" w:cstheme="majorHAnsi"/>
            <w:color w:val="auto"/>
          </w:rPr>
          <w:t>pdahlb@slac.stanford.edu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A95EA6C" w14:textId="77777777" w:rsidR="00BA3E46" w:rsidRPr="00A67B58" w:rsidRDefault="00BA3E46" w:rsidP="00BA3E46">
      <w:pPr>
        <w:rPr>
          <w:rFonts w:asciiTheme="majorHAnsi" w:hAnsiTheme="majorHAnsi" w:cstheme="majorHAnsi"/>
        </w:rPr>
      </w:pPr>
      <w:r w:rsidRPr="00A67B58">
        <w:rPr>
          <w:rFonts w:asciiTheme="majorHAnsi" w:hAnsiTheme="majorHAnsi" w:cstheme="majorHAnsi"/>
        </w:rPr>
        <w:t xml:space="preserve">Jue Wang </w:t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  <w:u w:val="single"/>
        </w:rPr>
        <w:t>jpwang@slac.stanford.edu</w:t>
      </w:r>
    </w:p>
    <w:p w14:paraId="644F2C31" w14:textId="77777777" w:rsidR="00BA3E46" w:rsidRPr="00A67B58" w:rsidRDefault="00BA3E46" w:rsidP="00BA3E46">
      <w:pPr>
        <w:rPr>
          <w:rFonts w:asciiTheme="majorHAnsi" w:hAnsiTheme="majorHAnsi" w:cstheme="majorHAnsi"/>
        </w:rPr>
      </w:pPr>
      <w:r w:rsidRPr="00A67B58">
        <w:rPr>
          <w:rFonts w:asciiTheme="majorHAnsi" w:hAnsiTheme="majorHAnsi" w:cstheme="majorHAnsi"/>
        </w:rPr>
        <w:t xml:space="preserve">Anthony V. Sica </w:t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</w:rPr>
        <w:tab/>
      </w:r>
      <w:hyperlink r:id="rId9" w:history="1">
        <w:r w:rsidRPr="00A67B58">
          <w:rPr>
            <w:rStyle w:val="Hyperlink"/>
            <w:rFonts w:asciiTheme="majorHAnsi" w:hAnsiTheme="majorHAnsi" w:cstheme="majorHAnsi"/>
            <w:color w:val="auto"/>
          </w:rPr>
          <w:t>asica1@slac.stanford.edu</w:t>
        </w:r>
      </w:hyperlink>
    </w:p>
    <w:p w14:paraId="4C5F307D" w14:textId="77777777" w:rsidR="00BA3E46" w:rsidRPr="00A67B58" w:rsidRDefault="00BA3E46" w:rsidP="00BA3E46">
      <w:pPr>
        <w:rPr>
          <w:rFonts w:asciiTheme="majorHAnsi" w:hAnsiTheme="majorHAnsi" w:cstheme="majorHAnsi"/>
        </w:rPr>
      </w:pPr>
      <w:r w:rsidRPr="00A67B58">
        <w:rPr>
          <w:rFonts w:asciiTheme="majorHAnsi" w:hAnsiTheme="majorHAnsi" w:cstheme="majorHAnsi"/>
        </w:rPr>
        <w:t xml:space="preserve">Grant J. Jensen </w:t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</w:rPr>
        <w:tab/>
      </w:r>
      <w:hyperlink r:id="rId10" w:history="1">
        <w:r w:rsidRPr="00A67B58">
          <w:rPr>
            <w:rStyle w:val="Hyperlink"/>
            <w:rFonts w:asciiTheme="majorHAnsi" w:hAnsiTheme="majorHAnsi" w:cstheme="majorHAnsi"/>
            <w:color w:val="auto"/>
          </w:rPr>
          <w:t>grant_jensen@byu.edu</w:t>
        </w:r>
      </w:hyperlink>
    </w:p>
    <w:p w14:paraId="0FA1469A" w14:textId="77777777" w:rsidR="00BA3E46" w:rsidRPr="00A67B58" w:rsidRDefault="00BA3E46" w:rsidP="00BA3E46">
      <w:pPr>
        <w:rPr>
          <w:rFonts w:asciiTheme="majorHAnsi" w:hAnsiTheme="majorHAnsi" w:cstheme="majorHAnsi"/>
        </w:rPr>
      </w:pPr>
      <w:r w:rsidRPr="00A67B58">
        <w:rPr>
          <w:rFonts w:asciiTheme="majorHAnsi" w:hAnsiTheme="majorHAnsi" w:cstheme="majorHAnsi"/>
        </w:rPr>
        <w:t xml:space="preserve">Peter D. Dahlberg </w:t>
      </w:r>
      <w:r w:rsidRPr="00A67B58">
        <w:rPr>
          <w:rFonts w:asciiTheme="majorHAnsi" w:hAnsiTheme="majorHAnsi" w:cstheme="majorHAnsi"/>
        </w:rPr>
        <w:tab/>
      </w:r>
      <w:r w:rsidRPr="00A67B58">
        <w:rPr>
          <w:rFonts w:asciiTheme="majorHAnsi" w:hAnsiTheme="majorHAnsi" w:cstheme="majorHAnsi"/>
        </w:rPr>
        <w:tab/>
      </w:r>
      <w:hyperlink r:id="rId11" w:history="1">
        <w:r w:rsidRPr="00A67B58">
          <w:rPr>
            <w:rStyle w:val="Hyperlink"/>
            <w:rFonts w:asciiTheme="majorHAnsi" w:hAnsiTheme="majorHAnsi" w:cstheme="majorHAnsi"/>
            <w:color w:val="auto"/>
          </w:rPr>
          <w:t>pdahlb@slac.stanford.edu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14C2C">
        <w:rPr>
          <w:rFonts w:cstheme="minorHAnsi"/>
          <w:b/>
          <w:sz w:val="22"/>
          <w:szCs w:val="22"/>
        </w:rPr>
        <w:t>Length</w:t>
      </w:r>
    </w:p>
    <w:p w14:paraId="72F5C5E6" w14:textId="4BF7EF1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14C2C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2234C4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14C2C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A98EF7A" w:rsidR="00FF25E5" w:rsidRPr="00C058AE" w:rsidRDefault="00A13CC3" w:rsidP="00947BE3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A2F412" w:rsidR="00CE10F2" w:rsidRDefault="00714C2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14C2C">
        <w:rPr>
          <w:rFonts w:cstheme="minorHAnsi"/>
          <w:b/>
          <w:bCs/>
        </w:rPr>
        <w:t>High-Precision Targeting for Cryo-Correlative Light and Electron Microscopy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479007A" w14:textId="712875C3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>To begin, manually cool the transfer station using liquid nitrogen once the system temperature nears cryogenic levels</w:t>
      </w:r>
      <w:r w:rsidR="00E22B9C">
        <w:t xml:space="preserve"> </w:t>
      </w:r>
      <w:r w:rsidRPr="005422EA">
        <w:rPr>
          <w:b/>
          <w:bCs/>
        </w:rPr>
        <w:t>[1]</w:t>
      </w:r>
      <w:r w:rsidRPr="005422EA">
        <w:t xml:space="preserve">. </w:t>
      </w:r>
    </w:p>
    <w:p w14:paraId="611448AC" w14:textId="77777777" w:rsidR="009C0FEC" w:rsidRDefault="009C0FEC" w:rsidP="009C0FEC">
      <w:pPr>
        <w:pStyle w:val="ShotDescription"/>
        <w:numPr>
          <w:ilvl w:val="2"/>
          <w:numId w:val="3"/>
        </w:numPr>
      </w:pPr>
      <w:r w:rsidRPr="00E22B9C">
        <w:t>WIDE:</w:t>
      </w:r>
      <w:r w:rsidRPr="005422EA">
        <w:t xml:space="preserve"> Talent pouring liquid nitrogen into the transfer station while checking the temperature gauge.</w:t>
      </w:r>
    </w:p>
    <w:p w14:paraId="1ED61FBD" w14:textId="4D2FB97B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Load one clipped </w:t>
      </w:r>
      <w:proofErr w:type="spellStart"/>
      <w:r w:rsidRPr="005422EA">
        <w:t>Autogrid</w:t>
      </w:r>
      <w:proofErr w:type="spellEnd"/>
      <w:r w:rsidRPr="005422EA">
        <w:t xml:space="preserve"> into the sample cassette designed for the cryogenic light microscopy system </w:t>
      </w:r>
      <w:r w:rsidRPr="005422EA">
        <w:rPr>
          <w:b/>
          <w:bCs/>
        </w:rPr>
        <w:t>[1]</w:t>
      </w:r>
      <w:r w:rsidRPr="005422EA">
        <w:t xml:space="preserve">. Ensure that the </w:t>
      </w:r>
      <w:proofErr w:type="spellStart"/>
      <w:r w:rsidRPr="005422EA">
        <w:t>Autogrid</w:t>
      </w:r>
      <w:proofErr w:type="spellEnd"/>
      <w:r w:rsidRPr="005422EA">
        <w:t xml:space="preserve"> is positioned between the glued coverslip and the spacer </w:t>
      </w:r>
      <w:r w:rsidRPr="005422EA">
        <w:rPr>
          <w:b/>
          <w:bCs/>
        </w:rPr>
        <w:t>[2]</w:t>
      </w:r>
      <w:r w:rsidRPr="005422EA">
        <w:t xml:space="preserve">. </w:t>
      </w:r>
    </w:p>
    <w:p w14:paraId="178C6084" w14:textId="77777777" w:rsidR="009C0FEC" w:rsidRDefault="009C0FEC" w:rsidP="009C0FEC">
      <w:pPr>
        <w:pStyle w:val="ShotDescription"/>
        <w:numPr>
          <w:ilvl w:val="2"/>
          <w:numId w:val="3"/>
        </w:numPr>
      </w:pPr>
      <w:r w:rsidRPr="005422EA">
        <w:t xml:space="preserve">Talent placing a clipped </w:t>
      </w:r>
      <w:proofErr w:type="spellStart"/>
      <w:r w:rsidRPr="005422EA">
        <w:t>Autogrid</w:t>
      </w:r>
      <w:proofErr w:type="spellEnd"/>
      <w:r w:rsidRPr="005422EA">
        <w:t xml:space="preserve"> into the cassette.</w:t>
      </w:r>
    </w:p>
    <w:p w14:paraId="7F5F6D09" w14:textId="7E754A10" w:rsidR="009C0FEC" w:rsidRDefault="00E22B9C" w:rsidP="009C0FEC">
      <w:pPr>
        <w:pStyle w:val="ShotDescription"/>
        <w:numPr>
          <w:ilvl w:val="2"/>
          <w:numId w:val="3"/>
        </w:numPr>
      </w:pPr>
      <w:r>
        <w:t>Shot</w:t>
      </w:r>
      <w:r w:rsidR="009C0FEC" w:rsidRPr="005422EA">
        <w:t xml:space="preserve"> of the </w:t>
      </w:r>
      <w:proofErr w:type="spellStart"/>
      <w:r w:rsidR="009C0FEC" w:rsidRPr="005422EA">
        <w:t>Autogrid</w:t>
      </w:r>
      <w:proofErr w:type="spellEnd"/>
      <w:r w:rsidR="009C0FEC" w:rsidRPr="005422EA">
        <w:t xml:space="preserve"> correctly seated between the glued coverslip and spacer.</w:t>
      </w:r>
    </w:p>
    <w:p w14:paraId="770D516B" w14:textId="4890DFAA" w:rsidR="00E22B9C" w:rsidRPr="00E22B9C" w:rsidRDefault="00E22B9C" w:rsidP="00E22B9C">
      <w:pPr>
        <w:pStyle w:val="ShotDescription"/>
        <w:numPr>
          <w:ilvl w:val="1"/>
          <w:numId w:val="3"/>
        </w:numPr>
        <w:rPr>
          <w:color w:val="7030A0"/>
        </w:rPr>
      </w:pPr>
      <w:r w:rsidRPr="00E22B9C">
        <w:rPr>
          <w:color w:val="7030A0"/>
        </w:rPr>
        <w:t xml:space="preserve">Tighten the ring screw to close the </w:t>
      </w:r>
      <w:proofErr w:type="gramStart"/>
      <w:r w:rsidRPr="00E22B9C">
        <w:rPr>
          <w:color w:val="7030A0"/>
        </w:rPr>
        <w:t xml:space="preserve">cassette </w:t>
      </w:r>
      <w:r w:rsidRPr="00E22B9C">
        <w:rPr>
          <w:b/>
          <w:bCs/>
          <w:color w:val="7030A0"/>
        </w:rPr>
        <w:t>[1]</w:t>
      </w:r>
      <w:r w:rsidRPr="00E22B9C">
        <w:rPr>
          <w:color w:val="7030A0"/>
        </w:rPr>
        <w:t>, and</w:t>
      </w:r>
      <w:proofErr w:type="gramEnd"/>
      <w:r w:rsidRPr="00E22B9C">
        <w:rPr>
          <w:color w:val="7030A0"/>
        </w:rPr>
        <w:t xml:space="preserve"> insert it into the slot on the transfer station </w:t>
      </w:r>
      <w:r w:rsidRPr="00E22B9C">
        <w:rPr>
          <w:b/>
          <w:bCs/>
          <w:color w:val="7030A0"/>
        </w:rPr>
        <w:t>[2]</w:t>
      </w:r>
      <w:r w:rsidRPr="00E22B9C">
        <w:rPr>
          <w:color w:val="7030A0"/>
        </w:rPr>
        <w:t>.</w:t>
      </w:r>
    </w:p>
    <w:p w14:paraId="0AE6DE3F" w14:textId="77777777" w:rsidR="009C0FEC" w:rsidRDefault="009C0FEC" w:rsidP="009C0FEC">
      <w:pPr>
        <w:pStyle w:val="ShotDescription"/>
        <w:numPr>
          <w:ilvl w:val="2"/>
          <w:numId w:val="3"/>
        </w:numPr>
      </w:pPr>
      <w:r w:rsidRPr="005422EA">
        <w:t>Talent tightening the ring screw on the cassette.</w:t>
      </w:r>
    </w:p>
    <w:p w14:paraId="55E8C09F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5422EA">
        <w:t>Talent inserting the closed cassette into the transfer station slot.</w:t>
      </w:r>
    </w:p>
    <w:p w14:paraId="5D327445" w14:textId="77777777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Attach the transfer station to the cryogenic light microscopy system </w:t>
      </w:r>
      <w:r w:rsidRPr="005422EA">
        <w:rPr>
          <w:b/>
          <w:bCs/>
        </w:rPr>
        <w:t>[1]</w:t>
      </w:r>
      <w:r w:rsidRPr="005422EA">
        <w:t xml:space="preserve">. Use the internal chamber camera to guide the sample cassette onto the sample stage </w:t>
      </w:r>
      <w:r w:rsidRPr="005422EA">
        <w:rPr>
          <w:b/>
          <w:bCs/>
        </w:rPr>
        <w:t>[2]</w:t>
      </w:r>
      <w:r w:rsidRPr="005422EA">
        <w:t>.</w:t>
      </w:r>
    </w:p>
    <w:p w14:paraId="73A3531B" w14:textId="77777777" w:rsidR="009C0FEC" w:rsidRDefault="009C0FEC" w:rsidP="009C0FEC">
      <w:pPr>
        <w:pStyle w:val="ShotDescription"/>
        <w:numPr>
          <w:ilvl w:val="2"/>
          <w:numId w:val="3"/>
        </w:numPr>
      </w:pPr>
      <w:r w:rsidRPr="005422EA">
        <w:t>Talent connecting the transfer station to the system interface.</w:t>
      </w:r>
    </w:p>
    <w:p w14:paraId="5BB81D0E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5422EA">
        <w:lastRenderedPageBreak/>
        <w:t>SCREEN: Display the internal chamber camera feed guiding the sample cassette accurately onto the sample stage.</w:t>
      </w:r>
    </w:p>
    <w:p w14:paraId="413F91CE" w14:textId="77777777" w:rsidR="009C0FEC" w:rsidRPr="005422EA" w:rsidRDefault="009C0FEC" w:rsidP="009C0FEC"/>
    <w:p w14:paraId="7E100DC1" w14:textId="595ECC9F" w:rsidR="00E22B9C" w:rsidRPr="005422EA" w:rsidRDefault="009C0FEC" w:rsidP="00E22B9C">
      <w:pPr>
        <w:pStyle w:val="Narration"/>
        <w:numPr>
          <w:ilvl w:val="1"/>
          <w:numId w:val="3"/>
        </w:numPr>
      </w:pPr>
      <w:r w:rsidRPr="005422EA">
        <w:t xml:space="preserve">In the light microscopy software, move the sample stage from the Loading position to the predefined three-beam position </w:t>
      </w:r>
      <w:r w:rsidRPr="005422EA">
        <w:rPr>
          <w:b/>
          <w:bCs/>
        </w:rPr>
        <w:t>[1]</w:t>
      </w:r>
      <w:r w:rsidRPr="005422EA">
        <w:t>.</w:t>
      </w:r>
      <w:r w:rsidR="00E22B9C" w:rsidRPr="00E22B9C">
        <w:t xml:space="preserve"> </w:t>
      </w:r>
      <w:r w:rsidR="00E22B9C">
        <w:t>Then, i</w:t>
      </w:r>
      <w:r w:rsidR="00E22B9C" w:rsidRPr="005422EA">
        <w:t>n the FIB-SEM</w:t>
      </w:r>
      <w:r w:rsidR="00E22B9C" w:rsidRPr="00E22B9C">
        <w:rPr>
          <w:color w:val="EE0000"/>
        </w:rPr>
        <w:t xml:space="preserve"> </w:t>
      </w:r>
      <w:r w:rsidR="00E22B9C" w:rsidRPr="00E22B9C">
        <w:rPr>
          <w:i/>
          <w:iCs/>
          <w:color w:val="EE0000"/>
        </w:rPr>
        <w:t>(F-I-B-Sem)</w:t>
      </w:r>
      <w:r w:rsidR="00E22B9C" w:rsidRPr="00E22B9C">
        <w:rPr>
          <w:color w:val="EE0000"/>
        </w:rPr>
        <w:t xml:space="preserve"> </w:t>
      </w:r>
      <w:r w:rsidR="00E22B9C" w:rsidRPr="005422EA">
        <w:t xml:space="preserve">software, click on the top-left window and set the scanning electron microscope to a magnification of </w:t>
      </w:r>
      <w:r w:rsidR="00E22B9C" w:rsidRPr="00E22B9C">
        <w:rPr>
          <w:b/>
          <w:bCs/>
        </w:rPr>
        <w:t>100X</w:t>
      </w:r>
      <w:r w:rsidR="00E22B9C">
        <w:t xml:space="preserve"> </w:t>
      </w:r>
      <w:r w:rsidR="00E22B9C" w:rsidRPr="00E22B9C">
        <w:rPr>
          <w:i/>
          <w:iCs/>
          <w:color w:val="EE0000"/>
        </w:rPr>
        <w:t xml:space="preserve">(Hundred-Ex) </w:t>
      </w:r>
      <w:r w:rsidR="00E22B9C" w:rsidRPr="005422EA">
        <w:rPr>
          <w:b/>
          <w:bCs/>
        </w:rPr>
        <w:t>[</w:t>
      </w:r>
      <w:r w:rsidR="00E22B9C">
        <w:rPr>
          <w:b/>
          <w:bCs/>
        </w:rPr>
        <w:t>2</w:t>
      </w:r>
      <w:r w:rsidR="00E22B9C" w:rsidRPr="005422EA">
        <w:rPr>
          <w:b/>
          <w:bCs/>
        </w:rPr>
        <w:t>]</w:t>
      </w:r>
      <w:r w:rsidR="00E22B9C" w:rsidRPr="005422EA">
        <w:t>.</w:t>
      </w:r>
    </w:p>
    <w:p w14:paraId="6E370D21" w14:textId="3ABD6590" w:rsidR="00E22B9C" w:rsidRDefault="00E22B9C" w:rsidP="00E22B9C">
      <w:pPr>
        <w:pStyle w:val="Narration"/>
        <w:ind w:firstLine="0"/>
      </w:pPr>
      <w:r w:rsidRPr="00E22B9C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E22B9C">
        <w:rPr>
          <w:color w:val="auto"/>
          <w:highlight w:val="yellow"/>
        </w:rPr>
        <w:t>labeled</w:t>
      </w:r>
      <w:proofErr w:type="spellEnd"/>
      <w:r w:rsidRPr="00E22B9C">
        <w:rPr>
          <w:color w:val="auto"/>
          <w:highlight w:val="yellow"/>
        </w:rPr>
        <w:t xml:space="preserve"> as SCREEN, create a screenshot summary, and upload the files to your project page as soon as possible: </w:t>
      </w:r>
      <w:hyperlink r:id="rId14" w:history="1">
        <w:r w:rsidRPr="00E22B9C">
          <w:rPr>
            <w:rStyle w:val="Hyperlink"/>
            <w:highlight w:val="yellow"/>
          </w:rPr>
          <w:t>https://review.jove.com/account/file-uploader?src=20812638</w:t>
        </w:r>
      </w:hyperlink>
    </w:p>
    <w:p w14:paraId="1C1841B9" w14:textId="749E5E10" w:rsidR="009C0FEC" w:rsidRPr="00E22B9C" w:rsidRDefault="00E22B9C" w:rsidP="00E22B9C">
      <w:pPr>
        <w:pStyle w:val="Narration"/>
        <w:numPr>
          <w:ilvl w:val="2"/>
          <w:numId w:val="3"/>
        </w:numPr>
        <w:rPr>
          <w:color w:val="auto"/>
        </w:rPr>
      </w:pPr>
      <w:r w:rsidRPr="00E22B9C">
        <w:rPr>
          <w:color w:val="auto"/>
          <w:highlight w:val="yellow"/>
        </w:rPr>
        <w:t>SCREEN</w:t>
      </w:r>
      <w:r w:rsidRPr="00E22B9C">
        <w:rPr>
          <w:color w:val="auto"/>
        </w:rPr>
        <w:t xml:space="preserve">: Show the </w:t>
      </w:r>
      <w:r w:rsidRPr="00E22B9C">
        <w:rPr>
          <w:b/>
          <w:bCs/>
          <w:color w:val="auto"/>
        </w:rPr>
        <w:t>light microscopy software</w:t>
      </w:r>
      <w:r w:rsidRPr="00E22B9C">
        <w:rPr>
          <w:color w:val="auto"/>
        </w:rPr>
        <w:t xml:space="preserve">, selecting the option to move the stage from </w:t>
      </w:r>
      <w:r w:rsidRPr="00E22B9C">
        <w:rPr>
          <w:b/>
          <w:bCs/>
          <w:color w:val="auto"/>
        </w:rPr>
        <w:t>Loading</w:t>
      </w:r>
      <w:r w:rsidRPr="00E22B9C">
        <w:rPr>
          <w:color w:val="auto"/>
        </w:rPr>
        <w:t xml:space="preserve"> to the </w:t>
      </w:r>
      <w:r w:rsidRPr="00E22B9C">
        <w:rPr>
          <w:b/>
          <w:bCs/>
          <w:color w:val="auto"/>
        </w:rPr>
        <w:t>3-beam position.</w:t>
      </w:r>
    </w:p>
    <w:p w14:paraId="73BA58A2" w14:textId="0CF4B696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Display the FIB-SEM software interface with the top-left window selected and </w:t>
      </w:r>
      <w:r w:rsidR="00E22B9C">
        <w:t xml:space="preserve">set </w:t>
      </w:r>
      <w:r w:rsidRPr="005422EA">
        <w:t>the magnification to 100 times.</w:t>
      </w:r>
    </w:p>
    <w:p w14:paraId="4EE73743" w14:textId="63E087A1" w:rsidR="009C0FEC" w:rsidRPr="005422EA" w:rsidRDefault="009C0FEC" w:rsidP="00E22B9C">
      <w:pPr>
        <w:pStyle w:val="Narration"/>
        <w:numPr>
          <w:ilvl w:val="1"/>
          <w:numId w:val="3"/>
        </w:numPr>
      </w:pPr>
      <w:r w:rsidRPr="005422EA">
        <w:t xml:space="preserve">In the Alignment tab of the light microscopy software, click on the </w:t>
      </w:r>
      <w:r w:rsidRPr="005422EA">
        <w:rPr>
          <w:b/>
          <w:bCs/>
        </w:rPr>
        <w:t>View</w:t>
      </w:r>
      <w:r w:rsidRPr="005422EA">
        <w:t xml:space="preserve"> function to acquire a </w:t>
      </w:r>
      <w:r w:rsidR="00E22B9C">
        <w:t>SEM</w:t>
      </w:r>
      <w:r w:rsidRPr="005422EA">
        <w:t xml:space="preserve"> atlas of the grid using previously set parameters </w:t>
      </w:r>
      <w:r w:rsidRPr="005422EA">
        <w:rPr>
          <w:b/>
          <w:bCs/>
        </w:rPr>
        <w:t>[1]</w:t>
      </w:r>
      <w:r w:rsidRPr="005422EA">
        <w:t>.</w:t>
      </w:r>
      <w:r w:rsidR="00E22B9C" w:rsidRPr="00E22B9C">
        <w:t xml:space="preserve"> </w:t>
      </w:r>
      <w:r w:rsidR="00E22B9C" w:rsidRPr="005422EA">
        <w:t xml:space="preserve">Identify a square area with broken carbon film and double-click on it to move the sample stage to that location </w:t>
      </w:r>
      <w:r w:rsidR="00E22B9C" w:rsidRPr="005422EA">
        <w:rPr>
          <w:b/>
          <w:bCs/>
        </w:rPr>
        <w:t>[</w:t>
      </w:r>
      <w:r w:rsidR="00E22B9C">
        <w:rPr>
          <w:b/>
          <w:bCs/>
        </w:rPr>
        <w:t>2</w:t>
      </w:r>
      <w:r w:rsidR="00E22B9C" w:rsidRPr="005422EA">
        <w:rPr>
          <w:b/>
          <w:bCs/>
        </w:rPr>
        <w:t>]</w:t>
      </w:r>
      <w:r w:rsidR="00E22B9C" w:rsidRPr="005422EA">
        <w:t>.</w:t>
      </w:r>
    </w:p>
    <w:p w14:paraId="173FDB49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Navigate to the </w:t>
      </w:r>
      <w:r w:rsidRPr="005422EA">
        <w:rPr>
          <w:b/>
          <w:bCs/>
        </w:rPr>
        <w:t>Alignment</w:t>
      </w:r>
      <w:r w:rsidRPr="005422EA">
        <w:t xml:space="preserve"> tab and click </w:t>
      </w:r>
      <w:r w:rsidRPr="005422EA">
        <w:rPr>
          <w:b/>
          <w:bCs/>
        </w:rPr>
        <w:t>View</w:t>
      </w:r>
      <w:r w:rsidRPr="005422EA">
        <w:t xml:space="preserve"> to display the atlas image of the grid.</w:t>
      </w:r>
    </w:p>
    <w:p w14:paraId="41C43BAD" w14:textId="4DA9388B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</w:t>
      </w:r>
      <w:r w:rsidR="00E22B9C">
        <w:t>Double click</w:t>
      </w:r>
      <w:r w:rsidRPr="005422EA">
        <w:t xml:space="preserve"> on a square with broken carbon film, prompting the sample stage to move.</w:t>
      </w:r>
    </w:p>
    <w:p w14:paraId="20323CF5" w14:textId="76291B09" w:rsidR="009C0FEC" w:rsidRPr="005422EA" w:rsidRDefault="00E22B9C" w:rsidP="00E22B9C">
      <w:pPr>
        <w:pStyle w:val="Narration"/>
        <w:numPr>
          <w:ilvl w:val="1"/>
          <w:numId w:val="3"/>
        </w:numPr>
      </w:pPr>
      <w:r>
        <w:t xml:space="preserve">Return to the </w:t>
      </w:r>
      <w:r w:rsidR="009C0FEC" w:rsidRPr="005422EA">
        <w:t>FIB-SEM control software</w:t>
      </w:r>
      <w:r>
        <w:t xml:space="preserve"> and </w:t>
      </w:r>
      <w:r w:rsidR="009C0FEC" w:rsidRPr="005422EA">
        <w:t xml:space="preserve">increase the magnification </w:t>
      </w:r>
      <w:r>
        <w:t>to</w:t>
      </w:r>
      <w:r w:rsidR="009C0FEC" w:rsidRPr="005422EA">
        <w:t xml:space="preserve"> focus on the selected square area, keeping it </w:t>
      </w:r>
      <w:proofErr w:type="spellStart"/>
      <w:r w:rsidR="009C0FEC" w:rsidRPr="005422EA">
        <w:t>centered</w:t>
      </w:r>
      <w:proofErr w:type="spellEnd"/>
      <w:r w:rsidR="009C0FEC" w:rsidRPr="005422EA">
        <w:t xml:space="preserve"> in the field of view </w:t>
      </w:r>
      <w:r w:rsidR="009C0FEC" w:rsidRPr="005422EA">
        <w:rPr>
          <w:b/>
          <w:bCs/>
        </w:rPr>
        <w:t>[1]</w:t>
      </w:r>
      <w:r w:rsidR="009C0FEC" w:rsidRPr="005422EA">
        <w:t>.</w:t>
      </w:r>
      <w:r w:rsidRPr="00E22B9C">
        <w:t xml:space="preserve"> </w:t>
      </w:r>
      <w:r w:rsidRPr="005422EA">
        <w:t xml:space="preserve">Repeat selecting a broken carbon area and adjusting the </w:t>
      </w:r>
      <w:r>
        <w:t>SEM</w:t>
      </w:r>
      <w:r w:rsidRPr="005422EA">
        <w:t xml:space="preserve"> view until a clear pattern such as a sharp edge is visible </w:t>
      </w:r>
      <w:r w:rsidRPr="005422EA">
        <w:rPr>
          <w:b/>
          <w:bCs/>
        </w:rPr>
        <w:t>[</w:t>
      </w:r>
      <w:r>
        <w:rPr>
          <w:b/>
          <w:bCs/>
        </w:rPr>
        <w:t>2</w:t>
      </w:r>
      <w:r w:rsidRPr="005422EA">
        <w:rPr>
          <w:b/>
          <w:bCs/>
        </w:rPr>
        <w:t>]</w:t>
      </w:r>
      <w:r w:rsidRPr="005422EA">
        <w:t>.</w:t>
      </w:r>
    </w:p>
    <w:p w14:paraId="42594611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>: Show adjustment of magnification and fine focusing on the broken carbon area, with the square centered in the scanning electron microscope window.</w:t>
      </w:r>
    </w:p>
    <w:p w14:paraId="71142BB4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>: Alternate views showing a broken carbon edge being targeted multiple times until a distinguishable pattern is focused.</w:t>
      </w:r>
    </w:p>
    <w:p w14:paraId="2DDD8E41" w14:textId="0019FE03" w:rsidR="009C0FEC" w:rsidRPr="005422EA" w:rsidRDefault="00E22B9C" w:rsidP="009C0FEC">
      <w:pPr>
        <w:pStyle w:val="Narration"/>
        <w:numPr>
          <w:ilvl w:val="1"/>
          <w:numId w:val="3"/>
        </w:numPr>
      </w:pPr>
      <w:r>
        <w:t>Now t</w:t>
      </w:r>
      <w:r w:rsidR="009C0FEC" w:rsidRPr="005422EA">
        <w:t xml:space="preserve">urn on the fluorescence microscope </w:t>
      </w:r>
      <w:r>
        <w:rPr>
          <w:b/>
          <w:bCs/>
        </w:rPr>
        <w:t xml:space="preserve">[1]. </w:t>
      </w:r>
      <w:r w:rsidR="009C0FEC" w:rsidRPr="005422EA">
        <w:t xml:space="preserve"> </w:t>
      </w:r>
      <w:r>
        <w:t>A</w:t>
      </w:r>
      <w:r w:rsidR="009C0FEC" w:rsidRPr="005422EA">
        <w:t xml:space="preserve">djust the x, y, and z coordinates to match the </w:t>
      </w:r>
      <w:r>
        <w:t>SEM</w:t>
      </w:r>
      <w:r w:rsidR="009C0FEC" w:rsidRPr="005422EA">
        <w:t xml:space="preserve"> view </w:t>
      </w:r>
      <w:r w:rsidR="009C0FEC" w:rsidRPr="005422EA">
        <w:rPr>
          <w:b/>
          <w:bCs/>
        </w:rPr>
        <w:t>[</w:t>
      </w:r>
      <w:r>
        <w:rPr>
          <w:b/>
          <w:bCs/>
        </w:rPr>
        <w:t>2</w:t>
      </w:r>
      <w:r w:rsidR="009C0FEC" w:rsidRPr="005422EA">
        <w:rPr>
          <w:b/>
          <w:bCs/>
        </w:rPr>
        <w:t>]</w:t>
      </w:r>
      <w:r w:rsidR="009C0FEC" w:rsidRPr="005422EA">
        <w:t>.</w:t>
      </w:r>
    </w:p>
    <w:p w14:paraId="383C3247" w14:textId="77777777" w:rsidR="00E22B9C" w:rsidRDefault="009C0FEC" w:rsidP="009C0FEC">
      <w:pPr>
        <w:pStyle w:val="ShotDescription"/>
        <w:numPr>
          <w:ilvl w:val="2"/>
          <w:numId w:val="3"/>
        </w:numPr>
      </w:pPr>
      <w:r w:rsidRPr="005422EA">
        <w:t>Talent switching on the fluorescence microscope</w:t>
      </w:r>
      <w:r w:rsidR="00E22B9C">
        <w:t>.</w:t>
      </w:r>
    </w:p>
    <w:p w14:paraId="27A722D0" w14:textId="0F41C4A5" w:rsidR="009C0FEC" w:rsidRPr="005422EA" w:rsidRDefault="00E22B9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SCOPE/SCREEN</w:t>
      </w:r>
      <w:r>
        <w:t xml:space="preserve">: The </w:t>
      </w:r>
      <w:r w:rsidR="009C0FEC" w:rsidRPr="005422EA">
        <w:t>x, y, and z axes</w:t>
      </w:r>
      <w:r>
        <w:t xml:space="preserve"> are being adjusted to match the SEM view</w:t>
      </w:r>
    </w:p>
    <w:p w14:paraId="51EF5F2D" w14:textId="77777777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Mill a small pattern using the focused ion beam, such as a small rectangle or circle </w:t>
      </w:r>
      <w:r w:rsidRPr="005422EA">
        <w:rPr>
          <w:b/>
          <w:bCs/>
        </w:rPr>
        <w:t>[1]</w:t>
      </w:r>
      <w:r w:rsidRPr="005422EA">
        <w:t>.</w:t>
      </w:r>
    </w:p>
    <w:p w14:paraId="6723247A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lastRenderedPageBreak/>
        <w:t>SCREEN</w:t>
      </w:r>
      <w:r w:rsidRPr="005422EA">
        <w:t>: Show the FIB software interface milling a small circular or rectangular pattern on the carbon film.</w:t>
      </w:r>
    </w:p>
    <w:p w14:paraId="4A3B4213" w14:textId="5F195498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Confirm that the milled pattern is visible in both the focused ion beam and fluorescent microscope views </w:t>
      </w:r>
      <w:r w:rsidRPr="005422EA">
        <w:rPr>
          <w:b/>
          <w:bCs/>
        </w:rPr>
        <w:t>[1</w:t>
      </w:r>
      <w:r w:rsidR="00E22B9C">
        <w:rPr>
          <w:b/>
          <w:bCs/>
        </w:rPr>
        <w:t>-TXT</w:t>
      </w:r>
      <w:r w:rsidRPr="005422EA">
        <w:rPr>
          <w:b/>
          <w:bCs/>
        </w:rPr>
        <w:t>]</w:t>
      </w:r>
      <w:r w:rsidRPr="005422EA">
        <w:t xml:space="preserve">. </w:t>
      </w:r>
    </w:p>
    <w:p w14:paraId="5E62A001" w14:textId="7F28E655" w:rsidR="009C0FEC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>: Side-by-side comparison of the milled pattern as seen in both the FIB and fluorescence microscope views.</w:t>
      </w:r>
      <w:r w:rsidR="00E22B9C">
        <w:t xml:space="preserve"> </w:t>
      </w:r>
      <w:r w:rsidR="00E22B9C">
        <w:rPr>
          <w:b/>
          <w:bCs/>
        </w:rPr>
        <w:t>TXT: If necessary, repeat alignment</w:t>
      </w:r>
    </w:p>
    <w:p w14:paraId="27D622A5" w14:textId="77777777" w:rsidR="009C0FEC" w:rsidRPr="005422EA" w:rsidRDefault="009C0FEC" w:rsidP="009C0FEC"/>
    <w:p w14:paraId="5FF2FBFE" w14:textId="77777777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In the light microscopy software, move to the </w:t>
      </w:r>
      <w:r w:rsidRPr="005422EA">
        <w:rPr>
          <w:b/>
          <w:bCs/>
        </w:rPr>
        <w:t>Localization</w:t>
      </w:r>
      <w:r w:rsidRPr="005422EA">
        <w:t xml:space="preserve"> tab and activate the appropriate excitation and filtering conditions to set up the fluorescent channels </w:t>
      </w:r>
      <w:r w:rsidRPr="005422EA">
        <w:rPr>
          <w:b/>
          <w:bCs/>
        </w:rPr>
        <w:t>[1]</w:t>
      </w:r>
      <w:r w:rsidRPr="005422EA">
        <w:t xml:space="preserve">. Assign each fluorophore to a separate channel and include an additional channel for transmitted light or brightfield </w:t>
      </w:r>
      <w:r w:rsidRPr="005422EA">
        <w:rPr>
          <w:b/>
          <w:bCs/>
        </w:rPr>
        <w:t>[2]</w:t>
      </w:r>
      <w:r w:rsidRPr="005422EA">
        <w:t>.</w:t>
      </w:r>
    </w:p>
    <w:p w14:paraId="07BA2B79" w14:textId="77777777" w:rsidR="009C0FEC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Navigate to the </w:t>
      </w:r>
      <w:r w:rsidRPr="005422EA">
        <w:rPr>
          <w:b/>
          <w:bCs/>
        </w:rPr>
        <w:t>Localization</w:t>
      </w:r>
      <w:r w:rsidRPr="005422EA">
        <w:t xml:space="preserve"> tab and activate excitation and filtering settings.</w:t>
      </w:r>
    </w:p>
    <w:p w14:paraId="0C227F87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>: Assign multiple fluorophores to separate channels and add a channel for brightfield.</w:t>
      </w:r>
    </w:p>
    <w:p w14:paraId="228304DC" w14:textId="0A7274FA" w:rsidR="009C0FEC" w:rsidRPr="005422EA" w:rsidRDefault="00E22B9C" w:rsidP="00E22B9C">
      <w:pPr>
        <w:pStyle w:val="Narration"/>
        <w:numPr>
          <w:ilvl w:val="1"/>
          <w:numId w:val="3"/>
        </w:numPr>
      </w:pPr>
      <w:r>
        <w:t>A</w:t>
      </w:r>
      <w:r w:rsidR="009C0FEC" w:rsidRPr="005422EA">
        <w:t xml:space="preserve">djust the LED </w:t>
      </w:r>
      <w:r w:rsidRPr="00E22B9C">
        <w:rPr>
          <w:i/>
          <w:iCs/>
          <w:color w:val="EE0000"/>
        </w:rPr>
        <w:t xml:space="preserve">(L-E-D) </w:t>
      </w:r>
      <w:r w:rsidR="009C0FEC" w:rsidRPr="005422EA">
        <w:t xml:space="preserve">power and exposure time for each fluorescent channel to identify the target of interest </w:t>
      </w:r>
      <w:r w:rsidR="009C0FEC" w:rsidRPr="005422EA">
        <w:rPr>
          <w:b/>
          <w:bCs/>
        </w:rPr>
        <w:t>[1</w:t>
      </w:r>
      <w:r>
        <w:rPr>
          <w:b/>
          <w:bCs/>
        </w:rPr>
        <w:t>-TXT</w:t>
      </w:r>
      <w:r w:rsidR="009C0FEC" w:rsidRPr="005422EA">
        <w:rPr>
          <w:b/>
          <w:bCs/>
        </w:rPr>
        <w:t>]</w:t>
      </w:r>
      <w:r w:rsidR="009C0FEC" w:rsidRPr="005422EA">
        <w:t xml:space="preserve">. </w:t>
      </w:r>
      <w:r>
        <w:t>Once the parameters are satisfactory, a</w:t>
      </w:r>
      <w:r w:rsidRPr="005422EA">
        <w:t xml:space="preserve">cquire a pre-milling fluorescent z-stack by stepping through the axial direction </w:t>
      </w:r>
      <w:r w:rsidRPr="005422EA">
        <w:rPr>
          <w:b/>
          <w:bCs/>
        </w:rPr>
        <w:t>[</w:t>
      </w:r>
      <w:r>
        <w:rPr>
          <w:b/>
          <w:bCs/>
        </w:rPr>
        <w:t>2</w:t>
      </w:r>
      <w:r w:rsidRPr="005422EA">
        <w:rPr>
          <w:b/>
          <w:bCs/>
        </w:rPr>
        <w:t>]</w:t>
      </w:r>
      <w:r w:rsidRPr="005422EA">
        <w:t xml:space="preserve">. Then, mark the target of interest as a region of interest </w:t>
      </w:r>
      <w:r w:rsidRPr="005422EA">
        <w:rPr>
          <w:b/>
          <w:bCs/>
        </w:rPr>
        <w:t>[</w:t>
      </w:r>
      <w:r>
        <w:rPr>
          <w:b/>
          <w:bCs/>
        </w:rPr>
        <w:t>3</w:t>
      </w:r>
      <w:r w:rsidRPr="005422EA">
        <w:rPr>
          <w:b/>
          <w:bCs/>
        </w:rPr>
        <w:t>]</w:t>
      </w:r>
      <w:r w:rsidRPr="005422EA">
        <w:t>.</w:t>
      </w:r>
    </w:p>
    <w:p w14:paraId="175E22D9" w14:textId="10740223" w:rsidR="009C0FEC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>: Show LED and exposure settings being adjusted for each fluorescent channel.</w:t>
      </w:r>
      <w:r w:rsidR="00E22B9C">
        <w:t xml:space="preserve"> </w:t>
      </w:r>
      <w:r w:rsidR="00E22B9C">
        <w:rPr>
          <w:b/>
          <w:bCs/>
        </w:rPr>
        <w:t xml:space="preserve">TXT: Use 1.2 s and 30 </w:t>
      </w:r>
      <w:proofErr w:type="spellStart"/>
      <w:r w:rsidR="00E22B9C">
        <w:rPr>
          <w:b/>
          <w:bCs/>
        </w:rPr>
        <w:t>mW</w:t>
      </w:r>
      <w:proofErr w:type="spellEnd"/>
      <w:r w:rsidR="00E22B9C">
        <w:rPr>
          <w:b/>
          <w:bCs/>
        </w:rPr>
        <w:t xml:space="preserve"> when imaging </w:t>
      </w:r>
      <w:proofErr w:type="spellStart"/>
      <w:r w:rsidR="00E22B9C">
        <w:rPr>
          <w:b/>
          <w:bCs/>
        </w:rPr>
        <w:t>SiR</w:t>
      </w:r>
      <w:proofErr w:type="spellEnd"/>
      <w:r w:rsidR="00E22B9C">
        <w:rPr>
          <w:b/>
          <w:bCs/>
        </w:rPr>
        <w:t>-tubulin</w:t>
      </w:r>
    </w:p>
    <w:p w14:paraId="1453F1EC" w14:textId="008892B9" w:rsidR="009C0FEC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Fluorescent z-stack </w:t>
      </w:r>
      <w:r w:rsidR="00E22B9C">
        <w:t xml:space="preserve">is </w:t>
      </w:r>
      <w:r w:rsidRPr="005422EA">
        <w:t>being captured along the z-axis.</w:t>
      </w:r>
    </w:p>
    <w:p w14:paraId="7374ADF1" w14:textId="7A89AA65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</w:t>
      </w:r>
      <w:r w:rsidR="00E22B9C">
        <w:t>A</w:t>
      </w:r>
      <w:r w:rsidRPr="005422EA">
        <w:t xml:space="preserve"> region of interest </w:t>
      </w:r>
      <w:r w:rsidR="00E22B9C">
        <w:t xml:space="preserve">is being marked </w:t>
      </w:r>
      <w:r w:rsidRPr="005422EA">
        <w:t>on the fluorescent image.</w:t>
      </w:r>
    </w:p>
    <w:p w14:paraId="5E41F421" w14:textId="2C7F3550" w:rsidR="009C0FEC" w:rsidRPr="005422EA" w:rsidRDefault="00E22B9C" w:rsidP="009C0FEC">
      <w:pPr>
        <w:pStyle w:val="Narration"/>
        <w:numPr>
          <w:ilvl w:val="1"/>
          <w:numId w:val="3"/>
        </w:numPr>
      </w:pPr>
      <w:r>
        <w:t>Switch to</w:t>
      </w:r>
      <w:r w:rsidR="009C0FEC" w:rsidRPr="005422EA">
        <w:t xml:space="preserve"> the FIB-SEM software</w:t>
      </w:r>
      <w:r>
        <w:t xml:space="preserve"> and</w:t>
      </w:r>
      <w:r w:rsidR="009C0FEC" w:rsidRPr="005422EA">
        <w:t xml:space="preserve"> draw a lamella at the region of interest </w:t>
      </w:r>
      <w:r w:rsidR="009C0FEC" w:rsidRPr="005422EA">
        <w:rPr>
          <w:b/>
          <w:bCs/>
        </w:rPr>
        <w:t>[1]</w:t>
      </w:r>
      <w:r w:rsidR="009C0FEC" w:rsidRPr="005422EA">
        <w:t>.</w:t>
      </w:r>
    </w:p>
    <w:p w14:paraId="233F8050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>: Lamella outline being drawn on the FIB-SEM interface over the selected region.</w:t>
      </w:r>
    </w:p>
    <w:p w14:paraId="562A4D3C" w14:textId="77777777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Perform rough milling to remove the bulk material approximately 3 </w:t>
      </w:r>
      <w:proofErr w:type="spellStart"/>
      <w:r w:rsidRPr="005422EA">
        <w:t>micrometers</w:t>
      </w:r>
      <w:proofErr w:type="spellEnd"/>
      <w:r w:rsidRPr="005422EA">
        <w:t xml:space="preserve"> above and below the region of interest while keeping the fluorescence microscope on to monitor signal changes </w:t>
      </w:r>
      <w:r w:rsidRPr="005422EA">
        <w:rPr>
          <w:b/>
          <w:bCs/>
        </w:rPr>
        <w:t>[1]</w:t>
      </w:r>
      <w:r w:rsidRPr="005422EA">
        <w:t>.</w:t>
      </w:r>
    </w:p>
    <w:p w14:paraId="2FE1DE46" w14:textId="01BE4A0B" w:rsidR="009C0FEC" w:rsidRPr="005422EA" w:rsidRDefault="00947BE3" w:rsidP="009C0FEC">
      <w:pPr>
        <w:pStyle w:val="ShotDescription"/>
        <w:numPr>
          <w:ilvl w:val="2"/>
          <w:numId w:val="3"/>
        </w:numPr>
      </w:pPr>
      <w:r w:rsidRPr="00E22B9C">
        <w:rPr>
          <w:highlight w:val="yellow"/>
        </w:rPr>
        <w:t>SCREEN</w:t>
      </w:r>
      <w:r w:rsidRPr="005422EA">
        <w:t xml:space="preserve">: </w:t>
      </w:r>
      <w:r w:rsidR="009C0FEC" w:rsidRPr="005422EA">
        <w:t xml:space="preserve">Talent initiating rough milling on the FIB-SEM system 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 w:rsidRPr="00E22B9C">
        <w:rPr>
          <w:highlight w:val="yellow"/>
        </w:rPr>
        <w:t>SCREEN</w:t>
      </w:r>
      <w:r w:rsidRPr="005422EA">
        <w:t xml:space="preserve">: </w:t>
      </w:r>
      <w:r>
        <w:t>Fluorescence signal changes are being seen</w:t>
      </w:r>
      <w:r w:rsidR="009C0FEC" w:rsidRPr="005422EA">
        <w:t>.</w:t>
      </w:r>
      <w:r>
        <w:br/>
      </w:r>
      <w:r w:rsidRPr="00947BE3">
        <w:rPr>
          <w:i/>
          <w:iCs/>
          <w:color w:val="3333FF"/>
        </w:rPr>
        <w:t>Video Editor: Please play both shots side by side</w:t>
      </w:r>
    </w:p>
    <w:p w14:paraId="0718F75A" w14:textId="3595BB3D" w:rsidR="009C0FEC" w:rsidRPr="005422EA" w:rsidRDefault="009C0FEC" w:rsidP="00947BE3">
      <w:pPr>
        <w:pStyle w:val="Narration"/>
        <w:numPr>
          <w:ilvl w:val="1"/>
          <w:numId w:val="3"/>
        </w:numPr>
      </w:pPr>
      <w:r w:rsidRPr="005422EA">
        <w:t xml:space="preserve">Thin the </w:t>
      </w:r>
      <w:r w:rsidR="00947BE3" w:rsidRPr="00947BE3">
        <w:rPr>
          <w:b/>
          <w:bCs/>
        </w:rPr>
        <w:t xml:space="preserve">ROI </w:t>
      </w:r>
      <w:r w:rsidR="00947BE3" w:rsidRPr="00947BE3">
        <w:rPr>
          <w:i/>
          <w:iCs/>
          <w:color w:val="EE0000"/>
        </w:rPr>
        <w:t xml:space="preserve">(R-O-I) </w:t>
      </w:r>
      <w:r w:rsidRPr="005422EA">
        <w:t xml:space="preserve">to approximately </w:t>
      </w:r>
      <w:r w:rsidRPr="00947BE3">
        <w:rPr>
          <w:b/>
          <w:bCs/>
        </w:rPr>
        <w:t>2</w:t>
      </w:r>
      <w:r w:rsidR="00947BE3" w:rsidRPr="00947BE3">
        <w:rPr>
          <w:b/>
          <w:bCs/>
        </w:rPr>
        <w:t xml:space="preserve"> µM</w:t>
      </w:r>
      <w:r w:rsidRPr="005422EA">
        <w:t xml:space="preserve"> </w:t>
      </w:r>
      <w:r w:rsidR="00947BE3" w:rsidRPr="00947BE3">
        <w:rPr>
          <w:i/>
          <w:iCs/>
          <w:color w:val="EE0000"/>
        </w:rPr>
        <w:t>(</w:t>
      </w:r>
      <w:proofErr w:type="spellStart"/>
      <w:r w:rsidRPr="00947BE3">
        <w:rPr>
          <w:i/>
          <w:iCs/>
          <w:color w:val="EE0000"/>
        </w:rPr>
        <w:t>micrometers</w:t>
      </w:r>
      <w:proofErr w:type="spellEnd"/>
      <w:r w:rsidR="00947BE3" w:rsidRPr="00947BE3">
        <w:rPr>
          <w:i/>
          <w:iCs/>
          <w:color w:val="EE0000"/>
        </w:rPr>
        <w:t>)</w:t>
      </w:r>
      <w:r w:rsidRPr="00947BE3">
        <w:rPr>
          <w:color w:val="EE0000"/>
        </w:rPr>
        <w:t xml:space="preserve"> </w:t>
      </w:r>
      <w:r w:rsidRPr="005422EA">
        <w:t xml:space="preserve">using the </w:t>
      </w:r>
      <w:r w:rsidRPr="00947BE3">
        <w:rPr>
          <w:b/>
          <w:bCs/>
        </w:rPr>
        <w:t>cleaning cross-section</w:t>
      </w:r>
      <w:r w:rsidRPr="005422EA">
        <w:t xml:space="preserve"> mode </w:t>
      </w:r>
      <w:r w:rsidRPr="005422EA">
        <w:rPr>
          <w:b/>
          <w:bCs/>
        </w:rPr>
        <w:t>[1]</w:t>
      </w:r>
      <w:r w:rsidRPr="005422EA">
        <w:t>.</w:t>
      </w:r>
      <w:r w:rsidR="00947BE3" w:rsidRPr="00947BE3">
        <w:t xml:space="preserve"> </w:t>
      </w:r>
      <w:r w:rsidR="00947BE3" w:rsidRPr="005422EA">
        <w:t xml:space="preserve">Open the Python-based interferometric toolkit from the terminal to monitor fluorescent signal during lamella thinning </w:t>
      </w:r>
      <w:r w:rsidR="00947BE3" w:rsidRPr="005422EA">
        <w:rPr>
          <w:b/>
          <w:bCs/>
        </w:rPr>
        <w:t>[</w:t>
      </w:r>
      <w:r w:rsidR="00947BE3">
        <w:rPr>
          <w:b/>
          <w:bCs/>
        </w:rPr>
        <w:t>2</w:t>
      </w:r>
      <w:r w:rsidR="00947BE3" w:rsidRPr="005422EA">
        <w:rPr>
          <w:b/>
          <w:bCs/>
        </w:rPr>
        <w:t>]</w:t>
      </w:r>
      <w:r w:rsidR="00947BE3" w:rsidRPr="005422EA">
        <w:t>.</w:t>
      </w:r>
    </w:p>
    <w:p w14:paraId="63D5FBF4" w14:textId="402C303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lastRenderedPageBreak/>
        <w:t>SCREEN</w:t>
      </w:r>
      <w:r w:rsidRPr="005422EA">
        <w:t xml:space="preserve">: </w:t>
      </w:r>
      <w:r w:rsidR="00947BE3">
        <w:t xml:space="preserve">The cleaning cross section mode is being </w:t>
      </w:r>
      <w:proofErr w:type="gramStart"/>
      <w:r w:rsidR="00947BE3">
        <w:t>used</w:t>
      </w:r>
      <w:proofErr w:type="gramEnd"/>
      <w:r w:rsidR="00947BE3">
        <w:t xml:space="preserve"> and the ROI is being thinned to 2 µm</w:t>
      </w:r>
      <w:r w:rsidRPr="005422EA">
        <w:t>.</w:t>
      </w:r>
    </w:p>
    <w:p w14:paraId="76DA55ED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>: Terminal command launching the Python toolkit and displaying real-time fluorescence plots.</w:t>
      </w:r>
    </w:p>
    <w:p w14:paraId="311F60E1" w14:textId="141D4D9C" w:rsidR="009C0FEC" w:rsidRPr="005422EA" w:rsidRDefault="00947BE3" w:rsidP="009C0FEC">
      <w:pPr>
        <w:pStyle w:val="Narration"/>
        <w:numPr>
          <w:ilvl w:val="1"/>
          <w:numId w:val="3"/>
        </w:numPr>
      </w:pPr>
      <w:r>
        <w:t>For an axial extent of target to over 300 nanometers, in</w:t>
      </w:r>
      <w:r w:rsidR="009C0FEC" w:rsidRPr="005422EA">
        <w:t xml:space="preserve"> the Python GUI</w:t>
      </w:r>
      <w:r>
        <w:t xml:space="preserve"> </w:t>
      </w:r>
      <w:r w:rsidRPr="00947BE3">
        <w:rPr>
          <w:i/>
          <w:iCs/>
          <w:color w:val="EE0000"/>
        </w:rPr>
        <w:t>(G-U-I)</w:t>
      </w:r>
      <w:r w:rsidR="009C0FEC" w:rsidRPr="005422EA">
        <w:t xml:space="preserve">, select the target in the fluorescence micrograph </w:t>
      </w:r>
      <w:r>
        <w:rPr>
          <w:b/>
          <w:bCs/>
        </w:rPr>
        <w:t xml:space="preserve">[1]. </w:t>
      </w:r>
      <w:r>
        <w:t xml:space="preserve">The software will automatically </w:t>
      </w:r>
      <w:r w:rsidR="009C0FEC" w:rsidRPr="005422EA">
        <w:t xml:space="preserve">begin plotting brightness </w:t>
      </w:r>
      <w:r>
        <w:t>as a function of</w:t>
      </w:r>
      <w:r w:rsidR="009C0FEC" w:rsidRPr="005422EA">
        <w:t xml:space="preserve"> time</w:t>
      </w:r>
      <w:r>
        <w:t xml:space="preserve"> with each new frame</w:t>
      </w:r>
      <w:r w:rsidR="009C0FEC" w:rsidRPr="005422EA">
        <w:t xml:space="preserve"> </w:t>
      </w:r>
      <w:r w:rsidR="009C0FEC" w:rsidRPr="005422EA">
        <w:rPr>
          <w:b/>
          <w:bCs/>
        </w:rPr>
        <w:t>[</w:t>
      </w:r>
      <w:r>
        <w:rPr>
          <w:b/>
          <w:bCs/>
        </w:rPr>
        <w:t>2</w:t>
      </w:r>
      <w:r w:rsidR="009C0FEC" w:rsidRPr="005422EA">
        <w:rPr>
          <w:b/>
          <w:bCs/>
        </w:rPr>
        <w:t>]</w:t>
      </w:r>
      <w:r w:rsidR="009C0FEC" w:rsidRPr="005422EA">
        <w:t>.</w:t>
      </w:r>
    </w:p>
    <w:p w14:paraId="64710C2D" w14:textId="7D0E7817" w:rsidR="00947BE3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</w:t>
      </w:r>
      <w:r w:rsidR="00947BE3">
        <w:t>T</w:t>
      </w:r>
      <w:r w:rsidRPr="005422EA">
        <w:t>he region of interest within the Python GUI</w:t>
      </w:r>
      <w:r w:rsidR="00947BE3">
        <w:t xml:space="preserve"> is being selected in the fluorescence micrograph.</w:t>
      </w:r>
    </w:p>
    <w:p w14:paraId="1BD47447" w14:textId="4123D918" w:rsidR="009C0FEC" w:rsidRPr="005422EA" w:rsidRDefault="00947BE3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</w:t>
      </w:r>
      <w:r>
        <w:t>Brightness plot as a function of time is being seen.</w:t>
      </w:r>
    </w:p>
    <w:p w14:paraId="407D87C8" w14:textId="01F9B00B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Monitor fluorescence intensity through the Python toolkit </w:t>
      </w:r>
      <w:r w:rsidR="00947BE3">
        <w:rPr>
          <w:b/>
          <w:bCs/>
        </w:rPr>
        <w:t xml:space="preserve">[1]. </w:t>
      </w:r>
      <w:r w:rsidR="00947BE3">
        <w:t>Mill the sample</w:t>
      </w:r>
      <w:r w:rsidRPr="005422EA">
        <w:t xml:space="preserve"> using cleaning cross-section mode</w:t>
      </w:r>
      <w:r w:rsidR="00947BE3">
        <w:t xml:space="preserve"> </w:t>
      </w:r>
      <w:r w:rsidRPr="005422EA">
        <w:t xml:space="preserve">to remove any remaining support film from below the region of interest </w:t>
      </w:r>
      <w:r w:rsidRPr="005422EA">
        <w:rPr>
          <w:b/>
          <w:bCs/>
        </w:rPr>
        <w:t>[</w:t>
      </w:r>
      <w:r w:rsidR="00947BE3">
        <w:rPr>
          <w:b/>
          <w:bCs/>
        </w:rPr>
        <w:t>2-TXT</w:t>
      </w:r>
      <w:r w:rsidRPr="005422EA">
        <w:rPr>
          <w:b/>
          <w:bCs/>
        </w:rPr>
        <w:t>]</w:t>
      </w:r>
      <w:r w:rsidRPr="005422EA">
        <w:t>.</w:t>
      </w:r>
    </w:p>
    <w:p w14:paraId="7C78C0E2" w14:textId="61ABEEA6" w:rsidR="00947BE3" w:rsidRDefault="00947BE3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>:</w:t>
      </w:r>
      <w:r>
        <w:t xml:space="preserve"> Florescent intensity is being seen. </w:t>
      </w:r>
    </w:p>
    <w:p w14:paraId="2ACEE224" w14:textId="49E67CCA" w:rsidR="009C0FEC" w:rsidRPr="005422EA" w:rsidRDefault="00947BE3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</w:t>
      </w:r>
      <w:r>
        <w:t xml:space="preserve">Sample is being milled from below the ROI. </w:t>
      </w:r>
      <w:r>
        <w:rPr>
          <w:b/>
          <w:bCs/>
        </w:rPr>
        <w:t>TXT: F</w:t>
      </w:r>
      <w:r>
        <w:rPr>
          <w:b/>
          <w:bCs/>
        </w:rPr>
        <w:t>luorescence is enhance</w:t>
      </w:r>
      <w:r>
        <w:rPr>
          <w:b/>
          <w:bCs/>
        </w:rPr>
        <w:t>d when support film is removed</w:t>
      </w:r>
    </w:p>
    <w:p w14:paraId="5DC65ACA" w14:textId="0EF715EA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Observe for sudden drops in fluorescence intensity as cues to switch milling direction </w:t>
      </w:r>
      <w:r w:rsidRPr="005422EA">
        <w:rPr>
          <w:b/>
          <w:bCs/>
        </w:rPr>
        <w:t>[1]</w:t>
      </w:r>
      <w:r w:rsidRPr="005422EA">
        <w:t xml:space="preserve">. </w:t>
      </w:r>
      <w:r w:rsidR="00947BE3">
        <w:t>If</w:t>
      </w:r>
      <w:r w:rsidRPr="005422EA">
        <w:t xml:space="preserve"> milling from the bottom up and a sharp decrease is observed, stop and begin milling from the top down </w:t>
      </w:r>
      <w:r w:rsidRPr="005422EA">
        <w:rPr>
          <w:b/>
          <w:bCs/>
        </w:rPr>
        <w:t>[2</w:t>
      </w:r>
      <w:r w:rsidR="00947BE3">
        <w:rPr>
          <w:b/>
          <w:bCs/>
        </w:rPr>
        <w:t>-TXT</w:t>
      </w:r>
      <w:r w:rsidRPr="005422EA">
        <w:rPr>
          <w:b/>
          <w:bCs/>
        </w:rPr>
        <w:t>]</w:t>
      </w:r>
      <w:r w:rsidRPr="005422EA">
        <w:t>.</w:t>
      </w:r>
    </w:p>
    <w:p w14:paraId="1D95DDD0" w14:textId="77777777" w:rsidR="009C0FEC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>: Highlight a steep decline in the fluorescence signal on the Python plot.</w:t>
      </w:r>
    </w:p>
    <w:p w14:paraId="196B33A8" w14:textId="74E33307" w:rsidR="009C0FEC" w:rsidRPr="005422EA" w:rsidRDefault="00947BE3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</w:t>
      </w:r>
      <w:r>
        <w:t>B</w:t>
      </w:r>
      <w:r w:rsidR="009C0FEC" w:rsidRPr="005422EA">
        <w:t>ottom-up milling</w:t>
      </w:r>
      <w:r>
        <w:t xml:space="preserve"> is being halted</w:t>
      </w:r>
      <w:r w:rsidR="009C0FEC" w:rsidRPr="005422EA">
        <w:t xml:space="preserve"> and reorient</w:t>
      </w:r>
      <w:r>
        <w:t>ed</w:t>
      </w:r>
      <w:r w:rsidR="009C0FEC" w:rsidRPr="005422EA">
        <w:t xml:space="preserve"> to top-down milling in the FIB-SEM interface.</w:t>
      </w:r>
      <w:r>
        <w:t xml:space="preserve"> </w:t>
      </w:r>
      <w:r>
        <w:rPr>
          <w:b/>
          <w:bCs/>
        </w:rPr>
        <w:t>TXT: If structure is removed too quickly, reduce milling current to slow down target removal</w:t>
      </w:r>
    </w:p>
    <w:p w14:paraId="40A96542" w14:textId="77777777" w:rsidR="009C0FEC" w:rsidRPr="005422EA" w:rsidRDefault="009C0FEC" w:rsidP="009C0FEC"/>
    <w:p w14:paraId="44EB54A5" w14:textId="3F96E8B7" w:rsidR="009C0FEC" w:rsidRPr="005422EA" w:rsidRDefault="009C0FEC" w:rsidP="00947BE3">
      <w:pPr>
        <w:pStyle w:val="Narration"/>
        <w:numPr>
          <w:ilvl w:val="1"/>
          <w:numId w:val="3"/>
        </w:numPr>
      </w:pPr>
      <w:r w:rsidRPr="005422EA">
        <w:t xml:space="preserve">After completing top-down milling, finalize the lamella by milling from the bottom up in cleaning cross-section mode until the desired thickness is reached </w:t>
      </w:r>
      <w:r w:rsidRPr="005422EA">
        <w:rPr>
          <w:b/>
          <w:bCs/>
        </w:rPr>
        <w:t>[1]</w:t>
      </w:r>
      <w:r w:rsidRPr="005422EA">
        <w:t>.</w:t>
      </w:r>
      <w:r w:rsidR="00947BE3" w:rsidRPr="00947BE3">
        <w:t xml:space="preserve"> </w:t>
      </w:r>
      <w:r w:rsidR="00947BE3">
        <w:t>Then c</w:t>
      </w:r>
      <w:r w:rsidR="00947BE3" w:rsidRPr="005422EA">
        <w:t xml:space="preserve">apture a post-milling fluorescence image of the lamella </w:t>
      </w:r>
      <w:r w:rsidR="00947BE3" w:rsidRPr="005422EA">
        <w:rPr>
          <w:b/>
          <w:bCs/>
        </w:rPr>
        <w:t>[</w:t>
      </w:r>
      <w:r w:rsidR="00947BE3">
        <w:rPr>
          <w:b/>
          <w:bCs/>
        </w:rPr>
        <w:t>2</w:t>
      </w:r>
      <w:r w:rsidR="00947BE3" w:rsidRPr="005422EA">
        <w:rPr>
          <w:b/>
          <w:bCs/>
        </w:rPr>
        <w:t>]</w:t>
      </w:r>
      <w:r w:rsidR="00947BE3" w:rsidRPr="005422EA">
        <w:t>.</w:t>
      </w:r>
    </w:p>
    <w:p w14:paraId="131B1F20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Milling process </w:t>
      </w:r>
      <w:proofErr w:type="gramStart"/>
      <w:r w:rsidRPr="005422EA">
        <w:t>continuing</w:t>
      </w:r>
      <w:proofErr w:type="gramEnd"/>
      <w:r w:rsidRPr="005422EA">
        <w:t xml:space="preserve"> in cleaning cross-section mode from the bottom up, with progress bar or depth scale indicating thinning to target thickness.</w:t>
      </w:r>
    </w:p>
    <w:p w14:paraId="33D56A31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>: Fluorescence image acquisition showing the lamella post milling.</w:t>
      </w:r>
    </w:p>
    <w:p w14:paraId="1D57A661" w14:textId="1D59C83E" w:rsidR="009C0FEC" w:rsidRPr="005422EA" w:rsidRDefault="009C0FEC" w:rsidP="009C0FEC">
      <w:pPr>
        <w:pStyle w:val="Narration"/>
        <w:numPr>
          <w:ilvl w:val="1"/>
          <w:numId w:val="3"/>
        </w:numPr>
      </w:pPr>
      <w:r w:rsidRPr="005422EA">
        <w:t xml:space="preserve">After transferring the sample to </w:t>
      </w:r>
      <w:r w:rsidR="00947BE3">
        <w:t xml:space="preserve">a </w:t>
      </w:r>
      <w:proofErr w:type="spellStart"/>
      <w:r w:rsidR="00947BE3">
        <w:t>CryoTEM</w:t>
      </w:r>
      <w:proofErr w:type="spellEnd"/>
      <w:r w:rsidR="00947BE3">
        <w:t xml:space="preserve"> </w:t>
      </w:r>
      <w:r w:rsidR="00947BE3" w:rsidRPr="00947BE3">
        <w:rPr>
          <w:i/>
          <w:iCs/>
          <w:color w:val="EE0000"/>
        </w:rPr>
        <w:t>(Cry-o-Tem)</w:t>
      </w:r>
      <w:r w:rsidR="00947BE3">
        <w:t xml:space="preserve"> </w:t>
      </w:r>
      <w:r w:rsidR="00947BE3">
        <w:rPr>
          <w:b/>
          <w:bCs/>
        </w:rPr>
        <w:t>[1]</w:t>
      </w:r>
      <w:r w:rsidR="00947BE3">
        <w:t>,</w:t>
      </w:r>
      <w:r w:rsidRPr="005422EA">
        <w:t xml:space="preserve"> collect an atlas overview of the grid at 182</w:t>
      </w:r>
      <w:r w:rsidR="00947BE3">
        <w:t xml:space="preserve"> </w:t>
      </w:r>
      <w:proofErr w:type="gramStart"/>
      <w:r w:rsidR="00947BE3">
        <w:t xml:space="preserve">X </w:t>
      </w:r>
      <w:r w:rsidRPr="005422EA">
        <w:t xml:space="preserve"> to</w:t>
      </w:r>
      <w:proofErr w:type="gramEnd"/>
      <w:r w:rsidRPr="005422EA">
        <w:t xml:space="preserve"> cover the entire grid </w:t>
      </w:r>
      <w:r w:rsidRPr="005422EA">
        <w:rPr>
          <w:b/>
          <w:bCs/>
        </w:rPr>
        <w:t>[</w:t>
      </w:r>
      <w:r w:rsidR="00947BE3">
        <w:rPr>
          <w:b/>
          <w:bCs/>
        </w:rPr>
        <w:t>2</w:t>
      </w:r>
      <w:r w:rsidRPr="005422EA">
        <w:rPr>
          <w:b/>
          <w:bCs/>
        </w:rPr>
        <w:t>]</w:t>
      </w:r>
      <w:r w:rsidRPr="005422EA">
        <w:t>.</w:t>
      </w:r>
    </w:p>
    <w:p w14:paraId="2F95FB1A" w14:textId="3DEC5036" w:rsidR="00947BE3" w:rsidRDefault="00947BE3" w:rsidP="009C0FEC">
      <w:pPr>
        <w:pStyle w:val="ShotDescription"/>
        <w:numPr>
          <w:ilvl w:val="2"/>
          <w:numId w:val="3"/>
        </w:numPr>
      </w:pPr>
      <w:r>
        <w:t xml:space="preserve">Shot of the sample in a </w:t>
      </w:r>
      <w:proofErr w:type="spellStart"/>
      <w:r>
        <w:t>CryoTEM</w:t>
      </w:r>
      <w:proofErr w:type="spellEnd"/>
      <w:r>
        <w:t xml:space="preserve">. </w:t>
      </w:r>
    </w:p>
    <w:p w14:paraId="4696A324" w14:textId="542EAAC2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Atlas overview of the entire grid captured at 182 </w:t>
      </w:r>
      <w:r w:rsidR="00947BE3">
        <w:t>X</w:t>
      </w:r>
      <w:r w:rsidRPr="005422EA">
        <w:t xml:space="preserve"> in the </w:t>
      </w:r>
      <w:proofErr w:type="spellStart"/>
      <w:r w:rsidRPr="005422EA">
        <w:t>CryoTEM</w:t>
      </w:r>
      <w:proofErr w:type="spellEnd"/>
      <w:r w:rsidRPr="005422EA">
        <w:t xml:space="preserve"> interface.</w:t>
      </w:r>
    </w:p>
    <w:p w14:paraId="1BFD75FF" w14:textId="2C2A2450" w:rsidR="009C0FEC" w:rsidRPr="005422EA" w:rsidRDefault="00947BE3" w:rsidP="009C0FEC">
      <w:pPr>
        <w:pStyle w:val="Narration"/>
        <w:numPr>
          <w:ilvl w:val="1"/>
          <w:numId w:val="3"/>
        </w:numPr>
      </w:pPr>
      <w:r>
        <w:lastRenderedPageBreak/>
        <w:t xml:space="preserve">Then </w:t>
      </w:r>
      <w:r w:rsidR="009C0FEC" w:rsidRPr="005422EA">
        <w:t xml:space="preserve">acquire a montage series of images of the final lamella at </w:t>
      </w:r>
      <w:proofErr w:type="gramStart"/>
      <w:r w:rsidR="009C0FEC" w:rsidRPr="005422EA">
        <w:t>0 degree</w:t>
      </w:r>
      <w:proofErr w:type="gramEnd"/>
      <w:r w:rsidR="009C0FEC" w:rsidRPr="005422EA">
        <w:t xml:space="preserve"> tilt</w:t>
      </w:r>
      <w:r>
        <w:t xml:space="preserve"> at appropriate intermediate magnifications</w:t>
      </w:r>
      <w:r w:rsidR="009C0FEC" w:rsidRPr="005422EA">
        <w:t xml:space="preserve"> </w:t>
      </w:r>
      <w:r w:rsidR="009C0FEC" w:rsidRPr="005422EA">
        <w:rPr>
          <w:b/>
          <w:bCs/>
        </w:rPr>
        <w:t>[1</w:t>
      </w:r>
      <w:r>
        <w:rPr>
          <w:b/>
          <w:bCs/>
        </w:rPr>
        <w:t>-TXT</w:t>
      </w:r>
      <w:r w:rsidR="009C0FEC" w:rsidRPr="005422EA">
        <w:rPr>
          <w:b/>
          <w:bCs/>
        </w:rPr>
        <w:t>]</w:t>
      </w:r>
      <w:r w:rsidR="009C0FEC" w:rsidRPr="005422EA">
        <w:t>.</w:t>
      </w:r>
    </w:p>
    <w:p w14:paraId="65A469E9" w14:textId="76591261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947BE3">
        <w:rPr>
          <w:highlight w:val="yellow"/>
        </w:rPr>
        <w:t>SCREEN</w:t>
      </w:r>
      <w:r w:rsidRPr="005422EA">
        <w:t xml:space="preserve">: Montage imaging window displaying stitched images of the lamella at intermediate magnification and </w:t>
      </w:r>
      <w:proofErr w:type="gramStart"/>
      <w:r w:rsidRPr="005422EA">
        <w:t>0 degree</w:t>
      </w:r>
      <w:proofErr w:type="gramEnd"/>
      <w:r w:rsidRPr="005422EA">
        <w:t xml:space="preserve"> tilt.</w:t>
      </w:r>
      <w:r w:rsidR="00947BE3">
        <w:t xml:space="preserve"> </w:t>
      </w:r>
      <w:r w:rsidR="00947BE3">
        <w:rPr>
          <w:b/>
          <w:bCs/>
        </w:rPr>
        <w:t>TXT: Magnifications: 6500X to 11,000X</w:t>
      </w:r>
    </w:p>
    <w:p w14:paraId="6F800B46" w14:textId="1781C39A" w:rsidR="009C0FEC" w:rsidRPr="005422EA" w:rsidRDefault="009C0FEC" w:rsidP="00C44318">
      <w:pPr>
        <w:pStyle w:val="Narration"/>
        <w:numPr>
          <w:ilvl w:val="1"/>
          <w:numId w:val="3"/>
        </w:numPr>
      </w:pPr>
      <w:r w:rsidRPr="005422EA">
        <w:t xml:space="preserve">Load the post-milling multi-channel fluorescence image and the </w:t>
      </w:r>
      <w:proofErr w:type="spellStart"/>
      <w:r w:rsidRPr="005422EA">
        <w:t>CryoTEM</w:t>
      </w:r>
      <w:proofErr w:type="spellEnd"/>
      <w:r w:rsidRPr="005422EA">
        <w:t xml:space="preserve"> projection image into the custom projective transformation software for region of interest registration </w:t>
      </w:r>
      <w:r w:rsidRPr="005422EA">
        <w:rPr>
          <w:b/>
          <w:bCs/>
        </w:rPr>
        <w:t>[1]</w:t>
      </w:r>
      <w:r w:rsidRPr="005422EA">
        <w:t>.</w:t>
      </w:r>
      <w:r w:rsidR="00C44318" w:rsidRPr="00C44318">
        <w:t xml:space="preserve"> </w:t>
      </w:r>
      <w:r w:rsidR="00C44318">
        <w:t>Now s</w:t>
      </w:r>
      <w:r w:rsidR="00C44318" w:rsidRPr="005422EA">
        <w:t>elect 8 to 10 pairs of reference points</w:t>
      </w:r>
      <w:r w:rsidR="00C44318">
        <w:t xml:space="preserve"> </w:t>
      </w:r>
      <w:r w:rsidR="00C44318" w:rsidRPr="005422EA">
        <w:t xml:space="preserve">that are visible in both fluorescence and electron microscopy images to compute projective transformation </w:t>
      </w:r>
      <w:r w:rsidR="00C44318" w:rsidRPr="005422EA">
        <w:rPr>
          <w:b/>
          <w:bCs/>
        </w:rPr>
        <w:t>[</w:t>
      </w:r>
      <w:r w:rsidR="00C44318">
        <w:rPr>
          <w:b/>
          <w:bCs/>
        </w:rPr>
        <w:t>2</w:t>
      </w:r>
      <w:r w:rsidR="00C44318" w:rsidRPr="005422EA">
        <w:rPr>
          <w:b/>
          <w:bCs/>
        </w:rPr>
        <w:t>]</w:t>
      </w:r>
      <w:r w:rsidR="00C44318" w:rsidRPr="005422EA">
        <w:t>.</w:t>
      </w:r>
    </w:p>
    <w:p w14:paraId="1E3D7165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C44318">
        <w:rPr>
          <w:highlight w:val="yellow"/>
        </w:rPr>
        <w:t>SCREEN</w:t>
      </w:r>
      <w:r w:rsidRPr="005422EA">
        <w:t>: Importing both fluorescence and projection images into the software interface, showing them side-by-side.</w:t>
      </w:r>
    </w:p>
    <w:p w14:paraId="02BDD658" w14:textId="68A34FDE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C44318">
        <w:rPr>
          <w:highlight w:val="yellow"/>
        </w:rPr>
        <w:t>SCREEN</w:t>
      </w:r>
      <w:r w:rsidRPr="005422EA">
        <w:t xml:space="preserve">: </w:t>
      </w:r>
      <w:r w:rsidR="00C44318">
        <w:t>R</w:t>
      </w:r>
      <w:r w:rsidRPr="005422EA">
        <w:t xml:space="preserve">eference points </w:t>
      </w:r>
      <w:r w:rsidR="00C44318">
        <w:t xml:space="preserve">are being marked </w:t>
      </w:r>
      <w:r w:rsidRPr="005422EA">
        <w:t>across both image types, with transformation grid overlay updating dynamically.</w:t>
      </w:r>
    </w:p>
    <w:p w14:paraId="47D4A63D" w14:textId="62CA6F90" w:rsidR="009C0FEC" w:rsidRPr="005422EA" w:rsidRDefault="009C0FEC" w:rsidP="00C44318">
      <w:pPr>
        <w:pStyle w:val="Narration"/>
        <w:numPr>
          <w:ilvl w:val="1"/>
          <w:numId w:val="3"/>
        </w:numPr>
      </w:pPr>
      <w:r w:rsidRPr="005422EA">
        <w:t xml:space="preserve">Use the overlaid fluorescence and transmission electron microscopy image as a guide to select an imaging area within the camera frame size for high-magnification tilt-series collection </w:t>
      </w:r>
      <w:r w:rsidRPr="005422EA">
        <w:rPr>
          <w:b/>
          <w:bCs/>
        </w:rPr>
        <w:t>[1]</w:t>
      </w:r>
      <w:r w:rsidRPr="005422EA">
        <w:t>.</w:t>
      </w:r>
      <w:r w:rsidR="00C44318" w:rsidRPr="00C44318">
        <w:t xml:space="preserve"> </w:t>
      </w:r>
      <w:r w:rsidR="00C44318">
        <w:t>Then s</w:t>
      </w:r>
      <w:r w:rsidR="00C44318" w:rsidRPr="005422EA">
        <w:t xml:space="preserve">elect appropriate magnification and acquisition parameters for the tilt-series, depending on the biological objective </w:t>
      </w:r>
      <w:r w:rsidR="00C44318" w:rsidRPr="005422EA">
        <w:rPr>
          <w:b/>
          <w:bCs/>
        </w:rPr>
        <w:t>[</w:t>
      </w:r>
      <w:r w:rsidR="00C44318">
        <w:rPr>
          <w:b/>
          <w:bCs/>
        </w:rPr>
        <w:t>2</w:t>
      </w:r>
      <w:r w:rsidR="00C44318" w:rsidRPr="005422EA">
        <w:rPr>
          <w:b/>
          <w:bCs/>
        </w:rPr>
        <w:t>]</w:t>
      </w:r>
      <w:r w:rsidR="00C44318" w:rsidRPr="005422EA">
        <w:t>.</w:t>
      </w:r>
    </w:p>
    <w:p w14:paraId="43FA5BD0" w14:textId="77777777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C44318">
        <w:rPr>
          <w:highlight w:val="yellow"/>
        </w:rPr>
        <w:t>SCREEN</w:t>
      </w:r>
      <w:r w:rsidRPr="005422EA">
        <w:t>: Display of overlaid image guiding the selection of a region within the camera's field of view.</w:t>
      </w:r>
    </w:p>
    <w:p w14:paraId="1AF1F81A" w14:textId="2E0A0169" w:rsidR="009C0FEC" w:rsidRPr="005422EA" w:rsidRDefault="009C0FEC" w:rsidP="009C0FEC">
      <w:pPr>
        <w:pStyle w:val="ShotDescription"/>
        <w:numPr>
          <w:ilvl w:val="2"/>
          <w:numId w:val="3"/>
        </w:numPr>
      </w:pPr>
      <w:r w:rsidRPr="00C44318">
        <w:rPr>
          <w:highlight w:val="yellow"/>
        </w:rPr>
        <w:t>SCREEN</w:t>
      </w:r>
      <w:r w:rsidRPr="005422EA">
        <w:t>: User selecting a tilt-series profile in the acquisition interface, entering parameters</w:t>
      </w:r>
      <w:r w:rsidR="00C44318">
        <w:t>.</w:t>
      </w:r>
    </w:p>
    <w:p w14:paraId="4FC7CEE4" w14:textId="77777777" w:rsidR="009C0FEC" w:rsidRPr="005422EA" w:rsidRDefault="009C0FEC" w:rsidP="009C0FEC"/>
    <w:p w14:paraId="09689C4F" w14:textId="50E4D52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1650ED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53BEF">
        <w:rPr>
          <w:rFonts w:eastAsia="Times New Roman" w:cstheme="minorHAnsi"/>
          <w:bCs/>
        </w:rPr>
        <w:t>156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A24EFC" w14:textId="526F6771" w:rsidR="00C44318" w:rsidRDefault="00C44318" w:rsidP="00C44318">
      <w:pPr>
        <w:pStyle w:val="Narration"/>
        <w:numPr>
          <w:ilvl w:val="1"/>
          <w:numId w:val="3"/>
        </w:numPr>
      </w:pPr>
      <w:r w:rsidRPr="000420B3">
        <w:t xml:space="preserve">Differentiated macrophage cells </w:t>
      </w:r>
      <w:proofErr w:type="spellStart"/>
      <w:r w:rsidRPr="000420B3">
        <w:t>labeled</w:t>
      </w:r>
      <w:proofErr w:type="spellEnd"/>
      <w:r w:rsidRPr="000420B3">
        <w:t xml:space="preserve"> with </w:t>
      </w:r>
      <w:proofErr w:type="spellStart"/>
      <w:r w:rsidRPr="000420B3">
        <w:t>SiR</w:t>
      </w:r>
      <w:proofErr w:type="spellEnd"/>
      <w:r w:rsidRPr="000420B3">
        <w:t xml:space="preserve">-tubulin displayed a single bright fluorescent punctum approximately 1 </w:t>
      </w:r>
      <w:proofErr w:type="spellStart"/>
      <w:r w:rsidRPr="000420B3">
        <w:t>micrometer</w:t>
      </w:r>
      <w:proofErr w:type="spellEnd"/>
      <w:r w:rsidRPr="000420B3">
        <w:t xml:space="preserve"> in diameter, corresponding to the </w:t>
      </w:r>
      <w:r>
        <w:t xml:space="preserve">MTOC </w:t>
      </w:r>
      <w:r w:rsidRPr="000420B3">
        <w:rPr>
          <w:b/>
        </w:rPr>
        <w:t>[1</w:t>
      </w:r>
      <w:r>
        <w:rPr>
          <w:b/>
        </w:rPr>
        <w:t>-TXT</w:t>
      </w:r>
      <w:r w:rsidRPr="000420B3">
        <w:rPr>
          <w:b/>
        </w:rPr>
        <w:t>]</w:t>
      </w:r>
      <w:r w:rsidRPr="000420B3">
        <w:t xml:space="preserve">, along with fibril-like structures </w:t>
      </w:r>
      <w:proofErr w:type="gramStart"/>
      <w:r w:rsidRPr="000420B3">
        <w:t xml:space="preserve">radiating </w:t>
      </w:r>
      <w:r>
        <w:t xml:space="preserve"> towards</w:t>
      </w:r>
      <w:proofErr w:type="gramEnd"/>
      <w:r>
        <w:t xml:space="preserve"> the cell periphery, </w:t>
      </w:r>
      <w:r w:rsidRPr="000420B3">
        <w:t xml:space="preserve">consistent with the microtubule network </w:t>
      </w:r>
      <w:r w:rsidRPr="000420B3">
        <w:rPr>
          <w:b/>
        </w:rPr>
        <w:t>[2]</w:t>
      </w:r>
      <w:r w:rsidRPr="000420B3">
        <w:t>.</w:t>
      </w:r>
    </w:p>
    <w:p w14:paraId="08BD0359" w14:textId="4C8B7B5B" w:rsidR="00C44318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1A</w:t>
      </w:r>
      <w:r w:rsidR="00772798">
        <w:t xml:space="preserve"> (left </w:t>
      </w:r>
      <w:proofErr w:type="gramStart"/>
      <w:r w:rsidR="00772798">
        <w:t xml:space="preserve">image)  </w:t>
      </w:r>
      <w:r w:rsidRPr="00772798">
        <w:rPr>
          <w:i/>
          <w:iCs/>
          <w:color w:val="3333FF"/>
        </w:rPr>
        <w:t>Video</w:t>
      </w:r>
      <w:proofErr w:type="gramEnd"/>
      <w:r w:rsidRPr="00772798">
        <w:rPr>
          <w:i/>
          <w:iCs/>
          <w:color w:val="3333FF"/>
        </w:rPr>
        <w:t xml:space="preserve"> editor: Highlight the single bright red dot in each cell, marked by</w:t>
      </w:r>
      <w:r w:rsidR="00772798" w:rsidRPr="00772798">
        <w:rPr>
          <w:i/>
          <w:iCs/>
          <w:color w:val="3333FF"/>
        </w:rPr>
        <w:t xml:space="preserve"> </w:t>
      </w:r>
      <w:proofErr w:type="gramStart"/>
      <w:r w:rsidR="00772798" w:rsidRPr="00772798">
        <w:rPr>
          <w:i/>
          <w:iCs/>
          <w:color w:val="3333FF"/>
        </w:rPr>
        <w:t xml:space="preserve">yellow </w:t>
      </w:r>
      <w:r w:rsidRPr="00772798">
        <w:rPr>
          <w:i/>
          <w:iCs/>
          <w:color w:val="3333FF"/>
        </w:rPr>
        <w:t xml:space="preserve"> arrowheads</w:t>
      </w:r>
      <w:proofErr w:type="gramEnd"/>
      <w:r w:rsidR="00772798" w:rsidRPr="00772798">
        <w:rPr>
          <w:i/>
          <w:iCs/>
          <w:color w:val="3333FF"/>
        </w:rPr>
        <w:t xml:space="preserve"> </w:t>
      </w:r>
      <w:r>
        <w:br/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MTOC :</w:t>
      </w:r>
      <w:proofErr w:type="gramEnd"/>
      <w:r>
        <w:rPr>
          <w:b/>
          <w:bCs/>
        </w:rPr>
        <w:t xml:space="preserve"> M</w:t>
      </w:r>
      <w:r w:rsidRPr="00C44318">
        <w:rPr>
          <w:b/>
          <w:bCs/>
        </w:rPr>
        <w:t xml:space="preserve">icrotubule </w:t>
      </w:r>
      <w:r>
        <w:rPr>
          <w:b/>
          <w:bCs/>
        </w:rPr>
        <w:t>O</w:t>
      </w:r>
      <w:r w:rsidRPr="00C44318">
        <w:rPr>
          <w:b/>
          <w:bCs/>
        </w:rPr>
        <w:t xml:space="preserve">rganizing </w:t>
      </w:r>
      <w:r>
        <w:rPr>
          <w:b/>
          <w:bCs/>
        </w:rPr>
        <w:t>C</w:t>
      </w:r>
      <w:r w:rsidRPr="00C44318">
        <w:rPr>
          <w:b/>
          <w:bCs/>
        </w:rPr>
        <w:t>enter</w:t>
      </w:r>
    </w:p>
    <w:p w14:paraId="56363317" w14:textId="75AE4BEA" w:rsidR="00C44318" w:rsidRPr="000420B3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1A</w:t>
      </w:r>
      <w:r w:rsidR="00772798">
        <w:t xml:space="preserve"> (right </w:t>
      </w:r>
      <w:proofErr w:type="gramStart"/>
      <w:r w:rsidR="00772798">
        <w:t xml:space="preserve">image)  </w:t>
      </w:r>
      <w:r w:rsidRPr="00772798">
        <w:rPr>
          <w:i/>
          <w:iCs/>
          <w:color w:val="3333FF"/>
        </w:rPr>
        <w:t>Video</w:t>
      </w:r>
      <w:proofErr w:type="gramEnd"/>
      <w:r w:rsidRPr="00772798">
        <w:rPr>
          <w:i/>
          <w:iCs/>
          <w:color w:val="3333FF"/>
        </w:rPr>
        <w:t xml:space="preserve"> editor: Highlight the red fibril-like strands </w:t>
      </w:r>
      <w:r w:rsidR="00772798" w:rsidRPr="00772798">
        <w:rPr>
          <w:i/>
          <w:iCs/>
          <w:color w:val="3333FF"/>
        </w:rPr>
        <w:t>marked by yellow arrowheads</w:t>
      </w:r>
    </w:p>
    <w:p w14:paraId="7852D750" w14:textId="0FCEDF13" w:rsidR="00C44318" w:rsidRDefault="00C44318" w:rsidP="00C44318">
      <w:pPr>
        <w:pStyle w:val="Narration"/>
        <w:numPr>
          <w:ilvl w:val="1"/>
          <w:numId w:val="3"/>
        </w:numPr>
      </w:pPr>
      <w:r w:rsidRPr="000420B3">
        <w:t xml:space="preserve">As the sample was milled to approximately 800 nanometers in thickness, the singular fluorescent MTOC punctum resolved into two distinct speckles, each approximately 700 nanometers in diameter </w:t>
      </w:r>
      <w:r w:rsidRPr="000420B3">
        <w:rPr>
          <w:b/>
        </w:rPr>
        <w:t>[</w:t>
      </w:r>
      <w:r>
        <w:rPr>
          <w:b/>
        </w:rPr>
        <w:t>1</w:t>
      </w:r>
      <w:r w:rsidRPr="000420B3">
        <w:rPr>
          <w:b/>
        </w:rPr>
        <w:t>]</w:t>
      </w:r>
      <w:r w:rsidRPr="000420B3">
        <w:t>.</w:t>
      </w:r>
    </w:p>
    <w:p w14:paraId="1D1B0FBA" w14:textId="6D3A6E37" w:rsidR="00C44318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1B</w:t>
      </w:r>
      <w:r w:rsidR="00853BEF">
        <w:t xml:space="preserve"> </w:t>
      </w:r>
      <w:r w:rsidR="00853BEF" w:rsidRPr="00853BEF">
        <w:rPr>
          <w:i/>
          <w:iCs/>
          <w:color w:val="3333FF"/>
        </w:rPr>
        <w:t xml:space="preserve">Video Editor: Please </w:t>
      </w:r>
      <w:r w:rsidR="00853BEF">
        <w:rPr>
          <w:i/>
          <w:iCs/>
          <w:color w:val="3333FF"/>
        </w:rPr>
        <w:t xml:space="preserve">sequentially show the columns “pre-milling” to “800 nm” then </w:t>
      </w:r>
      <w:r w:rsidR="00853BEF" w:rsidRPr="00853BEF">
        <w:rPr>
          <w:i/>
          <w:iCs/>
          <w:color w:val="3333FF"/>
        </w:rPr>
        <w:t>highlight the 800 nm column images</w:t>
      </w:r>
    </w:p>
    <w:p w14:paraId="0468869A" w14:textId="77777777" w:rsidR="00C44318" w:rsidRDefault="00C44318" w:rsidP="00C44318">
      <w:pPr>
        <w:pStyle w:val="Narration"/>
        <w:numPr>
          <w:ilvl w:val="1"/>
          <w:numId w:val="3"/>
        </w:numPr>
      </w:pPr>
      <w:r w:rsidRPr="000420B3">
        <w:t xml:space="preserve">Fluorescence intensity increased after removal of non-fluorescent bulk material and the absorptive support film </w:t>
      </w:r>
      <w:r w:rsidRPr="000420B3">
        <w:rPr>
          <w:b/>
        </w:rPr>
        <w:t>[1]</w:t>
      </w:r>
      <w:r w:rsidRPr="000420B3">
        <w:t xml:space="preserve">, followed by a sharp decrease as the lamella was further thinned from 2 </w:t>
      </w:r>
      <w:proofErr w:type="spellStart"/>
      <w:r w:rsidRPr="000420B3">
        <w:t>micrometers</w:t>
      </w:r>
      <w:proofErr w:type="spellEnd"/>
      <w:r w:rsidRPr="000420B3">
        <w:t xml:space="preserve"> to below 200 nanometers </w:t>
      </w:r>
      <w:r w:rsidRPr="000420B3">
        <w:rPr>
          <w:b/>
        </w:rPr>
        <w:t>[2]</w:t>
      </w:r>
      <w:r w:rsidRPr="000420B3">
        <w:t>.</w:t>
      </w:r>
    </w:p>
    <w:p w14:paraId="390087B4" w14:textId="2A29AB9F" w:rsidR="00C44318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1</w:t>
      </w:r>
      <w:r>
        <w:t xml:space="preserve"> </w:t>
      </w:r>
      <w:r w:rsidRPr="000420B3">
        <w:t xml:space="preserve">C. </w:t>
      </w:r>
      <w:r w:rsidRPr="00853BEF">
        <w:rPr>
          <w:i/>
          <w:iCs/>
          <w:color w:val="3333FF"/>
        </w:rPr>
        <w:t>Video editor: Highlight the middle region of the timeline where the curve rises, marked by the label “Enhancement due to the removal of the absorptive support film”.</w:t>
      </w:r>
    </w:p>
    <w:p w14:paraId="6462E259" w14:textId="75A31370" w:rsidR="00C44318" w:rsidRPr="000420B3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1</w:t>
      </w:r>
      <w:r>
        <w:t>D</w:t>
      </w:r>
      <w:r w:rsidRPr="000420B3">
        <w:t xml:space="preserve">. </w:t>
      </w:r>
      <w:r w:rsidRPr="00853BEF">
        <w:rPr>
          <w:i/>
          <w:iCs/>
          <w:color w:val="3333FF"/>
        </w:rPr>
        <w:t>Video editor: Emphasize the downward trend in the red line</w:t>
      </w:r>
      <w:r w:rsidR="00853BEF" w:rsidRPr="00853BEF">
        <w:rPr>
          <w:i/>
          <w:iCs/>
          <w:color w:val="3333FF"/>
        </w:rPr>
        <w:t>s</w:t>
      </w:r>
      <w:r w:rsidRPr="00853BEF">
        <w:rPr>
          <w:i/>
          <w:iCs/>
          <w:color w:val="3333FF"/>
        </w:rPr>
        <w:t xml:space="preserve"> labeled 180 nm and the lighter red line labeled 500 nm</w:t>
      </w:r>
      <w:r w:rsidRPr="000420B3">
        <w:t>.</w:t>
      </w:r>
    </w:p>
    <w:p w14:paraId="409267FE" w14:textId="4D4F1018" w:rsidR="00C44318" w:rsidRDefault="00C44318" w:rsidP="00C44318">
      <w:pPr>
        <w:pStyle w:val="Narration"/>
        <w:numPr>
          <w:ilvl w:val="1"/>
          <w:numId w:val="3"/>
        </w:numPr>
      </w:pPr>
      <w:r w:rsidRPr="000420B3">
        <w:t xml:space="preserve">Correlated fluorescence and electron microscopy imaging enabled precise targeting of structures during milling </w:t>
      </w:r>
      <w:r w:rsidRPr="000420B3">
        <w:rPr>
          <w:b/>
        </w:rPr>
        <w:t>[1]</w:t>
      </w:r>
      <w:r>
        <w:t xml:space="preserve">. </w:t>
      </w:r>
      <w:r w:rsidRPr="00A67B58">
        <w:rPr>
          <w:rFonts w:asciiTheme="majorHAnsi" w:hAnsiTheme="majorHAnsi" w:cstheme="majorHAnsi"/>
        </w:rPr>
        <w:t>Reconstructed tomograms and segmented models reveal that the centrioles are composed of microtubule triplets</w:t>
      </w:r>
      <w:r w:rsidRPr="000420B3">
        <w:rPr>
          <w:b/>
        </w:rPr>
        <w:t xml:space="preserve"> </w:t>
      </w:r>
      <w:r w:rsidRPr="000420B3">
        <w:rPr>
          <w:b/>
        </w:rPr>
        <w:t>[2]</w:t>
      </w:r>
      <w:r w:rsidRPr="000420B3">
        <w:t>.</w:t>
      </w:r>
    </w:p>
    <w:p w14:paraId="4BAC582F" w14:textId="30CBA454" w:rsidR="00C44318" w:rsidRDefault="00C44318" w:rsidP="00C44318">
      <w:pPr>
        <w:pStyle w:val="ShotDescription"/>
        <w:numPr>
          <w:ilvl w:val="2"/>
          <w:numId w:val="3"/>
        </w:numPr>
      </w:pPr>
      <w:r w:rsidRPr="000420B3">
        <w:lastRenderedPageBreak/>
        <w:t xml:space="preserve">LAB MEDIA: Figure 2A(a–c). </w:t>
      </w:r>
      <w:r w:rsidR="00652302" w:rsidRPr="00652302">
        <w:rPr>
          <w:i/>
          <w:iCs/>
          <w:color w:val="3333FF"/>
        </w:rPr>
        <w:t>Video editor: Highlight the areas pointed at by the yellow arrows</w:t>
      </w:r>
      <w:r w:rsidR="00652302">
        <w:rPr>
          <w:i/>
          <w:iCs/>
          <w:color w:val="3333FF"/>
        </w:rPr>
        <w:t xml:space="preserve"> </w:t>
      </w:r>
    </w:p>
    <w:p w14:paraId="2DBFE5E8" w14:textId="1005252D" w:rsidR="00C44318" w:rsidRPr="000420B3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2A</w:t>
      </w:r>
      <w:r w:rsidR="00652302">
        <w:t xml:space="preserve"> </w:t>
      </w:r>
      <w:r w:rsidRPr="000420B3">
        <w:t xml:space="preserve">(d). </w:t>
      </w:r>
      <w:r w:rsidR="00652302" w:rsidRPr="00652302">
        <w:rPr>
          <w:i/>
          <w:iCs/>
          <w:color w:val="3333FF"/>
        </w:rPr>
        <w:t>Video editor: Highlight the areas pointed at by the yellow arrows</w:t>
      </w:r>
      <w:r w:rsidRPr="000420B3">
        <w:t>.</w:t>
      </w:r>
    </w:p>
    <w:p w14:paraId="497EC404" w14:textId="77777777" w:rsidR="00C44318" w:rsidRDefault="00C44318" w:rsidP="00C44318">
      <w:pPr>
        <w:pStyle w:val="Narration"/>
        <w:numPr>
          <w:ilvl w:val="1"/>
          <w:numId w:val="3"/>
        </w:numPr>
      </w:pPr>
      <w:r w:rsidRPr="000420B3">
        <w:t xml:space="preserve">In cases where only one fluorescent speckle was retained in the final lamella, a single centriole was visualized in the corresponding tomogram </w:t>
      </w:r>
      <w:r w:rsidRPr="000420B3">
        <w:rPr>
          <w:b/>
        </w:rPr>
        <w:t>[1]</w:t>
      </w:r>
      <w:r w:rsidRPr="000420B3">
        <w:t>.</w:t>
      </w:r>
    </w:p>
    <w:p w14:paraId="1F32AE6A" w14:textId="57BD51CD" w:rsidR="00C44318" w:rsidRPr="000420B3" w:rsidRDefault="00C44318" w:rsidP="00C44318">
      <w:pPr>
        <w:pStyle w:val="ShotDescription"/>
        <w:numPr>
          <w:ilvl w:val="2"/>
          <w:numId w:val="3"/>
        </w:numPr>
      </w:pPr>
      <w:r w:rsidRPr="000420B3">
        <w:t>LAB MEDIA: Figure 2B</w:t>
      </w:r>
      <w:r w:rsidR="00652302">
        <w:t xml:space="preserve"> </w:t>
      </w:r>
      <w:r w:rsidRPr="00652302">
        <w:rPr>
          <w:i/>
          <w:iCs/>
          <w:color w:val="3333FF"/>
        </w:rPr>
        <w:t xml:space="preserve">Video editor: </w:t>
      </w:r>
      <w:r w:rsidR="00652302" w:rsidRPr="00652302">
        <w:rPr>
          <w:i/>
          <w:iCs/>
          <w:color w:val="3333FF"/>
        </w:rPr>
        <w:t>Highlight the areas pointed at by the yellow arrows and the inset</w:t>
      </w:r>
    </w:p>
    <w:p w14:paraId="7659CDA1" w14:textId="77777777" w:rsidR="00C44318" w:rsidRPr="000420B3" w:rsidRDefault="00C44318" w:rsidP="00C44318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72F9" w14:textId="77777777" w:rsidR="00D53CBD" w:rsidRDefault="00D53CBD">
      <w:r>
        <w:separator/>
      </w:r>
    </w:p>
    <w:p w14:paraId="30968982" w14:textId="77777777" w:rsidR="00D53CBD" w:rsidRDefault="00D53CBD"/>
  </w:endnote>
  <w:endnote w:type="continuationSeparator" w:id="0">
    <w:p w14:paraId="40A3884A" w14:textId="77777777" w:rsidR="00D53CBD" w:rsidRDefault="00D53CBD">
      <w:r>
        <w:continuationSeparator/>
      </w:r>
    </w:p>
    <w:p w14:paraId="5CB063E2" w14:textId="77777777" w:rsidR="00D53CBD" w:rsidRDefault="00D5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DEC43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47BE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DE95" w14:textId="77777777" w:rsidR="00D53CBD" w:rsidRDefault="00D53CBD">
      <w:r>
        <w:separator/>
      </w:r>
    </w:p>
    <w:p w14:paraId="4D0CD577" w14:textId="77777777" w:rsidR="00D53CBD" w:rsidRDefault="00D53CBD"/>
  </w:footnote>
  <w:footnote w:type="continuationSeparator" w:id="0">
    <w:p w14:paraId="68ED5867" w14:textId="77777777" w:rsidR="00D53CBD" w:rsidRDefault="00D53CBD">
      <w:r>
        <w:continuationSeparator/>
      </w:r>
    </w:p>
    <w:p w14:paraId="7465637F" w14:textId="77777777" w:rsidR="00D53CBD" w:rsidRDefault="00D53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723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4FB7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302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C2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279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BEF"/>
    <w:rsid w:val="00854994"/>
    <w:rsid w:val="00860BC3"/>
    <w:rsid w:val="008672DA"/>
    <w:rsid w:val="00871F2E"/>
    <w:rsid w:val="00873D1A"/>
    <w:rsid w:val="00875BE8"/>
    <w:rsid w:val="00877B88"/>
    <w:rsid w:val="0088113B"/>
    <w:rsid w:val="00897FC9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8DA"/>
    <w:rsid w:val="00941F06"/>
    <w:rsid w:val="009431F3"/>
    <w:rsid w:val="00947092"/>
    <w:rsid w:val="009470DC"/>
    <w:rsid w:val="00947BE3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FEC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E46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917"/>
    <w:rsid w:val="00C2620F"/>
    <w:rsid w:val="00C34F4C"/>
    <w:rsid w:val="00C428F1"/>
    <w:rsid w:val="00C44318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CBD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B9C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37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2E4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0F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0FE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0F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0FE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0FE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0F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hlb@slac.stanford.edu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263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dahlb@slac.stanford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rant_jensen@byu.ed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asica1@slac.stanford.edu" TargetMode="External"/><Relationship Id="rId14" Type="http://schemas.openxmlformats.org/officeDocument/2006/relationships/hyperlink" Target="https://review.jove.com/account/file-uploader?src=208126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749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B5162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48DA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917"/>
    <w:rsid w:val="00C26F24"/>
    <w:rsid w:val="00C30852"/>
    <w:rsid w:val="00C52B21"/>
    <w:rsid w:val="00C65070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137C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2025-09-04T09:35:00Z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