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The JoVE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203F73D5" w:rsidR="00C74D7E" w:rsidRDefault="00000000">
      <w:pPr>
        <w:spacing w:after="0"/>
        <w:rPr>
          <w:rFonts w:ascii="Calibri" w:eastAsia="Times New Roman" w:hAnsi="Calibri" w:cs="Calibri"/>
          <w:sz w:val="24"/>
          <w:szCs w:val="24"/>
        </w:rPr>
      </w:pPr>
      <w:r w:rsidRPr="00D118E8">
        <w:rPr>
          <w:rFonts w:ascii="Calibri" w:eastAsia="Times New Roman" w:hAnsi="Calibri" w:cs="Calibri"/>
          <w:b/>
          <w:sz w:val="24"/>
          <w:szCs w:val="24"/>
        </w:rPr>
        <w:t>Text: </w:t>
      </w:r>
      <w:r w:rsidRPr="00D118E8">
        <w:rPr>
          <w:rFonts w:ascii="Calibri" w:eastAsia="Times New Roman" w:hAnsi="Calibri" w:cs="Calibri"/>
          <w:sz w:val="24"/>
          <w:szCs w:val="24"/>
        </w:rPr>
        <w:t xml:space="preserve"> </w:t>
      </w:r>
      <w:hyperlink r:id="rId6" w:history="1">
        <w:r w:rsidR="00574B4F" w:rsidRPr="00A9458C">
          <w:rPr>
            <w:rStyle w:val="Hyperlink"/>
            <w:rFonts w:ascii="Calibri" w:eastAsia="Times New Roman" w:hAnsi="Calibri" w:cs="Calibri"/>
            <w:sz w:val="24"/>
            <w:szCs w:val="24"/>
          </w:rPr>
          <w:t>https://review.jove.com/t/68235?status=a70241k</w:t>
        </w:r>
      </w:hyperlink>
    </w:p>
    <w:p w14:paraId="0000000A" w14:textId="2A29A455"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br/>
        <w:t xml:space="preserve">Video: </w:t>
      </w:r>
      <w:hyperlink r:id="rId7" w:history="1">
        <w:r w:rsidR="00574B4F" w:rsidRPr="00A9458C">
          <w:rPr>
            <w:rStyle w:val="Hyperlink"/>
            <w:rFonts w:ascii="Calibri" w:eastAsia="Times New Roman" w:hAnsi="Calibri" w:cs="Calibri"/>
            <w:bCs/>
            <w:sz w:val="24"/>
            <w:szCs w:val="24"/>
          </w:rPr>
          <w:t>https://review.jove.com/v/68235?status=a70241k</w:t>
        </w:r>
      </w:hyperlink>
    </w:p>
    <w:p w14:paraId="0000000B" w14:textId="77777777" w:rsidR="00C74D7E" w:rsidRPr="00D118E8"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br/>
      </w:r>
    </w:p>
    <w:p w14:paraId="0000000C" w14:textId="77777777" w:rsidR="00C74D7E" w:rsidRPr="00D118E8" w:rsidRDefault="00000000">
      <w:pPr>
        <w:spacing w:after="0"/>
        <w:rPr>
          <w:rFonts w:ascii="Calibri" w:eastAsia="Times New Roman" w:hAnsi="Calibri" w:cs="Calibri"/>
          <w:b/>
          <w:sz w:val="24"/>
          <w:szCs w:val="24"/>
          <w:u w:val="single"/>
        </w:rPr>
      </w:pPr>
      <w:r w:rsidRPr="00D118E8">
        <w:rPr>
          <w:rFonts w:ascii="Calibri" w:eastAsia="Times New Roman" w:hAnsi="Calibri" w:cs="Calibri"/>
          <w:b/>
          <w:sz w:val="24"/>
          <w:szCs w:val="24"/>
          <w:u w:val="single"/>
        </w:rPr>
        <w:t xml:space="preserve">Reviewer 1 Comments: </w:t>
      </w:r>
    </w:p>
    <w:p w14:paraId="755AB4EA" w14:textId="2E27D4E3"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Time in </w:t>
      </w:r>
      <w:r w:rsidR="00133D27" w:rsidRPr="00133D27">
        <w:rPr>
          <w:rFonts w:ascii="Calibri" w:hAnsi="Calibri" w:cs="Calibri"/>
          <w:b/>
          <w:bCs/>
          <w:sz w:val="24"/>
          <w:szCs w:val="24"/>
        </w:rPr>
        <w:t>V</w:t>
      </w:r>
      <w:r w:rsidRPr="00133D27">
        <w:rPr>
          <w:rFonts w:ascii="Calibri" w:hAnsi="Calibri" w:cs="Calibri"/>
          <w:b/>
          <w:bCs/>
          <w:sz w:val="24"/>
          <w:szCs w:val="24"/>
        </w:rPr>
        <w:t>ideo:</w:t>
      </w:r>
      <w:r w:rsidRPr="00133D27">
        <w:rPr>
          <w:rFonts w:ascii="Calibri" w:hAnsi="Calibri" w:cs="Calibri"/>
          <w:sz w:val="24"/>
          <w:szCs w:val="24"/>
        </w:rPr>
        <w:t xml:space="preserve"> 2:00</w:t>
      </w:r>
    </w:p>
    <w:p w14:paraId="33DB6FD1" w14:textId="33663AE7"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xml:space="preserve"> </w:t>
      </w:r>
      <w:r w:rsidR="00133D27" w:rsidRPr="00133D27">
        <w:rPr>
          <w:rFonts w:ascii="Calibri" w:hAnsi="Calibri" w:cs="Calibri"/>
          <w:sz w:val="24"/>
          <w:szCs w:val="24"/>
        </w:rPr>
        <w:t xml:space="preserve">The video should note that </w:t>
      </w:r>
      <w:r w:rsidRPr="00133D27">
        <w:rPr>
          <w:rFonts w:ascii="Calibri" w:hAnsi="Calibri" w:cs="Calibri"/>
          <w:sz w:val="24"/>
          <w:szCs w:val="24"/>
        </w:rPr>
        <w:t xml:space="preserve">ophthalmic gel was applied to prevent eye drying. </w:t>
      </w:r>
    </w:p>
    <w:p w14:paraId="045D73AE" w14:textId="11E2BED3" w:rsidR="00181816" w:rsidRPr="00133D27" w:rsidRDefault="00133D27"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 xml:space="preserve">: Add text overlay to the video: </w:t>
      </w:r>
      <w:r w:rsidR="00E642F5" w:rsidRPr="00E642F5">
        <w:rPr>
          <w:rFonts w:ascii="Calibri" w:hAnsi="Calibri" w:cs="Calibri"/>
          <w:b/>
          <w:bCs/>
          <w:sz w:val="24"/>
          <w:szCs w:val="24"/>
        </w:rPr>
        <w:t>TXT:</w:t>
      </w:r>
      <w:r w:rsidR="00E642F5">
        <w:rPr>
          <w:rFonts w:ascii="Calibri" w:hAnsi="Calibri" w:cs="Calibri"/>
          <w:sz w:val="24"/>
          <w:szCs w:val="24"/>
        </w:rPr>
        <w:t xml:space="preserve"> </w:t>
      </w:r>
      <w:r w:rsidRPr="00133D27">
        <w:rPr>
          <w:rFonts w:ascii="Calibri" w:hAnsi="Calibri" w:cs="Calibri"/>
          <w:b/>
          <w:bCs/>
          <w:sz w:val="24"/>
          <w:szCs w:val="24"/>
        </w:rPr>
        <w:t>Apply ophthalmic ointment to both eyes</w:t>
      </w:r>
    </w:p>
    <w:p w14:paraId="6E75CAE3" w14:textId="77777777" w:rsidR="00133D27" w:rsidRPr="00133D27" w:rsidRDefault="00133D27" w:rsidP="00133D27">
      <w:pPr>
        <w:spacing w:before="120" w:after="0" w:line="240" w:lineRule="auto"/>
        <w:rPr>
          <w:rFonts w:ascii="Calibri" w:hAnsi="Calibri" w:cs="Calibri"/>
          <w:sz w:val="24"/>
          <w:szCs w:val="24"/>
        </w:rPr>
      </w:pPr>
    </w:p>
    <w:p w14:paraId="715A90F2" w14:textId="25DE8677"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Time in </w:t>
      </w:r>
      <w:r w:rsidR="0067090B">
        <w:rPr>
          <w:rFonts w:ascii="Calibri" w:hAnsi="Calibri" w:cs="Calibri"/>
          <w:b/>
          <w:bCs/>
          <w:sz w:val="24"/>
          <w:szCs w:val="24"/>
        </w:rPr>
        <w:t>V</w:t>
      </w:r>
      <w:r w:rsidRPr="00133D27">
        <w:rPr>
          <w:rFonts w:ascii="Calibri" w:hAnsi="Calibri" w:cs="Calibri"/>
          <w:b/>
          <w:bCs/>
          <w:sz w:val="24"/>
          <w:szCs w:val="24"/>
        </w:rPr>
        <w:t>ideo</w:t>
      </w:r>
      <w:r w:rsidRPr="00133D27">
        <w:rPr>
          <w:rFonts w:ascii="Calibri" w:hAnsi="Calibri" w:cs="Calibri"/>
          <w:sz w:val="24"/>
          <w:szCs w:val="24"/>
        </w:rPr>
        <w:t>: 6:0</w:t>
      </w:r>
      <w:r w:rsidR="00E642F5">
        <w:rPr>
          <w:rFonts w:ascii="Calibri" w:hAnsi="Calibri" w:cs="Calibri"/>
          <w:sz w:val="24"/>
          <w:szCs w:val="24"/>
        </w:rPr>
        <w:t>0</w:t>
      </w:r>
    </w:p>
    <w:p w14:paraId="3A77776B" w14:textId="12462207" w:rsidR="00181816" w:rsidRPr="00133D27" w:rsidRDefault="00181816" w:rsidP="00133D27">
      <w:pPr>
        <w:spacing w:before="120" w:after="0" w:line="240" w:lineRule="auto"/>
        <w:rPr>
          <w:rFonts w:ascii="Calibri" w:hAnsi="Calibri" w:cs="Calibri"/>
          <w:color w:val="000000"/>
          <w:sz w:val="24"/>
          <w:szCs w:val="24"/>
        </w:rPr>
      </w:pPr>
      <w:r w:rsidRPr="00133D27">
        <w:rPr>
          <w:rFonts w:ascii="Calibri" w:hAnsi="Calibri" w:cs="Calibri"/>
          <w:b/>
          <w:bCs/>
          <w:sz w:val="24"/>
          <w:szCs w:val="24"/>
        </w:rPr>
        <w:t>Comment</w:t>
      </w:r>
      <w:r w:rsidRPr="00133D27">
        <w:rPr>
          <w:rFonts w:ascii="Calibri" w:hAnsi="Calibri" w:cs="Calibri"/>
          <w:sz w:val="24"/>
          <w:szCs w:val="24"/>
        </w:rPr>
        <w:t xml:space="preserve">: </w:t>
      </w:r>
      <w:bookmarkStart w:id="0" w:name="_Hlk204074432"/>
      <w:r w:rsidR="00E642F5">
        <w:rPr>
          <w:rFonts w:ascii="Calibri" w:hAnsi="Calibri" w:cs="Calibri"/>
          <w:sz w:val="24"/>
          <w:szCs w:val="24"/>
        </w:rPr>
        <w:t>The v</w:t>
      </w:r>
      <w:r w:rsidRPr="00133D27">
        <w:rPr>
          <w:rFonts w:ascii="Calibri" w:hAnsi="Calibri" w:cs="Calibri"/>
          <w:sz w:val="24"/>
          <w:szCs w:val="24"/>
        </w:rPr>
        <w:t>ideo should indicate the analgesi</w:t>
      </w:r>
      <w:r w:rsidR="00E642F5">
        <w:rPr>
          <w:rFonts w:ascii="Calibri" w:hAnsi="Calibri" w:cs="Calibri"/>
          <w:sz w:val="24"/>
          <w:szCs w:val="24"/>
        </w:rPr>
        <w:t>a regimen</w:t>
      </w:r>
      <w:r w:rsidRPr="00133D27">
        <w:rPr>
          <w:rFonts w:ascii="Calibri" w:hAnsi="Calibri" w:cs="Calibri"/>
          <w:sz w:val="24"/>
          <w:szCs w:val="24"/>
        </w:rPr>
        <w:t xml:space="preserve"> as described in the text.</w:t>
      </w:r>
    </w:p>
    <w:bookmarkEnd w:id="0"/>
    <w:p w14:paraId="142D261B" w14:textId="274444AC"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 xml:space="preserve">: </w:t>
      </w:r>
      <w:r w:rsidR="00E642F5" w:rsidRPr="00133D27">
        <w:rPr>
          <w:rFonts w:ascii="Calibri" w:hAnsi="Calibri" w:cs="Calibri"/>
          <w:sz w:val="24"/>
          <w:szCs w:val="24"/>
        </w:rPr>
        <w:t xml:space="preserve">Add text overlay to the video: </w:t>
      </w:r>
      <w:r w:rsidR="00E642F5" w:rsidRPr="00E642F5">
        <w:rPr>
          <w:rFonts w:ascii="Calibri" w:hAnsi="Calibri" w:cs="Calibri"/>
          <w:b/>
          <w:bCs/>
          <w:sz w:val="24"/>
          <w:szCs w:val="24"/>
        </w:rPr>
        <w:t>TXT: Ketoprofen (2.5 mg/kg</w:t>
      </w:r>
      <w:r w:rsidR="00E642F5">
        <w:rPr>
          <w:rFonts w:ascii="Calibri" w:hAnsi="Calibri" w:cs="Calibri"/>
          <w:b/>
          <w:bCs/>
          <w:sz w:val="24"/>
          <w:szCs w:val="24"/>
        </w:rPr>
        <w:t>, IM</w:t>
      </w:r>
      <w:r w:rsidR="00E642F5" w:rsidRPr="00E642F5">
        <w:rPr>
          <w:rFonts w:ascii="Calibri" w:hAnsi="Calibri" w:cs="Calibri"/>
          <w:b/>
          <w:bCs/>
          <w:sz w:val="24"/>
          <w:szCs w:val="24"/>
        </w:rPr>
        <w:t>)</w:t>
      </w:r>
    </w:p>
    <w:p w14:paraId="19B7EE89" w14:textId="77777777" w:rsidR="00181816" w:rsidRPr="00133D27" w:rsidRDefault="00181816" w:rsidP="00133D27">
      <w:pPr>
        <w:spacing w:before="120" w:after="0" w:line="240" w:lineRule="auto"/>
        <w:rPr>
          <w:rFonts w:ascii="Calibri" w:eastAsia="Times New Roman" w:hAnsi="Calibri" w:cs="Calibri"/>
          <w:b/>
          <w:sz w:val="24"/>
          <w:szCs w:val="24"/>
        </w:rPr>
      </w:pPr>
    </w:p>
    <w:p w14:paraId="525B8C34" w14:textId="7C598C52"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Location in </w:t>
      </w:r>
      <w:r w:rsidR="0067090B">
        <w:rPr>
          <w:rFonts w:ascii="Calibri" w:hAnsi="Calibri" w:cs="Calibri"/>
          <w:b/>
          <w:bCs/>
          <w:sz w:val="24"/>
          <w:szCs w:val="24"/>
        </w:rPr>
        <w:t>T</w:t>
      </w:r>
      <w:r w:rsidRPr="00133D27">
        <w:rPr>
          <w:rFonts w:ascii="Calibri" w:hAnsi="Calibri" w:cs="Calibri"/>
          <w:b/>
          <w:bCs/>
          <w:sz w:val="24"/>
          <w:szCs w:val="24"/>
        </w:rPr>
        <w:t>ext</w:t>
      </w:r>
      <w:r w:rsidRPr="00133D27">
        <w:rPr>
          <w:rFonts w:ascii="Calibri" w:hAnsi="Calibri" w:cs="Calibri"/>
          <w:sz w:val="24"/>
          <w:szCs w:val="24"/>
        </w:rPr>
        <w:t>: Protocol</w:t>
      </w:r>
    </w:p>
    <w:p w14:paraId="1D1E98A2" w14:textId="77777777"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“C57Black/6 mice” should be written as “C57BL/6 mice”</w:t>
      </w:r>
    </w:p>
    <w:p w14:paraId="39D24E5A" w14:textId="5F7491B4"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 xml:space="preserve">: </w:t>
      </w:r>
      <w:r w:rsidR="001865DE">
        <w:rPr>
          <w:rFonts w:ascii="Calibri" w:hAnsi="Calibri" w:cs="Calibri"/>
          <w:sz w:val="24"/>
          <w:szCs w:val="24"/>
        </w:rPr>
        <w:t>Edit the text to change as above.</w:t>
      </w:r>
    </w:p>
    <w:p w14:paraId="3690C7F0" w14:textId="6D4E9A6A" w:rsidR="00181816" w:rsidRPr="00133D27" w:rsidRDefault="00181816" w:rsidP="00133D27">
      <w:pPr>
        <w:spacing w:before="120" w:after="0" w:line="240" w:lineRule="auto"/>
        <w:rPr>
          <w:rFonts w:ascii="Calibri" w:hAnsi="Calibri" w:cs="Calibri"/>
          <w:b/>
          <w:bCs/>
          <w:sz w:val="24"/>
          <w:szCs w:val="24"/>
        </w:rPr>
      </w:pPr>
    </w:p>
    <w:p w14:paraId="41F9BF08" w14:textId="77777777" w:rsidR="002100EE" w:rsidRPr="00D118E8" w:rsidRDefault="002100EE" w:rsidP="002100EE">
      <w:pPr>
        <w:spacing w:after="0"/>
        <w:rPr>
          <w:rFonts w:ascii="Calibri" w:eastAsia="Times New Roman" w:hAnsi="Calibri" w:cs="Calibri"/>
          <w:b/>
          <w:sz w:val="24"/>
          <w:szCs w:val="24"/>
        </w:rPr>
      </w:pPr>
      <w:r w:rsidRPr="00133D27">
        <w:rPr>
          <w:rFonts w:ascii="Calibri" w:hAnsi="Calibri" w:cs="Calibri"/>
          <w:b/>
          <w:bCs/>
          <w:sz w:val="24"/>
          <w:szCs w:val="24"/>
        </w:rPr>
        <w:t xml:space="preserve">Location in </w:t>
      </w:r>
      <w:r>
        <w:rPr>
          <w:rFonts w:ascii="Calibri" w:hAnsi="Calibri" w:cs="Calibri"/>
          <w:b/>
          <w:bCs/>
          <w:sz w:val="24"/>
          <w:szCs w:val="24"/>
        </w:rPr>
        <w:t>T</w:t>
      </w:r>
      <w:r w:rsidRPr="00133D27">
        <w:rPr>
          <w:rFonts w:ascii="Calibri" w:hAnsi="Calibri" w:cs="Calibri"/>
          <w:b/>
          <w:bCs/>
          <w:sz w:val="24"/>
          <w:szCs w:val="24"/>
        </w:rPr>
        <w:t>ext</w:t>
      </w:r>
      <w:r w:rsidRPr="00133D27">
        <w:rPr>
          <w:rFonts w:ascii="Calibri" w:hAnsi="Calibri" w:cs="Calibri"/>
          <w:sz w:val="24"/>
          <w:szCs w:val="24"/>
        </w:rPr>
        <w:t>:</w:t>
      </w:r>
      <w:r>
        <w:rPr>
          <w:rFonts w:ascii="Calibri" w:hAnsi="Calibri" w:cs="Calibri"/>
          <w:sz w:val="24"/>
          <w:szCs w:val="24"/>
        </w:rPr>
        <w:t xml:space="preserve"> 3.7</w:t>
      </w:r>
      <w:r w:rsidRPr="00133D27">
        <w:rPr>
          <w:rFonts w:ascii="Calibri" w:hAnsi="Calibri" w:cs="Calibri"/>
          <w:sz w:val="24"/>
          <w:szCs w:val="24"/>
        </w:rPr>
        <w:t xml:space="preserve"> </w:t>
      </w:r>
    </w:p>
    <w:p w14:paraId="252266D5" w14:textId="77777777" w:rsidR="002100EE" w:rsidRPr="00133D27" w:rsidRDefault="002100EE" w:rsidP="002100EE">
      <w:pPr>
        <w:spacing w:before="120" w:after="0" w:line="240" w:lineRule="auto"/>
        <w:rPr>
          <w:rFonts w:ascii="Calibri" w:hAnsi="Calibri" w:cs="Calibri"/>
          <w:color w:val="000000"/>
          <w:sz w:val="24"/>
          <w:szCs w:val="24"/>
        </w:rPr>
      </w:pPr>
      <w:r w:rsidRPr="00133D27">
        <w:rPr>
          <w:rFonts w:ascii="Calibri" w:hAnsi="Calibri" w:cs="Calibri"/>
          <w:b/>
          <w:bCs/>
          <w:sz w:val="24"/>
          <w:szCs w:val="24"/>
        </w:rPr>
        <w:t>Comment:</w:t>
      </w:r>
      <w:r>
        <w:rPr>
          <w:rFonts w:ascii="Calibri" w:hAnsi="Calibri" w:cs="Calibri"/>
          <w:b/>
          <w:bCs/>
          <w:sz w:val="24"/>
          <w:szCs w:val="24"/>
        </w:rPr>
        <w:t xml:space="preserve"> </w:t>
      </w:r>
      <w:r w:rsidRPr="00133D27">
        <w:rPr>
          <w:rFonts w:ascii="Calibri" w:hAnsi="Calibri" w:cs="Calibri"/>
          <w:color w:val="000000"/>
          <w:sz w:val="24"/>
          <w:szCs w:val="24"/>
        </w:rPr>
        <w:t xml:space="preserve">Dexamethasone alone is insufficient for adequate post-procedural analgesia. </w:t>
      </w:r>
      <w:r>
        <w:rPr>
          <w:rFonts w:ascii="Calibri" w:hAnsi="Calibri" w:cs="Calibri"/>
          <w:color w:val="000000"/>
          <w:sz w:val="24"/>
          <w:szCs w:val="24"/>
        </w:rPr>
        <w:t>Dexamethasone</w:t>
      </w:r>
      <w:r w:rsidRPr="00133D27">
        <w:rPr>
          <w:rFonts w:ascii="Calibri" w:hAnsi="Calibri" w:cs="Calibri"/>
          <w:color w:val="000000"/>
          <w:sz w:val="24"/>
          <w:szCs w:val="24"/>
        </w:rPr>
        <w:t xml:space="preserve"> is commonly used as a corticosteroid to reduce inflammation and brain swelling after a craniotomy in mice, but it is not typically considered a primary analgesic. Its primary role is to mitigate the inflammatory response associated with the surgery. </w:t>
      </w:r>
    </w:p>
    <w:p w14:paraId="33CFB373" w14:textId="77777777" w:rsidR="002100EE" w:rsidRPr="00133D27" w:rsidRDefault="002100EE" w:rsidP="002100EE">
      <w:pPr>
        <w:spacing w:before="120" w:after="0" w:line="240" w:lineRule="auto"/>
        <w:rPr>
          <w:rFonts w:ascii="Calibri" w:eastAsia="Times New Roman" w:hAnsi="Calibri" w:cs="Calibri"/>
          <w:b/>
          <w:sz w:val="24"/>
          <w:szCs w:val="24"/>
        </w:rPr>
      </w:pPr>
      <w:r w:rsidRPr="00133D27">
        <w:rPr>
          <w:rFonts w:ascii="Calibri" w:hAnsi="Calibri" w:cs="Calibri"/>
          <w:b/>
          <w:bCs/>
          <w:sz w:val="24"/>
          <w:szCs w:val="24"/>
        </w:rPr>
        <w:t>Suggested change</w:t>
      </w:r>
      <w:r w:rsidRPr="00133D27">
        <w:rPr>
          <w:rFonts w:ascii="Calibri" w:hAnsi="Calibri" w:cs="Calibri"/>
          <w:sz w:val="24"/>
          <w:szCs w:val="24"/>
        </w:rPr>
        <w:t xml:space="preserve">: </w:t>
      </w:r>
      <w:r>
        <w:rPr>
          <w:rFonts w:ascii="Calibri" w:hAnsi="Calibri" w:cs="Calibri"/>
          <w:sz w:val="24"/>
          <w:szCs w:val="24"/>
        </w:rPr>
        <w:t>Consider adding appropriate analgesics to the text.</w:t>
      </w:r>
    </w:p>
    <w:p w14:paraId="36003B8F" w14:textId="77777777" w:rsidR="002100EE" w:rsidRDefault="002100EE" w:rsidP="00133D27">
      <w:pPr>
        <w:spacing w:before="120" w:after="0" w:line="240" w:lineRule="auto"/>
        <w:rPr>
          <w:rFonts w:ascii="Calibri" w:hAnsi="Calibri" w:cs="Calibri"/>
          <w:b/>
          <w:bCs/>
          <w:sz w:val="24"/>
          <w:szCs w:val="24"/>
        </w:rPr>
      </w:pPr>
    </w:p>
    <w:p w14:paraId="6B530313" w14:textId="05E17989"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Location in </w:t>
      </w:r>
      <w:r w:rsidR="001865DE">
        <w:rPr>
          <w:rFonts w:ascii="Calibri" w:hAnsi="Calibri" w:cs="Calibri"/>
          <w:b/>
          <w:bCs/>
          <w:sz w:val="24"/>
          <w:szCs w:val="24"/>
        </w:rPr>
        <w:t>T</w:t>
      </w:r>
      <w:r w:rsidRPr="00133D27">
        <w:rPr>
          <w:rFonts w:ascii="Calibri" w:hAnsi="Calibri" w:cs="Calibri"/>
          <w:b/>
          <w:bCs/>
          <w:sz w:val="24"/>
          <w:szCs w:val="24"/>
        </w:rPr>
        <w:t>ext</w:t>
      </w:r>
      <w:r w:rsidRPr="00133D27">
        <w:rPr>
          <w:rFonts w:ascii="Calibri" w:hAnsi="Calibri" w:cs="Calibri"/>
          <w:sz w:val="24"/>
          <w:szCs w:val="24"/>
        </w:rPr>
        <w:t>: Virus injection, 4.2</w:t>
      </w:r>
    </w:p>
    <w:p w14:paraId="6AA9D547" w14:textId="77777777"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Using pressurized air to blow away bone dust can contaminate the surgical field.</w:t>
      </w:r>
    </w:p>
    <w:p w14:paraId="1067FBDB" w14:textId="77777777"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 Clarify the source of pressurized air to demonstrate that surgical field contamination is minimal as a result of this activity.</w:t>
      </w:r>
    </w:p>
    <w:p w14:paraId="320C0BA0" w14:textId="77777777" w:rsidR="00181816" w:rsidRPr="00133D27" w:rsidRDefault="00181816" w:rsidP="00133D27">
      <w:pPr>
        <w:spacing w:before="120" w:after="0" w:line="240" w:lineRule="auto"/>
        <w:rPr>
          <w:rFonts w:ascii="Calibri" w:eastAsia="Times New Roman" w:hAnsi="Calibri" w:cs="Calibri"/>
          <w:b/>
          <w:sz w:val="24"/>
          <w:szCs w:val="24"/>
        </w:rPr>
      </w:pPr>
    </w:p>
    <w:p w14:paraId="0000000F" w14:textId="77777777" w:rsidR="00C74D7E" w:rsidRPr="00133D27" w:rsidRDefault="00C74D7E" w:rsidP="00133D27">
      <w:pPr>
        <w:spacing w:before="120" w:after="0" w:line="240" w:lineRule="auto"/>
        <w:rPr>
          <w:rFonts w:ascii="Calibri" w:eastAsia="Times New Roman" w:hAnsi="Calibri" w:cs="Calibri"/>
          <w:sz w:val="24"/>
          <w:szCs w:val="24"/>
        </w:rPr>
      </w:pPr>
    </w:p>
    <w:p w14:paraId="00000011" w14:textId="3DC871F9" w:rsidR="00C74D7E" w:rsidRPr="00CA363B" w:rsidRDefault="00000000" w:rsidP="00133D27">
      <w:pPr>
        <w:spacing w:before="120" w:after="0" w:line="240" w:lineRule="auto"/>
        <w:rPr>
          <w:rFonts w:ascii="Calibri" w:eastAsia="Times New Roman" w:hAnsi="Calibri" w:cs="Calibri"/>
          <w:b/>
          <w:sz w:val="24"/>
          <w:szCs w:val="24"/>
          <w:u w:val="single"/>
        </w:rPr>
      </w:pPr>
      <w:r w:rsidRPr="00133D27">
        <w:rPr>
          <w:rFonts w:ascii="Calibri" w:eastAsia="Times New Roman" w:hAnsi="Calibri" w:cs="Calibri"/>
          <w:b/>
          <w:sz w:val="24"/>
          <w:szCs w:val="24"/>
          <w:u w:val="single"/>
        </w:rPr>
        <w:t xml:space="preserve">Reviewer 2 Comments: </w:t>
      </w:r>
    </w:p>
    <w:p w14:paraId="2F0D01CF" w14:textId="73C0C519"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Time in </w:t>
      </w:r>
      <w:r w:rsidR="00CA363B">
        <w:rPr>
          <w:rFonts w:ascii="Calibri" w:hAnsi="Calibri" w:cs="Calibri"/>
          <w:b/>
          <w:bCs/>
          <w:sz w:val="24"/>
          <w:szCs w:val="24"/>
        </w:rPr>
        <w:t>V</w:t>
      </w:r>
      <w:r w:rsidRPr="00133D27">
        <w:rPr>
          <w:rFonts w:ascii="Calibri" w:hAnsi="Calibri" w:cs="Calibri"/>
          <w:b/>
          <w:bCs/>
          <w:sz w:val="24"/>
          <w:szCs w:val="24"/>
        </w:rPr>
        <w:t>ideo</w:t>
      </w:r>
      <w:r w:rsidRPr="00133D27">
        <w:rPr>
          <w:rFonts w:ascii="Calibri" w:hAnsi="Calibri" w:cs="Calibri"/>
          <w:sz w:val="24"/>
          <w:szCs w:val="24"/>
        </w:rPr>
        <w:t>: 1:47</w:t>
      </w:r>
    </w:p>
    <w:p w14:paraId="210B1FA5" w14:textId="2682AEBD"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Ideally</w:t>
      </w:r>
      <w:r w:rsidR="001263A8">
        <w:rPr>
          <w:rFonts w:ascii="Calibri" w:hAnsi="Calibri" w:cs="Calibri"/>
          <w:sz w:val="24"/>
          <w:szCs w:val="24"/>
        </w:rPr>
        <w:t>,</w:t>
      </w:r>
      <w:r w:rsidR="001263A8" w:rsidRPr="00133D27">
        <w:rPr>
          <w:rFonts w:ascii="Calibri" w:hAnsi="Calibri" w:cs="Calibri"/>
          <w:sz w:val="24"/>
          <w:szCs w:val="24"/>
        </w:rPr>
        <w:t xml:space="preserve"> shaving/fur</w:t>
      </w:r>
      <w:r w:rsidRPr="00133D27">
        <w:rPr>
          <w:rFonts w:ascii="Calibri" w:hAnsi="Calibri" w:cs="Calibri"/>
          <w:sz w:val="24"/>
          <w:szCs w:val="24"/>
        </w:rPr>
        <w:t xml:space="preserve"> removal should occur in an area separated from the surgical field to ensure fur does not contaminate the space. Alternatively, if shaving in the same place as surgery </w:t>
      </w:r>
      <w:r w:rsidR="001263A8" w:rsidRPr="00133D27">
        <w:rPr>
          <w:rFonts w:ascii="Calibri" w:hAnsi="Calibri" w:cs="Calibri"/>
          <w:sz w:val="24"/>
          <w:szCs w:val="24"/>
        </w:rPr>
        <w:t>occurs</w:t>
      </w:r>
      <w:r w:rsidRPr="00133D27">
        <w:rPr>
          <w:rFonts w:ascii="Calibri" w:hAnsi="Calibri" w:cs="Calibri"/>
          <w:sz w:val="24"/>
          <w:szCs w:val="24"/>
        </w:rPr>
        <w:t>, care needs to be taken to clean and remove all shaved fur remnants prior to continuing with surgical prep.</w:t>
      </w:r>
    </w:p>
    <w:p w14:paraId="1B618D83" w14:textId="77777777" w:rsidR="001263A8"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001263A8">
        <w:rPr>
          <w:rFonts w:ascii="Calibri" w:hAnsi="Calibri" w:cs="Calibri"/>
          <w:b/>
          <w:bCs/>
          <w:sz w:val="24"/>
          <w:szCs w:val="24"/>
        </w:rPr>
        <w:t>s</w:t>
      </w:r>
      <w:r w:rsidRPr="00133D27">
        <w:rPr>
          <w:rFonts w:ascii="Calibri" w:hAnsi="Calibri" w:cs="Calibri"/>
          <w:sz w:val="24"/>
          <w:szCs w:val="24"/>
        </w:rPr>
        <w:t xml:space="preserve">: </w:t>
      </w:r>
    </w:p>
    <w:p w14:paraId="4601A2A1" w14:textId="77777777" w:rsidR="001263A8" w:rsidRDefault="00181816" w:rsidP="001263A8">
      <w:pPr>
        <w:pStyle w:val="ListParagraph"/>
        <w:numPr>
          <w:ilvl w:val="0"/>
          <w:numId w:val="2"/>
        </w:numPr>
        <w:spacing w:before="120" w:after="0" w:line="240" w:lineRule="auto"/>
        <w:rPr>
          <w:rFonts w:ascii="Calibri" w:hAnsi="Calibri" w:cs="Calibri"/>
          <w:sz w:val="24"/>
          <w:szCs w:val="24"/>
        </w:rPr>
      </w:pPr>
      <w:r w:rsidRPr="001263A8">
        <w:rPr>
          <w:rFonts w:ascii="Calibri" w:hAnsi="Calibri" w:cs="Calibri"/>
          <w:sz w:val="24"/>
          <w:szCs w:val="24"/>
        </w:rPr>
        <w:t xml:space="preserve">Additional text can be added to the </w:t>
      </w:r>
      <w:r w:rsidR="001263A8">
        <w:rPr>
          <w:rFonts w:ascii="Calibri" w:hAnsi="Calibri" w:cs="Calibri"/>
          <w:sz w:val="24"/>
          <w:szCs w:val="24"/>
        </w:rPr>
        <w:t xml:space="preserve">text </w:t>
      </w:r>
      <w:r w:rsidRPr="001263A8">
        <w:rPr>
          <w:rFonts w:ascii="Calibri" w:hAnsi="Calibri" w:cs="Calibri"/>
          <w:sz w:val="24"/>
          <w:szCs w:val="24"/>
        </w:rPr>
        <w:t>manuscript to capture these suggestions.</w:t>
      </w:r>
    </w:p>
    <w:p w14:paraId="42C9AE52" w14:textId="092CBA9A" w:rsidR="00181816" w:rsidRPr="001263A8" w:rsidRDefault="001263A8" w:rsidP="001263A8">
      <w:pPr>
        <w:pStyle w:val="ListParagraph"/>
        <w:numPr>
          <w:ilvl w:val="0"/>
          <w:numId w:val="2"/>
        </w:numPr>
        <w:spacing w:before="120" w:after="0" w:line="240" w:lineRule="auto"/>
        <w:rPr>
          <w:rFonts w:ascii="Calibri" w:hAnsi="Calibri" w:cs="Calibri"/>
          <w:sz w:val="24"/>
          <w:szCs w:val="24"/>
        </w:rPr>
      </w:pPr>
      <w:r>
        <w:rPr>
          <w:rFonts w:ascii="Calibri" w:hAnsi="Calibri" w:cs="Calibri"/>
          <w:sz w:val="24"/>
          <w:szCs w:val="24"/>
        </w:rPr>
        <w:t>Text overlay</w:t>
      </w:r>
      <w:r w:rsidR="00181816" w:rsidRPr="001263A8">
        <w:rPr>
          <w:rFonts w:ascii="Calibri" w:hAnsi="Calibri" w:cs="Calibri"/>
          <w:sz w:val="24"/>
          <w:szCs w:val="24"/>
        </w:rPr>
        <w:t xml:space="preserve"> should be added to the video to indicate that fur must be removed prior to continuing. </w:t>
      </w:r>
    </w:p>
    <w:p w14:paraId="4E314E2A" w14:textId="77777777" w:rsidR="00181816" w:rsidRPr="00133D27" w:rsidRDefault="00181816" w:rsidP="00133D27">
      <w:pPr>
        <w:spacing w:before="120" w:after="0" w:line="240" w:lineRule="auto"/>
        <w:rPr>
          <w:rFonts w:ascii="Calibri" w:hAnsi="Calibri" w:cs="Calibri"/>
          <w:sz w:val="24"/>
          <w:szCs w:val="24"/>
        </w:rPr>
      </w:pPr>
    </w:p>
    <w:p w14:paraId="45C98003" w14:textId="47CB4240"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Time in </w:t>
      </w:r>
      <w:r w:rsidR="001263A8">
        <w:rPr>
          <w:rFonts w:ascii="Calibri" w:hAnsi="Calibri" w:cs="Calibri"/>
          <w:b/>
          <w:bCs/>
          <w:sz w:val="24"/>
          <w:szCs w:val="24"/>
        </w:rPr>
        <w:t>V</w:t>
      </w:r>
      <w:r w:rsidRPr="00133D27">
        <w:rPr>
          <w:rFonts w:ascii="Calibri" w:hAnsi="Calibri" w:cs="Calibri"/>
          <w:b/>
          <w:bCs/>
          <w:sz w:val="24"/>
          <w:szCs w:val="24"/>
        </w:rPr>
        <w:t>ideo</w:t>
      </w:r>
      <w:r w:rsidRPr="00133D27">
        <w:rPr>
          <w:rFonts w:ascii="Calibri" w:hAnsi="Calibri" w:cs="Calibri"/>
          <w:sz w:val="24"/>
          <w:szCs w:val="24"/>
        </w:rPr>
        <w:t>: 1:59</w:t>
      </w:r>
    </w:p>
    <w:p w14:paraId="4D44E9E3" w14:textId="37A4A977" w:rsidR="001263A8"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xml:space="preserve">: If </w:t>
      </w:r>
      <w:r w:rsidR="001263A8">
        <w:rPr>
          <w:rFonts w:ascii="Calibri" w:hAnsi="Calibri" w:cs="Calibri"/>
          <w:sz w:val="24"/>
          <w:szCs w:val="24"/>
        </w:rPr>
        <w:t xml:space="preserve">lidocaine is applied topically following skin preparation, the </w:t>
      </w:r>
      <w:r w:rsidR="002100EE">
        <w:rPr>
          <w:rFonts w:ascii="Calibri" w:hAnsi="Calibri" w:cs="Calibri"/>
          <w:sz w:val="24"/>
          <w:szCs w:val="24"/>
        </w:rPr>
        <w:t>product's sterility</w:t>
      </w:r>
      <w:r w:rsidR="001263A8">
        <w:rPr>
          <w:rFonts w:ascii="Calibri" w:hAnsi="Calibri" w:cs="Calibri"/>
          <w:sz w:val="24"/>
          <w:szCs w:val="24"/>
        </w:rPr>
        <w:t xml:space="preserve"> needs to be clarified</w:t>
      </w:r>
      <w:r w:rsidRPr="00133D27">
        <w:rPr>
          <w:rFonts w:ascii="Calibri" w:hAnsi="Calibri" w:cs="Calibri"/>
          <w:sz w:val="24"/>
          <w:szCs w:val="24"/>
        </w:rPr>
        <w:t xml:space="preserve">. </w:t>
      </w:r>
    </w:p>
    <w:p w14:paraId="782D8AAE" w14:textId="639D23F6"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w:t>
      </w:r>
      <w:r w:rsidR="001263A8">
        <w:rPr>
          <w:rFonts w:ascii="Calibri" w:hAnsi="Calibri" w:cs="Calibri"/>
          <w:sz w:val="24"/>
          <w:szCs w:val="24"/>
        </w:rPr>
        <w:t xml:space="preserve"> Add a text overlay to indicate the </w:t>
      </w:r>
      <w:r w:rsidR="002100EE">
        <w:rPr>
          <w:rFonts w:ascii="Calibri" w:hAnsi="Calibri" w:cs="Calibri"/>
          <w:sz w:val="24"/>
          <w:szCs w:val="24"/>
        </w:rPr>
        <w:t>product's sterility</w:t>
      </w:r>
      <w:r w:rsidR="001263A8">
        <w:rPr>
          <w:rFonts w:ascii="Calibri" w:hAnsi="Calibri" w:cs="Calibri"/>
          <w:sz w:val="24"/>
          <w:szCs w:val="24"/>
        </w:rPr>
        <w:t>.</w:t>
      </w:r>
    </w:p>
    <w:p w14:paraId="062E2E60" w14:textId="77777777" w:rsidR="00181816" w:rsidRPr="00133D27" w:rsidRDefault="00181816" w:rsidP="00133D27">
      <w:pPr>
        <w:spacing w:before="120" w:after="0" w:line="240" w:lineRule="auto"/>
        <w:rPr>
          <w:rFonts w:ascii="Calibri" w:hAnsi="Calibri" w:cs="Calibri"/>
          <w:sz w:val="24"/>
          <w:szCs w:val="24"/>
        </w:rPr>
      </w:pPr>
    </w:p>
    <w:p w14:paraId="3BC9BD40" w14:textId="785EAA63"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Time in </w:t>
      </w:r>
      <w:r w:rsidR="001263A8">
        <w:rPr>
          <w:rFonts w:ascii="Calibri" w:hAnsi="Calibri" w:cs="Calibri"/>
          <w:b/>
          <w:bCs/>
          <w:sz w:val="24"/>
          <w:szCs w:val="24"/>
        </w:rPr>
        <w:t>V</w:t>
      </w:r>
      <w:r w:rsidRPr="00133D27">
        <w:rPr>
          <w:rFonts w:ascii="Calibri" w:hAnsi="Calibri" w:cs="Calibri"/>
          <w:b/>
          <w:bCs/>
          <w:sz w:val="24"/>
          <w:szCs w:val="24"/>
        </w:rPr>
        <w:t>ideo</w:t>
      </w:r>
      <w:r w:rsidRPr="00133D27">
        <w:rPr>
          <w:rFonts w:ascii="Calibri" w:hAnsi="Calibri" w:cs="Calibri"/>
          <w:sz w:val="24"/>
          <w:szCs w:val="24"/>
        </w:rPr>
        <w:t>: 1:49-1:59</w:t>
      </w:r>
    </w:p>
    <w:p w14:paraId="456E0D80" w14:textId="5BF6EF8C"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xml:space="preserve">: While specific steps for aseptic skin preparation vary between institutions, steps should ensure adequate contact time using </w:t>
      </w:r>
      <w:r w:rsidR="001263A8">
        <w:rPr>
          <w:rFonts w:ascii="Calibri" w:hAnsi="Calibri" w:cs="Calibri"/>
          <w:sz w:val="24"/>
          <w:szCs w:val="24"/>
        </w:rPr>
        <w:t xml:space="preserve">an iodine or chlorhexidine-based solution followed by alcohol. The skin should be cleaned in a circular motion centered at the area of the incision and moving outward towards the fur, consistent with JOVE Guidelines. The video only depicts a single application of alcohol followed by a </w:t>
      </w:r>
      <w:r w:rsidRPr="00133D27">
        <w:rPr>
          <w:rFonts w:ascii="Calibri" w:hAnsi="Calibri" w:cs="Calibri"/>
          <w:sz w:val="24"/>
          <w:szCs w:val="24"/>
        </w:rPr>
        <w:t>povidone iodine solution.</w:t>
      </w:r>
    </w:p>
    <w:p w14:paraId="2A08CBC1" w14:textId="0E2115E7"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 xml:space="preserve">: </w:t>
      </w:r>
      <w:r w:rsidR="001263A8">
        <w:rPr>
          <w:rFonts w:ascii="Calibri" w:hAnsi="Calibri" w:cs="Calibri"/>
          <w:sz w:val="24"/>
          <w:szCs w:val="24"/>
        </w:rPr>
        <w:t xml:space="preserve">Add text overlay to the video </w:t>
      </w:r>
      <w:r w:rsidR="001263A8" w:rsidRPr="001263A8">
        <w:rPr>
          <w:rFonts w:ascii="Calibri" w:hAnsi="Calibri" w:cs="Calibri"/>
          <w:b/>
          <w:bCs/>
          <w:sz w:val="24"/>
          <w:szCs w:val="24"/>
        </w:rPr>
        <w:t>TXT: Repeat disinfection 3x</w:t>
      </w:r>
    </w:p>
    <w:p w14:paraId="3889867C" w14:textId="06194C8E" w:rsidR="00181816" w:rsidRPr="00133D27" w:rsidRDefault="00181816" w:rsidP="00133D27">
      <w:pPr>
        <w:spacing w:before="120" w:after="0" w:line="240" w:lineRule="auto"/>
        <w:rPr>
          <w:rFonts w:ascii="Calibri" w:hAnsi="Calibri" w:cs="Calibri"/>
          <w:sz w:val="24"/>
          <w:szCs w:val="24"/>
        </w:rPr>
      </w:pPr>
    </w:p>
    <w:p w14:paraId="0EF91805" w14:textId="5326CE34"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Time in </w:t>
      </w:r>
      <w:r w:rsidR="001263A8">
        <w:rPr>
          <w:rFonts w:ascii="Calibri" w:hAnsi="Calibri" w:cs="Calibri"/>
          <w:b/>
          <w:bCs/>
          <w:sz w:val="24"/>
          <w:szCs w:val="24"/>
        </w:rPr>
        <w:t>V</w:t>
      </w:r>
      <w:r w:rsidRPr="00133D27">
        <w:rPr>
          <w:rFonts w:ascii="Calibri" w:hAnsi="Calibri" w:cs="Calibri"/>
          <w:b/>
          <w:bCs/>
          <w:sz w:val="24"/>
          <w:szCs w:val="24"/>
        </w:rPr>
        <w:t>ideo</w:t>
      </w:r>
      <w:r w:rsidRPr="00133D27">
        <w:rPr>
          <w:rFonts w:ascii="Calibri" w:hAnsi="Calibri" w:cs="Calibri"/>
          <w:sz w:val="24"/>
          <w:szCs w:val="24"/>
        </w:rPr>
        <w:t>: 1:59</w:t>
      </w:r>
    </w:p>
    <w:p w14:paraId="051B2A8C" w14:textId="7928338D"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xml:space="preserve">: Eye lubricant is appropriately referenced in the </w:t>
      </w:r>
      <w:r w:rsidR="001263A8" w:rsidRPr="00133D27">
        <w:rPr>
          <w:rFonts w:ascii="Calibri" w:hAnsi="Calibri" w:cs="Calibri"/>
          <w:sz w:val="24"/>
          <w:szCs w:val="24"/>
        </w:rPr>
        <w:t>text</w:t>
      </w:r>
      <w:r w:rsidR="002100EE">
        <w:rPr>
          <w:rFonts w:ascii="Calibri" w:hAnsi="Calibri" w:cs="Calibri"/>
          <w:sz w:val="24"/>
          <w:szCs w:val="24"/>
        </w:rPr>
        <w:t>,</w:t>
      </w:r>
      <w:r w:rsidR="001263A8">
        <w:rPr>
          <w:rFonts w:ascii="Calibri" w:hAnsi="Calibri" w:cs="Calibri"/>
          <w:sz w:val="24"/>
          <w:szCs w:val="24"/>
        </w:rPr>
        <w:t xml:space="preserve"> but</w:t>
      </w:r>
      <w:r w:rsidRPr="00133D27">
        <w:rPr>
          <w:rFonts w:ascii="Calibri" w:hAnsi="Calibri" w:cs="Calibri"/>
          <w:sz w:val="24"/>
          <w:szCs w:val="24"/>
        </w:rPr>
        <w:t xml:space="preserve"> not captured or applied in the video</w:t>
      </w:r>
      <w:r w:rsidR="001263A8">
        <w:rPr>
          <w:rFonts w:ascii="Calibri" w:hAnsi="Calibri" w:cs="Calibri"/>
          <w:sz w:val="24"/>
          <w:szCs w:val="24"/>
        </w:rPr>
        <w:t>.</w:t>
      </w:r>
    </w:p>
    <w:p w14:paraId="7E3BEF35" w14:textId="66C6A190"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lastRenderedPageBreak/>
        <w:t>Suggested change</w:t>
      </w:r>
      <w:r w:rsidRPr="00133D27">
        <w:rPr>
          <w:rFonts w:ascii="Calibri" w:hAnsi="Calibri" w:cs="Calibri"/>
          <w:sz w:val="24"/>
          <w:szCs w:val="24"/>
        </w:rPr>
        <w:t xml:space="preserve">: </w:t>
      </w:r>
      <w:r w:rsidR="001263A8" w:rsidRPr="00133D27">
        <w:rPr>
          <w:rFonts w:ascii="Calibri" w:hAnsi="Calibri" w:cs="Calibri"/>
          <w:sz w:val="24"/>
          <w:szCs w:val="24"/>
        </w:rPr>
        <w:t xml:space="preserve">Add text overlay to the video: </w:t>
      </w:r>
      <w:r w:rsidR="001263A8" w:rsidRPr="00E642F5">
        <w:rPr>
          <w:rFonts w:ascii="Calibri" w:hAnsi="Calibri" w:cs="Calibri"/>
          <w:b/>
          <w:bCs/>
          <w:sz w:val="24"/>
          <w:szCs w:val="24"/>
        </w:rPr>
        <w:t>TXT:</w:t>
      </w:r>
      <w:r w:rsidR="001263A8">
        <w:rPr>
          <w:rFonts w:ascii="Calibri" w:hAnsi="Calibri" w:cs="Calibri"/>
          <w:sz w:val="24"/>
          <w:szCs w:val="24"/>
        </w:rPr>
        <w:t xml:space="preserve"> </w:t>
      </w:r>
      <w:r w:rsidR="001263A8" w:rsidRPr="00133D27">
        <w:rPr>
          <w:rFonts w:ascii="Calibri" w:hAnsi="Calibri" w:cs="Calibri"/>
          <w:b/>
          <w:bCs/>
          <w:sz w:val="24"/>
          <w:szCs w:val="24"/>
        </w:rPr>
        <w:t>Apply ophthalmic ointment to both eyes</w:t>
      </w:r>
    </w:p>
    <w:p w14:paraId="5C54C6DA" w14:textId="77777777" w:rsidR="00181816" w:rsidRPr="00133D27" w:rsidRDefault="00181816" w:rsidP="00133D27">
      <w:pPr>
        <w:spacing w:before="120" w:after="0" w:line="240" w:lineRule="auto"/>
        <w:rPr>
          <w:rFonts w:ascii="Calibri" w:hAnsi="Calibri" w:cs="Calibri"/>
          <w:sz w:val="24"/>
          <w:szCs w:val="24"/>
        </w:rPr>
      </w:pPr>
    </w:p>
    <w:p w14:paraId="0E884A1D" w14:textId="0AE2C8C5"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Time in </w:t>
      </w:r>
      <w:r w:rsidR="001263A8">
        <w:rPr>
          <w:rFonts w:ascii="Calibri" w:hAnsi="Calibri" w:cs="Calibri"/>
          <w:b/>
          <w:bCs/>
          <w:sz w:val="24"/>
          <w:szCs w:val="24"/>
        </w:rPr>
        <w:t>V</w:t>
      </w:r>
      <w:r w:rsidRPr="00133D27">
        <w:rPr>
          <w:rFonts w:ascii="Calibri" w:hAnsi="Calibri" w:cs="Calibri"/>
          <w:b/>
          <w:bCs/>
          <w:sz w:val="24"/>
          <w:szCs w:val="24"/>
        </w:rPr>
        <w:t>ideo</w:t>
      </w:r>
      <w:r w:rsidRPr="00133D27">
        <w:rPr>
          <w:rFonts w:ascii="Calibri" w:hAnsi="Calibri" w:cs="Calibri"/>
          <w:sz w:val="24"/>
          <w:szCs w:val="24"/>
        </w:rPr>
        <w:t>: 2:1</w:t>
      </w:r>
      <w:r w:rsidR="001263A8">
        <w:rPr>
          <w:rFonts w:ascii="Calibri" w:hAnsi="Calibri" w:cs="Calibri"/>
          <w:sz w:val="24"/>
          <w:szCs w:val="24"/>
        </w:rPr>
        <w:t>2</w:t>
      </w:r>
    </w:p>
    <w:p w14:paraId="1D8FEA44" w14:textId="6ABD3F09"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Indication</w:t>
      </w:r>
      <w:r w:rsidR="002100EE">
        <w:rPr>
          <w:rFonts w:ascii="Calibri" w:hAnsi="Calibri" w:cs="Calibri"/>
          <w:sz w:val="24"/>
          <w:szCs w:val="24"/>
        </w:rPr>
        <w:t>s for whether/how anesthetic depth is confirmed prior to surgical incision are</w:t>
      </w:r>
      <w:r w:rsidRPr="00133D27">
        <w:rPr>
          <w:rFonts w:ascii="Calibri" w:hAnsi="Calibri" w:cs="Calibri"/>
          <w:sz w:val="24"/>
          <w:szCs w:val="24"/>
        </w:rPr>
        <w:t xml:space="preserve"> not provided</w:t>
      </w:r>
      <w:r w:rsidR="001263A8">
        <w:rPr>
          <w:rFonts w:ascii="Calibri" w:hAnsi="Calibri" w:cs="Calibri"/>
          <w:sz w:val="24"/>
          <w:szCs w:val="24"/>
        </w:rPr>
        <w:t>.</w:t>
      </w:r>
    </w:p>
    <w:p w14:paraId="351B013B" w14:textId="35EDE6FC"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 xml:space="preserve">: </w:t>
      </w:r>
      <w:r w:rsidR="001263A8" w:rsidRPr="00133D27">
        <w:rPr>
          <w:rFonts w:ascii="Calibri" w:hAnsi="Calibri" w:cs="Calibri"/>
          <w:sz w:val="24"/>
          <w:szCs w:val="24"/>
        </w:rPr>
        <w:t xml:space="preserve">Add text overlay to the video: </w:t>
      </w:r>
      <w:r w:rsidR="001263A8" w:rsidRPr="00E642F5">
        <w:rPr>
          <w:rFonts w:ascii="Calibri" w:hAnsi="Calibri" w:cs="Calibri"/>
          <w:b/>
          <w:bCs/>
          <w:sz w:val="24"/>
          <w:szCs w:val="24"/>
        </w:rPr>
        <w:t>TXT:</w:t>
      </w:r>
      <w:r w:rsidR="001263A8">
        <w:rPr>
          <w:rFonts w:ascii="Calibri" w:hAnsi="Calibri" w:cs="Calibri"/>
          <w:sz w:val="24"/>
          <w:szCs w:val="24"/>
        </w:rPr>
        <w:t xml:space="preserve"> </w:t>
      </w:r>
      <w:r w:rsidR="001263A8">
        <w:rPr>
          <w:rFonts w:ascii="Calibri" w:hAnsi="Calibri" w:cs="Calibri"/>
          <w:b/>
          <w:bCs/>
          <w:sz w:val="24"/>
          <w:szCs w:val="24"/>
        </w:rPr>
        <w:t xml:space="preserve">Confirm </w:t>
      </w:r>
      <w:r w:rsidR="005E7DB1">
        <w:rPr>
          <w:rFonts w:ascii="Calibri" w:hAnsi="Calibri" w:cs="Calibri"/>
          <w:b/>
          <w:bCs/>
          <w:sz w:val="24"/>
          <w:szCs w:val="24"/>
        </w:rPr>
        <w:t>anesthetic depth via a toe-pinch before making the incision</w:t>
      </w:r>
    </w:p>
    <w:p w14:paraId="4C4489DD" w14:textId="77777777" w:rsidR="00181816" w:rsidRPr="00133D27" w:rsidRDefault="00181816" w:rsidP="00133D27">
      <w:pPr>
        <w:spacing w:before="120" w:after="0" w:line="240" w:lineRule="auto"/>
        <w:rPr>
          <w:rFonts w:ascii="Calibri" w:hAnsi="Calibri" w:cs="Calibri"/>
          <w:sz w:val="24"/>
          <w:szCs w:val="24"/>
        </w:rPr>
      </w:pPr>
    </w:p>
    <w:p w14:paraId="00EAD665" w14:textId="2A1BB5D4"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Time in </w:t>
      </w:r>
      <w:r w:rsidR="005E7DB1">
        <w:rPr>
          <w:rFonts w:ascii="Calibri" w:hAnsi="Calibri" w:cs="Calibri"/>
          <w:b/>
          <w:bCs/>
          <w:sz w:val="24"/>
          <w:szCs w:val="24"/>
        </w:rPr>
        <w:t>V</w:t>
      </w:r>
      <w:r w:rsidRPr="00133D27">
        <w:rPr>
          <w:rFonts w:ascii="Calibri" w:hAnsi="Calibri" w:cs="Calibri"/>
          <w:b/>
          <w:bCs/>
          <w:sz w:val="24"/>
          <w:szCs w:val="24"/>
        </w:rPr>
        <w:t>ideo</w:t>
      </w:r>
      <w:r w:rsidRPr="00133D27">
        <w:rPr>
          <w:rFonts w:ascii="Calibri" w:hAnsi="Calibri" w:cs="Calibri"/>
          <w:sz w:val="24"/>
          <w:szCs w:val="24"/>
        </w:rPr>
        <w:t>: 2:12</w:t>
      </w:r>
    </w:p>
    <w:p w14:paraId="5626CFE8" w14:textId="701E042E" w:rsidR="0028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xml:space="preserve"> </w:t>
      </w:r>
      <w:r w:rsidR="002100EE">
        <w:rPr>
          <w:rFonts w:ascii="Calibri" w:hAnsi="Calibri" w:cs="Calibri"/>
          <w:sz w:val="24"/>
          <w:szCs w:val="24"/>
        </w:rPr>
        <w:t>A sterile surgical drape is recommended, when possible,</w:t>
      </w:r>
      <w:r w:rsidRPr="00133D27">
        <w:rPr>
          <w:rFonts w:ascii="Calibri" w:hAnsi="Calibri" w:cs="Calibri"/>
          <w:sz w:val="24"/>
          <w:szCs w:val="24"/>
        </w:rPr>
        <w:t xml:space="preserve"> to ensure maintenance of the aseptic surgical field</w:t>
      </w:r>
      <w:r w:rsidR="00283D27">
        <w:rPr>
          <w:rFonts w:ascii="Calibri" w:hAnsi="Calibri" w:cs="Calibri"/>
          <w:sz w:val="24"/>
          <w:szCs w:val="24"/>
        </w:rPr>
        <w:t>.</w:t>
      </w:r>
    </w:p>
    <w:p w14:paraId="570C5609" w14:textId="1B2ADBA6"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 xml:space="preserve">: </w:t>
      </w:r>
      <w:r w:rsidR="00283D27">
        <w:rPr>
          <w:rFonts w:ascii="Calibri" w:hAnsi="Calibri" w:cs="Calibri"/>
          <w:sz w:val="24"/>
          <w:szCs w:val="24"/>
        </w:rPr>
        <w:t xml:space="preserve">Add text overlay to the video: </w:t>
      </w:r>
      <w:r w:rsidR="00283D27" w:rsidRPr="00283D27">
        <w:rPr>
          <w:rFonts w:ascii="Calibri" w:hAnsi="Calibri" w:cs="Calibri"/>
          <w:b/>
          <w:bCs/>
          <w:sz w:val="24"/>
          <w:szCs w:val="24"/>
        </w:rPr>
        <w:t>TXT: Drapes are omitted for demonstration purposes</w:t>
      </w:r>
      <w:r w:rsidRPr="00133D27">
        <w:rPr>
          <w:rFonts w:ascii="Calibri" w:hAnsi="Calibri" w:cs="Calibri"/>
          <w:sz w:val="24"/>
          <w:szCs w:val="24"/>
        </w:rPr>
        <w:t xml:space="preserve"> </w:t>
      </w:r>
    </w:p>
    <w:p w14:paraId="4132B033" w14:textId="77777777" w:rsidR="004A6EF6" w:rsidRDefault="004A6EF6" w:rsidP="004A6EF6">
      <w:pPr>
        <w:spacing w:before="120" w:after="0" w:line="240" w:lineRule="auto"/>
        <w:rPr>
          <w:rFonts w:ascii="Calibri" w:hAnsi="Calibri" w:cs="Calibri"/>
          <w:b/>
          <w:bCs/>
          <w:sz w:val="24"/>
          <w:szCs w:val="24"/>
        </w:rPr>
      </w:pPr>
    </w:p>
    <w:p w14:paraId="3840E167" w14:textId="28E8FB69" w:rsidR="004A6EF6" w:rsidRPr="00133D27" w:rsidRDefault="004A6EF6" w:rsidP="004A6EF6">
      <w:pPr>
        <w:spacing w:before="120" w:after="0" w:line="240" w:lineRule="auto"/>
        <w:rPr>
          <w:rFonts w:ascii="Calibri" w:hAnsi="Calibri" w:cs="Calibri"/>
          <w:sz w:val="24"/>
          <w:szCs w:val="24"/>
        </w:rPr>
      </w:pPr>
      <w:r w:rsidRPr="00133D27">
        <w:rPr>
          <w:rFonts w:ascii="Calibri" w:hAnsi="Calibri" w:cs="Calibri"/>
          <w:b/>
          <w:bCs/>
          <w:sz w:val="24"/>
          <w:szCs w:val="24"/>
        </w:rPr>
        <w:t xml:space="preserve">Time in </w:t>
      </w:r>
      <w:r>
        <w:rPr>
          <w:rFonts w:ascii="Calibri" w:hAnsi="Calibri" w:cs="Calibri"/>
          <w:b/>
          <w:bCs/>
          <w:sz w:val="24"/>
          <w:szCs w:val="24"/>
        </w:rPr>
        <w:t>V</w:t>
      </w:r>
      <w:r w:rsidRPr="00133D27">
        <w:rPr>
          <w:rFonts w:ascii="Calibri" w:hAnsi="Calibri" w:cs="Calibri"/>
          <w:b/>
          <w:bCs/>
          <w:sz w:val="24"/>
          <w:szCs w:val="24"/>
        </w:rPr>
        <w:t>ideo</w:t>
      </w:r>
      <w:r w:rsidRPr="00133D27">
        <w:rPr>
          <w:rFonts w:ascii="Calibri" w:hAnsi="Calibri" w:cs="Calibri"/>
          <w:sz w:val="24"/>
          <w:szCs w:val="24"/>
        </w:rPr>
        <w:t>: 4:</w:t>
      </w:r>
      <w:r>
        <w:rPr>
          <w:rFonts w:ascii="Calibri" w:hAnsi="Calibri" w:cs="Calibri"/>
          <w:sz w:val="24"/>
          <w:szCs w:val="24"/>
        </w:rPr>
        <w:t>06</w:t>
      </w:r>
      <w:r w:rsidRPr="00133D27">
        <w:rPr>
          <w:rFonts w:ascii="Calibri" w:hAnsi="Calibri" w:cs="Calibri"/>
          <w:sz w:val="24"/>
          <w:szCs w:val="24"/>
        </w:rPr>
        <w:t>-4:5</w:t>
      </w:r>
      <w:r>
        <w:rPr>
          <w:rFonts w:ascii="Calibri" w:hAnsi="Calibri" w:cs="Calibri"/>
          <w:sz w:val="24"/>
          <w:szCs w:val="24"/>
        </w:rPr>
        <w:t>6</w:t>
      </w:r>
      <w:r w:rsidR="007252E2">
        <w:rPr>
          <w:rFonts w:ascii="Calibri" w:hAnsi="Calibri" w:cs="Calibri"/>
          <w:sz w:val="24"/>
          <w:szCs w:val="24"/>
        </w:rPr>
        <w:t xml:space="preserve">, and </w:t>
      </w:r>
      <w:r w:rsidR="007252E2" w:rsidRPr="00133D27">
        <w:rPr>
          <w:rFonts w:ascii="Calibri" w:hAnsi="Calibri" w:cs="Calibri"/>
          <w:b/>
          <w:bCs/>
          <w:sz w:val="24"/>
          <w:szCs w:val="24"/>
        </w:rPr>
        <w:t xml:space="preserve">Location in </w:t>
      </w:r>
      <w:r w:rsidR="007252E2">
        <w:rPr>
          <w:rFonts w:ascii="Calibri" w:hAnsi="Calibri" w:cs="Calibri"/>
          <w:b/>
          <w:bCs/>
          <w:sz w:val="24"/>
          <w:szCs w:val="24"/>
        </w:rPr>
        <w:t>T</w:t>
      </w:r>
      <w:r w:rsidR="007252E2" w:rsidRPr="00133D27">
        <w:rPr>
          <w:rFonts w:ascii="Calibri" w:hAnsi="Calibri" w:cs="Calibri"/>
          <w:b/>
          <w:bCs/>
          <w:sz w:val="24"/>
          <w:szCs w:val="24"/>
        </w:rPr>
        <w:t>ext</w:t>
      </w:r>
      <w:r w:rsidR="007252E2" w:rsidRPr="00133D27">
        <w:rPr>
          <w:rFonts w:ascii="Calibri" w:hAnsi="Calibri" w:cs="Calibri"/>
          <w:sz w:val="24"/>
          <w:szCs w:val="24"/>
        </w:rPr>
        <w:t xml:space="preserve">: </w:t>
      </w:r>
      <w:r w:rsidR="007252E2">
        <w:rPr>
          <w:rFonts w:ascii="Calibri" w:hAnsi="Calibri" w:cs="Calibri"/>
          <w:sz w:val="24"/>
          <w:szCs w:val="24"/>
        </w:rPr>
        <w:t>4.5</w:t>
      </w:r>
    </w:p>
    <w:p w14:paraId="2C13EC43" w14:textId="77777777" w:rsidR="004A6EF6" w:rsidRPr="00133D27" w:rsidRDefault="004A6EF6" w:rsidP="004A6EF6">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xml:space="preserve">: </w:t>
      </w:r>
      <w:r>
        <w:rPr>
          <w:rFonts w:ascii="Calibri" w:hAnsi="Calibri" w:cs="Calibri"/>
          <w:sz w:val="24"/>
          <w:szCs w:val="24"/>
        </w:rPr>
        <w:t>Placing the sterile moist gauze/paper across the surgical site and extending into furred regions and then placing the non-sterile plastic film over the moist gauze and open incision does not meet standards for aseptic technique, as the moist towel has the</w:t>
      </w:r>
      <w:r w:rsidRPr="00133D27">
        <w:rPr>
          <w:rFonts w:ascii="Calibri" w:hAnsi="Calibri" w:cs="Calibri"/>
          <w:sz w:val="24"/>
          <w:szCs w:val="24"/>
        </w:rPr>
        <w:t xml:space="preserve"> potential to wick bacteria into the surgical site. Preparation and loading of the microinjection syringe prior to surgery or in an area not directly overlying the incision would be preferred. Alternatively, a barrier would need to be in place to ensure asepsis is maintained.</w:t>
      </w:r>
      <w:r>
        <w:rPr>
          <w:rFonts w:ascii="Calibri" w:hAnsi="Calibri" w:cs="Calibri"/>
          <w:sz w:val="24"/>
          <w:szCs w:val="24"/>
        </w:rPr>
        <w:t xml:space="preserve"> </w:t>
      </w:r>
      <w:r w:rsidRPr="00133D27">
        <w:rPr>
          <w:rFonts w:ascii="Calibri" w:hAnsi="Calibri" w:cs="Calibri"/>
          <w:sz w:val="24"/>
          <w:szCs w:val="24"/>
        </w:rPr>
        <w:t xml:space="preserve">Please provide clarification </w:t>
      </w:r>
      <w:r>
        <w:rPr>
          <w:rFonts w:ascii="Calibri" w:hAnsi="Calibri" w:cs="Calibri"/>
          <w:sz w:val="24"/>
          <w:szCs w:val="24"/>
        </w:rPr>
        <w:t>as a text overlay</w:t>
      </w:r>
      <w:r w:rsidRPr="00133D27">
        <w:rPr>
          <w:rFonts w:ascii="Calibri" w:hAnsi="Calibri" w:cs="Calibri"/>
          <w:sz w:val="24"/>
          <w:szCs w:val="24"/>
        </w:rPr>
        <w:t xml:space="preserve"> if dye was used specifically for demonstration purposes or if this is routinely used for placement of the injections. If routinely included within the injection solution, please add the specifics of this to the text.</w:t>
      </w:r>
    </w:p>
    <w:p w14:paraId="135B8788" w14:textId="77777777" w:rsidR="004A6EF6" w:rsidRPr="00133D27" w:rsidRDefault="004A6EF6" w:rsidP="004A6EF6">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 xml:space="preserve">: If </w:t>
      </w:r>
      <w:r>
        <w:rPr>
          <w:rFonts w:ascii="Calibri" w:hAnsi="Calibri" w:cs="Calibri"/>
          <w:sz w:val="24"/>
          <w:szCs w:val="24"/>
        </w:rPr>
        <w:t xml:space="preserve">it is routinely included within the injection solution, please add the specifics to the text. Alternatively, if it is </w:t>
      </w:r>
      <w:r w:rsidRPr="00133D27">
        <w:rPr>
          <w:rFonts w:ascii="Calibri" w:hAnsi="Calibri" w:cs="Calibri"/>
          <w:sz w:val="24"/>
          <w:szCs w:val="24"/>
        </w:rPr>
        <w:t xml:space="preserve">added solely for better visualization during the video, please add a </w:t>
      </w:r>
      <w:r>
        <w:rPr>
          <w:rFonts w:ascii="Calibri" w:hAnsi="Calibri" w:cs="Calibri"/>
          <w:sz w:val="24"/>
          <w:szCs w:val="24"/>
        </w:rPr>
        <w:t>text overlay</w:t>
      </w:r>
      <w:r w:rsidRPr="00133D27">
        <w:rPr>
          <w:rFonts w:ascii="Calibri" w:hAnsi="Calibri" w:cs="Calibri"/>
          <w:sz w:val="24"/>
          <w:szCs w:val="24"/>
        </w:rPr>
        <w:t xml:space="preserve"> to help clarify this.</w:t>
      </w:r>
    </w:p>
    <w:p w14:paraId="09A5D183" w14:textId="77777777" w:rsidR="00181816" w:rsidRPr="00133D27" w:rsidRDefault="00181816" w:rsidP="00133D27">
      <w:pPr>
        <w:spacing w:before="120" w:after="0" w:line="240" w:lineRule="auto"/>
        <w:rPr>
          <w:rFonts w:ascii="Calibri" w:eastAsia="Times New Roman" w:hAnsi="Calibri" w:cs="Calibri"/>
          <w:sz w:val="24"/>
          <w:szCs w:val="24"/>
        </w:rPr>
      </w:pPr>
    </w:p>
    <w:p w14:paraId="4B81864F" w14:textId="52C00F4A"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Location in </w:t>
      </w:r>
      <w:r w:rsidR="00076506">
        <w:rPr>
          <w:rFonts w:ascii="Calibri" w:hAnsi="Calibri" w:cs="Calibri"/>
          <w:b/>
          <w:bCs/>
          <w:sz w:val="24"/>
          <w:szCs w:val="24"/>
        </w:rPr>
        <w:t>T</w:t>
      </w:r>
      <w:r w:rsidRPr="00133D27">
        <w:rPr>
          <w:rFonts w:ascii="Calibri" w:hAnsi="Calibri" w:cs="Calibri"/>
          <w:b/>
          <w:bCs/>
          <w:sz w:val="24"/>
          <w:szCs w:val="24"/>
        </w:rPr>
        <w:t>ext</w:t>
      </w:r>
      <w:r w:rsidRPr="00133D27">
        <w:rPr>
          <w:rFonts w:ascii="Calibri" w:hAnsi="Calibri" w:cs="Calibri"/>
          <w:sz w:val="24"/>
          <w:szCs w:val="24"/>
        </w:rPr>
        <w:t>: First line within the “Protocol” section</w:t>
      </w:r>
    </w:p>
    <w:p w14:paraId="430A6DD3" w14:textId="62E51B91"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xml:space="preserve">: Please update the nomenclature for the mouse strain used </w:t>
      </w:r>
      <w:r w:rsidR="009D3FA8">
        <w:rPr>
          <w:rFonts w:ascii="Calibri" w:hAnsi="Calibri" w:cs="Calibri"/>
          <w:sz w:val="24"/>
          <w:szCs w:val="24"/>
        </w:rPr>
        <w:t xml:space="preserve">to </w:t>
      </w:r>
      <w:r w:rsidRPr="00133D27">
        <w:rPr>
          <w:rFonts w:ascii="Calibri" w:hAnsi="Calibri" w:cs="Calibri"/>
          <w:sz w:val="24"/>
          <w:szCs w:val="24"/>
        </w:rPr>
        <w:t>match standard nomenclature</w:t>
      </w:r>
    </w:p>
    <w:p w14:paraId="02240B6D" w14:textId="78246F2B"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 xml:space="preserve">: </w:t>
      </w:r>
      <w:r w:rsidR="009D3FA8">
        <w:rPr>
          <w:rFonts w:ascii="Calibri" w:hAnsi="Calibri" w:cs="Calibri"/>
          <w:sz w:val="24"/>
          <w:szCs w:val="24"/>
        </w:rPr>
        <w:t>“</w:t>
      </w:r>
      <w:r w:rsidRPr="00133D27">
        <w:rPr>
          <w:rFonts w:ascii="Calibri" w:hAnsi="Calibri" w:cs="Calibri"/>
          <w:sz w:val="24"/>
          <w:szCs w:val="24"/>
        </w:rPr>
        <w:t>Experiments were performed on adult C57BL/6 mice</w:t>
      </w:r>
      <w:r w:rsidR="009D3FA8">
        <w:rPr>
          <w:rFonts w:ascii="Calibri" w:hAnsi="Calibri" w:cs="Calibri"/>
          <w:sz w:val="24"/>
          <w:szCs w:val="24"/>
        </w:rPr>
        <w:t>….”.</w:t>
      </w:r>
    </w:p>
    <w:p w14:paraId="43CACDAA" w14:textId="77777777" w:rsidR="00181816" w:rsidRPr="00133D27" w:rsidRDefault="00181816" w:rsidP="00133D27">
      <w:pPr>
        <w:spacing w:before="120" w:after="0" w:line="240" w:lineRule="auto"/>
        <w:rPr>
          <w:rFonts w:ascii="Calibri" w:hAnsi="Calibri" w:cs="Calibri"/>
          <w:sz w:val="24"/>
          <w:szCs w:val="24"/>
        </w:rPr>
      </w:pPr>
    </w:p>
    <w:p w14:paraId="0C1E9BFA" w14:textId="0E81CF9F"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Location in </w:t>
      </w:r>
      <w:r w:rsidR="009D3FA8">
        <w:rPr>
          <w:rFonts w:ascii="Calibri" w:hAnsi="Calibri" w:cs="Calibri"/>
          <w:b/>
          <w:bCs/>
          <w:sz w:val="24"/>
          <w:szCs w:val="24"/>
        </w:rPr>
        <w:t>T</w:t>
      </w:r>
      <w:r w:rsidRPr="00133D27">
        <w:rPr>
          <w:rFonts w:ascii="Calibri" w:hAnsi="Calibri" w:cs="Calibri"/>
          <w:b/>
          <w:bCs/>
          <w:sz w:val="24"/>
          <w:szCs w:val="24"/>
        </w:rPr>
        <w:t>ext</w:t>
      </w:r>
      <w:r w:rsidRPr="00133D27">
        <w:rPr>
          <w:rFonts w:ascii="Calibri" w:hAnsi="Calibri" w:cs="Calibri"/>
          <w:sz w:val="24"/>
          <w:szCs w:val="24"/>
        </w:rPr>
        <w:t xml:space="preserve">: </w:t>
      </w:r>
      <w:r w:rsidR="009D3FA8">
        <w:rPr>
          <w:rFonts w:ascii="Calibri" w:hAnsi="Calibri" w:cs="Calibri"/>
          <w:sz w:val="24"/>
          <w:szCs w:val="24"/>
        </w:rPr>
        <w:t>3.6</w:t>
      </w:r>
    </w:p>
    <w:p w14:paraId="0D527FAB" w14:textId="5A1F2190"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lastRenderedPageBreak/>
        <w:t>Comment</w:t>
      </w:r>
      <w:r w:rsidRPr="00133D27">
        <w:rPr>
          <w:rFonts w:ascii="Calibri" w:hAnsi="Calibri" w:cs="Calibri"/>
          <w:sz w:val="24"/>
          <w:szCs w:val="24"/>
        </w:rPr>
        <w:t>: While steps for aseptic skin preparation vary between institutions, steps generally include alternating circular scrubs with either an iodine or chlorhexi</w:t>
      </w:r>
      <w:r w:rsidR="002100EE">
        <w:rPr>
          <w:rFonts w:ascii="Calibri" w:hAnsi="Calibri" w:cs="Calibri"/>
          <w:sz w:val="24"/>
          <w:szCs w:val="24"/>
        </w:rPr>
        <w:t>di</w:t>
      </w:r>
      <w:r w:rsidRPr="00133D27">
        <w:rPr>
          <w:rFonts w:ascii="Calibri" w:hAnsi="Calibri" w:cs="Calibri"/>
          <w:sz w:val="24"/>
          <w:szCs w:val="24"/>
        </w:rPr>
        <w:t>ne based solution</w:t>
      </w:r>
      <w:r w:rsidR="002100EE">
        <w:rPr>
          <w:rFonts w:ascii="Calibri" w:hAnsi="Calibri" w:cs="Calibri"/>
          <w:sz w:val="24"/>
          <w:szCs w:val="24"/>
        </w:rPr>
        <w:t>,</w:t>
      </w:r>
      <w:r w:rsidRPr="00133D27">
        <w:rPr>
          <w:rFonts w:ascii="Calibri" w:hAnsi="Calibri" w:cs="Calibri"/>
          <w:sz w:val="24"/>
          <w:szCs w:val="24"/>
        </w:rPr>
        <w:t xml:space="preserve"> followed by alcohol. The skin should be cleaned in a circular motion centered at the area of the incision and moving outward towards the fur. </w:t>
      </w:r>
    </w:p>
    <w:p w14:paraId="30F87F4A" w14:textId="32427EB8"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 xml:space="preserve">: Update text to capture repeated (2-3) alternating scrubs with Povidone iodine followed by alcohol in a circular pattern. </w:t>
      </w:r>
    </w:p>
    <w:p w14:paraId="48380E40" w14:textId="77777777" w:rsidR="00181816" w:rsidRPr="00133D27" w:rsidRDefault="00181816" w:rsidP="00133D27">
      <w:pPr>
        <w:spacing w:before="120" w:after="0" w:line="240" w:lineRule="auto"/>
        <w:rPr>
          <w:rFonts w:ascii="Calibri" w:hAnsi="Calibri" w:cs="Calibri"/>
          <w:sz w:val="24"/>
          <w:szCs w:val="24"/>
        </w:rPr>
      </w:pPr>
    </w:p>
    <w:p w14:paraId="0B66476A" w14:textId="1B414BE4"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Location in </w:t>
      </w:r>
      <w:r w:rsidR="009D3FA8">
        <w:rPr>
          <w:rFonts w:ascii="Calibri" w:hAnsi="Calibri" w:cs="Calibri"/>
          <w:b/>
          <w:bCs/>
          <w:sz w:val="24"/>
          <w:szCs w:val="24"/>
        </w:rPr>
        <w:t>T</w:t>
      </w:r>
      <w:r w:rsidRPr="00133D27">
        <w:rPr>
          <w:rFonts w:ascii="Calibri" w:hAnsi="Calibri" w:cs="Calibri"/>
          <w:b/>
          <w:bCs/>
          <w:sz w:val="24"/>
          <w:szCs w:val="24"/>
        </w:rPr>
        <w:t>ext</w:t>
      </w:r>
      <w:r w:rsidRPr="00133D27">
        <w:rPr>
          <w:rFonts w:ascii="Calibri" w:hAnsi="Calibri" w:cs="Calibri"/>
          <w:sz w:val="24"/>
          <w:szCs w:val="24"/>
        </w:rPr>
        <w:t xml:space="preserve">: </w:t>
      </w:r>
      <w:r w:rsidR="009D3FA8">
        <w:rPr>
          <w:rFonts w:ascii="Calibri" w:hAnsi="Calibri" w:cs="Calibri"/>
          <w:sz w:val="24"/>
          <w:szCs w:val="24"/>
        </w:rPr>
        <w:t>3.7</w:t>
      </w:r>
    </w:p>
    <w:p w14:paraId="6DCE6DCB" w14:textId="3281F833"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Provide clarification as to the location for the lidocaine and dexamethasone administration</w:t>
      </w:r>
      <w:r w:rsidR="007252E2">
        <w:rPr>
          <w:rFonts w:ascii="Calibri" w:hAnsi="Calibri" w:cs="Calibri"/>
          <w:sz w:val="24"/>
          <w:szCs w:val="24"/>
        </w:rPr>
        <w:t>.</w:t>
      </w:r>
    </w:p>
    <w:p w14:paraId="2356FF1B" w14:textId="7303C80E"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 xml:space="preserve">: </w:t>
      </w:r>
      <w:r w:rsidR="007252E2">
        <w:rPr>
          <w:rFonts w:ascii="Calibri" w:hAnsi="Calibri" w:cs="Calibri"/>
          <w:sz w:val="24"/>
          <w:szCs w:val="24"/>
        </w:rPr>
        <w:t>Edit the text to “</w:t>
      </w:r>
      <w:r w:rsidRPr="00133D27">
        <w:rPr>
          <w:rFonts w:ascii="Calibri" w:hAnsi="Calibri" w:cs="Calibri"/>
          <w:sz w:val="24"/>
          <w:szCs w:val="24"/>
        </w:rPr>
        <w:t xml:space="preserve">Apply 4% lidocaine solution topically to the skin along the anticipated incision line and dexamethasone </w:t>
      </w:r>
      <w:r w:rsidR="007252E2" w:rsidRPr="007252E2">
        <w:rPr>
          <w:rFonts w:ascii="Calibri" w:hAnsi="Calibri" w:cs="Calibri"/>
          <w:sz w:val="24"/>
          <w:szCs w:val="24"/>
        </w:rPr>
        <w:t>(0.02 mL at 4 mg/mL)</w:t>
      </w:r>
      <w:r w:rsidR="007252E2">
        <w:rPr>
          <w:rFonts w:ascii="Calibri" w:hAnsi="Calibri" w:cs="Calibri"/>
          <w:sz w:val="24"/>
          <w:szCs w:val="24"/>
        </w:rPr>
        <w:t xml:space="preserve"> </w:t>
      </w:r>
      <w:r w:rsidRPr="00133D27">
        <w:rPr>
          <w:rFonts w:ascii="Calibri" w:hAnsi="Calibri" w:cs="Calibri"/>
          <w:sz w:val="24"/>
          <w:szCs w:val="24"/>
        </w:rPr>
        <w:t>subcutaneously in the dorsal scapular region to prevent pain</w:t>
      </w:r>
      <w:r w:rsidR="007252E2">
        <w:rPr>
          <w:rFonts w:ascii="Calibri" w:hAnsi="Calibri" w:cs="Calibri"/>
          <w:sz w:val="24"/>
          <w:szCs w:val="24"/>
        </w:rPr>
        <w:t>…”</w:t>
      </w:r>
    </w:p>
    <w:p w14:paraId="5B857A1C" w14:textId="77777777" w:rsidR="00181816" w:rsidRPr="00133D27" w:rsidRDefault="00181816" w:rsidP="00133D27">
      <w:pPr>
        <w:spacing w:before="120" w:after="0" w:line="240" w:lineRule="auto"/>
        <w:rPr>
          <w:rFonts w:ascii="Calibri" w:hAnsi="Calibri" w:cs="Calibri"/>
          <w:sz w:val="24"/>
          <w:szCs w:val="24"/>
        </w:rPr>
      </w:pPr>
    </w:p>
    <w:p w14:paraId="5B87CF81" w14:textId="21D93F7D"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Location in </w:t>
      </w:r>
      <w:r w:rsidR="007252E2">
        <w:rPr>
          <w:rFonts w:ascii="Calibri" w:hAnsi="Calibri" w:cs="Calibri"/>
          <w:b/>
          <w:bCs/>
          <w:sz w:val="24"/>
          <w:szCs w:val="24"/>
        </w:rPr>
        <w:t>T</w:t>
      </w:r>
      <w:r w:rsidRPr="00133D27">
        <w:rPr>
          <w:rFonts w:ascii="Calibri" w:hAnsi="Calibri" w:cs="Calibri"/>
          <w:b/>
          <w:bCs/>
          <w:sz w:val="24"/>
          <w:szCs w:val="24"/>
        </w:rPr>
        <w:t>ext</w:t>
      </w:r>
      <w:r w:rsidRPr="00133D27">
        <w:rPr>
          <w:rFonts w:ascii="Calibri" w:hAnsi="Calibri" w:cs="Calibri"/>
          <w:sz w:val="24"/>
          <w:szCs w:val="24"/>
        </w:rPr>
        <w:t xml:space="preserve">: </w:t>
      </w:r>
      <w:r w:rsidR="007252E2">
        <w:rPr>
          <w:rFonts w:ascii="Calibri" w:hAnsi="Calibri" w:cs="Calibri"/>
          <w:sz w:val="24"/>
          <w:szCs w:val="24"/>
        </w:rPr>
        <w:t>4.2</w:t>
      </w:r>
    </w:p>
    <w:p w14:paraId="043072A4" w14:textId="4E1125CC"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xml:space="preserve">: Please clarify the source of the pressurized air and </w:t>
      </w:r>
      <w:r w:rsidR="002100EE">
        <w:rPr>
          <w:rFonts w:ascii="Calibri" w:hAnsi="Calibri" w:cs="Calibri"/>
          <w:sz w:val="24"/>
          <w:szCs w:val="24"/>
        </w:rPr>
        <w:t>the steps taken to ensure maintenance of the sterile field when air is applied</w:t>
      </w:r>
      <w:r w:rsidRPr="00133D27">
        <w:rPr>
          <w:rFonts w:ascii="Calibri" w:hAnsi="Calibri" w:cs="Calibri"/>
          <w:sz w:val="24"/>
          <w:szCs w:val="24"/>
        </w:rPr>
        <w:t xml:space="preserve"> across the surgical site.</w:t>
      </w:r>
    </w:p>
    <w:p w14:paraId="51AAAAD6" w14:textId="55F292B7"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w:t>
      </w:r>
      <w:r w:rsidR="007252E2">
        <w:rPr>
          <w:rFonts w:ascii="Calibri" w:hAnsi="Calibri" w:cs="Calibri"/>
          <w:sz w:val="24"/>
          <w:szCs w:val="24"/>
        </w:rPr>
        <w:t xml:space="preserve"> </w:t>
      </w:r>
      <w:r w:rsidR="007252E2" w:rsidRPr="00133D27">
        <w:rPr>
          <w:rFonts w:ascii="Calibri" w:hAnsi="Calibri" w:cs="Calibri"/>
          <w:sz w:val="24"/>
          <w:szCs w:val="24"/>
        </w:rPr>
        <w:t xml:space="preserve">Clarify the source of pressurized air </w:t>
      </w:r>
      <w:r w:rsidR="007252E2">
        <w:rPr>
          <w:rFonts w:ascii="Calibri" w:hAnsi="Calibri" w:cs="Calibri"/>
          <w:sz w:val="24"/>
          <w:szCs w:val="24"/>
        </w:rPr>
        <w:t>and how sterility is maintained.</w:t>
      </w:r>
    </w:p>
    <w:p w14:paraId="1B68A27F" w14:textId="77777777" w:rsidR="00181816" w:rsidRPr="00133D27" w:rsidRDefault="00181816" w:rsidP="00133D27">
      <w:pPr>
        <w:spacing w:before="120" w:after="0" w:line="240" w:lineRule="auto"/>
        <w:rPr>
          <w:rFonts w:ascii="Calibri" w:hAnsi="Calibri" w:cs="Calibri"/>
          <w:sz w:val="24"/>
          <w:szCs w:val="24"/>
        </w:rPr>
      </w:pPr>
    </w:p>
    <w:p w14:paraId="29876D03" w14:textId="799B05B0"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 xml:space="preserve">Location in </w:t>
      </w:r>
      <w:r w:rsidR="007252E2">
        <w:rPr>
          <w:rFonts w:ascii="Calibri" w:hAnsi="Calibri" w:cs="Calibri"/>
          <w:b/>
          <w:bCs/>
          <w:sz w:val="24"/>
          <w:szCs w:val="24"/>
        </w:rPr>
        <w:t>T</w:t>
      </w:r>
      <w:r w:rsidRPr="00133D27">
        <w:rPr>
          <w:rFonts w:ascii="Calibri" w:hAnsi="Calibri" w:cs="Calibri"/>
          <w:b/>
          <w:bCs/>
          <w:sz w:val="24"/>
          <w:szCs w:val="24"/>
        </w:rPr>
        <w:t>ext</w:t>
      </w:r>
      <w:r w:rsidRPr="00133D27">
        <w:rPr>
          <w:rFonts w:ascii="Calibri" w:hAnsi="Calibri" w:cs="Calibri"/>
          <w:sz w:val="24"/>
          <w:szCs w:val="24"/>
        </w:rPr>
        <w:t xml:space="preserve">: </w:t>
      </w:r>
      <w:r w:rsidR="00EC1797">
        <w:rPr>
          <w:rFonts w:ascii="Calibri" w:hAnsi="Calibri" w:cs="Calibri"/>
          <w:sz w:val="24"/>
          <w:szCs w:val="24"/>
        </w:rPr>
        <w:t>6.1</w:t>
      </w:r>
    </w:p>
    <w:p w14:paraId="4B6DCD0D" w14:textId="4F40A798"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Comment</w:t>
      </w:r>
      <w:r w:rsidRPr="00133D27">
        <w:rPr>
          <w:rFonts w:ascii="Calibri" w:hAnsi="Calibri" w:cs="Calibri"/>
          <w:sz w:val="24"/>
          <w:szCs w:val="24"/>
        </w:rPr>
        <w:t xml:space="preserve">: Animals are being euthanized by exsanguination under deep </w:t>
      </w:r>
      <w:r w:rsidR="007252E2" w:rsidRPr="00133D27">
        <w:rPr>
          <w:rFonts w:ascii="Calibri" w:hAnsi="Calibri" w:cs="Calibri"/>
          <w:sz w:val="24"/>
          <w:szCs w:val="24"/>
        </w:rPr>
        <w:t>anesthesia,</w:t>
      </w:r>
      <w:r w:rsidRPr="00133D27">
        <w:rPr>
          <w:rFonts w:ascii="Calibri" w:hAnsi="Calibri" w:cs="Calibri"/>
          <w:sz w:val="24"/>
          <w:szCs w:val="24"/>
        </w:rPr>
        <w:t xml:space="preserve"> but </w:t>
      </w:r>
      <w:r w:rsidR="007252E2">
        <w:rPr>
          <w:rFonts w:ascii="Calibri" w:hAnsi="Calibri" w:cs="Calibri"/>
          <w:sz w:val="24"/>
          <w:szCs w:val="24"/>
        </w:rPr>
        <w:t xml:space="preserve">the </w:t>
      </w:r>
      <w:r w:rsidRPr="00133D27">
        <w:rPr>
          <w:rFonts w:ascii="Calibri" w:hAnsi="Calibri" w:cs="Calibri"/>
          <w:sz w:val="24"/>
          <w:szCs w:val="24"/>
        </w:rPr>
        <w:t>narrative does not indicate assessment of anesthetic depth prior to thoracotomy.</w:t>
      </w:r>
    </w:p>
    <w:p w14:paraId="4E605812" w14:textId="366519DD" w:rsidR="00181816" w:rsidRPr="00133D27" w:rsidRDefault="00181816" w:rsidP="00133D27">
      <w:pPr>
        <w:spacing w:before="120" w:after="0" w:line="240" w:lineRule="auto"/>
        <w:rPr>
          <w:rFonts w:ascii="Calibri" w:hAnsi="Calibri" w:cs="Calibri"/>
          <w:sz w:val="24"/>
          <w:szCs w:val="24"/>
        </w:rPr>
      </w:pPr>
      <w:r w:rsidRPr="00133D27">
        <w:rPr>
          <w:rFonts w:ascii="Calibri" w:hAnsi="Calibri" w:cs="Calibri"/>
          <w:b/>
          <w:bCs/>
          <w:sz w:val="24"/>
          <w:szCs w:val="24"/>
        </w:rPr>
        <w:t>Suggested change</w:t>
      </w:r>
      <w:r w:rsidRPr="00133D27">
        <w:rPr>
          <w:rFonts w:ascii="Calibri" w:hAnsi="Calibri" w:cs="Calibri"/>
          <w:sz w:val="24"/>
          <w:szCs w:val="24"/>
        </w:rPr>
        <w:t xml:space="preserve">: Please add text to indicate how the </w:t>
      </w:r>
      <w:r w:rsidR="002100EE">
        <w:rPr>
          <w:rFonts w:ascii="Calibri" w:hAnsi="Calibri" w:cs="Calibri"/>
          <w:sz w:val="24"/>
          <w:szCs w:val="24"/>
        </w:rPr>
        <w:t>anesthesia depth is assessed before</w:t>
      </w:r>
      <w:r w:rsidRPr="00133D27">
        <w:rPr>
          <w:rFonts w:ascii="Calibri" w:hAnsi="Calibri" w:cs="Calibri"/>
          <w:sz w:val="24"/>
          <w:szCs w:val="24"/>
        </w:rPr>
        <w:t xml:space="preserve"> performing the thoracotomy. </w:t>
      </w:r>
    </w:p>
    <w:p w14:paraId="4E320CCF" w14:textId="77777777" w:rsidR="00181816" w:rsidRPr="00D118E8" w:rsidRDefault="00181816">
      <w:pPr>
        <w:rPr>
          <w:rFonts w:ascii="Calibri" w:eastAsia="Times New Roman" w:hAnsi="Calibri" w:cs="Calibri"/>
          <w:sz w:val="24"/>
          <w:szCs w:val="24"/>
        </w:rPr>
      </w:pPr>
    </w:p>
    <w:sectPr w:rsidR="00181816"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405728A-34BC-4B07-8FC7-B3B34053A4E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DB516F8F-FB0D-43D2-B92B-AF50A2967B22}"/>
    <w:embedBold r:id="rId3" w:fontKey="{5022D699-16CA-490D-9E4A-AF2D9EDA8E2B}"/>
    <w:embedItalic r:id="rId4" w:fontKey="{571FC67C-2DAB-41B5-8637-F3DBEFA4E263}"/>
  </w:font>
  <w:font w:name="Aptos Display">
    <w:charset w:val="00"/>
    <w:family w:val="swiss"/>
    <w:pitch w:val="variable"/>
    <w:sig w:usb0="20000287" w:usb1="00000003" w:usb2="00000000" w:usb3="00000000" w:csb0="0000019F" w:csb1="00000000"/>
    <w:embedRegular r:id="rId5" w:fontKey="{B92EF43B-2F31-4ADD-AFBC-E719A7885D7A}"/>
  </w:font>
  <w:font w:name="Calibri">
    <w:panose1 w:val="020F0502020204030204"/>
    <w:charset w:val="00"/>
    <w:family w:val="swiss"/>
    <w:pitch w:val="variable"/>
    <w:sig w:usb0="E4002EFF" w:usb1="C200247B" w:usb2="00000009" w:usb3="00000000" w:csb0="000001FF" w:csb1="00000000"/>
    <w:embedRegular r:id="rId6" w:fontKey="{A8CC665B-5B0E-40C8-BBFF-4F9069084C58}"/>
    <w:embedBold r:id="rId7" w:fontKey="{87AAE970-60A2-4E55-BA2D-D6D4B45BCC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547A67"/>
    <w:multiLevelType w:val="hybridMultilevel"/>
    <w:tmpl w:val="46EE8A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81248646">
    <w:abstractNumId w:val="0"/>
  </w:num>
  <w:num w:numId="2" w16cid:durableId="410585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76506"/>
    <w:rsid w:val="001263A8"/>
    <w:rsid w:val="00133D27"/>
    <w:rsid w:val="00181816"/>
    <w:rsid w:val="001865DE"/>
    <w:rsid w:val="002100EE"/>
    <w:rsid w:val="00283D27"/>
    <w:rsid w:val="004A6EF6"/>
    <w:rsid w:val="00531FE7"/>
    <w:rsid w:val="00566139"/>
    <w:rsid w:val="00574B4F"/>
    <w:rsid w:val="005E7DB1"/>
    <w:rsid w:val="0067090B"/>
    <w:rsid w:val="006714B7"/>
    <w:rsid w:val="007252E2"/>
    <w:rsid w:val="007D3FB3"/>
    <w:rsid w:val="009D3FA8"/>
    <w:rsid w:val="00B017CC"/>
    <w:rsid w:val="00C74D7E"/>
    <w:rsid w:val="00CA363B"/>
    <w:rsid w:val="00D118E8"/>
    <w:rsid w:val="00DC6097"/>
    <w:rsid w:val="00E642F5"/>
    <w:rsid w:val="00EC17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235?status=a70241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235?status=a70241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4</Pages>
  <Words>1040</Words>
  <Characters>5746</Characters>
  <Application>Microsoft Office Word</Application>
  <DocSecurity>0</DocSecurity>
  <Lines>133</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17</cp:revision>
  <dcterms:created xsi:type="dcterms:W3CDTF">2024-11-12T12:06:00Z</dcterms:created>
  <dcterms:modified xsi:type="dcterms:W3CDTF">2025-08-06T16:38:00Z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