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D625A2F" w:rsidR="004E0C5A" w:rsidRPr="00B07A3B" w:rsidRDefault="00AD111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6278F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Gregory Janesch</w:t>
      </w:r>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Gregory Janesch</w:t>
      </w:r>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Sakuntala Sivasupramaniam</w:t>
      </w:r>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47019B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36A4F" w:rsidRPr="00400C38">
        <w:rPr>
          <w:rFonts w:eastAsia="Times New Roman" w:cstheme="minorHAnsi"/>
          <w:b/>
          <w:bCs/>
          <w:color w:val="FF0000"/>
        </w:rPr>
        <w:t>No</w:t>
      </w:r>
      <w:r w:rsidRPr="00400C38">
        <w:rPr>
          <w:rFonts w:eastAsia="Times New Roman" w:cstheme="minorHAnsi"/>
          <w:color w:val="FF0000"/>
        </w:rPr>
        <w:t xml:space="preserve"> </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AD111E"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AD111E"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86733B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36A4F" w:rsidRPr="00400C38">
        <w:rPr>
          <w:rFonts w:eastAsia="Times New Roman" w:cstheme="minorHAnsi"/>
          <w:b/>
          <w:bCs/>
          <w:color w:val="FF0000"/>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w:t>
        </w:r>
        <w:r>
          <w:rPr>
            <w:rStyle w:val="Hyperlink"/>
            <w:rFonts w:cstheme="minorHAnsi"/>
          </w:rPr>
          <w:t>B</w:t>
        </w:r>
        <w:r>
          <w:rPr>
            <w:rStyle w:val="Hyperlink"/>
            <w:rFonts w:cstheme="minorHAnsi"/>
          </w:rPr>
          <w:t>S</w:t>
        </w:r>
      </w:hyperlink>
      <w:r>
        <w:rPr>
          <w:rFonts w:cstheme="minorHAnsi"/>
        </w:rPr>
        <w:t xml:space="preserve">. JoVE’s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7511C54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00C38" w:rsidRPr="00400C38">
        <w:rPr>
          <w:rFonts w:eastAsia="Times New Roman" w:cstheme="minorHAnsi"/>
          <w:b/>
          <w:bCs/>
          <w:color w:val="FF0000"/>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04E6">
        <w:rPr>
          <w:rFonts w:cstheme="minorHAnsi"/>
          <w:bCs/>
          <w:sz w:val="22"/>
          <w:szCs w:val="22"/>
        </w:rPr>
        <w:t>08</w:t>
      </w:r>
    </w:p>
    <w:p w14:paraId="5AAC9C6C" w14:textId="5B71434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42B64B7" w14:textId="3511B3A5" w:rsidR="00D24381" w:rsidRPr="00D24381" w:rsidRDefault="00400C38" w:rsidP="00571617">
      <w:pPr>
        <w:pStyle w:val="ListParagraph"/>
        <w:numPr>
          <w:ilvl w:val="1"/>
          <w:numId w:val="3"/>
        </w:numPr>
        <w:spacing w:before="120"/>
        <w:contextualSpacing w:val="0"/>
        <w:rPr>
          <w:rFonts w:eastAsia="Times New Roman" w:cstheme="minorHAnsi"/>
          <w:b/>
          <w:bCs/>
        </w:rPr>
      </w:pPr>
      <w:r w:rsidRPr="00D24381">
        <w:rPr>
          <w:rStyle w:val="AuthorName"/>
          <w:rFonts w:asciiTheme="minorHAnsi" w:eastAsia="Times" w:hAnsiTheme="minorHAnsi" w:cstheme="minorHAnsi"/>
        </w:rPr>
        <w:t>Antony Williams</w:t>
      </w:r>
      <w:r w:rsidR="00927B12" w:rsidRPr="00D24381">
        <w:rPr>
          <w:rStyle w:val="AuthorName"/>
          <w:rFonts w:asciiTheme="minorHAnsi" w:eastAsia="Times" w:hAnsiTheme="minorHAnsi" w:cstheme="minorHAnsi"/>
        </w:rPr>
        <w:t>:</w:t>
      </w:r>
      <w:r w:rsidR="005A33C6" w:rsidRPr="00D24381">
        <w:rPr>
          <w:rFonts w:cstheme="minorHAnsi"/>
        </w:rPr>
        <w:t xml:space="preserve"> </w:t>
      </w:r>
      <w:r w:rsidRPr="00D24381">
        <w:rPr>
          <w:rFonts w:cstheme="minorHAnsi"/>
        </w:rPr>
        <w:t xml:space="preserve">We started off wanting </w:t>
      </w:r>
      <w:r w:rsidR="00D24381" w:rsidRPr="00D24381">
        <w:rPr>
          <w:rFonts w:cstheme="minorHAnsi"/>
        </w:rPr>
        <w:t xml:space="preserve">to </w:t>
      </w:r>
      <w:r w:rsidRPr="00D24381">
        <w:rPr>
          <w:rFonts w:cstheme="minorHAnsi"/>
        </w:rPr>
        <w:t>create an easy way for EPA scientists to find analytical methods from across distributed resources</w:t>
      </w:r>
      <w:r w:rsidR="00D24381" w:rsidRPr="00D24381">
        <w:rPr>
          <w:rFonts w:cstheme="minorHAnsi"/>
        </w:rPr>
        <w:t xml:space="preserve"> so that our scientists could spend less time scouring the internet and instead have a curated resource integrated into our existing chemical informatics system.</w:t>
      </w:r>
    </w:p>
    <w:p w14:paraId="2F49C7E2" w14:textId="77777777" w:rsidR="00D24381" w:rsidRPr="00D24381" w:rsidRDefault="00D24381" w:rsidP="00D24381">
      <w:pPr>
        <w:pStyle w:val="ListParagraph"/>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AD111E"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AD111E"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AD111E"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F41CBB3" w:rsidR="007D61A8" w:rsidRPr="00B07A3B" w:rsidRDefault="00D2438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Antony Williams </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What we have built is </w:t>
      </w:r>
      <w:r w:rsidR="00D42720">
        <w:rPr>
          <w:rFonts w:cstheme="minorHAnsi"/>
        </w:rPr>
        <w:t>essentially a lightweight document management system that maps those documents to extracted chemical substances. The result is that thousands of analytical methods can be searched by different chemical identifiers to identify methods that have already been applied to detect those chemicals</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AD111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6DB4A58" w:rsidR="00333FA4" w:rsidRPr="00D75084" w:rsidRDefault="000E526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There is no other free online database of analytical methods for the community to </w:t>
      </w:r>
      <w:r w:rsidR="009B200A">
        <w:rPr>
          <w:rFonts w:cstheme="minorHAnsi"/>
        </w:rPr>
        <w:t>search to obtain either an existing reference analytical method for a chemical (or set of chemicals) or a good set of starting conditions for a particular method. This protocol teaches the reader how to use AMOS to harvest useful data to support their method development work.</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AD111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5AF5ED8A" w:rsidR="00D75084" w:rsidRPr="00D75084" w:rsidRDefault="00E368A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have learned a lot about how to harvest and integrate analytical methods data into our database and application. </w:t>
      </w:r>
      <w:r w:rsidR="0088193B">
        <w:rPr>
          <w:rFonts w:cstheme="minorHAnsi"/>
        </w:rPr>
        <w:t xml:space="preserve">By aggregating these </w:t>
      </w:r>
      <w:r w:rsidR="001142EE">
        <w:rPr>
          <w:rFonts w:cstheme="minorHAnsi"/>
        </w:rPr>
        <w:t>thousands of documents and mapping to their associated chemical substances we have an excellent dataset to investigate using these documents to augment a Large Language AI Model for scientists to query</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AD111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0FA6B579" w:rsidR="00FF25E5" w:rsidRPr="00D75084" w:rsidRDefault="0092689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D42720">
        <w:rPr>
          <w:rStyle w:val="AuthorName"/>
          <w:rFonts w:asciiTheme="minorHAnsi" w:eastAsia="Times" w:hAnsiTheme="minorHAnsi" w:cstheme="minorHAnsi"/>
        </w:rPr>
        <w:t>Antony Williams</w:t>
      </w:r>
      <w:r>
        <w:rPr>
          <w:rStyle w:val="AuthorName"/>
          <w:rFonts w:asciiTheme="minorHAnsi" w:eastAsia="Times" w:hAnsiTheme="minorHAnsi" w:cstheme="minorHAnsi"/>
        </w:rPr>
        <w:t>, Cheminformatician.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D42720">
        <w:rPr>
          <w:rFonts w:cstheme="minorHAnsi"/>
        </w:rPr>
        <w:t xml:space="preserve">AMOS is very experiential. While it’s possible to explain what </w:t>
      </w:r>
      <w:r>
        <w:rPr>
          <w:rFonts w:cstheme="minorHAnsi"/>
        </w:rPr>
        <w:t>the software application</w:t>
      </w:r>
      <w:r w:rsidR="00D42720">
        <w:rPr>
          <w:rFonts w:cstheme="minorHAnsi"/>
        </w:rPr>
        <w:t xml:space="preserve"> does in an article</w:t>
      </w:r>
      <w:r w:rsidR="00E368A8">
        <w:rPr>
          <w:rFonts w:cstheme="minorHAnsi"/>
        </w:rPr>
        <w:t xml:space="preserve">, </w:t>
      </w:r>
      <w:r w:rsidR="00D42720" w:rsidRPr="00926890">
        <w:rPr>
          <w:rFonts w:cstheme="minorHAnsi"/>
          <w:i/>
          <w:iCs/>
        </w:rPr>
        <w:t>showing</w:t>
      </w:r>
      <w:r w:rsidR="00D42720">
        <w:rPr>
          <w:rFonts w:cstheme="minorHAnsi"/>
        </w:rPr>
        <w:t xml:space="preserve"> the capabilities of AMOS in </w:t>
      </w:r>
      <w:r>
        <w:rPr>
          <w:rFonts w:cstheme="minorHAnsi"/>
        </w:rPr>
        <w:t xml:space="preserve">video form through JoVE is a much better way to communicate the capabilities and strengths of the software. We firmly believe that </w:t>
      </w:r>
      <w:r w:rsidR="00E368A8">
        <w:rPr>
          <w:rFonts w:cstheme="minorHAnsi"/>
        </w:rPr>
        <w:t xml:space="preserve">the </w:t>
      </w:r>
      <w:r>
        <w:rPr>
          <w:rFonts w:cstheme="minorHAnsi"/>
        </w:rPr>
        <w:t xml:space="preserve">JoVE </w:t>
      </w:r>
      <w:r w:rsidR="00E368A8">
        <w:rPr>
          <w:rFonts w:cstheme="minorHAnsi"/>
        </w:rPr>
        <w:t xml:space="preserve">article about AMOS </w:t>
      </w:r>
      <w:r>
        <w:rPr>
          <w:rFonts w:cstheme="minorHAnsi"/>
        </w:rPr>
        <w:t xml:space="preserve">will become an important </w:t>
      </w:r>
      <w:r w:rsidR="00E368A8">
        <w:rPr>
          <w:rFonts w:cstheme="minorHAnsi"/>
        </w:rPr>
        <w:t xml:space="preserve">way </w:t>
      </w:r>
      <w:r>
        <w:rPr>
          <w:rFonts w:cstheme="minorHAnsi"/>
        </w:rPr>
        <w:t xml:space="preserve">for people to learn </w:t>
      </w:r>
      <w:r w:rsidR="00E368A8">
        <w:rPr>
          <w:rFonts w:cstheme="minorHAnsi"/>
        </w:rPr>
        <w:t>about how to use the application as well as how it was developed.</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8938DCA" w:rsidR="00FF25E5" w:rsidRPr="00B07A3B" w:rsidRDefault="0092689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Dr. Antony Williams, Cheminformatician.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ED0581">
        <w:rPr>
          <w:rFonts w:cstheme="minorHAnsi"/>
        </w:rPr>
        <w:t>AMOS will deliver its greatest value to the potential community of users if people are aware of its existence and can get up to speed quickly in terms of how to use it. Publishing with JoVE delivers the story of AMOS in a way that is difficult to match as using a piece of software is very experiential and delivering the story as a video is ideal. This will hopefully expand the user base and help people get up to speed quickly about why we built AMOS, its utility and the benefits of the application in their laboratory.</w:t>
      </w:r>
    </w:p>
    <w:p w14:paraId="08FB6FAB" w14:textId="20E45ED3" w:rsidR="00FF25E5" w:rsidRPr="004904E6" w:rsidRDefault="00FF25E5" w:rsidP="004904E6">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4268D42D" w:rsidR="00CE10F2" w:rsidRPr="005F1D10" w:rsidRDefault="005F1D10" w:rsidP="00A13CC3">
      <w:pPr>
        <w:pStyle w:val="ListParagraph"/>
        <w:numPr>
          <w:ilvl w:val="0"/>
          <w:numId w:val="3"/>
        </w:numPr>
        <w:spacing w:before="120"/>
        <w:contextualSpacing w:val="0"/>
        <w:rPr>
          <w:rFonts w:cstheme="minorHAnsi"/>
          <w:b/>
          <w:bCs/>
        </w:rPr>
      </w:pPr>
      <w:r w:rsidRPr="005F1D10">
        <w:rPr>
          <w:rFonts w:cstheme="minorHAnsi"/>
          <w:b/>
          <w:bCs/>
        </w:rPr>
        <w:t xml:space="preserve">Procedure to </w:t>
      </w:r>
      <w:r w:rsidRPr="005F1D10">
        <w:rPr>
          <w:rFonts w:ascii="Calibri" w:hAnsi="Calibri" w:cs="Calibri"/>
          <w:b/>
          <w:bCs/>
        </w:rPr>
        <w:t>Search Records for Specific Substances</w:t>
      </w:r>
    </w:p>
    <w:p w14:paraId="314C5FBA" w14:textId="3F6CE9C2"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8C5B68">
        <w:rPr>
          <w:rFonts w:cstheme="minorHAnsi"/>
        </w:rPr>
        <w:t>Antony Williams</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7E0C2EC" w14:textId="42C15068" w:rsidR="006C5FB7" w:rsidRDefault="00E319C9" w:rsidP="006C5FB7">
      <w:pPr>
        <w:pStyle w:val="Narration"/>
        <w:numPr>
          <w:ilvl w:val="1"/>
          <w:numId w:val="3"/>
        </w:numPr>
      </w:pPr>
      <w:r w:rsidRPr="00E319C9">
        <w:rPr>
          <w:bCs/>
        </w:rPr>
        <w:t>To begin, go to the text field at the top left of the navigation bar or the search field on the front page</w:t>
      </w:r>
      <w:r w:rsidR="005F6C8D">
        <w:rPr>
          <w:bCs/>
        </w:rPr>
        <w:t xml:space="preserve"> </w:t>
      </w:r>
      <w:r w:rsidR="005F6C8D" w:rsidRPr="005F6C8D">
        <w:rPr>
          <w:b/>
        </w:rPr>
        <w:t>[1]</w:t>
      </w:r>
      <w:r w:rsidRPr="00E319C9">
        <w:rPr>
          <w:bCs/>
        </w:rPr>
        <w:t xml:space="preserve"> and input a substance name, Chemical Abstracts Service Registry Number, International Chemical Identifier Key, or DSSTox substance identifier </w:t>
      </w:r>
      <w:r w:rsidRPr="00E319C9">
        <w:rPr>
          <w:b/>
          <w:bCs/>
        </w:rPr>
        <w:t>[1]</w:t>
      </w:r>
      <w:r w:rsidRPr="00E319C9">
        <w:rPr>
          <w:b/>
        </w:rPr>
        <w:t xml:space="preserve">. </w:t>
      </w:r>
      <w:r w:rsidRPr="00E319C9">
        <w:rPr>
          <w:bCs/>
        </w:rPr>
        <w:t>Press</w:t>
      </w:r>
      <w:r w:rsidRPr="00E319C9">
        <w:rPr>
          <w:b/>
        </w:rPr>
        <w:t xml:space="preserve"> Enter </w:t>
      </w:r>
      <w:r w:rsidRPr="00E319C9">
        <w:rPr>
          <w:bCs/>
        </w:rPr>
        <w:t>or click on</w:t>
      </w:r>
      <w:r w:rsidRPr="00E319C9">
        <w:rPr>
          <w:b/>
        </w:rPr>
        <w:t xml:space="preserve"> </w:t>
      </w:r>
      <w:r w:rsidRPr="00E319C9">
        <w:rPr>
          <w:b/>
          <w:bCs/>
        </w:rPr>
        <w:t>Search</w:t>
      </w:r>
      <w:r w:rsidRPr="00E319C9">
        <w:rPr>
          <w:b/>
        </w:rPr>
        <w:t xml:space="preserve"> </w:t>
      </w:r>
      <w:r w:rsidRPr="00E319C9">
        <w:rPr>
          <w:bCs/>
        </w:rPr>
        <w:t>to execute the search</w:t>
      </w:r>
      <w:r w:rsidRPr="00E319C9">
        <w:rPr>
          <w:b/>
        </w:rPr>
        <w:t xml:space="preserve"> </w:t>
      </w:r>
      <w:r w:rsidRPr="00E319C9">
        <w:rPr>
          <w:b/>
          <w:bCs/>
        </w:rPr>
        <w:t>[2]</w:t>
      </w:r>
      <w:r w:rsidR="006C5FB7">
        <w:t xml:space="preserve">. Select a row in the resulting table to display the associated record on the right side of the page </w:t>
      </w:r>
      <w:r w:rsidR="006C5FB7">
        <w:rPr>
          <w:b/>
        </w:rPr>
        <w:t>[3]</w:t>
      </w:r>
      <w:r w:rsidR="006C5FB7">
        <w:t>.</w:t>
      </w:r>
      <w:r w:rsidR="00577E0E">
        <w:t xml:space="preserve"> </w:t>
      </w:r>
      <w:r w:rsidR="00577E0E" w:rsidRPr="00577E0E">
        <w:rPr>
          <w:highlight w:val="yellow"/>
        </w:rPr>
        <w:t>Authors: How do you want to pronounce CASRN, InChIKey, or DSSTox? “C-A-S-R-N”</w:t>
      </w:r>
      <w:r w:rsidR="00747AB6">
        <w:rPr>
          <w:highlight w:val="yellow"/>
        </w:rPr>
        <w:t xml:space="preserve">, </w:t>
      </w:r>
      <w:r w:rsidR="00577E0E" w:rsidRPr="00577E0E">
        <w:rPr>
          <w:highlight w:val="yellow"/>
        </w:rPr>
        <w:t>“</w:t>
      </w:r>
      <w:r w:rsidR="00577E0E" w:rsidRPr="00577E0E">
        <w:rPr>
          <w:bCs/>
          <w:highlight w:val="yellow"/>
        </w:rPr>
        <w:t>Chemical Abstracts Service Registry Number</w:t>
      </w:r>
      <w:r w:rsidR="00577E0E" w:rsidRPr="00747AB6">
        <w:rPr>
          <w:bCs/>
          <w:highlight w:val="yellow"/>
        </w:rPr>
        <w:t>”</w:t>
      </w:r>
      <w:r w:rsidR="00747AB6" w:rsidRPr="00747AB6">
        <w:rPr>
          <w:bCs/>
          <w:highlight w:val="yellow"/>
        </w:rPr>
        <w:t>, or “</w:t>
      </w:r>
      <w:r w:rsidR="00747AB6" w:rsidRPr="008C5B68">
        <w:rPr>
          <w:highlight w:val="green"/>
        </w:rPr>
        <w:t>C-A-S Registry Number”</w:t>
      </w:r>
      <w:r w:rsidR="00577E0E" w:rsidRPr="008C5B68">
        <w:rPr>
          <w:bCs/>
          <w:highlight w:val="green"/>
        </w:rPr>
        <w:t>? “</w:t>
      </w:r>
      <w:r w:rsidR="008C5B68" w:rsidRPr="008C5B68">
        <w:rPr>
          <w:bCs/>
          <w:highlight w:val="green"/>
        </w:rPr>
        <w:t>InChI</w:t>
      </w:r>
      <w:r w:rsidR="00577E0E" w:rsidRPr="008C5B68">
        <w:rPr>
          <w:bCs/>
          <w:highlight w:val="green"/>
        </w:rPr>
        <w:t xml:space="preserve"> Key” and “D-S-S-Tox</w:t>
      </w:r>
      <w:r w:rsidR="00577E0E" w:rsidRPr="00577E0E">
        <w:rPr>
          <w:bCs/>
          <w:highlight w:val="yellow"/>
        </w:rPr>
        <w:t>”?</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38E8848A" w:rsidR="006C5FB7" w:rsidRDefault="005F6C8D"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Typing in a substance name, CAS Registry Number, InChIKey, or DSSTox identifier.</w:t>
      </w:r>
    </w:p>
    <w:p w14:paraId="01DEC75B" w14:textId="63A5FFF8"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C</w:t>
      </w:r>
      <w:r>
        <w:t xml:space="preserve">licking </w:t>
      </w:r>
      <w:r>
        <w:rPr>
          <w:b/>
        </w:rPr>
        <w:t>Search</w:t>
      </w:r>
      <w:r>
        <w:t>.</w:t>
      </w:r>
      <w:r w:rsidR="005F6C8D">
        <w:t xml:space="preserve"> A table with the associated records will appear.</w:t>
      </w:r>
    </w:p>
    <w:p w14:paraId="5A929984" w14:textId="77D868CA"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S</w:t>
      </w:r>
      <w:r>
        <w:t>electing a row</w:t>
      </w:r>
      <w:r w:rsidR="005F6C8D">
        <w:t xml:space="preserve"> in the resulting table</w:t>
      </w:r>
      <w:r>
        <w:t>, followed by the record loading on the right side of the screen.</w:t>
      </w:r>
    </w:p>
    <w:p w14:paraId="23F87895" w14:textId="2B372574" w:rsidR="004904E6" w:rsidRDefault="004904E6" w:rsidP="004904E6">
      <w:pPr>
        <w:pStyle w:val="ShotDescription"/>
        <w:ind w:left="907" w:firstLine="0"/>
      </w:pPr>
      <w:r w:rsidRPr="004904E6">
        <w:rPr>
          <w:highlight w:val="yellow"/>
        </w:rPr>
        <w:t xml:space="preserve">Authors: Filming a computer screen sometimes produces low-quality images. Please record the screen for all SCREEN shots directly from your computer and upload them </w:t>
      </w:r>
      <w:r w:rsidRPr="004904E6">
        <w:rPr>
          <w:highlight w:val="yellow"/>
        </w:rPr>
        <w:lastRenderedPageBreak/>
        <w:t xml:space="preserve">along with a summary to your project page: </w:t>
      </w:r>
      <w:hyperlink r:id="rId17" w:history="1">
        <w:r w:rsidRPr="004904E6">
          <w:rPr>
            <w:rStyle w:val="Hyperlink"/>
            <w:highlight w:val="yellow"/>
          </w:rPr>
          <w:t>https://review.jove.com/account/file-uploader?src=20799218</w:t>
        </w:r>
      </w:hyperlink>
      <w:r>
        <w:t xml:space="preserve"> </w:t>
      </w:r>
    </w:p>
    <w:p w14:paraId="45184448" w14:textId="77777777" w:rsidR="006C5FB7" w:rsidRDefault="006C5FB7" w:rsidP="006C5FB7"/>
    <w:p w14:paraId="4F005B24" w14:textId="0E46CE76" w:rsidR="006C5FB7" w:rsidRDefault="006C5FB7" w:rsidP="006C5FB7">
      <w:pPr>
        <w:pStyle w:val="Narration"/>
        <w:numPr>
          <w:ilvl w:val="1"/>
          <w:numId w:val="3"/>
        </w:numPr>
      </w:pPr>
      <w:r>
        <w:t xml:space="preserve">To perform a batch search, enter a list of DSSTox substance identifiers in the input data field, placing one identifier per line </w:t>
      </w:r>
      <w:r>
        <w:rPr>
          <w:b/>
        </w:rPr>
        <w:t>[1]</w:t>
      </w:r>
      <w:r>
        <w:t xml:space="preserve">. Use the checkboxes under </w:t>
      </w:r>
      <w:r>
        <w:rPr>
          <w:b/>
        </w:rPr>
        <w:t>Search Options</w:t>
      </w:r>
      <w:r>
        <w:t xml:space="preserve"> to filter results or add additional information to the records </w:t>
      </w:r>
      <w:r>
        <w:rPr>
          <w:b/>
        </w:rPr>
        <w:t>[2]</w:t>
      </w:r>
      <w:r>
        <w:t xml:space="preserve">. Click on </w:t>
      </w:r>
      <w:r>
        <w:rPr>
          <w:b/>
        </w:rPr>
        <w:t>Search</w:t>
      </w:r>
      <w:r>
        <w:t xml:space="preserve"> at the bottom of the page to </w:t>
      </w:r>
      <w:r w:rsidR="00577E0E" w:rsidRPr="00577E0E">
        <w:t>generate and download a spreadsheet file that lists information on all records in the database that are associated with a given list of substances</w:t>
      </w:r>
      <w:r>
        <w:t xml:space="preserve"> </w:t>
      </w:r>
      <w:r>
        <w:rPr>
          <w:b/>
        </w:rPr>
        <w:t>[3]</w:t>
      </w:r>
      <w:r>
        <w:t>.</w:t>
      </w:r>
    </w:p>
    <w:p w14:paraId="5BB55DE0" w14:textId="77777777" w:rsidR="006C5FB7" w:rsidRDefault="006C5FB7" w:rsidP="006C5FB7"/>
    <w:p w14:paraId="57DF467F" w14:textId="2894D03B" w:rsidR="006C5FB7" w:rsidRDefault="00577E0E"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6C5FB7">
        <w:t xml:space="preserve"> </w:t>
      </w:r>
      <w:r>
        <w:t>M</w:t>
      </w:r>
      <w:r w:rsidR="006C5FB7">
        <w:t>ultiple DSSTox identifiers</w:t>
      </w:r>
      <w:r>
        <w:t xml:space="preserve"> being entered</w:t>
      </w:r>
      <w:r w:rsidR="006C5FB7">
        <w:t xml:space="preserve"> into the batch search field.</w:t>
      </w:r>
    </w:p>
    <w:p w14:paraId="2BA05419" w14:textId="138958E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S</w:t>
      </w:r>
      <w:r>
        <w:t xml:space="preserve">electing checkboxes under </w:t>
      </w:r>
      <w:r>
        <w:rPr>
          <w:b/>
        </w:rPr>
        <w:t>Search Options</w:t>
      </w:r>
      <w:r>
        <w:t xml:space="preserve"> </w:t>
      </w:r>
      <w:r w:rsidR="00577E0E">
        <w:t>for</w:t>
      </w:r>
      <w:r>
        <w:t xml:space="preserve"> filtering or adding data columns.</w:t>
      </w:r>
    </w:p>
    <w:p w14:paraId="40C71461" w14:textId="6F780DC3"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C</w:t>
      </w:r>
      <w:r>
        <w:t xml:space="preserve">licking the </w:t>
      </w:r>
      <w:r>
        <w:rPr>
          <w:b/>
        </w:rPr>
        <w:t>Search</w:t>
      </w:r>
      <w:r>
        <w:t xml:space="preserve"> button and </w:t>
      </w:r>
      <w:r w:rsidR="00747AB6">
        <w:t xml:space="preserve">the </w:t>
      </w:r>
      <w:r w:rsidR="00747AB6" w:rsidRPr="00577E0E">
        <w:t>spreadsheet file that lists information on all records in the database</w:t>
      </w:r>
      <w:r w:rsidR="00747AB6">
        <w:t xml:space="preserve"> being generated and downloaded</w:t>
      </w:r>
      <w:r>
        <w:t>.</w:t>
      </w:r>
    </w:p>
    <w:p w14:paraId="3065AA27" w14:textId="77777777" w:rsidR="006C5FB7" w:rsidRDefault="006C5FB7" w:rsidP="006C5FB7"/>
    <w:p w14:paraId="473D56A3" w14:textId="20DD9248" w:rsidR="006C5FB7" w:rsidRDefault="0090451C" w:rsidP="006C5FB7">
      <w:pPr>
        <w:pStyle w:val="Narration"/>
        <w:numPr>
          <w:ilvl w:val="1"/>
          <w:numId w:val="3"/>
        </w:numPr>
      </w:pPr>
      <w:r>
        <w:t>Now, p</w:t>
      </w:r>
      <w:r w:rsidR="006C5FB7">
        <w:t xml:space="preserve">erform a structural similarity search </w:t>
      </w:r>
      <w:r>
        <w:t xml:space="preserve">by </w:t>
      </w:r>
      <w:r w:rsidR="006C5FB7">
        <w:t>input</w:t>
      </w:r>
      <w:r>
        <w:t>ting</w:t>
      </w:r>
      <w:r w:rsidR="006C5FB7">
        <w:t xml:space="preserve"> a DSSTox</w:t>
      </w:r>
      <w:r w:rsidR="00747AB6">
        <w:t xml:space="preserve"> substance</w:t>
      </w:r>
      <w:r w:rsidR="006C5FB7">
        <w:t xml:space="preserve"> identifier, International Chemical Identifier Key, CAS Registry Number, or substance name into the search field</w:t>
      </w:r>
      <w:r w:rsidR="00747AB6">
        <w:t>.</w:t>
      </w:r>
      <w:r w:rsidR="006C5FB7">
        <w:t xml:space="preserve"> Click on </w:t>
      </w:r>
      <w:r w:rsidR="006C5FB7">
        <w:rPr>
          <w:b/>
        </w:rPr>
        <w:t>Search</w:t>
      </w:r>
      <w:r w:rsidR="006C5FB7">
        <w:t xml:space="preserve"> or press Enter. </w:t>
      </w:r>
      <w:r w:rsidR="00A808CC" w:rsidRPr="00A808CC">
        <w:t>Once the search is complete, a tabbed table will appear</w:t>
      </w:r>
      <w:r w:rsidR="0025386F">
        <w:t xml:space="preserve"> </w:t>
      </w:r>
      <w:r w:rsidR="0025386F" w:rsidRPr="0025386F">
        <w:rPr>
          <w:b/>
          <w:bCs/>
        </w:rPr>
        <w:t>[1]</w:t>
      </w:r>
      <w:r w:rsidR="00A808CC">
        <w:t xml:space="preserve">. </w:t>
      </w:r>
      <w:r w:rsidR="00A808CC" w:rsidRPr="00A808CC">
        <w:t>Click on a tab to view the corresponding document on the right side of the page</w:t>
      </w:r>
      <w:r w:rsidR="006C5FB7">
        <w:t xml:space="preserve"> </w:t>
      </w:r>
      <w:r w:rsidR="006C5FB7">
        <w:rPr>
          <w:b/>
        </w:rPr>
        <w:t>[</w:t>
      </w:r>
      <w:r w:rsidR="00A808CC">
        <w:rPr>
          <w:b/>
        </w:rPr>
        <w:t>2</w:t>
      </w:r>
      <w:r w:rsidR="006C5FB7">
        <w:rPr>
          <w:b/>
        </w:rPr>
        <w:t>]</w:t>
      </w:r>
      <w:r w:rsidR="006C5FB7">
        <w:t xml:space="preserve">. </w:t>
      </w:r>
      <w:r w:rsidR="00A808CC">
        <w:t>Then, s</w:t>
      </w:r>
      <w:r w:rsidR="006C5FB7">
        <w:t>elect a row in the table to display a structural comparison between the searched substance and</w:t>
      </w:r>
      <w:r w:rsidR="00A808CC">
        <w:t xml:space="preserve"> </w:t>
      </w:r>
      <w:r w:rsidR="00A808CC" w:rsidRPr="00A808CC">
        <w:t>the one selected from the table</w:t>
      </w:r>
      <w:r w:rsidR="006C5FB7">
        <w:t xml:space="preserve"> </w:t>
      </w:r>
      <w:r w:rsidR="006C5FB7">
        <w:rPr>
          <w:b/>
        </w:rPr>
        <w:t>[</w:t>
      </w:r>
      <w:r w:rsidR="00A808CC">
        <w:rPr>
          <w:b/>
        </w:rPr>
        <w:t>3</w:t>
      </w:r>
      <w:r w:rsidR="006C5FB7">
        <w:rPr>
          <w:b/>
        </w:rPr>
        <w:t>]</w:t>
      </w:r>
      <w:r w:rsidR="006C5FB7">
        <w:t>.</w:t>
      </w:r>
    </w:p>
    <w:p w14:paraId="17317519" w14:textId="77777777" w:rsidR="006C5FB7" w:rsidRDefault="006C5FB7" w:rsidP="006C5FB7"/>
    <w:p w14:paraId="5F65F74D" w14:textId="157D3B5A" w:rsidR="006C5FB7" w:rsidRDefault="0025386F"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E</w:t>
      </w:r>
      <w:r w:rsidR="006C5FB7">
        <w:t xml:space="preserve">ntering </w:t>
      </w:r>
      <w:r>
        <w:t xml:space="preserve">a DSSTox substance identifier, International Chemical Identifier Key, CAS Registry Number, or substance name into the search field and clicking on </w:t>
      </w:r>
      <w:r w:rsidRPr="0025386F">
        <w:rPr>
          <w:b/>
          <w:bCs/>
        </w:rPr>
        <w:t>Search</w:t>
      </w:r>
      <w:r>
        <w:t>. A tabbed table appears.</w:t>
      </w:r>
    </w:p>
    <w:p w14:paraId="71375F87" w14:textId="3222CF6E"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rsidRPr="00A808CC">
        <w:t>Click</w:t>
      </w:r>
      <w:r w:rsidR="0025386F">
        <w:t>ing</w:t>
      </w:r>
      <w:r w:rsidR="0025386F" w:rsidRPr="00A808CC">
        <w:t xml:space="preserve"> on a tab</w:t>
      </w:r>
      <w:r w:rsidR="0025386F">
        <w:t xml:space="preserve"> and a</w:t>
      </w:r>
      <w:r>
        <w:t xml:space="preserve"> document view appearing on the right</w:t>
      </w:r>
      <w:r w:rsidR="0025386F">
        <w:t xml:space="preserve"> side of the page</w:t>
      </w:r>
      <w:r>
        <w:t>.</w:t>
      </w:r>
    </w:p>
    <w:p w14:paraId="7458BFE4" w14:textId="4EEF93A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t xml:space="preserve">Selecting a row in the table and a display of structural comparison between the searched substance and </w:t>
      </w:r>
      <w:r w:rsidR="0025386F" w:rsidRPr="00A808CC">
        <w:t>the one selected from the table</w:t>
      </w:r>
      <w:r w:rsidR="0025386F">
        <w:t xml:space="preserve"> appears</w:t>
      </w:r>
      <w:r>
        <w:t>.</w:t>
      </w:r>
    </w:p>
    <w:p w14:paraId="0BC685CB" w14:textId="77777777" w:rsidR="006C5FB7" w:rsidRDefault="006C5FB7" w:rsidP="006C5FB7"/>
    <w:p w14:paraId="5A0768E1" w14:textId="3F7E10C8" w:rsidR="006C5FB7" w:rsidRDefault="000355C4" w:rsidP="006C5FB7">
      <w:pPr>
        <w:pStyle w:val="Narration"/>
        <w:numPr>
          <w:ilvl w:val="1"/>
          <w:numId w:val="3"/>
        </w:numPr>
      </w:pPr>
      <w:r w:rsidRPr="000355C4">
        <w:t xml:space="preserve">To perform a </w:t>
      </w:r>
      <w:r w:rsidRPr="000355C4">
        <w:rPr>
          <w:b/>
          <w:bCs/>
        </w:rPr>
        <w:t>ClassyFire search</w:t>
      </w:r>
      <w:r w:rsidRPr="000355C4">
        <w:t xml:space="preserve">, select the first classification level using the field at the top of the page. Then, click the button below the field to display the list of classifications for the next level </w:t>
      </w:r>
      <w:r w:rsidRPr="000355C4">
        <w:rPr>
          <w:b/>
          <w:bCs/>
        </w:rPr>
        <w:t>[</w:t>
      </w:r>
      <w:r>
        <w:rPr>
          <w:b/>
          <w:bCs/>
        </w:rPr>
        <w:t>1</w:t>
      </w:r>
      <w:r w:rsidRPr="000355C4">
        <w:rPr>
          <w:b/>
          <w:bCs/>
        </w:rPr>
        <w:t>]</w:t>
      </w:r>
      <w:r w:rsidRPr="000355C4">
        <w:t xml:space="preserve">. Repeat this process for the second and third levels, each time selecting a classification and clicking the button to continue </w:t>
      </w:r>
      <w:r w:rsidRPr="000355C4">
        <w:rPr>
          <w:b/>
          <w:bCs/>
        </w:rPr>
        <w:t>[</w:t>
      </w:r>
      <w:r>
        <w:rPr>
          <w:b/>
          <w:bCs/>
        </w:rPr>
        <w:t>2</w:t>
      </w:r>
      <w:r w:rsidRPr="000355C4">
        <w:rPr>
          <w:b/>
          <w:bCs/>
        </w:rPr>
        <w:t>]</w:t>
      </w:r>
      <w:r w:rsidRPr="000355C4">
        <w:t xml:space="preserve">. After selecting the fourth level, click the button below to run the search and list all substances that belong to the selected four levels of the ClassyFire classification </w:t>
      </w:r>
      <w:r w:rsidRPr="000355C4">
        <w:rPr>
          <w:b/>
          <w:bCs/>
        </w:rPr>
        <w:t>[</w:t>
      </w:r>
      <w:r>
        <w:rPr>
          <w:b/>
          <w:bCs/>
        </w:rPr>
        <w:t>3</w:t>
      </w:r>
      <w:r w:rsidRPr="000355C4">
        <w:rPr>
          <w:b/>
          <w:bCs/>
        </w:rPr>
        <w:t>]</w:t>
      </w:r>
      <w:r w:rsidR="00EB5CFC">
        <w:t>.</w:t>
      </w:r>
    </w:p>
    <w:p w14:paraId="694F590D" w14:textId="77777777" w:rsidR="006C5FB7" w:rsidRDefault="006C5FB7" w:rsidP="006C5FB7"/>
    <w:p w14:paraId="24183558" w14:textId="3929DC58" w:rsidR="006C5FB7" w:rsidRDefault="000355C4"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0355C4">
        <w:t>avigating to the ClassyFire search interface and selecting the first classification level using the topmost field</w:t>
      </w:r>
      <w:r w:rsidR="006C5FB7">
        <w:t>.</w:t>
      </w:r>
      <w:r>
        <w:t xml:space="preserve"> C</w:t>
      </w:r>
      <w:r w:rsidRPr="000355C4">
        <w:t>licking the button below the first field and the list of second-level classifications appearing</w:t>
      </w:r>
      <w:r>
        <w:t>.</w:t>
      </w:r>
    </w:p>
    <w:p w14:paraId="4FC340D7" w14:textId="3D8E9FE4"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355C4">
        <w:t>R</w:t>
      </w:r>
      <w:r w:rsidR="000355C4" w:rsidRPr="000355C4">
        <w:t>epeating the process for the second and third levels—selecting a classification and clicking the button to load the next level each time</w:t>
      </w:r>
      <w:r>
        <w:t>.</w:t>
      </w:r>
    </w:p>
    <w:p w14:paraId="15A61A31" w14:textId="352B5413" w:rsidR="000355C4" w:rsidRDefault="000355C4" w:rsidP="006C5FB7">
      <w:pPr>
        <w:pStyle w:val="ShotDescription"/>
        <w:numPr>
          <w:ilvl w:val="2"/>
          <w:numId w:val="3"/>
        </w:numPr>
      </w:pPr>
      <w:r w:rsidRPr="000355C4">
        <w:t>SCREEN:</w:t>
      </w:r>
      <w:r w:rsidR="005F1D10">
        <w:t xml:space="preserve"> </w:t>
      </w:r>
      <w:r w:rsidR="005F1D10" w:rsidRPr="00577E0E">
        <w:rPr>
          <w:highlight w:val="yellow"/>
        </w:rPr>
        <w:t>To be provided by authors</w:t>
      </w:r>
      <w:r w:rsidR="005F1D10">
        <w:t>:</w:t>
      </w:r>
      <w:r w:rsidRPr="000355C4">
        <w:t xml:space="preserve"> Show the user selecting the fourth level and clicking the button</w:t>
      </w:r>
      <w:r>
        <w:t xml:space="preserve"> below</w:t>
      </w:r>
      <w:r w:rsidRPr="000355C4">
        <w:t>. The search</w:t>
      </w:r>
      <w:r>
        <w:t xml:space="preserve"> begins,</w:t>
      </w:r>
      <w:r w:rsidRPr="000355C4">
        <w:t xml:space="preserve"> and</w:t>
      </w:r>
      <w:r>
        <w:t xml:space="preserve"> a</w:t>
      </w:r>
      <w:r w:rsidRPr="000355C4">
        <w:t xml:space="preserve"> list </w:t>
      </w:r>
      <w:r>
        <w:t xml:space="preserve">of </w:t>
      </w:r>
      <w:r w:rsidRPr="000355C4">
        <w:t>all substances that belong to the selected four levels of the ClassyFire classification</w:t>
      </w:r>
      <w:r>
        <w:t xml:space="preserve"> appears</w:t>
      </w:r>
      <w:r w:rsidRPr="000355C4">
        <w:t>.</w:t>
      </w:r>
    </w:p>
    <w:p w14:paraId="4738FD36" w14:textId="77777777" w:rsidR="000355C4" w:rsidRDefault="000355C4" w:rsidP="000355C4">
      <w:pPr>
        <w:pStyle w:val="ShotDescription"/>
        <w:ind w:firstLine="0"/>
      </w:pPr>
    </w:p>
    <w:p w14:paraId="66D5BC88" w14:textId="15A52BEB" w:rsidR="000355C4" w:rsidRDefault="000355C4" w:rsidP="000355C4">
      <w:pPr>
        <w:pStyle w:val="ShotDescription"/>
        <w:numPr>
          <w:ilvl w:val="0"/>
          <w:numId w:val="3"/>
        </w:numPr>
        <w:rPr>
          <w:b/>
          <w:bCs/>
        </w:rPr>
      </w:pPr>
      <w:r w:rsidRPr="000355C4">
        <w:rPr>
          <w:b/>
          <w:bCs/>
        </w:rPr>
        <w:t>Procedure to Search Through Records</w:t>
      </w:r>
    </w:p>
    <w:p w14:paraId="354118F2" w14:textId="708C4F6E" w:rsidR="006C5FB7" w:rsidRDefault="0090451C" w:rsidP="006C5FB7">
      <w:pPr>
        <w:pStyle w:val="Narration"/>
        <w:numPr>
          <w:ilvl w:val="1"/>
          <w:numId w:val="3"/>
        </w:numPr>
      </w:pPr>
      <w:r>
        <w:t>S</w:t>
      </w:r>
      <w:r w:rsidR="00403552" w:rsidRPr="00403552">
        <w:t>earch the database for all fact sheets and methods</w:t>
      </w:r>
      <w:r>
        <w:t xml:space="preserve"> by</w:t>
      </w:r>
      <w:r w:rsidR="00403552" w:rsidRPr="00403552">
        <w:t xml:space="preserve"> perform</w:t>
      </w:r>
      <w:r>
        <w:t>ing</w:t>
      </w:r>
      <w:r w:rsidR="00403552" w:rsidRPr="00403552">
        <w:t xml:space="preserve"> a fact sheet and method list search </w:t>
      </w:r>
      <w:r w:rsidR="00403552" w:rsidRPr="00403552">
        <w:rPr>
          <w:b/>
          <w:bCs/>
        </w:rPr>
        <w:t>[1]</w:t>
      </w:r>
      <w:r w:rsidR="00403552" w:rsidRPr="00403552">
        <w:t xml:space="preserve">. Once the results table loads, use the input fields at the top of each column to filter the data by specific fields </w:t>
      </w:r>
      <w:r w:rsidR="00403552" w:rsidRPr="00403552">
        <w:rPr>
          <w:b/>
          <w:bCs/>
        </w:rPr>
        <w:t>[2]</w:t>
      </w:r>
      <w:r w:rsidR="00403552" w:rsidRPr="00403552">
        <w:t>.</w:t>
      </w:r>
    </w:p>
    <w:p w14:paraId="1D66BEAD" w14:textId="77777777" w:rsidR="006C5FB7" w:rsidRDefault="006C5FB7" w:rsidP="006C5FB7"/>
    <w:p w14:paraId="09ADC69F" w14:textId="286F5572" w:rsidR="006C5FB7" w:rsidRDefault="00403552"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403552">
        <w:t>avigating to the fact sheet and method list search interface and initiating the search</w:t>
      </w:r>
      <w:r w:rsidR="006C5FB7">
        <w:t>.</w:t>
      </w:r>
    </w:p>
    <w:p w14:paraId="6AA97815" w14:textId="3DC1572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403552" w:rsidRPr="00403552">
        <w:t xml:space="preserve">The results </w:t>
      </w:r>
      <w:r w:rsidR="003541FC">
        <w:t xml:space="preserve">are </w:t>
      </w:r>
      <w:r w:rsidR="00403552">
        <w:t xml:space="preserve">being </w:t>
      </w:r>
      <w:r w:rsidR="00403552" w:rsidRPr="00403552">
        <w:t>load</w:t>
      </w:r>
      <w:r w:rsidR="00403552">
        <w:t>ed</w:t>
      </w:r>
      <w:r w:rsidR="00403552" w:rsidRPr="00403552">
        <w:t xml:space="preserve">. </w:t>
      </w:r>
      <w:r w:rsidR="00403552">
        <w:t>T</w:t>
      </w:r>
      <w:r w:rsidR="00403552" w:rsidRPr="00403552">
        <w:t xml:space="preserve">he input fields at the top of </w:t>
      </w:r>
      <w:r w:rsidR="003541FC">
        <w:t xml:space="preserve">the </w:t>
      </w:r>
      <w:r w:rsidR="00403552" w:rsidRPr="00403552">
        <w:t>columns</w:t>
      </w:r>
      <w:r w:rsidR="00403552">
        <w:t xml:space="preserve"> being entered</w:t>
      </w:r>
      <w:r w:rsidR="00403552" w:rsidRPr="00403552">
        <w:t xml:space="preserve"> to filter the data</w:t>
      </w:r>
      <w:r>
        <w:t>.</w:t>
      </w:r>
    </w:p>
    <w:p w14:paraId="0270B1EC" w14:textId="77777777" w:rsidR="006C5FB7" w:rsidRDefault="006C5FB7" w:rsidP="006C5FB7"/>
    <w:p w14:paraId="38665A9D" w14:textId="487D990B" w:rsidR="006C5FB7" w:rsidRDefault="0090451C" w:rsidP="006C5FB7">
      <w:pPr>
        <w:pStyle w:val="Narration"/>
        <w:numPr>
          <w:ilvl w:val="1"/>
          <w:numId w:val="3"/>
        </w:numPr>
      </w:pPr>
      <w:r>
        <w:t>T</w:t>
      </w:r>
      <w:r w:rsidR="005A1C58" w:rsidRPr="005A1C58">
        <w:t xml:space="preserve">o perform a mass spectrum search, enter a mass range for the target substance in Daltons, along with a margin of error in either Daltons or parts per million </w:t>
      </w:r>
      <w:r w:rsidR="005A1C58" w:rsidRPr="005A1C58">
        <w:rPr>
          <w:b/>
          <w:bCs/>
        </w:rPr>
        <w:t>[1]</w:t>
      </w:r>
      <w:r w:rsidR="005A1C58" w:rsidRPr="005A1C58">
        <w:t xml:space="preserve">. Select a methodology, either Gas Chromatography-Mass Spectrometry or Liquid Chromatography-Mass Spectrometry </w:t>
      </w:r>
      <w:r w:rsidR="005A1C58" w:rsidRPr="005A1C58">
        <w:rPr>
          <w:b/>
          <w:bCs/>
        </w:rPr>
        <w:t>[2]</w:t>
      </w:r>
      <w:r w:rsidR="005A1C58" w:rsidRPr="005A1C58">
        <w:t xml:space="preserve">. Input the mass spectrum as a list of charge-to-mass and intensity pairs </w:t>
      </w:r>
      <w:r w:rsidR="005A1C58" w:rsidRPr="005A1C58">
        <w:rPr>
          <w:b/>
          <w:bCs/>
        </w:rPr>
        <w:t>[3]</w:t>
      </w:r>
      <w:r w:rsidR="005A1C58" w:rsidRPr="005A1C58">
        <w:t xml:space="preserve">, and enter the size of the mass window for peak similarity </w:t>
      </w:r>
      <w:r w:rsidR="005A1C58" w:rsidRPr="005A1C58">
        <w:rPr>
          <w:b/>
          <w:bCs/>
        </w:rPr>
        <w:t>[4]</w:t>
      </w:r>
      <w:r w:rsidR="005A1C58" w:rsidRPr="005A1C58">
        <w:t xml:space="preserve">. </w:t>
      </w:r>
      <w:r w:rsidR="005A1C58" w:rsidRPr="005A1C58">
        <w:rPr>
          <w:highlight w:val="yellow"/>
        </w:rPr>
        <w:t>Authors: How do you want to pronounce ppm here? “P-P-M” or “parts per million”?</w:t>
      </w:r>
      <w:r w:rsidR="008C5B68">
        <w:t xml:space="preserve"> </w:t>
      </w:r>
      <w:r w:rsidR="008C5B68" w:rsidRPr="008C5B68">
        <w:rPr>
          <w:highlight w:val="green"/>
        </w:rPr>
        <w:t>Parts per Million</w:t>
      </w:r>
    </w:p>
    <w:p w14:paraId="49AF1580" w14:textId="77777777" w:rsidR="006C5FB7" w:rsidRDefault="006C5FB7" w:rsidP="006C5FB7"/>
    <w:p w14:paraId="5CD89F86" w14:textId="5C90BD46" w:rsidR="006C5FB7" w:rsidRDefault="005A1C58"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5A1C58">
        <w:t>avigating to the mass spectrum search interface and entering a mass range in Daltons, along with a margin of error in Daltons or parts per million.</w:t>
      </w:r>
    </w:p>
    <w:p w14:paraId="7D6CB137" w14:textId="3C97E9E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5A1C58">
        <w:t xml:space="preserve"> S</w:t>
      </w:r>
      <w:r w:rsidR="005A1C58" w:rsidRPr="005A1C58">
        <w:t>electing a methodology</w:t>
      </w:r>
      <w:r w:rsidR="005A1C58">
        <w:t xml:space="preserve"> – either </w:t>
      </w:r>
      <w:r w:rsidR="005A1C58" w:rsidRPr="005A1C58">
        <w:t>GC/MS or LC/MS</w:t>
      </w:r>
      <w:r w:rsidRPr="005A1C58">
        <w:t>.</w:t>
      </w:r>
      <w:r w:rsidR="00605EB3">
        <w:t xml:space="preserve"> </w:t>
      </w:r>
      <w:r w:rsidR="00605EB3">
        <w:rPr>
          <w:color w:val="FF0000"/>
        </w:rPr>
        <w:t xml:space="preserve"> </w:t>
      </w:r>
    </w:p>
    <w:p w14:paraId="4DD78D81" w14:textId="1A028309"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A1C58">
        <w:t>I</w:t>
      </w:r>
      <w:r w:rsidR="005A1C58" w:rsidRPr="005A1C58">
        <w:t xml:space="preserve">nputting the mass spectrum as a </w:t>
      </w:r>
      <w:r w:rsidR="005A1C58">
        <w:t>list</w:t>
      </w:r>
      <w:r w:rsidR="005A1C58" w:rsidRPr="005A1C58">
        <w:t xml:space="preserve"> of charge-to-mass and intensity value pairs into the designated input area</w:t>
      </w:r>
      <w:r w:rsidR="005A1C58">
        <w:t>.</w:t>
      </w:r>
    </w:p>
    <w:p w14:paraId="36733CBD" w14:textId="072ACBBD"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E</w:t>
      </w:r>
      <w:r w:rsidRPr="005A1C58">
        <w:t xml:space="preserve">ntering the size of the mass window for </w:t>
      </w:r>
      <w:r w:rsidRPr="005A1C58">
        <w:lastRenderedPageBreak/>
        <w:t>peak similarity.</w:t>
      </w:r>
      <w:r w:rsidR="00605EB3">
        <w:t xml:space="preserve"> </w:t>
      </w:r>
      <w:r w:rsidR="00605EB3" w:rsidRPr="00605EB3">
        <w:rPr>
          <w:color w:val="FF0000"/>
        </w:rPr>
        <w:t xml:space="preserve">NOT NEEDED </w:t>
      </w:r>
    </w:p>
    <w:p w14:paraId="56BAC334" w14:textId="650E77CD" w:rsidR="005A1C58" w:rsidRDefault="0090451C" w:rsidP="005A1C58">
      <w:pPr>
        <w:pStyle w:val="ShotDescription"/>
        <w:numPr>
          <w:ilvl w:val="1"/>
          <w:numId w:val="3"/>
        </w:numPr>
      </w:pPr>
      <w:r w:rsidRPr="005A1C58">
        <w:t xml:space="preserve">After completing all fields, click the </w:t>
      </w:r>
      <w:r w:rsidRPr="005A1C58">
        <w:rPr>
          <w:b/>
          <w:bCs/>
        </w:rPr>
        <w:t>Search</w:t>
      </w:r>
      <w:r w:rsidRPr="005A1C58">
        <w:t xml:space="preserve"> button to retrieve a list of mass spectral matches from the database based on the user-supplied spectrum </w:t>
      </w:r>
      <w:r w:rsidRPr="005A1C58">
        <w:rPr>
          <w:b/>
          <w:bCs/>
        </w:rPr>
        <w:t>[</w:t>
      </w:r>
      <w:r>
        <w:rPr>
          <w:b/>
          <w:bCs/>
        </w:rPr>
        <w:t>1]</w:t>
      </w:r>
      <w:r w:rsidRPr="005A1C58">
        <w:t>.</w:t>
      </w:r>
      <w:r>
        <w:t xml:space="preserve"> </w:t>
      </w:r>
    </w:p>
    <w:p w14:paraId="67F6FADF" w14:textId="6D7B2DEC"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C</w:t>
      </w:r>
      <w:r w:rsidRPr="005A1C58">
        <w:t xml:space="preserve">licking the </w:t>
      </w:r>
      <w:r w:rsidRPr="005A1C58">
        <w:rPr>
          <w:b/>
          <w:bCs/>
        </w:rPr>
        <w:t>Search</w:t>
      </w:r>
      <w:r w:rsidRPr="005A1C58">
        <w:t xml:space="preserve"> button and a list of mass spectral matches </w:t>
      </w:r>
      <w:r>
        <w:t>appears</w:t>
      </w:r>
      <w:r w:rsidRPr="005A1C58">
        <w:t>.</w:t>
      </w:r>
    </w:p>
    <w:p w14:paraId="67AC1AD6" w14:textId="4BE247C8" w:rsidR="00AC3C65" w:rsidRDefault="00AC3C65" w:rsidP="006C5FB7">
      <w:pPr>
        <w:pStyle w:val="ShotDescription"/>
        <w:numPr>
          <w:ilvl w:val="2"/>
          <w:numId w:val="3"/>
        </w:numPr>
      </w:pPr>
      <w:r>
        <w:t xml:space="preserve">SCREEN: </w:t>
      </w:r>
      <w:r w:rsidRPr="00AC3C65">
        <w:rPr>
          <w:highlight w:val="yellow"/>
        </w:rPr>
        <w:t>To be provided by authors</w:t>
      </w:r>
      <w:r>
        <w:t>: View hits and spectral display  (</w:t>
      </w:r>
      <w:r w:rsidRPr="00AC3C65">
        <w:rPr>
          <w:color w:val="FF0000"/>
        </w:rPr>
        <w:t>ADDED</w:t>
      </w:r>
      <w:r>
        <w:t xml:space="preserve">) </w:t>
      </w:r>
    </w:p>
    <w:p w14:paraId="615C77E3" w14:textId="77777777" w:rsidR="006C5FB7" w:rsidRDefault="006C5FB7" w:rsidP="006C5FB7"/>
    <w:p w14:paraId="33701A21" w14:textId="2C0DC76C" w:rsidR="006C5FB7" w:rsidRDefault="0090451C" w:rsidP="006C5FB7">
      <w:pPr>
        <w:pStyle w:val="Narration"/>
        <w:numPr>
          <w:ilvl w:val="1"/>
          <w:numId w:val="3"/>
        </w:numPr>
      </w:pPr>
      <w:r>
        <w:t xml:space="preserve">Now, </w:t>
      </w:r>
      <w:r w:rsidR="00015BB7" w:rsidRPr="00015BB7">
        <w:t xml:space="preserve">to visualize the functional use classification, use the search field on the right side of the page to search the list of functional use classes </w:t>
      </w:r>
      <w:r w:rsidR="00015BB7" w:rsidRPr="00015BB7">
        <w:rPr>
          <w:b/>
          <w:bCs/>
        </w:rPr>
        <w:t>[1]</w:t>
      </w:r>
      <w:r w:rsidR="00015BB7" w:rsidRPr="00015BB7">
        <w:t xml:space="preserve">. Hover over a class name in the list to highlight the corresponding node in the graph </w:t>
      </w:r>
      <w:r w:rsidR="00015BB7" w:rsidRPr="00015BB7">
        <w:rPr>
          <w:b/>
          <w:bCs/>
        </w:rPr>
        <w:t>[2]</w:t>
      </w:r>
      <w:r w:rsidR="00015BB7" w:rsidRPr="00015BB7">
        <w:t xml:space="preserve">. If exploring the graph directly, hover over a node to display a short description of the class and highlight any direct parent or child classes for that node </w:t>
      </w:r>
      <w:r w:rsidR="00015BB7" w:rsidRPr="00015BB7">
        <w:rPr>
          <w:b/>
          <w:bCs/>
        </w:rPr>
        <w:t>[3]</w:t>
      </w:r>
      <w:r w:rsidR="006C5FB7">
        <w:t>.</w:t>
      </w:r>
    </w:p>
    <w:p w14:paraId="6EA73595" w14:textId="77777777" w:rsidR="006C5FB7" w:rsidRDefault="006C5FB7" w:rsidP="006C5FB7"/>
    <w:p w14:paraId="1FBF8DEA" w14:textId="2143B52A" w:rsidR="006C5FB7" w:rsidRDefault="00015B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C</w:t>
      </w:r>
      <w:r w:rsidRPr="00015BB7">
        <w:t>licking into the search field on the right side of the page to search the list of functional use classes</w:t>
      </w:r>
      <w:r w:rsidR="006C5FB7">
        <w:t>.</w:t>
      </w:r>
    </w:p>
    <w:p w14:paraId="12B41C5B" w14:textId="687941DF"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H</w:t>
      </w:r>
      <w:r w:rsidR="00015BB7" w:rsidRPr="00015BB7">
        <w:t xml:space="preserve">overing over a class name in the list and the corresponding node in the graph </w:t>
      </w:r>
      <w:r w:rsidR="00015BB7">
        <w:t>being highlighted</w:t>
      </w:r>
      <w:r w:rsidR="00015BB7" w:rsidRPr="00015BB7">
        <w:t>.</w:t>
      </w:r>
    </w:p>
    <w:p w14:paraId="22B09A70" w14:textId="6886A8DA" w:rsidR="006C5FB7" w:rsidRPr="00EA11EB"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M</w:t>
      </w:r>
      <w:r w:rsidR="00015BB7" w:rsidRPr="00015BB7">
        <w:t xml:space="preserve">oving the cursor directly over a node in the graph. </w:t>
      </w:r>
      <w:r w:rsidR="00015BB7">
        <w:t>A</w:t>
      </w:r>
      <w:r w:rsidR="00015BB7" w:rsidRPr="00015BB7">
        <w:t xml:space="preserve"> short description of the class appear</w:t>
      </w:r>
      <w:r w:rsidR="005F1D10">
        <w:t>s</w:t>
      </w:r>
      <w:r w:rsidR="00015BB7" w:rsidRPr="00015BB7">
        <w:t xml:space="preserve"> near the node, and simultaneously</w:t>
      </w:r>
      <w:r w:rsidR="005F1D10">
        <w:t>,</w:t>
      </w:r>
      <w:r w:rsidR="00015BB7" w:rsidRPr="00015BB7">
        <w:t xml:space="preserve"> its connected parent and child </w:t>
      </w:r>
      <w:r w:rsidR="00015BB7">
        <w:t xml:space="preserve">classes </w:t>
      </w:r>
      <w:r w:rsidR="005F1D10">
        <w:t>are</w:t>
      </w:r>
      <w:r w:rsidR="00015BB7">
        <w:t xml:space="preserve"> highlighted</w:t>
      </w:r>
      <w:r w:rsidR="00015BB7" w:rsidRPr="00015BB7">
        <w:t>.</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DEF4EF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904E6">
        <w:rPr>
          <w:rFonts w:eastAsia="Times New Roman" w:cstheme="minorHAnsi"/>
          <w:bCs/>
        </w:rPr>
        <w:t>063</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B07A3B" w:rsidRDefault="001F3F5E" w:rsidP="00495959">
      <w:pPr>
        <w:pStyle w:val="ListParagraph"/>
        <w:numPr>
          <w:ilvl w:val="1"/>
          <w:numId w:val="3"/>
        </w:numPr>
        <w:spacing w:before="120"/>
        <w:contextualSpacing w:val="0"/>
        <w:outlineLvl w:val="0"/>
        <w:rPr>
          <w:rFonts w:cstheme="minorHAnsi"/>
        </w:rPr>
      </w:pPr>
      <w:r>
        <w:rPr>
          <w:rFonts w:cstheme="minorHAnsi"/>
        </w:rPr>
        <w:t>A</w:t>
      </w:r>
      <w:r w:rsidRPr="001F3F5E">
        <w:rPr>
          <w:rFonts w:cstheme="minorHAnsi"/>
        </w:rPr>
        <w:t xml:space="preserve"> soil ternary plot classifying texture types based on clay, silt, and sand proportions</w:t>
      </w:r>
      <w:r>
        <w:rPr>
          <w:rFonts w:cstheme="minorHAnsi"/>
        </w:rPr>
        <w:t xml:space="preserve"> </w:t>
      </w:r>
      <w:r w:rsidRPr="001F3F5E">
        <w:rPr>
          <w:rFonts w:cstheme="minorHAnsi"/>
          <w:b/>
          <w:bCs/>
        </w:rPr>
        <w:t>[1]</w:t>
      </w:r>
      <w:r w:rsidRPr="001F3F5E">
        <w:rPr>
          <w:rFonts w:cstheme="minorHAnsi"/>
        </w:rPr>
        <w:t>, with labeled zones such as clay, loam, and sandy loam</w:t>
      </w:r>
      <w:r>
        <w:rPr>
          <w:rFonts w:cstheme="minorHAnsi"/>
        </w:rPr>
        <w:t>, is presented here</w:t>
      </w:r>
      <w:r w:rsidRPr="001F3F5E">
        <w:rPr>
          <w:rFonts w:cstheme="minorHAnsi"/>
        </w:rPr>
        <w:t xml:space="preserve"> </w:t>
      </w:r>
      <w:r w:rsidRPr="001F3F5E">
        <w:rPr>
          <w:rFonts w:cstheme="minorHAnsi"/>
          <w:b/>
          <w:bCs/>
        </w:rPr>
        <w:t>[2]</w:t>
      </w:r>
      <w:r w:rsidRPr="001F3F5E">
        <w:rPr>
          <w:rFonts w:cstheme="minorHAnsi"/>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Video Editor: Highlight all the labels containing 'Clay' inside the triangular chart when the VO says 'clay'. Similarly, highlight all labels containing 'Sandy' or 'Sand' when the VO says 'sand', and all labels containing 'Silty' or 'Silt' when the VO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6766C61F" w:rsidR="00495959" w:rsidRPr="00B07A3B" w:rsidRDefault="001F3F5E" w:rsidP="00495959">
      <w:pPr>
        <w:pStyle w:val="ListParagraph"/>
        <w:numPr>
          <w:ilvl w:val="1"/>
          <w:numId w:val="3"/>
        </w:numPr>
        <w:spacing w:before="120"/>
        <w:contextualSpacing w:val="0"/>
        <w:outlineLvl w:val="0"/>
        <w:rPr>
          <w:rFonts w:cstheme="minorHAnsi"/>
        </w:rPr>
      </w:pPr>
      <w:r w:rsidRPr="001F3F5E">
        <w:rPr>
          <w:rFonts w:cstheme="minorHAnsi"/>
        </w:rPr>
        <w:t xml:space="preserve">This classification tool enabled AMOS users to link soil texture types to relevant fact sheets, analytical methods, and experimental spectra, facilitating efficient workflows from compositional data to targeted substance searches based on functional classifications </w:t>
      </w:r>
      <w:r w:rsidRPr="001F3F5E">
        <w:rPr>
          <w:rFonts w:cstheme="minorHAnsi"/>
          <w:b/>
          <w:bCs/>
        </w:rPr>
        <w:t>[1]</w:t>
      </w:r>
      <w:r w:rsidRPr="001F3F5E">
        <w:rPr>
          <w:rFonts w:cstheme="minorHAnsi"/>
        </w:rPr>
        <w:t>.</w:t>
      </w:r>
      <w:r>
        <w:rPr>
          <w:rFonts w:cstheme="minorHAnsi"/>
        </w:rPr>
        <w:t xml:space="preserve"> </w:t>
      </w:r>
      <w:r w:rsidRPr="001F3F5E">
        <w:rPr>
          <w:rFonts w:cstheme="minorHAnsi"/>
          <w:highlight w:val="yellow"/>
        </w:rPr>
        <w:t>Authors: How do you want to pronounce AMOS here? “</w:t>
      </w:r>
      <w:r w:rsidRPr="00AD111E">
        <w:rPr>
          <w:rFonts w:cstheme="minorHAnsi"/>
          <w:highlight w:val="green"/>
        </w:rPr>
        <w:t>A-M-O-S</w:t>
      </w:r>
      <w:r w:rsidRPr="001F3F5E">
        <w:rPr>
          <w:rFonts w:cstheme="minorHAnsi"/>
          <w:highlight w:val="yellow"/>
        </w:rPr>
        <w:t>” or “</w:t>
      </w:r>
      <w:r w:rsidRPr="001F3F5E">
        <w:rPr>
          <w:highlight w:val="yellow"/>
        </w:rPr>
        <w:t>Analytical Methods and Open Spectra database”?</w:t>
      </w:r>
      <w:r w:rsidR="00AD111E">
        <w:t xml:space="preserve"> AMOS</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C9C3" w14:textId="77777777" w:rsidR="002B0A17" w:rsidRDefault="002B0A17">
      <w:r>
        <w:separator/>
      </w:r>
    </w:p>
    <w:p w14:paraId="3DE317FB" w14:textId="77777777" w:rsidR="002B0A17" w:rsidRDefault="002B0A17"/>
  </w:endnote>
  <w:endnote w:type="continuationSeparator" w:id="0">
    <w:p w14:paraId="5F89420D" w14:textId="77777777" w:rsidR="002B0A17" w:rsidRDefault="002B0A17">
      <w:r>
        <w:continuationSeparator/>
      </w:r>
    </w:p>
    <w:p w14:paraId="2FB7E2D0" w14:textId="77777777" w:rsidR="002B0A17" w:rsidRDefault="002B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CF0BF5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E3BF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68AC" w14:textId="77777777" w:rsidR="002B0A17" w:rsidRDefault="002B0A17">
      <w:r>
        <w:separator/>
      </w:r>
    </w:p>
    <w:p w14:paraId="1DF36062" w14:textId="77777777" w:rsidR="002B0A17" w:rsidRDefault="002B0A17"/>
  </w:footnote>
  <w:footnote w:type="continuationSeparator" w:id="0">
    <w:p w14:paraId="59BBE4A1" w14:textId="77777777" w:rsidR="002B0A17" w:rsidRDefault="002B0A17">
      <w:r>
        <w:continuationSeparator/>
      </w:r>
    </w:p>
    <w:p w14:paraId="183EE7BB" w14:textId="77777777" w:rsidR="002B0A17" w:rsidRDefault="002B0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64"/>
    <w:rsid w:val="000E5459"/>
    <w:rsid w:val="000E6166"/>
    <w:rsid w:val="000F05F6"/>
    <w:rsid w:val="000F0F14"/>
    <w:rsid w:val="000F1A61"/>
    <w:rsid w:val="000F326F"/>
    <w:rsid w:val="001016BD"/>
    <w:rsid w:val="001026D1"/>
    <w:rsid w:val="001052C8"/>
    <w:rsid w:val="00106F46"/>
    <w:rsid w:val="001115D1"/>
    <w:rsid w:val="00113F3E"/>
    <w:rsid w:val="001142E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A17"/>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0C38"/>
    <w:rsid w:val="004034B6"/>
    <w:rsid w:val="00403552"/>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71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05EB3"/>
    <w:rsid w:val="006137EC"/>
    <w:rsid w:val="00622BE8"/>
    <w:rsid w:val="00626AF2"/>
    <w:rsid w:val="006278FC"/>
    <w:rsid w:val="006346FE"/>
    <w:rsid w:val="00636A4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193B"/>
    <w:rsid w:val="008A0177"/>
    <w:rsid w:val="008A413E"/>
    <w:rsid w:val="008A7A3E"/>
    <w:rsid w:val="008C5B68"/>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6890"/>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00A"/>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C16C3"/>
    <w:rsid w:val="00AC3C65"/>
    <w:rsid w:val="00AC597A"/>
    <w:rsid w:val="00AC5EF4"/>
    <w:rsid w:val="00AC63FC"/>
    <w:rsid w:val="00AD111E"/>
    <w:rsid w:val="00AD3B12"/>
    <w:rsid w:val="00AD3B41"/>
    <w:rsid w:val="00AD4F04"/>
    <w:rsid w:val="00AE11E8"/>
    <w:rsid w:val="00AE2480"/>
    <w:rsid w:val="00AE3BF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4381"/>
    <w:rsid w:val="00D25FDB"/>
    <w:rsid w:val="00D30007"/>
    <w:rsid w:val="00D300CE"/>
    <w:rsid w:val="00D37C1A"/>
    <w:rsid w:val="00D406D6"/>
    <w:rsid w:val="00D42720"/>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368A8"/>
    <w:rsid w:val="00E44C46"/>
    <w:rsid w:val="00E55496"/>
    <w:rsid w:val="00E65758"/>
    <w:rsid w:val="00E662CA"/>
    <w:rsid w:val="00E8076C"/>
    <w:rsid w:val="00E86E4B"/>
    <w:rsid w:val="00E87DA4"/>
    <w:rsid w:val="00EA15F6"/>
    <w:rsid w:val="00EA20E5"/>
    <w:rsid w:val="00EA2756"/>
    <w:rsid w:val="00EA341C"/>
    <w:rsid w:val="00EA4B94"/>
    <w:rsid w:val="00EA60D4"/>
    <w:rsid w:val="00EB5CFC"/>
    <w:rsid w:val="00EC098C"/>
    <w:rsid w:val="00EC1121"/>
    <w:rsid w:val="00EC3C46"/>
    <w:rsid w:val="00EC410B"/>
    <w:rsid w:val="00EC69FF"/>
    <w:rsid w:val="00ED00F1"/>
    <w:rsid w:val="00ED058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D2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817C9F60-C6CA-4597-8747-1D8175F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openxmlformats.org/officeDocument/2006/relationships/hyperlink" Target="https://review.jove.com/account/file-uploader?src=2079921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Carr.Erik@ep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C1C8F"/>
    <w:rsid w:val="002F6418"/>
    <w:rsid w:val="002F76E2"/>
    <w:rsid w:val="00344E88"/>
    <w:rsid w:val="00356726"/>
    <w:rsid w:val="003C2AEF"/>
    <w:rsid w:val="003C4629"/>
    <w:rsid w:val="003D5DD0"/>
    <w:rsid w:val="003E657A"/>
    <w:rsid w:val="003F25B4"/>
    <w:rsid w:val="004232DB"/>
    <w:rsid w:val="0045037E"/>
    <w:rsid w:val="004A526F"/>
    <w:rsid w:val="004B2264"/>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E697E"/>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91BF6"/>
    <w:rsid w:val="00DA10A3"/>
    <w:rsid w:val="00DA55E8"/>
    <w:rsid w:val="00DF6EE3"/>
    <w:rsid w:val="00DF7A5A"/>
    <w:rsid w:val="00E253ED"/>
    <w:rsid w:val="00E2725C"/>
    <w:rsid w:val="00E36A89"/>
    <w:rsid w:val="00E63917"/>
    <w:rsid w:val="00E670C3"/>
    <w:rsid w:val="00E74A32"/>
    <w:rsid w:val="00E838FB"/>
    <w:rsid w:val="00EC183C"/>
    <w:rsid w:val="00EC38EE"/>
    <w:rsid w:val="00EC410B"/>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A66EAA485FC346238B8417D63F6C6D10">
    <w:name w:val="A66EAA485FC346238B8417D63F6C6D10"/>
    <w:rsid w:val="004B2264"/>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2966</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Williams, Antony</cp:lastModifiedBy>
  <cp:revision>4</cp:revision>
  <dcterms:created xsi:type="dcterms:W3CDTF">2025-06-24T17:10:00Z</dcterms:created>
  <dcterms:modified xsi:type="dcterms:W3CDTF">2025-06-24T17:22:00Z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