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480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503B">
        <w:rPr>
          <w:rFonts w:eastAsia="Times New Roman" w:cstheme="minorHAnsi"/>
          <w:b/>
        </w:rPr>
        <w:t>68185</w:t>
      </w:r>
    </w:p>
    <w:p w14:paraId="2F6924E5" w14:textId="30B138C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D503B">
        <w:rPr>
          <w:rFonts w:eastAsia="Times New Roman" w:cstheme="minorHAnsi"/>
          <w:b/>
        </w:rPr>
        <w:t>Poornima G</w:t>
      </w:r>
    </w:p>
    <w:p w14:paraId="6FB9233B" w14:textId="445D93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D503B" w:rsidRPr="00606A94">
          <w:rPr>
            <w:rStyle w:val="Hyperlink"/>
            <w:rFonts w:eastAsia="Times New Roman" w:cstheme="minorHAnsi"/>
            <w:b/>
          </w:rPr>
          <w:t>https://review.jove.com/account/file-uploader?src=20796473</w:t>
        </w:r>
      </w:hyperlink>
      <w:r w:rsidR="002D503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647A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D503B" w:rsidRPr="002D503B">
        <w:rPr>
          <w:rStyle w:val="ArticleTitle"/>
          <w:rFonts w:cstheme="minorHAnsi"/>
        </w:rPr>
        <w:t>Development of a Microfluidics-Based Approach for Investigating Microtubule Polymer Mechanics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A74DA1" w14:textId="77777777" w:rsidR="002D503B" w:rsidRPr="002D503B" w:rsidRDefault="002D503B" w:rsidP="002D50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D503B">
        <w:rPr>
          <w:rFonts w:eastAsia="Times New Roman" w:cstheme="minorHAnsi"/>
          <w:b/>
          <w:sz w:val="28"/>
          <w:szCs w:val="28"/>
        </w:rPr>
        <w:t>Matthew Rogers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/>
          <w:sz w:val="28"/>
          <w:szCs w:val="28"/>
        </w:rPr>
        <w:t>, Laura Richardson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/>
          <w:sz w:val="28"/>
          <w:szCs w:val="28"/>
        </w:rPr>
        <w:t>, Marija Zanic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1,2,3*</w:t>
      </w:r>
    </w:p>
    <w:p w14:paraId="5759F307" w14:textId="77777777" w:rsidR="002D503B" w:rsidRPr="002D503B" w:rsidRDefault="002D503B" w:rsidP="002D503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25A6B5E" w:rsidR="00D6314B" w:rsidRPr="002D503B" w:rsidRDefault="002D503B" w:rsidP="002D503B">
      <w:pPr>
        <w:outlineLvl w:val="0"/>
        <w:rPr>
          <w:rFonts w:eastAsia="Times New Roman" w:cstheme="minorHAnsi"/>
          <w:bCs/>
          <w:sz w:val="28"/>
          <w:szCs w:val="28"/>
        </w:rPr>
      </w:pP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Cs/>
          <w:sz w:val="28"/>
          <w:szCs w:val="28"/>
        </w:rPr>
        <w:t xml:space="preserve">Department of Chemical and Biomolecular Engineering, Vanderbilt University </w:t>
      </w:r>
      <w:r w:rsidRPr="002D503B">
        <w:rPr>
          <w:rFonts w:eastAsia="Times New Roman" w:cstheme="minorHAnsi"/>
          <w:bCs/>
          <w:sz w:val="28"/>
          <w:szCs w:val="28"/>
        </w:rPr>
        <w:cr/>
      </w: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D503B">
        <w:rPr>
          <w:rFonts w:eastAsia="Times New Roman" w:cstheme="minorHAnsi"/>
          <w:bCs/>
          <w:sz w:val="28"/>
          <w:szCs w:val="28"/>
        </w:rPr>
        <w:t xml:space="preserve">Department of Cell and Developmental Biology, Vanderbilt University </w:t>
      </w:r>
      <w:r w:rsidRPr="002D503B">
        <w:rPr>
          <w:rFonts w:eastAsia="Times New Roman" w:cstheme="minorHAnsi"/>
          <w:bCs/>
          <w:sz w:val="28"/>
          <w:szCs w:val="28"/>
        </w:rPr>
        <w:cr/>
      </w: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D503B">
        <w:rPr>
          <w:rFonts w:eastAsia="Times New Roman" w:cstheme="minorHAnsi"/>
          <w:bCs/>
          <w:sz w:val="28"/>
          <w:szCs w:val="28"/>
        </w:rPr>
        <w:t>Department of Biochemistry, Vanderbilt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8A9038C" w:rsidR="004E0C5A" w:rsidRDefault="002D503B" w:rsidP="004E0C5A">
      <w:pPr>
        <w:outlineLvl w:val="0"/>
        <w:rPr>
          <w:rFonts w:eastAsia="Times New Roman" w:cstheme="minorHAnsi"/>
        </w:rPr>
      </w:pPr>
      <w:bookmarkStart w:id="0" w:name="_Hlk25233958"/>
      <w:r w:rsidRPr="00986027">
        <w:rPr>
          <w:rFonts w:asciiTheme="majorHAnsi" w:hAnsiTheme="majorHAnsi" w:cstheme="majorHAnsi"/>
        </w:rPr>
        <w:t>Marija Zanic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marija.zanic@vanderbilt.edu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926A0B" w14:textId="61C5ED3E" w:rsidR="002D503B" w:rsidRDefault="002D503B" w:rsidP="002D503B">
      <w:pPr>
        <w:rPr>
          <w:rFonts w:asciiTheme="majorHAnsi" w:hAnsiTheme="majorHAnsi" w:cstheme="majorHAnsi"/>
        </w:rPr>
      </w:pPr>
      <w:r w:rsidRPr="00986027">
        <w:rPr>
          <w:rFonts w:asciiTheme="majorHAnsi" w:hAnsiTheme="majorHAnsi" w:cstheme="majorHAnsi"/>
        </w:rPr>
        <w:t>Matthew Rogers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matthew.rogers</w:t>
      </w:r>
      <w:r>
        <w:rPr>
          <w:rFonts w:asciiTheme="majorHAnsi" w:hAnsiTheme="majorHAnsi" w:cstheme="majorHAnsi"/>
        </w:rPr>
        <w:t>2</w:t>
      </w:r>
      <w:r w:rsidRPr="00986027">
        <w:rPr>
          <w:rFonts w:asciiTheme="majorHAnsi" w:hAnsiTheme="majorHAnsi" w:cstheme="majorHAnsi"/>
        </w:rPr>
        <w:t>@</w:t>
      </w:r>
      <w:r>
        <w:rPr>
          <w:rFonts w:asciiTheme="majorHAnsi" w:hAnsiTheme="majorHAnsi" w:cstheme="majorHAnsi"/>
        </w:rPr>
        <w:t>outlook.com</w:t>
      </w:r>
    </w:p>
    <w:p w14:paraId="12916965" w14:textId="73821E00" w:rsidR="003B5E26" w:rsidRPr="00B07A3B" w:rsidRDefault="002D503B" w:rsidP="002D503B">
      <w:pPr>
        <w:outlineLvl w:val="0"/>
        <w:rPr>
          <w:rFonts w:cstheme="minorHAnsi"/>
          <w:b/>
          <w:sz w:val="22"/>
          <w:szCs w:val="22"/>
        </w:rPr>
      </w:pPr>
      <w:r w:rsidRPr="00986027">
        <w:rPr>
          <w:rFonts w:asciiTheme="majorHAnsi" w:hAnsiTheme="majorHAnsi" w:cstheme="majorHAnsi"/>
        </w:rPr>
        <w:t>Laura Richardson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laura.b.richardson@vanderbilt.edu</w:t>
      </w:r>
    </w:p>
    <w:p w14:paraId="62A849B2" w14:textId="77777777" w:rsidR="002D503B" w:rsidRDefault="002D503B" w:rsidP="002D503B">
      <w:pPr>
        <w:outlineLvl w:val="0"/>
        <w:rPr>
          <w:rFonts w:eastAsia="Times New Roman" w:cstheme="minorHAnsi"/>
        </w:rPr>
      </w:pPr>
      <w:r w:rsidRPr="00986027">
        <w:rPr>
          <w:rFonts w:asciiTheme="majorHAnsi" w:hAnsiTheme="majorHAnsi" w:cstheme="majorHAnsi"/>
        </w:rPr>
        <w:t>Marija Zanic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marija.zanic@vanderbilt.edu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6E083D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A70B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27B2433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70B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D031E7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A70B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24805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D503B">
        <w:rPr>
          <w:rFonts w:cstheme="minorHAnsi"/>
          <w:bCs/>
          <w:sz w:val="22"/>
          <w:szCs w:val="22"/>
        </w:rPr>
        <w:t>17</w:t>
      </w:r>
    </w:p>
    <w:p w14:paraId="5AAC9C6C" w14:textId="2FB5D8C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D503B">
        <w:rPr>
          <w:rFonts w:cstheme="minorHAnsi"/>
          <w:bCs/>
          <w:sz w:val="22"/>
          <w:szCs w:val="22"/>
        </w:rPr>
        <w:t>3</w:t>
      </w:r>
      <w:r w:rsidR="003721A4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ED280A6" w:rsidR="007D61A8" w:rsidRPr="00C8653F" w:rsidRDefault="009A70B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Laura Richardson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723F7" w:rsidRPr="00986027">
        <w:rPr>
          <w:rFonts w:asciiTheme="majorHAnsi" w:hAnsiTheme="majorHAnsi" w:cstheme="majorHAnsi"/>
        </w:rPr>
        <w:t xml:space="preserve">Microtubules are </w:t>
      </w:r>
      <w:r w:rsidR="001723F7">
        <w:rPr>
          <w:rFonts w:asciiTheme="majorHAnsi" w:hAnsiTheme="majorHAnsi" w:cstheme="majorHAnsi"/>
        </w:rPr>
        <w:t>cytoskeletal polymers that</w:t>
      </w:r>
      <w:r w:rsidR="001723F7" w:rsidRPr="00986027">
        <w:rPr>
          <w:rFonts w:asciiTheme="majorHAnsi" w:hAnsiTheme="majorHAnsi" w:cstheme="majorHAnsi"/>
        </w:rPr>
        <w:t xml:space="preserve"> </w:t>
      </w:r>
      <w:r w:rsidR="001723F7">
        <w:rPr>
          <w:rFonts w:asciiTheme="majorHAnsi" w:hAnsiTheme="majorHAnsi" w:cstheme="majorHAnsi"/>
        </w:rPr>
        <w:t>play</w:t>
      </w:r>
      <w:r w:rsidR="001723F7" w:rsidRPr="00986027">
        <w:rPr>
          <w:rFonts w:asciiTheme="majorHAnsi" w:hAnsiTheme="majorHAnsi" w:cstheme="majorHAnsi"/>
        </w:rPr>
        <w:t xml:space="preserve"> </w:t>
      </w:r>
      <w:r w:rsidR="001723F7">
        <w:rPr>
          <w:rFonts w:asciiTheme="majorHAnsi" w:hAnsiTheme="majorHAnsi" w:cstheme="majorHAnsi"/>
        </w:rPr>
        <w:t>essential</w:t>
      </w:r>
      <w:r w:rsidR="001723F7" w:rsidRPr="00986027">
        <w:rPr>
          <w:rFonts w:asciiTheme="majorHAnsi" w:hAnsiTheme="majorHAnsi" w:cstheme="majorHAnsi"/>
        </w:rPr>
        <w:t xml:space="preserve"> role</w:t>
      </w:r>
      <w:r w:rsidR="001723F7">
        <w:rPr>
          <w:rFonts w:asciiTheme="majorHAnsi" w:hAnsiTheme="majorHAnsi" w:cstheme="majorHAnsi"/>
        </w:rPr>
        <w:t>s</w:t>
      </w:r>
      <w:r w:rsidR="001723F7" w:rsidRPr="00986027">
        <w:rPr>
          <w:rFonts w:asciiTheme="majorHAnsi" w:hAnsiTheme="majorHAnsi" w:cstheme="majorHAnsi"/>
        </w:rPr>
        <w:t xml:space="preserve"> in cell division and intracellular </w:t>
      </w:r>
      <w:r w:rsidR="001723F7">
        <w:rPr>
          <w:rFonts w:asciiTheme="majorHAnsi" w:hAnsiTheme="majorHAnsi" w:cstheme="majorHAnsi"/>
        </w:rPr>
        <w:t xml:space="preserve">cargo </w:t>
      </w:r>
      <w:r w:rsidR="001723F7" w:rsidRPr="00986027">
        <w:rPr>
          <w:rFonts w:asciiTheme="majorHAnsi" w:hAnsiTheme="majorHAnsi" w:cstheme="majorHAnsi"/>
        </w:rPr>
        <w:t>transpor</w:t>
      </w:r>
      <w:r w:rsidR="001723F7">
        <w:rPr>
          <w:rFonts w:asciiTheme="majorHAnsi" w:hAnsiTheme="majorHAnsi" w:cstheme="majorHAnsi"/>
        </w:rPr>
        <w:t>t. This work adopts microfluidics</w:t>
      </w:r>
      <w:r w:rsidR="001723F7" w:rsidRPr="00986027">
        <w:rPr>
          <w:rFonts w:asciiTheme="majorHAnsi" w:hAnsiTheme="majorHAnsi" w:cstheme="majorHAnsi"/>
        </w:rPr>
        <w:t xml:space="preserve"> to investigate the </w:t>
      </w:r>
      <w:r w:rsidR="001723F7">
        <w:rPr>
          <w:rFonts w:asciiTheme="majorHAnsi" w:hAnsiTheme="majorHAnsi" w:cstheme="majorHAnsi"/>
        </w:rPr>
        <w:t xml:space="preserve">mechanical </w:t>
      </w:r>
      <w:r w:rsidR="001723F7" w:rsidRPr="00986027">
        <w:rPr>
          <w:rFonts w:asciiTheme="majorHAnsi" w:hAnsiTheme="majorHAnsi" w:cstheme="majorHAnsi"/>
        </w:rPr>
        <w:t xml:space="preserve">properties of microtubules </w:t>
      </w:r>
      <w:r w:rsidR="001723F7" w:rsidRPr="00986027">
        <w:rPr>
          <w:rFonts w:asciiTheme="majorHAnsi" w:hAnsiTheme="majorHAnsi" w:cstheme="majorHAnsi"/>
          <w:i/>
          <w:iCs/>
        </w:rPr>
        <w:t>in vitro</w:t>
      </w:r>
      <w:r w:rsidR="001723F7" w:rsidRPr="00986027">
        <w:rPr>
          <w:rFonts w:asciiTheme="majorHAnsi" w:hAnsiTheme="majorHAnsi" w:cstheme="majorHAnsi"/>
        </w:rPr>
        <w:t>.</w:t>
      </w:r>
    </w:p>
    <w:p w14:paraId="207BD409" w14:textId="06FAA594" w:rsidR="00C8653F" w:rsidRPr="00B07A3B" w:rsidRDefault="00C8653F" w:rsidP="00C865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3721A4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E687D38" w:rsidR="00D75084" w:rsidRPr="00C8653F" w:rsidRDefault="00F1786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Laura Richardson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A2793">
        <w:rPr>
          <w:rFonts w:asciiTheme="majorHAnsi" w:hAnsiTheme="majorHAnsi" w:cstheme="majorHAnsi"/>
        </w:rPr>
        <w:t>T</w:t>
      </w:r>
      <w:r w:rsidR="001A629E">
        <w:rPr>
          <w:rFonts w:asciiTheme="majorHAnsi" w:hAnsiTheme="majorHAnsi" w:cstheme="majorHAnsi"/>
        </w:rPr>
        <w:t>his work addresses t</w:t>
      </w:r>
      <w:r w:rsidR="002A2793" w:rsidRPr="00986027">
        <w:rPr>
          <w:rFonts w:asciiTheme="majorHAnsi" w:hAnsiTheme="majorHAnsi" w:cstheme="majorHAnsi"/>
        </w:rPr>
        <w:t xml:space="preserve">wo specific limitations in studying microtubules in microfluidic devices: the potential for air bubble formation within the device, </w:t>
      </w:r>
      <w:r w:rsidR="002A2793">
        <w:rPr>
          <w:rFonts w:asciiTheme="majorHAnsi" w:hAnsiTheme="majorHAnsi" w:cstheme="majorHAnsi"/>
        </w:rPr>
        <w:t>which can denature proteins</w:t>
      </w:r>
      <w:r w:rsidR="002A2793" w:rsidRPr="00986027">
        <w:rPr>
          <w:rFonts w:asciiTheme="majorHAnsi" w:hAnsiTheme="majorHAnsi" w:cstheme="majorHAnsi"/>
        </w:rPr>
        <w:t>; and the underutilization of high-throughput assays.</w:t>
      </w:r>
    </w:p>
    <w:p w14:paraId="27D22DFA" w14:textId="1DDF66DC" w:rsidR="00C8653F" w:rsidRPr="00B07A3B" w:rsidRDefault="00C8653F" w:rsidP="00C865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3721A4">
        <w:rPr>
          <w:rFonts w:ascii="Calibri" w:hAnsi="Calibri" w:cs="Calibri"/>
          <w:i/>
          <w:iCs/>
          <w:color w:val="3333FF"/>
        </w:rPr>
        <w:t>4.1.1</w:t>
      </w:r>
    </w:p>
    <w:p w14:paraId="32F2CDE9" w14:textId="77777777" w:rsidR="00C8653F" w:rsidRPr="00D75084" w:rsidRDefault="00C8653F" w:rsidP="00C8653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92AA0D" w:rsidR="00333FA4" w:rsidRPr="00C8653F" w:rsidRDefault="006C7E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Laura Richardson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asciiTheme="majorHAnsi" w:hAnsiTheme="majorHAnsi" w:cstheme="majorHAnsi"/>
        </w:rPr>
        <w:t>O</w:t>
      </w:r>
      <w:r w:rsidRPr="006C7E33">
        <w:rPr>
          <w:rFonts w:asciiTheme="majorHAnsi" w:hAnsiTheme="majorHAnsi" w:cstheme="majorHAnsi"/>
        </w:rPr>
        <w:t>ur microfluidic device and protocol allow for a range of experimental setups with more robust, high-throughput testing capabilities than previous flow-cell assays</w:t>
      </w:r>
      <w:r>
        <w:rPr>
          <w:rFonts w:asciiTheme="majorHAnsi" w:hAnsiTheme="majorHAnsi" w:cstheme="majorHAnsi"/>
        </w:rPr>
        <w:t>.</w:t>
      </w:r>
    </w:p>
    <w:p w14:paraId="2FD0750D" w14:textId="1494EEF2" w:rsidR="00C8653F" w:rsidRPr="00B07A3B" w:rsidRDefault="00C8653F" w:rsidP="00C865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3721A4">
        <w:rPr>
          <w:rFonts w:ascii="Calibri" w:hAnsi="Calibri" w:cs="Calibri"/>
          <w:i/>
          <w:iCs/>
          <w:color w:val="3333FF"/>
        </w:rPr>
        <w:t>5.1.1</w:t>
      </w:r>
    </w:p>
    <w:p w14:paraId="71DFBFDD" w14:textId="77777777" w:rsidR="00C8653F" w:rsidRPr="00D75084" w:rsidRDefault="00C8653F" w:rsidP="00C8653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306DDE73" w:rsidR="00FF25E5" w:rsidRPr="002D503B" w:rsidRDefault="00A13CC3" w:rsidP="00C8653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7EFF12C" w:rsidR="00CE10F2" w:rsidRDefault="002D50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86027">
        <w:rPr>
          <w:rFonts w:asciiTheme="majorHAnsi" w:eastAsia="Times New Roman" w:hAnsiTheme="majorHAnsi" w:cstheme="majorHAnsi"/>
          <w:b/>
          <w:bCs/>
        </w:rPr>
        <w:t xml:space="preserve">Photolithography </w:t>
      </w:r>
      <w:r>
        <w:rPr>
          <w:rFonts w:cstheme="minorHAnsi"/>
          <w:b/>
          <w:bCs/>
        </w:rPr>
        <w:t>to Prime the Silicon Wafer</w:t>
      </w:r>
    </w:p>
    <w:p w14:paraId="314C5FBA" w14:textId="16E2CBB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C509E">
        <w:rPr>
          <w:rFonts w:cstheme="minorHAnsi"/>
        </w:rPr>
        <w:t>Laura Richardson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BC7E69" w14:textId="66569E68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503B">
        <w:rPr>
          <w:rFonts w:cstheme="minorHAnsi"/>
        </w:rPr>
        <w:t xml:space="preserve">To begin, plasma clean a </w:t>
      </w:r>
      <w:proofErr w:type="gramStart"/>
      <w:r w:rsidRPr="002D503B">
        <w:rPr>
          <w:rFonts w:cstheme="minorHAnsi"/>
        </w:rPr>
        <w:t>3 inch</w:t>
      </w:r>
      <w:proofErr w:type="gramEnd"/>
      <w:r w:rsidRPr="002D503B">
        <w:rPr>
          <w:rFonts w:cstheme="minorHAnsi"/>
        </w:rPr>
        <w:t xml:space="preserve"> silicon wafer under vacuum for 5 minutes using either oxygen </w:t>
      </w:r>
      <w:r w:rsidRPr="002D72FC">
        <w:rPr>
          <w:rFonts w:cstheme="minorHAnsi"/>
          <w:color w:val="auto"/>
        </w:rPr>
        <w:t xml:space="preserve">or clean dry air plasma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Ensure that the vacuum pressure is below 5 × 10⁻⁵ torr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5B4A8618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WIDE: Talent placing the silicon wafer inside the plasma cleaner.  </w:t>
      </w:r>
    </w:p>
    <w:p w14:paraId="55071B9D" w14:textId="138B9B20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setting plasma cleaning parameters.  </w:t>
      </w:r>
    </w:p>
    <w:p w14:paraId="0CBB2829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0300635F" w14:textId="545691CE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D503B">
        <w:rPr>
          <w:rFonts w:cstheme="minorHAnsi"/>
        </w:rPr>
        <w:t xml:space="preserve">Center the cleaned silicon wafer onto the spin coater for photoresist deposition </w:t>
      </w:r>
      <w:r w:rsidRPr="002D503B">
        <w:rPr>
          <w:rFonts w:cstheme="minorHAnsi"/>
          <w:b/>
        </w:rPr>
        <w:t>[1]</w:t>
      </w:r>
      <w:r>
        <w:rPr>
          <w:rFonts w:cstheme="minorHAnsi"/>
        </w:rPr>
        <w:t xml:space="preserve"> and d</w:t>
      </w:r>
      <w:r w:rsidRPr="002D503B">
        <w:rPr>
          <w:rFonts w:cstheme="minorHAnsi"/>
        </w:rPr>
        <w:t xml:space="preserve">eposit 1 to 2 milliliters of SPR 220 7.0 </w:t>
      </w:r>
      <w:r w:rsidRPr="002D503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S-P-R-two twenty- seven-point-Oh</w:t>
      </w:r>
      <w:r w:rsidRPr="002D503B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2D503B">
        <w:rPr>
          <w:rFonts w:cstheme="minorHAnsi"/>
        </w:rPr>
        <w:t xml:space="preserve">photoresist onto the center of the silicon wafer </w:t>
      </w:r>
      <w:r w:rsidRPr="002D503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2D503B">
        <w:rPr>
          <w:rFonts w:cstheme="minorHAnsi"/>
          <w:b/>
        </w:rPr>
        <w:t>]</w:t>
      </w:r>
      <w:r w:rsidRPr="002D503B">
        <w:rPr>
          <w:rFonts w:cstheme="minorHAnsi"/>
        </w:rPr>
        <w:t xml:space="preserve">.  </w:t>
      </w:r>
    </w:p>
    <w:p w14:paraId="7527E617" w14:textId="02297CD0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wafer in the center of the spin coater chuck.</w:t>
      </w:r>
    </w:p>
    <w:p w14:paraId="6A5D5463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using a pipette to drop the photoresist onto the center of the wafer.</w:t>
      </w:r>
    </w:p>
    <w:p w14:paraId="197B4185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288D3FD8" w14:textId="4A25E69B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Spin-coat the photoresist to achieve a </w:t>
      </w:r>
      <w:proofErr w:type="gramStart"/>
      <w:r w:rsidRPr="002D72FC">
        <w:rPr>
          <w:rFonts w:cstheme="minorHAnsi"/>
          <w:color w:val="auto"/>
        </w:rPr>
        <w:t>13-micrometer thick</w:t>
      </w:r>
      <w:proofErr w:type="gramEnd"/>
      <w:r w:rsidRPr="002D72FC">
        <w:rPr>
          <w:rFonts w:cstheme="minorHAnsi"/>
          <w:color w:val="auto"/>
        </w:rPr>
        <w:t xml:space="preserve"> layer at 1,000 revolutions per minute for 30 seconds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  </w:t>
      </w:r>
    </w:p>
    <w:p w14:paraId="4DD7019B" w14:textId="3018A449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sample in the spin</w:t>
      </w:r>
      <w:r w:rsidR="00C8653F" w:rsidRPr="002D72FC">
        <w:rPr>
          <w:rFonts w:cstheme="minorHAnsi"/>
          <w:color w:val="auto"/>
        </w:rPr>
        <w:t>-coater</w:t>
      </w:r>
      <w:r w:rsidRPr="002D72FC">
        <w:rPr>
          <w:rFonts w:cstheme="minorHAnsi"/>
          <w:color w:val="auto"/>
        </w:rPr>
        <w:t xml:space="preserve">.  </w:t>
      </w:r>
      <w:r w:rsidR="00C8653F" w:rsidRPr="002D72FC">
        <w:rPr>
          <w:rFonts w:cstheme="minorHAnsi"/>
          <w:b/>
          <w:bCs/>
          <w:color w:val="auto"/>
        </w:rPr>
        <w:t xml:space="preserve">TXT: Clean </w:t>
      </w:r>
      <w:r w:rsidR="00C8653F" w:rsidRPr="002D72FC">
        <w:rPr>
          <w:rFonts w:cstheme="minorHAnsi"/>
          <w:b/>
          <w:bCs/>
          <w:color w:val="auto"/>
        </w:rPr>
        <w:t>residual photoresist from the coater using acetone</w:t>
      </w:r>
    </w:p>
    <w:p w14:paraId="6D7B7067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11AA0B1A" w14:textId="4325E546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While minimizing contact with the coated surface, transfer the silicon wafer to a hot plate set to 70 degrees Celsius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 Incubate the silicon wafer on the hot plate, increasing the temperature by 10 degrees Celsius every 3 to 5 minutes until the temperature reaches 115 degrees Celsius </w:t>
      </w:r>
      <w:r w:rsidRPr="002D72FC">
        <w:rPr>
          <w:rFonts w:cstheme="minorHAnsi"/>
          <w:b/>
          <w:bCs/>
          <w:color w:val="auto"/>
        </w:rPr>
        <w:t>[2]</w:t>
      </w:r>
      <w:r w:rsidRPr="002D72FC">
        <w:rPr>
          <w:rFonts w:cstheme="minorHAnsi"/>
          <w:color w:val="auto"/>
        </w:rPr>
        <w:t>.</w:t>
      </w:r>
    </w:p>
    <w:p w14:paraId="692F2E5F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using tweezers to gently place the wafer onto the pre-heated hot plate.</w:t>
      </w:r>
    </w:p>
    <w:p w14:paraId="67D81F21" w14:textId="73B66AFA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commentRangeStart w:id="2"/>
      <w:commentRangeStart w:id="3"/>
      <w:r w:rsidRPr="002D72FC">
        <w:rPr>
          <w:rFonts w:cstheme="minorHAnsi"/>
          <w:color w:val="auto"/>
        </w:rPr>
        <w:t>Talent increasing the temperature setting of the hot plate.</w:t>
      </w:r>
      <w:commentRangeEnd w:id="2"/>
      <w:r w:rsidR="00572728" w:rsidRPr="002D72FC">
        <w:rPr>
          <w:rStyle w:val="CommentReference"/>
          <w:color w:val="auto"/>
          <w:lang w:val="x-none" w:eastAsia="x-none"/>
        </w:rPr>
        <w:commentReference w:id="2"/>
      </w:r>
      <w:commentRangeEnd w:id="3"/>
      <w:r w:rsidR="00C8653F" w:rsidRPr="002D72FC">
        <w:rPr>
          <w:rStyle w:val="CommentReference"/>
          <w:color w:val="auto"/>
          <w:lang w:val="x-none" w:eastAsia="x-none"/>
        </w:rPr>
        <w:commentReference w:id="3"/>
      </w:r>
    </w:p>
    <w:p w14:paraId="43789C6B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051582A7" w14:textId="474324AC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Then, turn off the hot plate and allow the silicon wafer to cool until its temperature is below 65 degrees Celsius </w:t>
      </w:r>
      <w:r w:rsidRPr="002D72FC">
        <w:rPr>
          <w:rFonts w:cstheme="minorHAnsi"/>
          <w:b/>
          <w:bCs/>
          <w:color w:val="auto"/>
        </w:rPr>
        <w:t>[1]</w:t>
      </w:r>
      <w:r w:rsidRPr="002D72FC">
        <w:rPr>
          <w:rFonts w:cstheme="minorHAnsi"/>
          <w:color w:val="auto"/>
        </w:rPr>
        <w:t>.</w:t>
      </w:r>
    </w:p>
    <w:p w14:paraId="33940698" w14:textId="1262449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commentRangeStart w:id="4"/>
      <w:commentRangeStart w:id="5"/>
      <w:r w:rsidRPr="002D72FC">
        <w:rPr>
          <w:rFonts w:cstheme="minorHAnsi"/>
          <w:color w:val="auto"/>
        </w:rPr>
        <w:t>Talent turning off the hot plate.</w:t>
      </w:r>
      <w:commentRangeEnd w:id="4"/>
      <w:r w:rsidR="00572728" w:rsidRPr="002D72FC">
        <w:rPr>
          <w:rStyle w:val="CommentReference"/>
          <w:color w:val="auto"/>
          <w:lang w:val="x-none" w:eastAsia="x-none"/>
        </w:rPr>
        <w:commentReference w:id="4"/>
      </w:r>
      <w:commentRangeEnd w:id="5"/>
      <w:r w:rsidR="002D72FC" w:rsidRPr="002D72FC">
        <w:rPr>
          <w:rStyle w:val="CommentReference"/>
          <w:color w:val="auto"/>
          <w:lang w:val="x-none" w:eastAsia="x-none"/>
        </w:rPr>
        <w:commentReference w:id="5"/>
      </w:r>
    </w:p>
    <w:p w14:paraId="033F7C1B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3588D7E0" w14:textId="6667AD7F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Using forceps, transfer the cooled wafer to the mask aligner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Load both the silicon wafer and the appropriate photomask into the aligner according to the </w:t>
      </w:r>
      <w:proofErr w:type="gramStart"/>
      <w:r w:rsidR="003721A4">
        <w:rPr>
          <w:rFonts w:cstheme="minorHAnsi"/>
          <w:color w:val="auto"/>
        </w:rPr>
        <w:t>manufacturer's</w:t>
      </w:r>
      <w:proofErr w:type="gramEnd"/>
      <w:r w:rsidRPr="002D72FC">
        <w:rPr>
          <w:rFonts w:cstheme="minorHAnsi"/>
          <w:color w:val="auto"/>
        </w:rPr>
        <w:t xml:space="preserve"> or site-specific protocols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5DCE6B77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using forceps to move the wafer into the mask aligner.  </w:t>
      </w:r>
    </w:p>
    <w:p w14:paraId="52FDA2D3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loading photomask and aligning it with the wafer.</w:t>
      </w:r>
    </w:p>
    <w:p w14:paraId="675C5663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5C6AF6B8" w14:textId="49B48810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lastRenderedPageBreak/>
        <w:t xml:space="preserve">Now, expose the wafer to ultraviolet radiation with energy of approximately 400 millijoules per square centimeter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Calculate the required exposure time using the formula </w:t>
      </w:r>
      <w:r w:rsidRPr="002D72FC">
        <w:rPr>
          <w:rFonts w:cstheme="minorHAnsi"/>
          <w:b/>
          <w:color w:val="auto"/>
        </w:rPr>
        <w:t>[2-TXT]</w:t>
      </w:r>
      <w:r w:rsidRPr="002D72FC">
        <w:rPr>
          <w:rFonts w:cstheme="minorHAnsi"/>
          <w:color w:val="auto"/>
        </w:rPr>
        <w:t xml:space="preserve">.  </w:t>
      </w:r>
    </w:p>
    <w:p w14:paraId="3D65F9EB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sample in a UV chamber.</w:t>
      </w:r>
    </w:p>
    <w:p w14:paraId="189498CE" w14:textId="6607348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setting the exposure time of the UV chamber.</w:t>
      </w:r>
    </w:p>
    <w:p w14:paraId="0E87DA1F" w14:textId="7A6745DB" w:rsidR="002D503B" w:rsidRPr="002D503B" w:rsidRDefault="002D503B" w:rsidP="002D503B">
      <w:pPr>
        <w:pStyle w:val="ListParagraph"/>
        <w:spacing w:before="120"/>
        <w:ind w:left="1627"/>
        <w:rPr>
          <w:rFonts w:cstheme="minorHAnsi"/>
          <w:b/>
          <w:bCs/>
        </w:rPr>
      </w:pPr>
      <w:r w:rsidRPr="002D503B">
        <w:rPr>
          <w:rFonts w:cstheme="minorHAns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Exposure time 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Desired Energy (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mJ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Lamp Power (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mW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</w:rPr>
              <m:t>)</m:t>
            </m:r>
          </m:den>
        </m:f>
      </m:oMath>
    </w:p>
    <w:p w14:paraId="0CC7929C" w14:textId="3801B02D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563EBC11" w14:textId="45128F64" w:rsidR="002D503B" w:rsidRPr="002D503B" w:rsidRDefault="002D503B" w:rsidP="002D503B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>
        <w:rPr>
          <w:rFonts w:cstheme="minorHAnsi"/>
          <w:b/>
          <w:bCs/>
        </w:rPr>
        <w:t xml:space="preserve">Wafer </w:t>
      </w:r>
      <w:r w:rsidRPr="002D503B">
        <w:rPr>
          <w:rFonts w:cstheme="minorHAnsi"/>
          <w:b/>
          <w:bCs/>
        </w:rPr>
        <w:t>Development,</w:t>
      </w:r>
      <w:r>
        <w:rPr>
          <w:rFonts w:cstheme="minorHAnsi"/>
        </w:rPr>
        <w:t xml:space="preserve"> </w:t>
      </w:r>
      <w:proofErr w:type="spellStart"/>
      <w:r w:rsidRPr="00986027">
        <w:rPr>
          <w:rFonts w:asciiTheme="majorHAnsi" w:eastAsia="Times New Roman" w:hAnsiTheme="majorHAnsi" w:cstheme="majorHAnsi"/>
          <w:b/>
          <w:bCs/>
        </w:rPr>
        <w:t>Silanization</w:t>
      </w:r>
      <w:proofErr w:type="spellEnd"/>
      <w:r>
        <w:rPr>
          <w:rFonts w:asciiTheme="majorHAnsi" w:eastAsia="Times New Roman" w:hAnsiTheme="majorHAnsi" w:cstheme="majorHAnsi"/>
          <w:b/>
          <w:bCs/>
        </w:rPr>
        <w:t xml:space="preserve"> and PDMS Deposition</w:t>
      </w:r>
    </w:p>
    <w:p w14:paraId="33DBFACF" w14:textId="14AC9141" w:rsidR="002D503B" w:rsidRDefault="002D503B" w:rsidP="002D503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2D72F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5B5C2B">
        <w:rPr>
          <w:rFonts w:cstheme="minorHAnsi"/>
        </w:rPr>
        <w:t>Laura Richardson, Matt Rogers</w:t>
      </w:r>
      <w:r>
        <w:rPr>
          <w:rFonts w:cstheme="minorHAnsi"/>
        </w:rPr>
        <w:t xml:space="preserve"> </w:t>
      </w:r>
    </w:p>
    <w:p w14:paraId="35A92D56" w14:textId="77777777" w:rsidR="002D503B" w:rsidRDefault="002D503B" w:rsidP="002D503B">
      <w:pPr>
        <w:pStyle w:val="ListParagraph"/>
        <w:spacing w:before="120"/>
        <w:ind w:left="360"/>
        <w:rPr>
          <w:rFonts w:cstheme="minorHAnsi"/>
        </w:rPr>
      </w:pPr>
    </w:p>
    <w:p w14:paraId="5F5018C0" w14:textId="7307FE1D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After rehydration and heat-treatment, submerge the wafer in the appropriate developer </w:t>
      </w:r>
      <w:r w:rsidRPr="002D72FC">
        <w:rPr>
          <w:rFonts w:cstheme="minorHAnsi"/>
          <w:b/>
          <w:bCs/>
          <w:color w:val="auto"/>
        </w:rPr>
        <w:t>[1]</w:t>
      </w:r>
      <w:r w:rsidRPr="002D72FC">
        <w:rPr>
          <w:rFonts w:cstheme="minorHAnsi"/>
          <w:color w:val="auto"/>
        </w:rPr>
        <w:t>. Then, gently rinse both sides</w:t>
      </w:r>
      <w:r w:rsidR="002D72FC" w:rsidRPr="002D72FC">
        <w:rPr>
          <w:rFonts w:cstheme="minorHAnsi"/>
          <w:color w:val="auto"/>
        </w:rPr>
        <w:t xml:space="preserve"> of the wafer</w:t>
      </w:r>
      <w:r w:rsidRPr="002D72FC">
        <w:rPr>
          <w:rFonts w:cstheme="minorHAnsi"/>
          <w:color w:val="auto"/>
        </w:rPr>
        <w:t xml:space="preserve"> with de-ionized water for 30 seconds </w:t>
      </w:r>
      <w:r w:rsidRPr="002D72FC">
        <w:rPr>
          <w:rFonts w:cstheme="minorHAnsi"/>
          <w:b/>
          <w:color w:val="auto"/>
        </w:rPr>
        <w:t>[</w:t>
      </w:r>
      <w:r w:rsidR="002D72FC" w:rsidRPr="002D72FC">
        <w:rPr>
          <w:rFonts w:cstheme="minorHAnsi"/>
          <w:b/>
          <w:color w:val="auto"/>
        </w:rPr>
        <w:t>2</w:t>
      </w:r>
      <w:r w:rsidRPr="002D72FC">
        <w:rPr>
          <w:rFonts w:cstheme="minorHAnsi"/>
          <w:b/>
          <w:color w:val="auto"/>
        </w:rPr>
        <w:t>]</w:t>
      </w:r>
      <w:r w:rsidRPr="002D72FC">
        <w:rPr>
          <w:rFonts w:cstheme="minorHAnsi"/>
          <w:color w:val="auto"/>
        </w:rPr>
        <w:t xml:space="preserve">.  </w:t>
      </w:r>
    </w:p>
    <w:p w14:paraId="4FA33824" w14:textId="17164AB6" w:rsidR="002D503B" w:rsidRPr="002D72FC" w:rsidRDefault="002D72FC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Shot of </w:t>
      </w:r>
      <w:r w:rsidR="002D503B" w:rsidRPr="002D72FC">
        <w:rPr>
          <w:rFonts w:cstheme="minorHAnsi"/>
          <w:color w:val="auto"/>
        </w:rPr>
        <w:t>the wafer in</w:t>
      </w:r>
      <w:r w:rsidRPr="002D72FC">
        <w:rPr>
          <w:rFonts w:cstheme="minorHAnsi"/>
          <w:color w:val="auto"/>
        </w:rPr>
        <w:t xml:space="preserve"> the</w:t>
      </w:r>
      <w:r w:rsidR="002D503B" w:rsidRPr="002D72FC">
        <w:rPr>
          <w:rFonts w:cstheme="minorHAnsi"/>
          <w:color w:val="auto"/>
        </w:rPr>
        <w:t xml:space="preserve"> developer.</w:t>
      </w:r>
    </w:p>
    <w:p w14:paraId="1ED272CA" w14:textId="7D415D3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holding the wafer under a DI water stream, rinsing both surfaces.</w:t>
      </w:r>
    </w:p>
    <w:p w14:paraId="0A8A7E96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7E26F3BD" w14:textId="0DA1B965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After drying the developed wafer using nitrogen gas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, transfer it into a desiccator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37BCF4FF" w14:textId="01317D1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using a nitrogen gas nozzle to dry the wafer.</w:t>
      </w:r>
    </w:p>
    <w:p w14:paraId="5FAE27F3" w14:textId="66CF0DDD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wafer inside a desiccator</w:t>
      </w:r>
      <w:r w:rsidR="002D72FC" w:rsidRPr="002D72FC">
        <w:rPr>
          <w:rFonts w:cstheme="minorHAnsi"/>
          <w:color w:val="auto"/>
        </w:rPr>
        <w:t>.</w:t>
      </w:r>
    </w:p>
    <w:p w14:paraId="282AFFC3" w14:textId="77777777" w:rsidR="002D503B" w:rsidRPr="002D72FC" w:rsidRDefault="002D503B" w:rsidP="002D503B">
      <w:pPr>
        <w:spacing w:before="120"/>
        <w:rPr>
          <w:rFonts w:cstheme="minorHAnsi"/>
          <w:color w:val="auto"/>
        </w:rPr>
      </w:pPr>
    </w:p>
    <w:p w14:paraId="1914F25F" w14:textId="6343DDAE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Place a small aluminum container in the desiccator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 and add 1 drop of silane into the aluminum container </w:t>
      </w:r>
      <w:r w:rsidRPr="002D72FC">
        <w:rPr>
          <w:rFonts w:cstheme="minorHAnsi"/>
          <w:b/>
          <w:color w:val="auto"/>
        </w:rPr>
        <w:t>[2-TXT]</w:t>
      </w:r>
      <w:r w:rsidRPr="002D72FC">
        <w:rPr>
          <w:rFonts w:cstheme="minorHAnsi"/>
          <w:color w:val="auto"/>
        </w:rPr>
        <w:t xml:space="preserve">.  </w:t>
      </w:r>
    </w:p>
    <w:p w14:paraId="53A2F4E3" w14:textId="58AEC042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placing a small aluminum container inside the desiccator.  </w:t>
      </w:r>
    </w:p>
    <w:p w14:paraId="2D998228" w14:textId="5F700908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pipetting a single drop of silane into the aluminum container. </w:t>
      </w:r>
      <w:r w:rsidRPr="002D72FC">
        <w:rPr>
          <w:rFonts w:cstheme="minorHAnsi"/>
          <w:b/>
          <w:bCs/>
          <w:color w:val="auto"/>
        </w:rPr>
        <w:t xml:space="preserve">TXT: </w:t>
      </w:r>
      <w:proofErr w:type="gramStart"/>
      <w:r w:rsidRPr="002D72FC">
        <w:rPr>
          <w:rFonts w:cstheme="minorHAnsi"/>
          <w:b/>
          <w:bCs/>
          <w:color w:val="auto"/>
        </w:rPr>
        <w:t>Trichloro(</w:t>
      </w:r>
      <w:proofErr w:type="gramEnd"/>
      <w:r w:rsidRPr="002D72FC">
        <w:rPr>
          <w:rFonts w:cstheme="minorHAnsi"/>
          <w:b/>
          <w:bCs/>
          <w:color w:val="auto"/>
        </w:rPr>
        <w:t>1H, 1H, 2H, 2H-perfluorooctyl) silane</w:t>
      </w:r>
    </w:p>
    <w:p w14:paraId="7522FC43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5A349E55" w14:textId="4E0A71F3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After desiccation, pour the mixed and degassed polydimethylsiloxane onto the master mold inside a Petri dish </w:t>
      </w:r>
      <w:r w:rsidRPr="002D72FC">
        <w:rPr>
          <w:rFonts w:cstheme="minorHAnsi"/>
          <w:b/>
          <w:color w:val="auto"/>
        </w:rPr>
        <w:t>[1</w:t>
      </w:r>
      <w:r w:rsidR="00B802CC" w:rsidRPr="002D72FC">
        <w:rPr>
          <w:rFonts w:cstheme="minorHAnsi"/>
          <w:b/>
          <w:color w:val="auto"/>
        </w:rPr>
        <w:t>-TXT</w:t>
      </w:r>
      <w:r w:rsidRPr="002D72FC">
        <w:rPr>
          <w:rFonts w:cstheme="minorHAnsi"/>
          <w:b/>
          <w:color w:val="auto"/>
        </w:rPr>
        <w:t>]</w:t>
      </w:r>
      <w:r w:rsidRPr="002D72FC">
        <w:rPr>
          <w:rFonts w:cstheme="minorHAnsi"/>
          <w:color w:val="auto"/>
        </w:rPr>
        <w:t xml:space="preserve">.  Incubate the dish at 65 degrees Celsius overnight to allow PDMS to fully cure </w:t>
      </w:r>
      <w:r w:rsidRPr="002D72FC">
        <w:rPr>
          <w:rFonts w:cstheme="minorHAnsi"/>
          <w:b/>
          <w:bCs/>
          <w:color w:val="auto"/>
        </w:rPr>
        <w:t>[2]</w:t>
      </w:r>
      <w:r w:rsidRPr="002D72FC">
        <w:rPr>
          <w:rFonts w:cstheme="minorHAnsi"/>
          <w:color w:val="auto"/>
        </w:rPr>
        <w:t>.</w:t>
      </w:r>
    </w:p>
    <w:p w14:paraId="46C25DC8" w14:textId="0DFEE99D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pouring PDMS mixture gently into a Petri dish containing the master.</w:t>
      </w:r>
      <w:r w:rsidR="00B802CC" w:rsidRPr="002D72FC">
        <w:rPr>
          <w:rFonts w:cstheme="minorHAnsi"/>
          <w:color w:val="auto"/>
        </w:rPr>
        <w:t xml:space="preserve"> </w:t>
      </w:r>
      <w:r w:rsidR="00B802CC" w:rsidRPr="002D72FC">
        <w:rPr>
          <w:rFonts w:cstheme="minorHAnsi"/>
          <w:b/>
          <w:bCs/>
          <w:color w:val="auto"/>
        </w:rPr>
        <w:t>TXT: PDMS: Polydimethylsiloxane</w:t>
      </w:r>
    </w:p>
    <w:p w14:paraId="2FAB16CB" w14:textId="3713B3F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turning on the incubator and adjusting the settings. </w:t>
      </w:r>
    </w:p>
    <w:p w14:paraId="51964382" w14:textId="284815D2" w:rsid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15F987ED" w14:textId="3C0CB644" w:rsidR="002D503B" w:rsidRPr="002D503B" w:rsidRDefault="002D503B" w:rsidP="002D503B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986027">
        <w:rPr>
          <w:rFonts w:asciiTheme="majorHAnsi" w:eastAsia="Times New Roman" w:hAnsiTheme="majorHAnsi" w:cstheme="majorHAnsi"/>
          <w:b/>
          <w:bCs/>
        </w:rPr>
        <w:t xml:space="preserve">PDMS </w:t>
      </w:r>
      <w:r>
        <w:rPr>
          <w:rFonts w:asciiTheme="majorHAnsi" w:eastAsia="Times New Roman" w:hAnsiTheme="majorHAnsi" w:cstheme="majorHAnsi"/>
          <w:b/>
          <w:bCs/>
        </w:rPr>
        <w:t>D</w:t>
      </w:r>
      <w:r w:rsidRPr="00986027">
        <w:rPr>
          <w:rFonts w:asciiTheme="majorHAnsi" w:eastAsia="Times New Roman" w:hAnsiTheme="majorHAnsi" w:cstheme="majorHAnsi"/>
          <w:b/>
          <w:bCs/>
        </w:rPr>
        <w:t xml:space="preserve">evice </w:t>
      </w:r>
      <w:r>
        <w:rPr>
          <w:rFonts w:asciiTheme="majorHAnsi" w:eastAsia="Times New Roman" w:hAnsiTheme="majorHAnsi" w:cstheme="majorHAnsi"/>
          <w:b/>
          <w:bCs/>
        </w:rPr>
        <w:t>A</w:t>
      </w:r>
      <w:r w:rsidRPr="00986027">
        <w:rPr>
          <w:rFonts w:asciiTheme="majorHAnsi" w:eastAsia="Times New Roman" w:hAnsiTheme="majorHAnsi" w:cstheme="majorHAnsi"/>
          <w:b/>
          <w:bCs/>
        </w:rPr>
        <w:t>ssembly</w:t>
      </w:r>
    </w:p>
    <w:p w14:paraId="3B4E7582" w14:textId="77D68821" w:rsidR="002D503B" w:rsidRDefault="002D503B" w:rsidP="002D503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C509E">
        <w:rPr>
          <w:rFonts w:cstheme="minorHAnsi"/>
        </w:rPr>
        <w:t>Matt Rogers</w:t>
      </w:r>
      <w:r>
        <w:rPr>
          <w:rFonts w:cstheme="minorHAnsi"/>
        </w:rPr>
        <w:t xml:space="preserve"> </w:t>
      </w:r>
    </w:p>
    <w:p w14:paraId="67CCF370" w14:textId="77777777" w:rsidR="002D503B" w:rsidRPr="002D503B" w:rsidRDefault="002D503B" w:rsidP="002D503B">
      <w:pPr>
        <w:pStyle w:val="ListParagraph"/>
        <w:spacing w:before="120"/>
        <w:ind w:left="360"/>
        <w:rPr>
          <w:rFonts w:cstheme="minorHAnsi"/>
        </w:rPr>
      </w:pPr>
    </w:p>
    <w:p w14:paraId="0C3F6D55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7851FEC9" w14:textId="766B54E1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Around the device features, use a scalpel or razor blade to cut out rectangular pieces of PDMS from the master layer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Ensure each piece includes adequate flanking </w:t>
      </w:r>
      <w:r w:rsidRPr="002D72FC">
        <w:rPr>
          <w:rFonts w:cstheme="minorHAnsi"/>
          <w:color w:val="auto"/>
        </w:rPr>
        <w:lastRenderedPageBreak/>
        <w:t xml:space="preserve">space to allow proper bonding contact and fits a 22 by 22-millimeter glass coverslip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7CA86BF6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cutting along the boundary around device features with a scalpel.  </w:t>
      </w:r>
    </w:p>
    <w:p w14:paraId="6442C1D0" w14:textId="3F948946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Close-up of a rectangular PDMS piece with correct size.</w:t>
      </w:r>
    </w:p>
    <w:p w14:paraId="701235BB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05A439BA" w14:textId="6FA92C87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Place the PDMS on a spare sacrificial PDMS layer, avoiding hard surfaces </w:t>
      </w:r>
      <w:r w:rsidRPr="002D72FC">
        <w:rPr>
          <w:rFonts w:cstheme="minorHAnsi"/>
          <w:b/>
          <w:bCs/>
          <w:color w:val="auto"/>
        </w:rPr>
        <w:t>[1]</w:t>
      </w:r>
      <w:r w:rsidRPr="002D72FC">
        <w:rPr>
          <w:rFonts w:cstheme="minorHAnsi"/>
          <w:color w:val="auto"/>
        </w:rPr>
        <w:t xml:space="preserve">. Then, using a clean 1.5-millimeter hole punch, make inlet and outlet holes in each PDMS piece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0847528A" w14:textId="216BDFDB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aligning PDMS on another sacrificial PDMS </w:t>
      </w:r>
      <w:proofErr w:type="gramStart"/>
      <w:r w:rsidRPr="002D72FC">
        <w:rPr>
          <w:rFonts w:cstheme="minorHAnsi"/>
          <w:color w:val="auto"/>
        </w:rPr>
        <w:t>layer..</w:t>
      </w:r>
      <w:proofErr w:type="gramEnd"/>
      <w:r w:rsidRPr="002D72FC">
        <w:rPr>
          <w:rFonts w:cstheme="minorHAnsi"/>
          <w:color w:val="auto"/>
        </w:rPr>
        <w:t xml:space="preserve">  </w:t>
      </w:r>
    </w:p>
    <w:p w14:paraId="333633ED" w14:textId="6EAE9BE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Shot of hole punch pressing into PDMS to create holes.</w:t>
      </w:r>
    </w:p>
    <w:p w14:paraId="4172E2FD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6F7AE038" w14:textId="1E0D9326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Now, retrieve a 22 by </w:t>
      </w:r>
      <w:proofErr w:type="gramStart"/>
      <w:r w:rsidRPr="002D72FC">
        <w:rPr>
          <w:rFonts w:cstheme="minorHAnsi"/>
          <w:color w:val="auto"/>
        </w:rPr>
        <w:t>22 millimeter</w:t>
      </w:r>
      <w:proofErr w:type="gramEnd"/>
      <w:r w:rsidRPr="002D72FC">
        <w:rPr>
          <w:rFonts w:cstheme="minorHAnsi"/>
          <w:color w:val="auto"/>
        </w:rPr>
        <w:t xml:space="preserve"> glass coverslip and clean it using a wipe wetted with isopropyl alcohol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. Then, plasma clean the glass coverslip under vacuum for 5 minutes using clean dry air plasma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7C570F16" w14:textId="0C6E0149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picking up a coverslip and wiping it with an IPA-wetted wipe.</w:t>
      </w:r>
    </w:p>
    <w:p w14:paraId="73DDC583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cleaned coverslip into the plasma cleaner and starting the cleaning cycle.</w:t>
      </w:r>
    </w:p>
    <w:p w14:paraId="1DEF2FDF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7C0C4C75" w14:textId="406FC920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Wipe both the glass coverslip and the feature side of the PDMS with isopropyl alcohol-wetted wipes </w:t>
      </w:r>
      <w:r w:rsidRPr="002D72FC">
        <w:rPr>
          <w:rFonts w:cstheme="minorHAnsi"/>
          <w:b/>
          <w:color w:val="auto"/>
        </w:rPr>
        <w:t>[1]</w:t>
      </w:r>
      <w:r w:rsidRPr="002D72FC">
        <w:rPr>
          <w:rFonts w:cstheme="minorHAnsi"/>
          <w:color w:val="auto"/>
        </w:rPr>
        <w:t xml:space="preserve"> before placing both into the plasma cleaner and simultaneously plasma clean them for 30 seconds under vacuum using clean dry air plasma </w:t>
      </w:r>
      <w:r w:rsidRPr="002D72FC">
        <w:rPr>
          <w:rFonts w:cstheme="minorHAnsi"/>
          <w:b/>
          <w:color w:val="auto"/>
        </w:rPr>
        <w:t>[2]</w:t>
      </w:r>
      <w:r w:rsidRPr="002D72FC">
        <w:rPr>
          <w:rFonts w:cstheme="minorHAnsi"/>
          <w:color w:val="auto"/>
        </w:rPr>
        <w:t xml:space="preserve">.  </w:t>
      </w:r>
    </w:p>
    <w:p w14:paraId="7EDE2B85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wiping both surfaces with IPA-wetted wipes.  </w:t>
      </w:r>
    </w:p>
    <w:p w14:paraId="2C3899A9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PDMS and coverslip into the plasma cleaner and starting the cycle.</w:t>
      </w:r>
    </w:p>
    <w:p w14:paraId="126BA41E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4683BD75" w14:textId="76B99399" w:rsidR="002D503B" w:rsidRPr="002D72FC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After cleaning, </w:t>
      </w:r>
      <w:r w:rsidR="002D72FC" w:rsidRPr="002D72FC">
        <w:rPr>
          <w:rFonts w:cstheme="minorHAnsi"/>
          <w:color w:val="auto"/>
        </w:rPr>
        <w:t>i</w:t>
      </w:r>
      <w:r w:rsidRPr="002D72FC">
        <w:rPr>
          <w:rFonts w:cstheme="minorHAnsi"/>
          <w:color w:val="auto"/>
        </w:rPr>
        <w:t xml:space="preserve">nvert the PDMS so its feature side faces downward </w:t>
      </w:r>
      <w:r w:rsidRPr="002D72FC">
        <w:rPr>
          <w:rFonts w:cstheme="minorHAnsi"/>
          <w:b/>
          <w:bCs/>
          <w:color w:val="auto"/>
        </w:rPr>
        <w:t>[</w:t>
      </w:r>
      <w:r w:rsidR="002D72FC" w:rsidRPr="002D72FC">
        <w:rPr>
          <w:rFonts w:cstheme="minorHAnsi"/>
          <w:b/>
          <w:bCs/>
          <w:color w:val="auto"/>
        </w:rPr>
        <w:t>1</w:t>
      </w:r>
      <w:r w:rsidRPr="002D72FC">
        <w:rPr>
          <w:rFonts w:cstheme="minorHAnsi"/>
          <w:b/>
          <w:bCs/>
          <w:color w:val="auto"/>
        </w:rPr>
        <w:t>]</w:t>
      </w:r>
      <w:r w:rsidRPr="002D72FC">
        <w:rPr>
          <w:rFonts w:cstheme="minorHAnsi"/>
          <w:color w:val="auto"/>
        </w:rPr>
        <w:t xml:space="preserve">. Place the PDMS onto the glass coverslip </w:t>
      </w:r>
      <w:r w:rsidRPr="002D72FC">
        <w:rPr>
          <w:rFonts w:cstheme="minorHAnsi"/>
          <w:b/>
          <w:color w:val="auto"/>
        </w:rPr>
        <w:t>[</w:t>
      </w:r>
      <w:r w:rsidR="002D72FC" w:rsidRPr="002D72FC">
        <w:rPr>
          <w:rFonts w:cstheme="minorHAnsi"/>
          <w:b/>
          <w:color w:val="auto"/>
        </w:rPr>
        <w:t>2</w:t>
      </w:r>
      <w:r w:rsidRPr="002D72FC">
        <w:rPr>
          <w:rFonts w:cstheme="minorHAnsi"/>
          <w:b/>
          <w:color w:val="auto"/>
        </w:rPr>
        <w:t>]</w:t>
      </w:r>
      <w:r w:rsidRPr="002D72FC">
        <w:rPr>
          <w:rFonts w:cstheme="minorHAnsi"/>
          <w:color w:val="auto"/>
        </w:rPr>
        <w:t xml:space="preserve"> and press lightly to encourage bonding </w:t>
      </w:r>
      <w:r w:rsidRPr="002D72FC">
        <w:rPr>
          <w:rFonts w:cstheme="minorHAnsi"/>
          <w:b/>
          <w:color w:val="auto"/>
        </w:rPr>
        <w:t>[</w:t>
      </w:r>
      <w:r w:rsidR="002D72FC" w:rsidRPr="002D72FC">
        <w:rPr>
          <w:rFonts w:cstheme="minorHAnsi"/>
          <w:b/>
          <w:color w:val="auto"/>
        </w:rPr>
        <w:t>3</w:t>
      </w:r>
      <w:r w:rsidRPr="002D72FC">
        <w:rPr>
          <w:rFonts w:cstheme="minorHAnsi"/>
          <w:b/>
          <w:color w:val="auto"/>
        </w:rPr>
        <w:t>]</w:t>
      </w:r>
      <w:r w:rsidRPr="002D72FC">
        <w:rPr>
          <w:rFonts w:cstheme="minorHAnsi"/>
          <w:color w:val="auto"/>
        </w:rPr>
        <w:t xml:space="preserve">.  </w:t>
      </w:r>
    </w:p>
    <w:p w14:paraId="09037FB9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aligning and inverting the PDMS piece.</w:t>
      </w:r>
    </w:p>
    <w:p w14:paraId="1BA4F543" w14:textId="788E957D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Shot of placing the PDMS over the coverslip.  </w:t>
      </w:r>
    </w:p>
    <w:p w14:paraId="2261D359" w14:textId="4F3E6E7A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gently pressing the PDMS onto the coverslip.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89E89FA" w14:textId="77777777" w:rsidR="002D503B" w:rsidRDefault="002D503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300969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27009890" w14:textId="46B6575F" w:rsidR="002D503B" w:rsidRPr="002D503B" w:rsidRDefault="002D503B" w:rsidP="002D503B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6E5DA057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Stabilized microtubule extensions were bent by flowing buffer solution perpendicular to their growth direction, demonstrating the capacity to apply directional force within the device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>.</w:t>
      </w:r>
    </w:p>
    <w:p w14:paraId="5CE998AA" w14:textId="133AE821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LAB MEDIA: Figure 5.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Mark the bent lines </w:t>
      </w:r>
      <w:proofErr w:type="spellStart"/>
      <w:r w:rsidRPr="002D503B">
        <w:rPr>
          <w:rFonts w:cstheme="minorHAnsi"/>
          <w:i/>
          <w:iCs/>
          <w:color w:val="0432FF"/>
          <w:lang w:val="en-IN"/>
        </w:rPr>
        <w:t>labeled</w:t>
      </w:r>
      <w:proofErr w:type="spellEnd"/>
      <w:r w:rsidRPr="002D503B">
        <w:rPr>
          <w:rFonts w:cstheme="minorHAnsi"/>
          <w:i/>
          <w:iCs/>
          <w:color w:val="0432FF"/>
          <w:lang w:val="en-IN"/>
        </w:rPr>
        <w:t xml:space="preserve"> “Stabilized extension” near the “Direction of flow” arrow</w:t>
      </w:r>
      <w:r w:rsidRPr="002D503B">
        <w:rPr>
          <w:rFonts w:cstheme="minorHAnsi"/>
          <w:lang w:val="en-IN"/>
        </w:rPr>
        <w:t xml:space="preserve">. </w:t>
      </w:r>
    </w:p>
    <w:p w14:paraId="3E8AB486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BAE27D4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Near-surface flow velocity experienced by microtubules was calculated as 92 </w:t>
      </w:r>
      <w:proofErr w:type="spellStart"/>
      <w:r w:rsidRPr="002D503B">
        <w:rPr>
          <w:rFonts w:cstheme="minorHAnsi"/>
          <w:lang w:val="en-IN"/>
        </w:rPr>
        <w:t>micrometers</w:t>
      </w:r>
      <w:proofErr w:type="spellEnd"/>
      <w:r w:rsidRPr="002D503B">
        <w:rPr>
          <w:rFonts w:cstheme="minorHAnsi"/>
          <w:lang w:val="en-IN"/>
        </w:rPr>
        <w:t xml:space="preserve"> per second using simulation and analytical </w:t>
      </w:r>
      <w:proofErr w:type="spellStart"/>
      <w:r w:rsidRPr="002D503B">
        <w:rPr>
          <w:rFonts w:cstheme="minorHAnsi"/>
          <w:lang w:val="en-IN"/>
        </w:rPr>
        <w:t>modeling</w:t>
      </w:r>
      <w:proofErr w:type="spellEnd"/>
      <w:r w:rsidRPr="002D503B">
        <w:rPr>
          <w:rFonts w:cstheme="minorHAnsi"/>
          <w:lang w:val="en-IN"/>
        </w:rPr>
        <w:t xml:space="preserve"> based on the Navier-Stokes equation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>.</w:t>
      </w:r>
    </w:p>
    <w:p w14:paraId="08928F1F" w14:textId="248A68C5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6.</w:t>
      </w:r>
    </w:p>
    <w:p w14:paraId="387F2FF1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02A2D724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Computational simulations demonstrated the establishment of stable gradients across the device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 xml:space="preserve">, confirmed experimentally by a fluorescent dye showing predictable concentration patterns </w:t>
      </w:r>
      <w:r w:rsidRPr="002D503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2D503B">
        <w:rPr>
          <w:rFonts w:cstheme="minorHAnsi"/>
          <w:b/>
          <w:bCs/>
          <w:lang w:val="en-IN"/>
        </w:rPr>
        <w:t>]</w:t>
      </w:r>
      <w:r w:rsidRPr="002D503B">
        <w:rPr>
          <w:rFonts w:cstheme="minorHAnsi"/>
          <w:lang w:val="en-IN"/>
        </w:rPr>
        <w:t>.</w:t>
      </w:r>
    </w:p>
    <w:p w14:paraId="6650D1FF" w14:textId="55A85EB2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7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>Video editor: Highlight left image</w:t>
      </w:r>
      <w:r w:rsidRPr="002D503B">
        <w:rPr>
          <w:rFonts w:cstheme="minorHAnsi"/>
          <w:lang w:val="en-IN"/>
        </w:rPr>
        <w:t xml:space="preserve">. </w:t>
      </w:r>
    </w:p>
    <w:p w14:paraId="7989582C" w14:textId="7ED5B8D7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7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>Video editor: Highlight right image</w:t>
      </w:r>
      <w:r w:rsidRPr="002D503B">
        <w:rPr>
          <w:rFonts w:cstheme="minorHAnsi"/>
          <w:lang w:val="en-IN"/>
        </w:rPr>
        <w:t>.</w:t>
      </w:r>
    </w:p>
    <w:p w14:paraId="60F0BEDD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8D1714C" w14:textId="77777777" w:rsidR="002D503B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Dual-</w:t>
      </w:r>
      <w:proofErr w:type="spellStart"/>
      <w:r w:rsidRPr="002D503B">
        <w:rPr>
          <w:rFonts w:cstheme="minorHAnsi"/>
          <w:lang w:val="en-IN"/>
        </w:rPr>
        <w:t>labeled</w:t>
      </w:r>
      <w:proofErr w:type="spellEnd"/>
      <w:r w:rsidRPr="002D503B">
        <w:rPr>
          <w:rFonts w:cstheme="minorHAnsi"/>
          <w:lang w:val="en-IN"/>
        </w:rPr>
        <w:t xml:space="preserve"> microtubule extensions confirmed gradient-based partitioning, with different fluorescent proteins dominating at distinct spatial zones along the device </w:t>
      </w:r>
      <w:r w:rsidRPr="002D503B">
        <w:rPr>
          <w:rFonts w:cstheme="minorHAnsi"/>
          <w:b/>
          <w:bCs/>
          <w:lang w:val="en-IN"/>
        </w:rPr>
        <w:t>[1]</w:t>
      </w:r>
      <w:r w:rsidRPr="002D503B">
        <w:rPr>
          <w:rFonts w:cstheme="minorHAnsi"/>
          <w:lang w:val="en-IN"/>
        </w:rPr>
        <w:t>.</w:t>
      </w:r>
    </w:p>
    <w:p w14:paraId="00E4DD89" w14:textId="251C7E83" w:rsidR="00AD3B41" w:rsidRPr="00495959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2D503B">
        <w:rPr>
          <w:rFonts w:cstheme="minorHAnsi"/>
          <w:lang w:val="en-IN"/>
        </w:rPr>
        <w:t>LAB MEDIA: Figure 8.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</w:t>
      </w:r>
      <w:r>
        <w:rPr>
          <w:rFonts w:cstheme="minorHAnsi"/>
          <w:i/>
          <w:iCs/>
          <w:color w:val="0432FF"/>
          <w:lang w:val="en-IN"/>
        </w:rPr>
        <w:t xml:space="preserve">Sequentially </w:t>
      </w:r>
      <w:r w:rsidRPr="002D503B">
        <w:rPr>
          <w:rFonts w:cstheme="minorHAnsi"/>
          <w:i/>
          <w:iCs/>
          <w:color w:val="0432FF"/>
          <w:lang w:val="en-IN"/>
        </w:rPr>
        <w:t xml:space="preserve">Highlight </w:t>
      </w:r>
      <w:r>
        <w:rPr>
          <w:rFonts w:cstheme="minorHAnsi"/>
          <w:i/>
          <w:iCs/>
          <w:color w:val="0432FF"/>
          <w:lang w:val="en-IN"/>
        </w:rPr>
        <w:t>B C D</w:t>
      </w: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Zanic, Marija" w:date="2025-04-21T12:07:00Z" w:initials="MZ">
    <w:p w14:paraId="02E2370A" w14:textId="77777777" w:rsidR="00572728" w:rsidRDefault="00572728" w:rsidP="00572728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Not filmed!</w:t>
      </w:r>
    </w:p>
  </w:comment>
  <w:comment w:id="3" w:author="Poornima  G" w:date="2025-05-08T16:35:00Z" w:initials="PG">
    <w:p w14:paraId="0B5CE667" w14:textId="77777777" w:rsidR="00C8653F" w:rsidRDefault="00C8653F" w:rsidP="00C8653F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film this as we need to mention the temperature settings.</w:t>
      </w:r>
    </w:p>
  </w:comment>
  <w:comment w:id="4" w:author="Zanic, Marija" w:date="2025-04-21T12:07:00Z" w:initials="MZ">
    <w:p w14:paraId="24915543" w14:textId="47BB0626" w:rsidR="00572728" w:rsidRDefault="00572728" w:rsidP="00572728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Not filmed!</w:t>
      </w:r>
    </w:p>
  </w:comment>
  <w:comment w:id="5" w:author="Poornima  G" w:date="2025-05-08T16:38:00Z" w:initials="PG">
    <w:p w14:paraId="6A7A0221" w14:textId="77777777" w:rsidR="002D72FC" w:rsidRDefault="002D72FC" w:rsidP="002D72FC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Authors, please film this as we need to mention the temperature settings.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E2370A" w15:done="0"/>
  <w15:commentEx w15:paraId="0B5CE667" w15:paraIdParent="02E2370A" w15:done="0"/>
  <w15:commentEx w15:paraId="24915543" w15:done="0"/>
  <w15:commentEx w15:paraId="6A7A0221" w15:paraIdParent="249155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1BA37F" w16cex:dateUtc="2025-04-21T17:07:00Z"/>
  <w16cex:commentExtensible w16cex:durableId="199AE2FC" w16cex:dateUtc="2025-05-08T11:05:00Z"/>
  <w16cex:commentExtensible w16cex:durableId="2E013F0D" w16cex:dateUtc="2025-04-21T17:07:00Z"/>
  <w16cex:commentExtensible w16cex:durableId="6A1AAC64" w16cex:dateUtc="2025-05-08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E2370A" w16cid:durableId="311BA37F"/>
  <w16cid:commentId w16cid:paraId="0B5CE667" w16cid:durableId="199AE2FC"/>
  <w16cid:commentId w16cid:paraId="24915543" w16cid:durableId="2E013F0D"/>
  <w16cid:commentId w16cid:paraId="6A7A0221" w16cid:durableId="6A1AAC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270B" w14:textId="77777777" w:rsidR="00772531" w:rsidRDefault="00772531">
      <w:r>
        <w:separator/>
      </w:r>
    </w:p>
    <w:p w14:paraId="6ADD9208" w14:textId="77777777" w:rsidR="00772531" w:rsidRDefault="00772531"/>
  </w:endnote>
  <w:endnote w:type="continuationSeparator" w:id="0">
    <w:p w14:paraId="739EC329" w14:textId="77777777" w:rsidR="00772531" w:rsidRDefault="00772531">
      <w:r>
        <w:continuationSeparator/>
      </w:r>
    </w:p>
    <w:p w14:paraId="2CB1EE89" w14:textId="77777777" w:rsidR="00772531" w:rsidRDefault="00772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94AE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8653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A795F">
      <w:rPr>
        <w:rFonts w:cstheme="minorHAnsi"/>
      </w:rPr>
      <w:t xml:space="preserve">                  May </w:t>
    </w:r>
    <w:r w:rsidR="00FA795F">
      <w:rPr>
        <w:rFonts w:cstheme="minorHAnsi"/>
      </w:rPr>
      <w:t>08</w:t>
    </w:r>
    <w:r w:rsidR="00FA795F">
      <w:rPr>
        <w:rFonts w:cstheme="minorHAnsi"/>
      </w:rPr>
      <w:t xml:space="preserve">, </w:t>
    </w:r>
    <w:proofErr w:type="gramStart"/>
    <w:r w:rsidR="00FA795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6F80" w14:textId="77777777" w:rsidR="00772531" w:rsidRDefault="00772531">
      <w:r>
        <w:separator/>
      </w:r>
    </w:p>
    <w:p w14:paraId="116133B5" w14:textId="77777777" w:rsidR="00772531" w:rsidRDefault="00772531"/>
  </w:footnote>
  <w:footnote w:type="continuationSeparator" w:id="0">
    <w:p w14:paraId="551CAF05" w14:textId="77777777" w:rsidR="00772531" w:rsidRDefault="00772531">
      <w:r>
        <w:continuationSeparator/>
      </w:r>
    </w:p>
    <w:p w14:paraId="48734109" w14:textId="77777777" w:rsidR="00772531" w:rsidRDefault="00772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E8782F" w:rsidR="00336C61" w:rsidRPr="00FA795F" w:rsidRDefault="00336C61" w:rsidP="00FA795F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bookmarkStart w:id="7" w:name="_Hlk161737265"/>
    <w:r w:rsidR="00FA795F" w:rsidRPr="00FA795F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6"/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9275A"/>
    <w:multiLevelType w:val="multilevel"/>
    <w:tmpl w:val="BC68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17492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252712291">
    <w:abstractNumId w:val="1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nic, Marija">
    <w15:presenceInfo w15:providerId="AD" w15:userId="S::marija.zanic@vanderbilt.edu::6decf623-a577-4833-8741-e554d600767d"/>
  </w15:person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02BE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09E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6588"/>
    <w:rsid w:val="001016BD"/>
    <w:rsid w:val="001026D1"/>
    <w:rsid w:val="00103EC8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23F7"/>
    <w:rsid w:val="00176D6F"/>
    <w:rsid w:val="00177B33"/>
    <w:rsid w:val="001819E3"/>
    <w:rsid w:val="00184EF9"/>
    <w:rsid w:val="00191A77"/>
    <w:rsid w:val="00194DBB"/>
    <w:rsid w:val="001A629E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793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03B"/>
    <w:rsid w:val="002D52A1"/>
    <w:rsid w:val="002D72FC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1A4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3E3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72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2B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24E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7E3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31"/>
    <w:rsid w:val="00772548"/>
    <w:rsid w:val="00777388"/>
    <w:rsid w:val="00785075"/>
    <w:rsid w:val="00790E8C"/>
    <w:rsid w:val="007A149A"/>
    <w:rsid w:val="007A2F1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104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961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839"/>
    <w:rsid w:val="00992857"/>
    <w:rsid w:val="00997611"/>
    <w:rsid w:val="009A0E7C"/>
    <w:rsid w:val="009A2C33"/>
    <w:rsid w:val="009A3CBD"/>
    <w:rsid w:val="009A70B7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2B8"/>
    <w:rsid w:val="00A72FC5"/>
    <w:rsid w:val="00A730E3"/>
    <w:rsid w:val="00A77CF6"/>
    <w:rsid w:val="00A84BA8"/>
    <w:rsid w:val="00A84C50"/>
    <w:rsid w:val="00A86F36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72CF"/>
    <w:rsid w:val="00B60E0A"/>
    <w:rsid w:val="00B6201D"/>
    <w:rsid w:val="00B653B7"/>
    <w:rsid w:val="00B66A14"/>
    <w:rsid w:val="00B7250F"/>
    <w:rsid w:val="00B802CC"/>
    <w:rsid w:val="00B807E5"/>
    <w:rsid w:val="00B841D1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1D9"/>
    <w:rsid w:val="00C766A8"/>
    <w:rsid w:val="00C8109F"/>
    <w:rsid w:val="00C81489"/>
    <w:rsid w:val="00C82679"/>
    <w:rsid w:val="00C836F3"/>
    <w:rsid w:val="00C8653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0F1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801"/>
    <w:rsid w:val="00E24673"/>
    <w:rsid w:val="00E24898"/>
    <w:rsid w:val="00E27EF5"/>
    <w:rsid w:val="00E34DCA"/>
    <w:rsid w:val="00E355EE"/>
    <w:rsid w:val="00E35FB3"/>
    <w:rsid w:val="00E44C46"/>
    <w:rsid w:val="00E55496"/>
    <w:rsid w:val="00E56422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5402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867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95F"/>
    <w:rsid w:val="00FA7A79"/>
    <w:rsid w:val="00FA7D51"/>
    <w:rsid w:val="00FC5752"/>
    <w:rsid w:val="00FD00B1"/>
    <w:rsid w:val="00FD1497"/>
    <w:rsid w:val="00FE059A"/>
    <w:rsid w:val="00FF25E5"/>
    <w:rsid w:val="00FF34BC"/>
    <w:rsid w:val="00FF6A5E"/>
    <w:rsid w:val="00FF6C56"/>
    <w:rsid w:val="00FF754B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2D50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647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1519</Words>
  <Characters>7707</Characters>
  <Application>Microsoft Office Word</Application>
  <DocSecurity>0</DocSecurity>
  <Lines>220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2025-05-08T11:37:00Z</dcterms:created>
  <dcterms:modified xsi:type="dcterms:W3CDTF">2025-05-08T11:38:00Z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