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4DA49" w14:textId="2EBD24EE" w:rsidR="0082103B" w:rsidRDefault="0082103B" w:rsidP="0082103B">
      <w:pPr>
        <w:rPr>
          <w:rFonts w:ascii="Arial" w:hAnsi="Arial" w:cs="Arial"/>
          <w:b/>
          <w:bCs/>
        </w:rPr>
      </w:pPr>
      <w:r w:rsidRPr="008D1DCD">
        <w:rPr>
          <w:rFonts w:ascii="Arial" w:hAnsi="Arial" w:cs="Arial"/>
          <w:b/>
          <w:bCs/>
        </w:rPr>
        <w:t>68179_Screenshot_3.</w:t>
      </w:r>
      <w:r>
        <w:rPr>
          <w:rFonts w:ascii="Arial" w:hAnsi="Arial" w:cs="Arial"/>
          <w:b/>
          <w:bCs/>
        </w:rPr>
        <w:t>3.2</w:t>
      </w:r>
    </w:p>
    <w:p w14:paraId="3990818E" w14:textId="77777777" w:rsidR="0082103B" w:rsidRDefault="0082103B" w:rsidP="00AD20F0">
      <w:pPr>
        <w:rPr>
          <w:rFonts w:ascii="Arial" w:hAnsi="Arial" w:cs="Arial"/>
        </w:rPr>
      </w:pPr>
      <w:r>
        <w:rPr>
          <w:rFonts w:ascii="Arial" w:hAnsi="Arial" w:cs="Arial"/>
        </w:rPr>
        <w:t>Talent putting the samples in vacuum concentrator.</w:t>
      </w:r>
    </w:p>
    <w:p w14:paraId="77C6E579" w14:textId="54CAD446" w:rsidR="0082103B" w:rsidRDefault="0082103B" w:rsidP="0082103B">
      <w:pPr>
        <w:rPr>
          <w:rFonts w:ascii="Arial" w:hAnsi="Arial" w:cs="Arial"/>
          <w:b/>
          <w:bCs/>
        </w:rPr>
      </w:pPr>
      <w:r w:rsidRPr="008D1DCD">
        <w:rPr>
          <w:rFonts w:ascii="Arial" w:hAnsi="Arial" w:cs="Arial"/>
          <w:b/>
          <w:bCs/>
        </w:rPr>
        <w:t>68179_Screenshot_3.</w:t>
      </w:r>
      <w:r>
        <w:rPr>
          <w:rFonts w:ascii="Arial" w:hAnsi="Arial" w:cs="Arial"/>
          <w:b/>
          <w:bCs/>
        </w:rPr>
        <w:t>4.1</w:t>
      </w:r>
    </w:p>
    <w:p w14:paraId="7B0D7046" w14:textId="77777777" w:rsidR="00A84DF4" w:rsidRPr="00A84DF4" w:rsidRDefault="0082103B" w:rsidP="00A84D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4DF4" w:rsidRPr="00A84DF4">
        <w:rPr>
          <w:rFonts w:ascii="Arial" w:hAnsi="Arial" w:cs="Arial"/>
        </w:rPr>
        <w:t>3.4.1.</w:t>
      </w:r>
      <w:r w:rsidR="00A84DF4" w:rsidRPr="00A84DF4">
        <w:rPr>
          <w:rFonts w:ascii="Arial" w:hAnsi="Arial" w:cs="Arial"/>
        </w:rPr>
        <w:tab/>
        <w:t xml:space="preserve">Talent adding 50 µL of LCMS grade water to the dried supernatant. </w:t>
      </w:r>
    </w:p>
    <w:p w14:paraId="00203AC8" w14:textId="349BF82D" w:rsidR="00A84DF4" w:rsidRDefault="00A84DF4" w:rsidP="00A84DF4">
      <w:pPr>
        <w:rPr>
          <w:rFonts w:ascii="Arial" w:hAnsi="Arial" w:cs="Arial"/>
          <w:b/>
          <w:bCs/>
        </w:rPr>
      </w:pPr>
      <w:r w:rsidRPr="008D1DCD">
        <w:rPr>
          <w:rFonts w:ascii="Arial" w:hAnsi="Arial" w:cs="Arial"/>
          <w:b/>
          <w:bCs/>
        </w:rPr>
        <w:t>68179_Screenshot_3.</w:t>
      </w:r>
      <w:r>
        <w:rPr>
          <w:rFonts w:ascii="Arial" w:hAnsi="Arial" w:cs="Arial"/>
          <w:b/>
          <w:bCs/>
        </w:rPr>
        <w:t>4.</w:t>
      </w:r>
      <w:r>
        <w:rPr>
          <w:rFonts w:ascii="Arial" w:hAnsi="Arial" w:cs="Arial"/>
          <w:b/>
          <w:bCs/>
        </w:rPr>
        <w:t>2</w:t>
      </w:r>
    </w:p>
    <w:p w14:paraId="00BC5C7D" w14:textId="4D993533" w:rsidR="0082103B" w:rsidRPr="0082103B" w:rsidRDefault="00A84DF4" w:rsidP="00A84DF4">
      <w:pPr>
        <w:rPr>
          <w:rFonts w:ascii="Arial" w:hAnsi="Arial" w:cs="Arial"/>
        </w:rPr>
      </w:pPr>
      <w:r w:rsidRPr="00A84DF4">
        <w:rPr>
          <w:rFonts w:ascii="Arial" w:hAnsi="Arial" w:cs="Arial"/>
        </w:rPr>
        <w:t>3.4.2.</w:t>
      </w:r>
      <w:r w:rsidRPr="00A84DF4">
        <w:rPr>
          <w:rFonts w:ascii="Arial" w:hAnsi="Arial" w:cs="Arial"/>
        </w:rPr>
        <w:tab/>
        <w:t>Shot of 5 µL of the suspension being pipetted onto a Teflon microwell slide.</w:t>
      </w:r>
    </w:p>
    <w:p w14:paraId="75EB4BD6" w14:textId="74BC8EBA" w:rsidR="00AD20F0" w:rsidRDefault="00AD20F0" w:rsidP="00AD20F0">
      <w:pPr>
        <w:rPr>
          <w:rFonts w:ascii="Arial" w:hAnsi="Arial" w:cs="Arial"/>
          <w:b/>
          <w:bCs/>
        </w:rPr>
      </w:pPr>
      <w:r w:rsidRPr="008D1DCD">
        <w:rPr>
          <w:rFonts w:ascii="Arial" w:hAnsi="Arial" w:cs="Arial"/>
          <w:b/>
          <w:bCs/>
        </w:rPr>
        <w:t>68179_Screenshot_3.</w:t>
      </w:r>
      <w:r w:rsidR="007C7E81">
        <w:rPr>
          <w:rFonts w:ascii="Arial" w:hAnsi="Arial" w:cs="Arial"/>
          <w:b/>
          <w:bCs/>
        </w:rPr>
        <w:t>5</w:t>
      </w:r>
    </w:p>
    <w:p w14:paraId="6B186AC5" w14:textId="13723E78" w:rsidR="00651510" w:rsidRPr="00651510" w:rsidRDefault="00651510" w:rsidP="00AD20F0">
      <w:pPr>
        <w:rPr>
          <w:rFonts w:ascii="Arial" w:hAnsi="Arial" w:cs="Arial"/>
        </w:rPr>
      </w:pPr>
      <w:r w:rsidRPr="00C54EC8">
        <w:rPr>
          <w:rFonts w:ascii="Arial" w:hAnsi="Arial" w:cs="Arial"/>
        </w:rPr>
        <w:t>3.</w:t>
      </w:r>
      <w:r>
        <w:rPr>
          <w:rFonts w:ascii="Arial" w:hAnsi="Arial" w:cs="Arial"/>
        </w:rPr>
        <w:t>5</w:t>
      </w:r>
      <w:r w:rsidRPr="00C54EC8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 Mass spec</w:t>
      </w:r>
      <w:r w:rsidR="001607B1">
        <w:rPr>
          <w:rFonts w:ascii="Arial" w:hAnsi="Arial" w:cs="Arial"/>
        </w:rPr>
        <w:t xml:space="preserve"> instrument connection and mass spec range specification</w:t>
      </w:r>
    </w:p>
    <w:p w14:paraId="41F00D1D" w14:textId="71CBFCBC" w:rsidR="007C7E81" w:rsidRDefault="007C7E81" w:rsidP="00AD20F0">
      <w:pPr>
        <w:rPr>
          <w:rFonts w:ascii="Arial" w:hAnsi="Arial" w:cs="Arial"/>
          <w:b/>
          <w:bCs/>
        </w:rPr>
      </w:pPr>
      <w:r w:rsidRPr="008D1DCD">
        <w:rPr>
          <w:rFonts w:ascii="Arial" w:hAnsi="Arial" w:cs="Arial"/>
          <w:b/>
          <w:bCs/>
        </w:rPr>
        <w:t>68179_Screenshot_3.</w:t>
      </w:r>
      <w:r>
        <w:rPr>
          <w:rFonts w:ascii="Arial" w:hAnsi="Arial" w:cs="Arial"/>
          <w:b/>
          <w:bCs/>
        </w:rPr>
        <w:t>6</w:t>
      </w:r>
    </w:p>
    <w:p w14:paraId="09CD10D3" w14:textId="1CF31688" w:rsidR="00C54EC8" w:rsidRPr="00C54EC8" w:rsidRDefault="00C54EC8" w:rsidP="00AD20F0">
      <w:pPr>
        <w:rPr>
          <w:rFonts w:ascii="Arial" w:hAnsi="Arial" w:cs="Arial"/>
        </w:rPr>
      </w:pPr>
      <w:r w:rsidRPr="00C54EC8">
        <w:rPr>
          <w:rFonts w:ascii="Arial" w:hAnsi="Arial" w:cs="Arial"/>
        </w:rPr>
        <w:t>3.6.1</w:t>
      </w:r>
      <w:r>
        <w:rPr>
          <w:rFonts w:ascii="Arial" w:hAnsi="Arial" w:cs="Arial"/>
        </w:rPr>
        <w:t xml:space="preserve"> Mass spectrum parameters being set on Ra</w:t>
      </w:r>
      <w:r w:rsidR="00F557DE">
        <w:rPr>
          <w:rFonts w:ascii="Arial" w:hAnsi="Arial" w:cs="Arial"/>
        </w:rPr>
        <w:t>s</w:t>
      </w:r>
      <w:r>
        <w:rPr>
          <w:rFonts w:ascii="Arial" w:hAnsi="Arial" w:cs="Arial"/>
        </w:rPr>
        <w:t>tirZ</w:t>
      </w:r>
      <w:r w:rsidR="00F557DE">
        <w:rPr>
          <w:rFonts w:ascii="Arial" w:hAnsi="Arial" w:cs="Arial"/>
        </w:rPr>
        <w:t xml:space="preserve"> for data acquisition</w:t>
      </w:r>
    </w:p>
    <w:p w14:paraId="563ABE5C" w14:textId="3CBF898C" w:rsidR="00277C40" w:rsidRDefault="00C133E5">
      <w:pPr>
        <w:rPr>
          <w:rFonts w:ascii="Arial" w:hAnsi="Arial" w:cs="Arial"/>
          <w:b/>
          <w:bCs/>
        </w:rPr>
      </w:pPr>
      <w:r w:rsidRPr="008D1DCD">
        <w:rPr>
          <w:rFonts w:ascii="Arial" w:hAnsi="Arial" w:cs="Arial"/>
          <w:b/>
          <w:bCs/>
        </w:rPr>
        <w:t>68179_Screenshot_</w:t>
      </w:r>
      <w:r w:rsidR="008D1DCD" w:rsidRPr="008D1DCD">
        <w:rPr>
          <w:rFonts w:ascii="Arial" w:hAnsi="Arial" w:cs="Arial"/>
          <w:b/>
          <w:bCs/>
        </w:rPr>
        <w:t>3.7</w:t>
      </w:r>
    </w:p>
    <w:p w14:paraId="3E0F049C" w14:textId="5A1154F8" w:rsidR="00121E45" w:rsidRPr="00C161EB" w:rsidRDefault="00BB5F75" w:rsidP="00C161EB">
      <w:pPr>
        <w:rPr>
          <w:rFonts w:ascii="Arial" w:hAnsi="Arial" w:cs="Arial"/>
          <w:color w:val="FF0000"/>
        </w:rPr>
      </w:pPr>
      <w:r>
        <w:rPr>
          <w:rFonts w:ascii="Arial" w:hAnsi="Arial" w:cs="Arial"/>
          <w:lang w:val="en-IN"/>
        </w:rPr>
        <w:t xml:space="preserve">3.7.1 </w:t>
      </w:r>
      <w:r w:rsidR="00AC2837">
        <w:rPr>
          <w:rFonts w:ascii="Arial" w:hAnsi="Arial" w:cs="Arial"/>
          <w:lang w:val="en-IN"/>
        </w:rPr>
        <w:t>Mass spectrum open in the software platform</w:t>
      </w:r>
      <w:r>
        <w:rPr>
          <w:rFonts w:ascii="Arial" w:hAnsi="Arial" w:cs="Arial"/>
          <w:lang w:val="en-IN"/>
        </w:rPr>
        <w:t xml:space="preserve">, </w:t>
      </w:r>
      <w:r w:rsidR="00DA1E17">
        <w:rPr>
          <w:rFonts w:ascii="Arial" w:hAnsi="Arial" w:cs="Arial"/>
          <w:lang w:val="en-IN"/>
        </w:rPr>
        <w:t>zooming</w:t>
      </w:r>
      <w:r w:rsidR="00121E45">
        <w:rPr>
          <w:rFonts w:ascii="Arial" w:hAnsi="Arial" w:cs="Arial"/>
          <w:lang w:val="en-IN"/>
        </w:rPr>
        <w:t xml:space="preserve"> in to see glycan peaks, checking for multiply charged glycan peak distributions</w:t>
      </w:r>
      <w:r w:rsidR="00C161EB">
        <w:rPr>
          <w:rFonts w:ascii="Arial" w:hAnsi="Arial" w:cs="Arial"/>
          <w:lang w:val="en-IN"/>
        </w:rPr>
        <w:t xml:space="preserve"> </w:t>
      </w:r>
      <w:r w:rsidR="00C161EB" w:rsidRPr="004326C6">
        <w:rPr>
          <w:rFonts w:ascii="Arial" w:hAnsi="Arial" w:cs="Arial"/>
          <w:color w:val="FF0000"/>
        </w:rPr>
        <w:t>(</w:t>
      </w:r>
      <w:r w:rsidR="00C161EB" w:rsidRPr="001C34CE">
        <w:rPr>
          <w:rFonts w:ascii="Arial" w:hAnsi="Arial" w:cs="Arial"/>
          <w:b/>
          <w:bCs/>
          <w:color w:val="FF0000"/>
        </w:rPr>
        <w:t>0</w:t>
      </w:r>
      <w:r w:rsidR="00DA1E17">
        <w:rPr>
          <w:rFonts w:ascii="Arial" w:hAnsi="Arial" w:cs="Arial"/>
          <w:b/>
          <w:bCs/>
          <w:color w:val="FF0000"/>
        </w:rPr>
        <w:t>02</w:t>
      </w:r>
      <w:r w:rsidR="00C161EB" w:rsidRPr="001C34CE">
        <w:rPr>
          <w:rFonts w:ascii="Arial" w:hAnsi="Arial" w:cs="Arial"/>
          <w:b/>
          <w:bCs/>
          <w:color w:val="FF0000"/>
        </w:rPr>
        <w:t>-0.2</w:t>
      </w:r>
      <w:r w:rsidR="00DA1E17">
        <w:rPr>
          <w:rFonts w:ascii="Arial" w:hAnsi="Arial" w:cs="Arial"/>
          <w:b/>
          <w:bCs/>
          <w:color w:val="FF0000"/>
        </w:rPr>
        <w:t>5</w:t>
      </w:r>
      <w:r w:rsidR="00C161EB" w:rsidRPr="004326C6">
        <w:rPr>
          <w:rFonts w:ascii="Arial" w:hAnsi="Arial" w:cs="Arial"/>
          <w:color w:val="FF0000"/>
        </w:rPr>
        <w:t>)</w:t>
      </w:r>
    </w:p>
    <w:p w14:paraId="47AF34DF" w14:textId="43C5B596" w:rsidR="00DB67A5" w:rsidRPr="00C161EB" w:rsidRDefault="00BB5F75" w:rsidP="00C161EB">
      <w:pPr>
        <w:rPr>
          <w:rFonts w:ascii="Arial" w:hAnsi="Arial" w:cs="Arial"/>
          <w:color w:val="FF0000"/>
        </w:rPr>
      </w:pPr>
      <w:r>
        <w:rPr>
          <w:rFonts w:ascii="Arial" w:hAnsi="Arial" w:cs="Arial"/>
          <w:lang w:val="en-IN"/>
        </w:rPr>
        <w:t>3.7.2 Zooming into a representative peak, checking for follow up peaks (atleast two or more</w:t>
      </w:r>
      <w:r w:rsidR="004A7F16">
        <w:rPr>
          <w:rFonts w:ascii="Arial" w:hAnsi="Arial" w:cs="Arial"/>
          <w:lang w:val="en-IN"/>
        </w:rPr>
        <w:t>)</w:t>
      </w:r>
      <w:r>
        <w:rPr>
          <w:rFonts w:ascii="Arial" w:hAnsi="Arial" w:cs="Arial"/>
          <w:lang w:val="en-IN"/>
        </w:rPr>
        <w:t xml:space="preserve"> with 0.5 </w:t>
      </w:r>
      <w:r w:rsidR="002338AD">
        <w:rPr>
          <w:rFonts w:ascii="Arial" w:hAnsi="Arial" w:cs="Arial"/>
          <w:lang w:val="en-IN"/>
        </w:rPr>
        <w:t>m/z m</w:t>
      </w:r>
      <w:r w:rsidR="00DB67A5" w:rsidRPr="00DB67A5">
        <w:rPr>
          <w:rFonts w:ascii="Arial" w:hAnsi="Arial" w:cs="Arial"/>
          <w:lang w:val="en-IN"/>
        </w:rPr>
        <w:t xml:space="preserve">ass-to-charge spacing to confirm </w:t>
      </w:r>
      <w:r w:rsidR="004A7F16">
        <w:rPr>
          <w:rFonts w:ascii="Arial" w:hAnsi="Arial" w:cs="Arial"/>
          <w:lang w:val="en-IN"/>
        </w:rPr>
        <w:t xml:space="preserve">doubly charged glycan </w:t>
      </w:r>
      <w:r w:rsidR="00DB67A5" w:rsidRPr="00DB67A5">
        <w:rPr>
          <w:rFonts w:ascii="Arial" w:hAnsi="Arial" w:cs="Arial"/>
          <w:lang w:val="en-IN"/>
        </w:rPr>
        <w:t>isotopic distribution</w:t>
      </w:r>
      <w:r w:rsidR="00C161EB">
        <w:rPr>
          <w:rFonts w:ascii="Arial" w:hAnsi="Arial" w:cs="Arial"/>
          <w:lang w:val="en-IN"/>
        </w:rPr>
        <w:t xml:space="preserve"> </w:t>
      </w:r>
      <w:r w:rsidR="00C161EB" w:rsidRPr="004326C6">
        <w:rPr>
          <w:rFonts w:ascii="Arial" w:hAnsi="Arial" w:cs="Arial"/>
          <w:color w:val="FF0000"/>
        </w:rPr>
        <w:t>(</w:t>
      </w:r>
      <w:r w:rsidR="00C161EB" w:rsidRPr="001C34CE">
        <w:rPr>
          <w:rFonts w:ascii="Arial" w:hAnsi="Arial" w:cs="Arial"/>
          <w:b/>
          <w:bCs/>
          <w:color w:val="FF0000"/>
        </w:rPr>
        <w:t>0</w:t>
      </w:r>
      <w:r w:rsidR="00B3503F">
        <w:rPr>
          <w:rFonts w:ascii="Arial" w:hAnsi="Arial" w:cs="Arial"/>
          <w:b/>
          <w:bCs/>
          <w:color w:val="FF0000"/>
        </w:rPr>
        <w:t>.</w:t>
      </w:r>
      <w:r w:rsidR="00A770FE">
        <w:rPr>
          <w:rFonts w:ascii="Arial" w:hAnsi="Arial" w:cs="Arial"/>
          <w:b/>
          <w:bCs/>
          <w:color w:val="FF0000"/>
        </w:rPr>
        <w:t>30</w:t>
      </w:r>
      <w:r w:rsidR="00B3503F">
        <w:rPr>
          <w:rFonts w:ascii="Arial" w:hAnsi="Arial" w:cs="Arial"/>
          <w:b/>
          <w:bCs/>
          <w:color w:val="FF0000"/>
        </w:rPr>
        <w:t>-</w:t>
      </w:r>
      <w:r w:rsidR="00C161EB" w:rsidRPr="001C34CE">
        <w:rPr>
          <w:rFonts w:ascii="Arial" w:hAnsi="Arial" w:cs="Arial"/>
          <w:b/>
          <w:bCs/>
          <w:color w:val="FF0000"/>
        </w:rPr>
        <w:t>0.</w:t>
      </w:r>
      <w:r w:rsidR="00B61B00">
        <w:rPr>
          <w:rFonts w:ascii="Arial" w:hAnsi="Arial" w:cs="Arial"/>
          <w:b/>
          <w:bCs/>
          <w:color w:val="FF0000"/>
        </w:rPr>
        <w:t>47</w:t>
      </w:r>
      <w:r w:rsidR="00C161EB" w:rsidRPr="004326C6">
        <w:rPr>
          <w:rFonts w:ascii="Arial" w:hAnsi="Arial" w:cs="Arial"/>
          <w:color w:val="FF0000"/>
        </w:rPr>
        <w:t>)</w:t>
      </w:r>
    </w:p>
    <w:p w14:paraId="0C58F23F" w14:textId="4D602E86" w:rsidR="007C7E81" w:rsidRPr="001B0370" w:rsidRDefault="001510C9">
      <w:pPr>
        <w:rPr>
          <w:rFonts w:ascii="Arial" w:hAnsi="Arial" w:cs="Arial"/>
          <w:color w:val="FF0000"/>
        </w:rPr>
      </w:pPr>
      <w:r>
        <w:rPr>
          <w:rFonts w:ascii="Arial" w:hAnsi="Arial" w:cs="Arial"/>
          <w:lang w:val="en-IN"/>
        </w:rPr>
        <w:t xml:space="preserve">Reporting first peak of the distribution for composition determination </w:t>
      </w:r>
      <w:r w:rsidR="00C161EB" w:rsidRPr="004326C6">
        <w:rPr>
          <w:rFonts w:ascii="Arial" w:hAnsi="Arial" w:cs="Arial"/>
          <w:color w:val="FF0000"/>
        </w:rPr>
        <w:t>(</w:t>
      </w:r>
      <w:r w:rsidR="00C161EB" w:rsidRPr="001C34CE">
        <w:rPr>
          <w:rFonts w:ascii="Arial" w:hAnsi="Arial" w:cs="Arial"/>
          <w:b/>
          <w:bCs/>
          <w:color w:val="FF0000"/>
        </w:rPr>
        <w:t>0</w:t>
      </w:r>
      <w:r w:rsidR="00B61B00">
        <w:rPr>
          <w:rFonts w:ascii="Arial" w:hAnsi="Arial" w:cs="Arial"/>
          <w:b/>
          <w:bCs/>
          <w:color w:val="FF0000"/>
        </w:rPr>
        <w:t>.48</w:t>
      </w:r>
      <w:r w:rsidR="00C161EB" w:rsidRPr="001C34CE">
        <w:rPr>
          <w:rFonts w:ascii="Arial" w:hAnsi="Arial" w:cs="Arial"/>
          <w:b/>
          <w:bCs/>
          <w:color w:val="FF0000"/>
        </w:rPr>
        <w:t>-</w:t>
      </w:r>
      <w:r w:rsidR="00B61B00">
        <w:rPr>
          <w:rFonts w:ascii="Arial" w:hAnsi="Arial" w:cs="Arial"/>
          <w:b/>
          <w:bCs/>
          <w:color w:val="FF0000"/>
        </w:rPr>
        <w:t>1.03</w:t>
      </w:r>
      <w:r w:rsidR="00C161EB" w:rsidRPr="004326C6">
        <w:rPr>
          <w:rFonts w:ascii="Arial" w:hAnsi="Arial" w:cs="Arial"/>
          <w:color w:val="FF0000"/>
        </w:rPr>
        <w:t>)</w:t>
      </w:r>
    </w:p>
    <w:p w14:paraId="655CAD8A" w14:textId="05E2588A" w:rsidR="008D1DCD" w:rsidRDefault="008D1DCD" w:rsidP="008D1DCD">
      <w:pPr>
        <w:rPr>
          <w:rFonts w:ascii="Arial" w:hAnsi="Arial" w:cs="Arial"/>
          <w:b/>
          <w:bCs/>
        </w:rPr>
      </w:pPr>
      <w:r w:rsidRPr="008D1DCD">
        <w:rPr>
          <w:rFonts w:ascii="Arial" w:hAnsi="Arial" w:cs="Arial"/>
          <w:b/>
          <w:bCs/>
        </w:rPr>
        <w:t>68179_Screenshot_3.</w:t>
      </w:r>
      <w:r>
        <w:rPr>
          <w:rFonts w:ascii="Arial" w:hAnsi="Arial" w:cs="Arial"/>
          <w:b/>
          <w:bCs/>
        </w:rPr>
        <w:t>9</w:t>
      </w:r>
    </w:p>
    <w:p w14:paraId="255B0733" w14:textId="39E8DD81" w:rsidR="001E67E2" w:rsidRDefault="007C7E81" w:rsidP="008D1DCD">
      <w:pPr>
        <w:rPr>
          <w:rFonts w:ascii="Arial" w:hAnsi="Arial" w:cs="Arial"/>
          <w:color w:val="FF0000"/>
        </w:rPr>
      </w:pPr>
      <w:r w:rsidRPr="007C7E81">
        <w:rPr>
          <w:rFonts w:ascii="Arial" w:hAnsi="Arial" w:cs="Arial"/>
        </w:rPr>
        <w:t xml:space="preserve">3.9.1: </w:t>
      </w:r>
      <w:r w:rsidR="004326C6">
        <w:rPr>
          <w:rFonts w:ascii="Arial" w:hAnsi="Arial" w:cs="Arial"/>
        </w:rPr>
        <w:t xml:space="preserve">Monoisotopic mass uploaded to Glycomod </w:t>
      </w:r>
      <w:r w:rsidR="004326C6" w:rsidRPr="004326C6">
        <w:rPr>
          <w:rFonts w:ascii="Arial" w:hAnsi="Arial" w:cs="Arial"/>
          <w:color w:val="FF0000"/>
        </w:rPr>
        <w:t>(</w:t>
      </w:r>
      <w:r w:rsidR="003B1D52" w:rsidRPr="001C34CE">
        <w:rPr>
          <w:rFonts w:ascii="Arial" w:hAnsi="Arial" w:cs="Arial"/>
          <w:b/>
          <w:bCs/>
          <w:color w:val="FF0000"/>
        </w:rPr>
        <w:t>0</w:t>
      </w:r>
      <w:r w:rsidR="00E035E2">
        <w:rPr>
          <w:rFonts w:ascii="Arial" w:hAnsi="Arial" w:cs="Arial"/>
          <w:b/>
          <w:bCs/>
          <w:color w:val="FF0000"/>
        </w:rPr>
        <w:t>.</w:t>
      </w:r>
      <w:r w:rsidR="004239F3">
        <w:rPr>
          <w:rFonts w:ascii="Arial" w:hAnsi="Arial" w:cs="Arial"/>
          <w:b/>
          <w:bCs/>
          <w:color w:val="FF0000"/>
        </w:rPr>
        <w:t>0</w:t>
      </w:r>
      <w:r w:rsidR="00E035E2">
        <w:rPr>
          <w:rFonts w:ascii="Arial" w:hAnsi="Arial" w:cs="Arial"/>
          <w:b/>
          <w:bCs/>
          <w:color w:val="FF0000"/>
        </w:rPr>
        <w:t>3</w:t>
      </w:r>
      <w:r w:rsidR="004326C6" w:rsidRPr="001C34CE">
        <w:rPr>
          <w:rFonts w:ascii="Arial" w:hAnsi="Arial" w:cs="Arial"/>
          <w:b/>
          <w:bCs/>
          <w:color w:val="FF0000"/>
        </w:rPr>
        <w:t>-0.20</w:t>
      </w:r>
      <w:r w:rsidR="004326C6" w:rsidRPr="004326C6">
        <w:rPr>
          <w:rFonts w:ascii="Arial" w:hAnsi="Arial" w:cs="Arial"/>
          <w:color w:val="FF0000"/>
        </w:rPr>
        <w:t>)</w:t>
      </w:r>
    </w:p>
    <w:p w14:paraId="0E9A169B" w14:textId="73C26C36" w:rsidR="00BF26A7" w:rsidRPr="004326C6" w:rsidRDefault="004326C6" w:rsidP="008D1DCD">
      <w:pPr>
        <w:rPr>
          <w:rFonts w:ascii="Arial" w:hAnsi="Arial" w:cs="Arial"/>
        </w:rPr>
      </w:pPr>
      <w:r w:rsidRPr="004326C6">
        <w:rPr>
          <w:rFonts w:ascii="Arial" w:hAnsi="Arial" w:cs="Arial"/>
        </w:rPr>
        <w:t xml:space="preserve">3.9.2: </w:t>
      </w:r>
      <w:r w:rsidR="00AE1654">
        <w:rPr>
          <w:rFonts w:ascii="Arial" w:hAnsi="Arial" w:cs="Arial"/>
        </w:rPr>
        <w:t xml:space="preserve">Pasting monoisotopic masses and setting MMA </w:t>
      </w:r>
      <w:r w:rsidR="00AE1654" w:rsidRPr="004326C6">
        <w:rPr>
          <w:rFonts w:ascii="Arial" w:hAnsi="Arial" w:cs="Arial"/>
          <w:color w:val="FF0000"/>
        </w:rPr>
        <w:t>(</w:t>
      </w:r>
      <w:r w:rsidR="00AE1654" w:rsidRPr="001C34CE">
        <w:rPr>
          <w:rFonts w:ascii="Arial" w:hAnsi="Arial" w:cs="Arial"/>
          <w:b/>
          <w:bCs/>
          <w:color w:val="FF0000"/>
        </w:rPr>
        <w:t>0.2</w:t>
      </w:r>
      <w:r w:rsidR="00AE1654">
        <w:rPr>
          <w:rFonts w:ascii="Arial" w:hAnsi="Arial" w:cs="Arial"/>
          <w:b/>
          <w:bCs/>
          <w:color w:val="FF0000"/>
        </w:rPr>
        <w:t>1-0.35</w:t>
      </w:r>
      <w:r w:rsidR="00AE1654" w:rsidRPr="004326C6">
        <w:rPr>
          <w:rFonts w:ascii="Arial" w:hAnsi="Arial" w:cs="Arial"/>
          <w:color w:val="FF0000"/>
        </w:rPr>
        <w:t>)</w:t>
      </w:r>
      <w:r w:rsidR="009032D9">
        <w:rPr>
          <w:rFonts w:ascii="Arial" w:hAnsi="Arial" w:cs="Arial"/>
          <w:color w:val="FF0000"/>
        </w:rPr>
        <w:t xml:space="preserve">, </w:t>
      </w:r>
      <w:r w:rsidR="009032D9">
        <w:rPr>
          <w:rFonts w:ascii="Arial" w:hAnsi="Arial" w:cs="Arial"/>
        </w:rPr>
        <w:t xml:space="preserve">application of structural filters for composition detection </w:t>
      </w:r>
      <w:r w:rsidR="009032D9" w:rsidRPr="00BF26A7">
        <w:rPr>
          <w:rFonts w:ascii="Arial" w:hAnsi="Arial" w:cs="Arial"/>
          <w:b/>
          <w:bCs/>
          <w:color w:val="FF0000"/>
        </w:rPr>
        <w:t>(0.36-</w:t>
      </w:r>
      <w:r w:rsidR="00BF26A7" w:rsidRPr="00BF26A7">
        <w:rPr>
          <w:rFonts w:ascii="Arial" w:hAnsi="Arial" w:cs="Arial"/>
          <w:b/>
          <w:bCs/>
          <w:color w:val="FF0000"/>
        </w:rPr>
        <w:t>1.14)</w:t>
      </w:r>
      <w:r w:rsidR="00BF26A7">
        <w:rPr>
          <w:rFonts w:ascii="Arial" w:hAnsi="Arial" w:cs="Arial"/>
        </w:rPr>
        <w:t xml:space="preserve">, results display </w:t>
      </w:r>
      <w:r w:rsidR="00BF26A7" w:rsidRPr="00BF26A7">
        <w:rPr>
          <w:rFonts w:ascii="Arial" w:hAnsi="Arial" w:cs="Arial"/>
          <w:b/>
          <w:bCs/>
          <w:color w:val="FF0000"/>
        </w:rPr>
        <w:t>(1.15-1.34)</w:t>
      </w:r>
    </w:p>
    <w:p w14:paraId="52ABB73D" w14:textId="7DE39B29" w:rsidR="008D1DCD" w:rsidRDefault="008D1DCD" w:rsidP="008D1DCD">
      <w:pPr>
        <w:rPr>
          <w:rFonts w:ascii="Arial" w:hAnsi="Arial" w:cs="Arial"/>
          <w:b/>
          <w:bCs/>
        </w:rPr>
      </w:pPr>
      <w:r w:rsidRPr="008D1DCD">
        <w:rPr>
          <w:rFonts w:ascii="Arial" w:hAnsi="Arial" w:cs="Arial"/>
          <w:b/>
          <w:bCs/>
        </w:rPr>
        <w:t>68179_Screenshot_3.</w:t>
      </w:r>
      <w:r>
        <w:rPr>
          <w:rFonts w:ascii="Arial" w:hAnsi="Arial" w:cs="Arial"/>
          <w:b/>
          <w:bCs/>
        </w:rPr>
        <w:t>10</w:t>
      </w:r>
    </w:p>
    <w:p w14:paraId="25B464BE" w14:textId="4CDF9F23" w:rsidR="00E035E2" w:rsidRDefault="00D360B5" w:rsidP="00E035E2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3.10.1: Glycomod results-</w:t>
      </w:r>
      <w:r w:rsidR="00A50241">
        <w:rPr>
          <w:rFonts w:ascii="Arial" w:hAnsi="Arial" w:cs="Arial"/>
        </w:rPr>
        <w:t>checking for core glycan structure (Man3GlcNac2)- checking for mass measurement accuracy &lt;2</w:t>
      </w:r>
      <w:r w:rsidR="001E67E2">
        <w:rPr>
          <w:rFonts w:ascii="Arial" w:hAnsi="Arial" w:cs="Arial"/>
        </w:rPr>
        <w:t>.5 (in this case 0.45)</w:t>
      </w:r>
      <w:r w:rsidR="001B0370">
        <w:rPr>
          <w:rFonts w:ascii="Arial" w:hAnsi="Arial" w:cs="Arial"/>
        </w:rPr>
        <w:t xml:space="preserve"> </w:t>
      </w:r>
      <w:r w:rsidR="00E035E2" w:rsidRPr="004326C6">
        <w:rPr>
          <w:rFonts w:ascii="Arial" w:hAnsi="Arial" w:cs="Arial"/>
          <w:color w:val="FF0000"/>
        </w:rPr>
        <w:t>(</w:t>
      </w:r>
      <w:r w:rsidR="00E035E2" w:rsidRPr="001C34CE">
        <w:rPr>
          <w:rFonts w:ascii="Arial" w:hAnsi="Arial" w:cs="Arial"/>
          <w:b/>
          <w:bCs/>
          <w:color w:val="FF0000"/>
        </w:rPr>
        <w:t>0</w:t>
      </w:r>
      <w:r w:rsidR="00E035E2">
        <w:rPr>
          <w:rFonts w:ascii="Arial" w:hAnsi="Arial" w:cs="Arial"/>
          <w:b/>
          <w:bCs/>
          <w:color w:val="FF0000"/>
        </w:rPr>
        <w:t>.</w:t>
      </w:r>
      <w:r w:rsidR="004239F3">
        <w:rPr>
          <w:rFonts w:ascii="Arial" w:hAnsi="Arial" w:cs="Arial"/>
          <w:b/>
          <w:bCs/>
          <w:color w:val="FF0000"/>
        </w:rPr>
        <w:t>0</w:t>
      </w:r>
      <w:r w:rsidR="00E035E2">
        <w:rPr>
          <w:rFonts w:ascii="Arial" w:hAnsi="Arial" w:cs="Arial"/>
          <w:b/>
          <w:bCs/>
          <w:color w:val="FF0000"/>
        </w:rPr>
        <w:t>3</w:t>
      </w:r>
      <w:r w:rsidR="00E035E2" w:rsidRPr="001C34CE">
        <w:rPr>
          <w:rFonts w:ascii="Arial" w:hAnsi="Arial" w:cs="Arial"/>
          <w:b/>
          <w:bCs/>
          <w:color w:val="FF0000"/>
        </w:rPr>
        <w:t>-0.</w:t>
      </w:r>
      <w:r w:rsidR="00E035E2">
        <w:rPr>
          <w:rFonts w:ascii="Arial" w:hAnsi="Arial" w:cs="Arial"/>
          <w:b/>
          <w:bCs/>
          <w:color w:val="FF0000"/>
        </w:rPr>
        <w:t>40</w:t>
      </w:r>
      <w:r w:rsidR="00E035E2" w:rsidRPr="004326C6">
        <w:rPr>
          <w:rFonts w:ascii="Arial" w:hAnsi="Arial" w:cs="Arial"/>
          <w:color w:val="FF0000"/>
        </w:rPr>
        <w:t>)</w:t>
      </w:r>
    </w:p>
    <w:p w14:paraId="203A5B14" w14:textId="148999D4" w:rsidR="008D1DCD" w:rsidRPr="008D1DCD" w:rsidRDefault="008D1DCD" w:rsidP="008D1DCD">
      <w:pPr>
        <w:rPr>
          <w:rFonts w:ascii="Arial" w:hAnsi="Arial" w:cs="Arial"/>
        </w:rPr>
      </w:pPr>
    </w:p>
    <w:p w14:paraId="4DB277D3" w14:textId="77777777" w:rsidR="008D1DCD" w:rsidRPr="008D1DCD" w:rsidRDefault="008D1DCD" w:rsidP="008D1DCD">
      <w:pPr>
        <w:rPr>
          <w:rFonts w:ascii="Arial" w:hAnsi="Arial" w:cs="Arial"/>
          <w:b/>
          <w:bCs/>
        </w:rPr>
      </w:pPr>
    </w:p>
    <w:p w14:paraId="56A0795C" w14:textId="77777777" w:rsidR="008D1DCD" w:rsidRPr="008D1DCD" w:rsidRDefault="008D1DCD">
      <w:pPr>
        <w:rPr>
          <w:rFonts w:ascii="Arial" w:hAnsi="Arial" w:cs="Arial"/>
          <w:b/>
          <w:bCs/>
        </w:rPr>
      </w:pPr>
    </w:p>
    <w:p w14:paraId="4A383ED1" w14:textId="77777777" w:rsidR="008D1DCD" w:rsidRPr="00907225" w:rsidRDefault="008D1DCD">
      <w:pPr>
        <w:rPr>
          <w:rFonts w:ascii="Arial" w:hAnsi="Arial" w:cs="Arial"/>
        </w:rPr>
      </w:pPr>
    </w:p>
    <w:sectPr w:rsidR="008D1DCD" w:rsidRPr="00907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C4"/>
    <w:rsid w:val="00121E45"/>
    <w:rsid w:val="001510C9"/>
    <w:rsid w:val="001607B1"/>
    <w:rsid w:val="001B0370"/>
    <w:rsid w:val="001C34CE"/>
    <w:rsid w:val="001E67E2"/>
    <w:rsid w:val="002338AD"/>
    <w:rsid w:val="00277C40"/>
    <w:rsid w:val="003B1D52"/>
    <w:rsid w:val="004239F3"/>
    <w:rsid w:val="004326C6"/>
    <w:rsid w:val="004A7F16"/>
    <w:rsid w:val="00571DF4"/>
    <w:rsid w:val="00651510"/>
    <w:rsid w:val="007C7E81"/>
    <w:rsid w:val="0082103B"/>
    <w:rsid w:val="008D1DCD"/>
    <w:rsid w:val="009032D9"/>
    <w:rsid w:val="00907225"/>
    <w:rsid w:val="00A50241"/>
    <w:rsid w:val="00A770FE"/>
    <w:rsid w:val="00A84DF4"/>
    <w:rsid w:val="00AC2837"/>
    <w:rsid w:val="00AD20F0"/>
    <w:rsid w:val="00AE1654"/>
    <w:rsid w:val="00B3503F"/>
    <w:rsid w:val="00B61B00"/>
    <w:rsid w:val="00BB5F75"/>
    <w:rsid w:val="00BC61C4"/>
    <w:rsid w:val="00BF26A7"/>
    <w:rsid w:val="00C133E5"/>
    <w:rsid w:val="00C161EB"/>
    <w:rsid w:val="00C54EC8"/>
    <w:rsid w:val="00D360B5"/>
    <w:rsid w:val="00DA1E17"/>
    <w:rsid w:val="00DB67A5"/>
    <w:rsid w:val="00E035E2"/>
    <w:rsid w:val="00F5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FAEF"/>
  <w15:chartTrackingRefBased/>
  <w15:docId w15:val="{054A0F64-DFB9-44BD-A111-8796A6D0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1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1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1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1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1C4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DB67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67A5"/>
    <w:pPr>
      <w:spacing w:after="0" w:line="240" w:lineRule="auto"/>
    </w:pPr>
    <w:rPr>
      <w:rFonts w:eastAsia="Times" w:cs="Calibri (Body)"/>
      <w:color w:val="000000" w:themeColor="text1"/>
      <w:kern w:val="0"/>
      <w:sz w:val="24"/>
      <w:szCs w:val="24"/>
      <w:lang w:val="x-none" w:eastAsia="x-non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7A5"/>
    <w:rPr>
      <w:rFonts w:eastAsia="Times" w:cs="Calibri (Body)"/>
      <w:color w:val="000000" w:themeColor="text1"/>
      <w:kern w:val="0"/>
      <w:sz w:val="24"/>
      <w:szCs w:val="24"/>
      <w:lang w:val="x-none" w:eastAsia="x-none"/>
      <w14:ligatures w14:val="none"/>
    </w:rPr>
  </w:style>
  <w:style w:type="paragraph" w:customStyle="1" w:styleId="ShotDescription">
    <w:name w:val="Shot Description"/>
    <w:basedOn w:val="Normal"/>
    <w:link w:val="ShotDescriptionChar"/>
    <w:qFormat/>
    <w:rsid w:val="00DB67A5"/>
    <w:pPr>
      <w:widowControl w:val="0"/>
      <w:spacing w:before="120" w:after="0" w:line="240" w:lineRule="auto"/>
      <w:ind w:left="1627" w:hanging="720"/>
      <w:jc w:val="both"/>
    </w:pPr>
    <w:rPr>
      <w:rFonts w:ascii="Calibri" w:eastAsia="Times" w:hAnsi="Calibri" w:cs="Calibri"/>
      <w:color w:val="000000" w:themeColor="text1"/>
      <w:kern w:val="0"/>
      <w:sz w:val="24"/>
      <w:szCs w:val="24"/>
      <w14:ligatures w14:val="none"/>
    </w:rPr>
  </w:style>
  <w:style w:type="character" w:customStyle="1" w:styleId="ShotDescriptionChar">
    <w:name w:val="Shot Description Char"/>
    <w:basedOn w:val="DefaultParagraphFont"/>
    <w:link w:val="ShotDescription"/>
    <w:rsid w:val="00DB67A5"/>
    <w:rPr>
      <w:rFonts w:ascii="Calibri" w:eastAsia="Times" w:hAnsi="Calibri" w:cs="Calibri"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Samal, Juhi</dc:creator>
  <cp:keywords/>
  <dc:description/>
  <cp:lastModifiedBy>Samal, Juhi</cp:lastModifiedBy>
  <cp:revision>39</cp:revision>
  <dcterms:created xsi:type="dcterms:W3CDTF">2025-05-21T14:50:00Z</dcterms:created>
  <dcterms:modified xsi:type="dcterms:W3CDTF">2025-05-21T20:24:00Z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2025-05-21T14:51:48Z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8e3a0a58-c69d-4328-a0ff-d2108aff8eb6</vt:lpwstr>
  </property>
  <property fmtid="{D5CDD505-2E9C-101B-9397-08002B2CF9AE}" pid="8" name="MSIP_Label_ae7542bc-63e5-412b-b0a0-d9586028a7d0_ContentBits">
    <vt:lpwstr>0</vt:lpwstr>
  </property>
</Properties>
</file>