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8D60AD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4322C">
        <w:rPr>
          <w:rFonts w:eastAsia="Times New Roman" w:cstheme="minorHAnsi"/>
          <w:b/>
        </w:rPr>
        <w:t>68167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783DFEB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4322C" w:rsidRPr="00AC1186">
          <w:rPr>
            <w:rStyle w:val="Hyperlink"/>
            <w:rFonts w:eastAsia="Times New Roman" w:cstheme="minorHAnsi"/>
            <w:b/>
          </w:rPr>
          <w:t>https://review.jove.com/account/file-uploader?src=20790983</w:t>
        </w:r>
      </w:hyperlink>
    </w:p>
    <w:p w14:paraId="6B998ED1" w14:textId="77777777" w:rsidR="0014322C" w:rsidRPr="00B07A3B" w:rsidRDefault="0014322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F2B41B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F3845" w:rsidRPr="004F3845">
        <w:rPr>
          <w:rStyle w:val="ArticleTitle"/>
          <w:rFonts w:cstheme="minorHAnsi"/>
        </w:rPr>
        <w:t>Determination of Mitochondrial Morphology in Live Cells Using Confocal Microscopy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E4460DF" w14:textId="3D5263BC" w:rsidR="004F3845" w:rsidRPr="004F3845" w:rsidRDefault="004F3845" w:rsidP="004F3845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4F3845">
        <w:rPr>
          <w:rFonts w:eastAsia="Times New Roman" w:cstheme="minorHAnsi"/>
          <w:b/>
          <w:sz w:val="28"/>
          <w:szCs w:val="28"/>
        </w:rPr>
        <w:t>Manna Lin</w:t>
      </w:r>
      <w:r w:rsidRPr="004F3845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4F384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4F3845">
        <w:rPr>
          <w:rFonts w:eastAsia="Times New Roman" w:cstheme="minorHAnsi"/>
          <w:b/>
          <w:sz w:val="28"/>
          <w:szCs w:val="28"/>
        </w:rPr>
        <w:t>Jiakang</w:t>
      </w:r>
      <w:proofErr w:type="spellEnd"/>
      <w:r w:rsidRPr="004F3845">
        <w:rPr>
          <w:rFonts w:eastAsia="Times New Roman" w:cstheme="minorHAnsi"/>
          <w:b/>
          <w:sz w:val="28"/>
          <w:szCs w:val="28"/>
        </w:rPr>
        <w:t xml:space="preserve"> Wang</w:t>
      </w:r>
      <w:r w:rsidRPr="004F384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F384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4F3845">
        <w:rPr>
          <w:rFonts w:eastAsia="Times New Roman" w:cstheme="minorHAnsi"/>
          <w:b/>
          <w:sz w:val="28"/>
          <w:szCs w:val="28"/>
        </w:rPr>
        <w:t>Zihong</w:t>
      </w:r>
      <w:proofErr w:type="spellEnd"/>
      <w:r w:rsidRPr="004F3845">
        <w:rPr>
          <w:rFonts w:eastAsia="Times New Roman" w:cstheme="minorHAnsi"/>
          <w:b/>
          <w:sz w:val="28"/>
          <w:szCs w:val="28"/>
        </w:rPr>
        <w:t xml:space="preserve"> Xian</w:t>
      </w:r>
      <w:r w:rsidRPr="004F384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F384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4F3845">
        <w:rPr>
          <w:rFonts w:eastAsia="Times New Roman" w:cstheme="minorHAnsi"/>
          <w:b/>
          <w:sz w:val="28"/>
          <w:szCs w:val="28"/>
        </w:rPr>
        <w:t>Chunyuan</w:t>
      </w:r>
      <w:proofErr w:type="spellEnd"/>
      <w:r w:rsidRPr="004F3845">
        <w:rPr>
          <w:rFonts w:eastAsia="Times New Roman" w:cstheme="minorHAnsi"/>
          <w:b/>
          <w:sz w:val="28"/>
          <w:szCs w:val="28"/>
        </w:rPr>
        <w:t xml:space="preserve"> Zeng</w:t>
      </w:r>
      <w:r w:rsidRPr="004F384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F384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4F3845">
        <w:rPr>
          <w:rFonts w:eastAsia="Times New Roman" w:cstheme="minorHAnsi"/>
          <w:b/>
          <w:sz w:val="28"/>
          <w:szCs w:val="28"/>
        </w:rPr>
        <w:t>Jiangping</w:t>
      </w:r>
      <w:proofErr w:type="spellEnd"/>
      <w:r w:rsidRPr="004F3845">
        <w:rPr>
          <w:rFonts w:eastAsia="Times New Roman" w:cstheme="minorHAnsi"/>
          <w:b/>
          <w:sz w:val="28"/>
          <w:szCs w:val="28"/>
        </w:rPr>
        <w:t xml:space="preserve"> Xu</w:t>
      </w:r>
      <w:r w:rsidRPr="004F3845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60452898" w14:textId="77777777" w:rsidR="004F3845" w:rsidRPr="004F3845" w:rsidRDefault="004F3845" w:rsidP="004F384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8334A66" w14:textId="77777777" w:rsidR="004F3845" w:rsidRPr="004F3845" w:rsidRDefault="004F3845" w:rsidP="004F3845">
      <w:pPr>
        <w:outlineLvl w:val="0"/>
        <w:rPr>
          <w:rFonts w:eastAsia="Times New Roman" w:cstheme="minorHAnsi"/>
          <w:b/>
          <w:sz w:val="28"/>
          <w:szCs w:val="28"/>
        </w:rPr>
      </w:pPr>
      <w:r w:rsidRPr="004F384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F3845">
        <w:rPr>
          <w:rFonts w:eastAsia="Times New Roman" w:cstheme="minorHAnsi"/>
          <w:b/>
          <w:sz w:val="28"/>
          <w:szCs w:val="28"/>
        </w:rPr>
        <w:t>NMPA Key Laboratory for Research and Evaluation of Drug Metabolism &amp; Guangdong Provincial Key Laboratory of New Drug Screening, School of Pharmaceutical Sciences, Southern Medical University</w:t>
      </w:r>
    </w:p>
    <w:p w14:paraId="42BA1C92" w14:textId="77777777" w:rsidR="004F3845" w:rsidRPr="004F3845" w:rsidRDefault="004F3845" w:rsidP="004F3845">
      <w:pPr>
        <w:outlineLvl w:val="0"/>
        <w:rPr>
          <w:rFonts w:eastAsia="Times New Roman" w:cstheme="minorHAnsi"/>
          <w:b/>
          <w:sz w:val="28"/>
          <w:szCs w:val="28"/>
        </w:rPr>
      </w:pPr>
      <w:r w:rsidRPr="004F3845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F3845">
        <w:rPr>
          <w:rFonts w:eastAsia="Times New Roman" w:cstheme="minorHAnsi"/>
          <w:b/>
          <w:sz w:val="28"/>
          <w:szCs w:val="28"/>
        </w:rPr>
        <w:t>Central Laboratory, Southern Medical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4662FD7" w:rsidR="004E0C5A" w:rsidRPr="004F3845" w:rsidRDefault="004F3845" w:rsidP="004F3845">
      <w:pPr>
        <w:rPr>
          <w:rFonts w:asciiTheme="majorHAnsi" w:hAnsiTheme="majorHAnsi" w:cstheme="majorHAnsi"/>
          <w:vertAlign w:val="superscript"/>
        </w:rPr>
      </w:pPr>
      <w:bookmarkStart w:id="0" w:name="_Hlk25233958"/>
      <w:proofErr w:type="spellStart"/>
      <w:r w:rsidRPr="00B5084A">
        <w:rPr>
          <w:rFonts w:asciiTheme="majorHAnsi" w:hAnsiTheme="majorHAnsi" w:cstheme="majorHAnsi"/>
        </w:rPr>
        <w:t>Jiangping</w:t>
      </w:r>
      <w:proofErr w:type="spellEnd"/>
      <w:r w:rsidRPr="00B5084A">
        <w:rPr>
          <w:rFonts w:asciiTheme="majorHAnsi" w:hAnsiTheme="majorHAnsi" w:cstheme="majorHAnsi"/>
        </w:rPr>
        <w:t xml:space="preserve"> Xu</w:t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  <w:t>jpx@smu.edu.cn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195D840" w14:textId="77777777" w:rsidR="004F3845" w:rsidRPr="00B5084A" w:rsidRDefault="004F3845" w:rsidP="004F3845">
      <w:pPr>
        <w:rPr>
          <w:rFonts w:asciiTheme="majorHAnsi" w:hAnsiTheme="majorHAnsi" w:cstheme="majorHAnsi"/>
        </w:rPr>
      </w:pPr>
      <w:r w:rsidRPr="00B5084A">
        <w:rPr>
          <w:rFonts w:asciiTheme="majorHAnsi" w:hAnsiTheme="majorHAnsi" w:cstheme="majorHAnsi"/>
        </w:rPr>
        <w:t>Manna Lin</w:t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  <w:t>linmanna@i.smu.edu.cn</w:t>
      </w:r>
    </w:p>
    <w:p w14:paraId="0C95E56C" w14:textId="77777777" w:rsidR="004F3845" w:rsidRPr="00B5084A" w:rsidRDefault="004F3845" w:rsidP="004F3845">
      <w:pPr>
        <w:rPr>
          <w:rFonts w:asciiTheme="majorHAnsi" w:hAnsiTheme="majorHAnsi" w:cstheme="majorHAnsi"/>
        </w:rPr>
      </w:pPr>
      <w:proofErr w:type="spellStart"/>
      <w:r w:rsidRPr="00B5084A">
        <w:rPr>
          <w:rFonts w:asciiTheme="majorHAnsi" w:hAnsiTheme="majorHAnsi" w:cstheme="majorHAnsi"/>
        </w:rPr>
        <w:t>Jiakang</w:t>
      </w:r>
      <w:proofErr w:type="spellEnd"/>
      <w:r w:rsidRPr="00B5084A">
        <w:rPr>
          <w:rFonts w:asciiTheme="majorHAnsi" w:hAnsiTheme="majorHAnsi" w:cstheme="majorHAnsi"/>
        </w:rPr>
        <w:t xml:space="preserve"> Wang</w:t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  <w:t>wjk0125@i.smu.edu.cn</w:t>
      </w:r>
    </w:p>
    <w:p w14:paraId="6D8F0F5D" w14:textId="77777777" w:rsidR="004F3845" w:rsidRPr="00B5084A" w:rsidRDefault="004F3845" w:rsidP="004F3845">
      <w:pPr>
        <w:rPr>
          <w:rFonts w:asciiTheme="majorHAnsi" w:hAnsiTheme="majorHAnsi" w:cstheme="majorHAnsi"/>
        </w:rPr>
      </w:pPr>
      <w:proofErr w:type="spellStart"/>
      <w:r w:rsidRPr="00B5084A">
        <w:rPr>
          <w:rFonts w:asciiTheme="majorHAnsi" w:hAnsiTheme="majorHAnsi" w:cstheme="majorHAnsi"/>
        </w:rPr>
        <w:t>Zihong</w:t>
      </w:r>
      <w:proofErr w:type="spellEnd"/>
      <w:r w:rsidRPr="00B5084A">
        <w:rPr>
          <w:rFonts w:asciiTheme="majorHAnsi" w:hAnsiTheme="majorHAnsi" w:cstheme="majorHAnsi"/>
        </w:rPr>
        <w:t xml:space="preserve"> Xian</w:t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  <w:t>linus233@i.smu.edu.cn</w:t>
      </w:r>
    </w:p>
    <w:p w14:paraId="244D464B" w14:textId="77777777" w:rsidR="004F3845" w:rsidRPr="00B5084A" w:rsidRDefault="004F3845" w:rsidP="004F3845">
      <w:pPr>
        <w:rPr>
          <w:rFonts w:asciiTheme="majorHAnsi" w:hAnsiTheme="majorHAnsi" w:cstheme="majorHAnsi"/>
        </w:rPr>
      </w:pPr>
      <w:proofErr w:type="spellStart"/>
      <w:r w:rsidRPr="00B5084A">
        <w:rPr>
          <w:rFonts w:asciiTheme="majorHAnsi" w:hAnsiTheme="majorHAnsi" w:cstheme="majorHAnsi"/>
        </w:rPr>
        <w:t>Chunyuan</w:t>
      </w:r>
      <w:proofErr w:type="spellEnd"/>
      <w:r w:rsidRPr="00B5084A">
        <w:rPr>
          <w:rFonts w:asciiTheme="majorHAnsi" w:hAnsiTheme="majorHAnsi" w:cstheme="majorHAnsi"/>
        </w:rPr>
        <w:t xml:space="preserve"> Zeng</w:t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  <w:t>3190080011@i.smu.edu.cn</w:t>
      </w:r>
    </w:p>
    <w:p w14:paraId="438E671D" w14:textId="77777777" w:rsidR="004F3845" w:rsidRPr="00B5084A" w:rsidRDefault="004F3845" w:rsidP="004F3845">
      <w:pPr>
        <w:rPr>
          <w:rFonts w:asciiTheme="majorHAnsi" w:hAnsiTheme="majorHAnsi" w:cstheme="majorHAnsi"/>
          <w:vertAlign w:val="superscript"/>
        </w:rPr>
      </w:pPr>
      <w:proofErr w:type="spellStart"/>
      <w:r w:rsidRPr="00B5084A">
        <w:rPr>
          <w:rFonts w:asciiTheme="majorHAnsi" w:hAnsiTheme="majorHAnsi" w:cstheme="majorHAnsi"/>
        </w:rPr>
        <w:t>Jiangping</w:t>
      </w:r>
      <w:proofErr w:type="spellEnd"/>
      <w:r w:rsidRPr="00B5084A">
        <w:rPr>
          <w:rFonts w:asciiTheme="majorHAnsi" w:hAnsiTheme="majorHAnsi" w:cstheme="majorHAnsi"/>
        </w:rPr>
        <w:t xml:space="preserve"> Xu</w:t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  <w:t>jpx@smu.edu.cn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F975B7">
        <w:rPr>
          <w:rFonts w:cstheme="minorHAnsi"/>
          <w:b/>
          <w:sz w:val="22"/>
          <w:szCs w:val="22"/>
        </w:rPr>
        <w:t>Length</w:t>
      </w:r>
    </w:p>
    <w:p w14:paraId="72F5C5E6" w14:textId="30EA542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F975B7">
        <w:rPr>
          <w:rFonts w:cstheme="minorHAnsi"/>
          <w:bCs/>
          <w:sz w:val="22"/>
          <w:szCs w:val="22"/>
        </w:rPr>
        <w:t>15</w:t>
      </w:r>
      <w:proofErr w:type="gramEnd"/>
    </w:p>
    <w:p w14:paraId="5AAC9C6C" w14:textId="0BCFA94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975B7">
        <w:rPr>
          <w:rFonts w:cstheme="minorHAnsi"/>
          <w:bCs/>
          <w:sz w:val="22"/>
          <w:szCs w:val="22"/>
        </w:rPr>
        <w:t>31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C78C807" w14:textId="10095743" w:rsidR="00A13CC3" w:rsidRPr="004F3845" w:rsidRDefault="00FF25E5" w:rsidP="004F384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8A246C4" w:rsidR="00CE10F2" w:rsidRDefault="004F3845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F3845">
        <w:rPr>
          <w:rFonts w:cstheme="minorHAnsi"/>
          <w:b/>
          <w:bCs/>
        </w:rPr>
        <w:t xml:space="preserve">MPP⁺ Stimulation and </w:t>
      </w:r>
      <w:proofErr w:type="spellStart"/>
      <w:r w:rsidRPr="004F3845">
        <w:rPr>
          <w:rFonts w:cstheme="minorHAnsi"/>
          <w:b/>
          <w:bCs/>
        </w:rPr>
        <w:t>MitoTracker</w:t>
      </w:r>
      <w:proofErr w:type="spellEnd"/>
      <w:r w:rsidRPr="004F3845">
        <w:rPr>
          <w:rFonts w:cstheme="minorHAnsi"/>
          <w:b/>
          <w:bCs/>
        </w:rPr>
        <w:t xml:space="preserve"> Staining</w:t>
      </w:r>
      <w:r w:rsidR="00EE2A86">
        <w:rPr>
          <w:rFonts w:cstheme="minorHAnsi"/>
          <w:b/>
          <w:bCs/>
        </w:rPr>
        <w:t xml:space="preserve"> of </w:t>
      </w:r>
      <w:r w:rsidR="00EE2A86" w:rsidRPr="004F3845">
        <w:rPr>
          <w:rFonts w:cstheme="minorHAnsi"/>
          <w:b/>
          <w:bCs/>
        </w:rPr>
        <w:t xml:space="preserve">SH-SY5Y Cells </w:t>
      </w:r>
      <w:r w:rsidR="00EE2A86">
        <w:rPr>
          <w:rFonts w:cstheme="minorHAnsi"/>
          <w:b/>
          <w:bCs/>
        </w:rPr>
        <w:t>After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CDF3D07" w14:textId="6ADD43FB" w:rsidR="002E589B" w:rsidRDefault="004F3845" w:rsidP="004F3845">
      <w:pPr>
        <w:pStyle w:val="Narration"/>
        <w:numPr>
          <w:ilvl w:val="1"/>
          <w:numId w:val="3"/>
        </w:numPr>
        <w:rPr>
          <w:lang w:val="en-IN"/>
        </w:rPr>
      </w:pPr>
      <w:r w:rsidRPr="00997D18">
        <w:rPr>
          <w:lang w:val="en-IN"/>
        </w:rPr>
        <w:t xml:space="preserve">To begin, </w:t>
      </w:r>
      <w:r w:rsidR="002E589B">
        <w:rPr>
          <w:lang w:val="en-IN"/>
        </w:rPr>
        <w:t>inoculate</w:t>
      </w:r>
      <w:r w:rsidRPr="00997D18">
        <w:rPr>
          <w:lang w:val="en-IN"/>
        </w:rPr>
        <w:t xml:space="preserve"> SH-SY5</w:t>
      </w:r>
      <w:proofErr w:type="gramStart"/>
      <w:r w:rsidRPr="00997D18">
        <w:rPr>
          <w:lang w:val="en-IN"/>
        </w:rPr>
        <w:t xml:space="preserve">Y </w:t>
      </w:r>
      <w:r w:rsidR="00037886">
        <w:rPr>
          <w:lang w:val="en-IN"/>
        </w:rPr>
        <w:t xml:space="preserve"> </w:t>
      </w:r>
      <w:r w:rsidR="00037886" w:rsidRPr="00037886">
        <w:rPr>
          <w:i/>
          <w:iCs/>
          <w:color w:val="FF0000"/>
          <w:lang w:val="en-IN"/>
        </w:rPr>
        <w:t>(</w:t>
      </w:r>
      <w:proofErr w:type="gramEnd"/>
      <w:r w:rsidR="00037886" w:rsidRPr="00037886">
        <w:rPr>
          <w:i/>
          <w:iCs/>
          <w:color w:val="FF0000"/>
          <w:lang w:val="en-IN"/>
        </w:rPr>
        <w:t xml:space="preserve">S-H-S-Y-Five-Y) </w:t>
      </w:r>
      <w:r w:rsidRPr="00997D18">
        <w:rPr>
          <w:lang w:val="en-IN"/>
        </w:rPr>
        <w:t xml:space="preserve">cells in flasks containing Nutrient Mixture Ham's F-12, supplemented with 10 percent </w:t>
      </w:r>
      <w:r w:rsidR="002E589B">
        <w:rPr>
          <w:lang w:val="en-IN"/>
        </w:rPr>
        <w:t xml:space="preserve">FBS </w:t>
      </w:r>
      <w:r w:rsidR="00711FB5" w:rsidRPr="00711FB5">
        <w:rPr>
          <w:b/>
          <w:bCs/>
          <w:lang w:val="en-IN"/>
        </w:rPr>
        <w:t>[1]</w:t>
      </w:r>
      <w:r w:rsidR="002E589B">
        <w:rPr>
          <w:b/>
          <w:bCs/>
          <w:lang w:val="en-IN"/>
        </w:rPr>
        <w:t xml:space="preserve">. </w:t>
      </w:r>
      <w:r w:rsidR="002E589B">
        <w:rPr>
          <w:lang w:val="en-IN"/>
        </w:rPr>
        <w:t>Incubate the cells</w:t>
      </w:r>
      <w:r w:rsidRPr="00997D18">
        <w:rPr>
          <w:lang w:val="en-IN"/>
        </w:rPr>
        <w:t xml:space="preserve"> in a humidified incubator set at 37 degrees Celsius with 5 percent carbon dioxide and 95 percent air </w:t>
      </w:r>
      <w:r w:rsidR="00711FB5" w:rsidRPr="00711FB5">
        <w:rPr>
          <w:b/>
          <w:bCs/>
          <w:lang w:val="en-IN"/>
        </w:rPr>
        <w:t>[2]</w:t>
      </w:r>
      <w:r w:rsidRPr="00997D18">
        <w:rPr>
          <w:lang w:val="en-IN"/>
        </w:rPr>
        <w:t xml:space="preserve">. </w:t>
      </w:r>
      <w:r w:rsidRPr="00997D18">
        <w:rPr>
          <w:lang w:val="en-IN"/>
        </w:rPr>
        <w:br/>
        <w:t xml:space="preserve">2.1.1. WIDE: Talent </w:t>
      </w:r>
      <w:r w:rsidR="002E589B">
        <w:rPr>
          <w:lang w:val="en-IN"/>
        </w:rPr>
        <w:t>inoculating</w:t>
      </w:r>
      <w:r w:rsidRPr="00997D18">
        <w:rPr>
          <w:lang w:val="en-IN"/>
        </w:rPr>
        <w:t xml:space="preserve"> the SH-SY5Y cell</w:t>
      </w:r>
      <w:r w:rsidR="002E589B">
        <w:rPr>
          <w:lang w:val="en-IN"/>
        </w:rPr>
        <w:t xml:space="preserve"> into flasks with culture medium. </w:t>
      </w:r>
    </w:p>
    <w:p w14:paraId="0DB77E02" w14:textId="50E15DC2" w:rsidR="002E589B" w:rsidRDefault="002E589B" w:rsidP="002E589B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placing the</w:t>
      </w:r>
      <w:r w:rsidR="004F3845" w:rsidRPr="00997D18">
        <w:rPr>
          <w:lang w:val="en-IN"/>
        </w:rPr>
        <w:t xml:space="preserve"> flasks inside the humidified incubator.</w:t>
      </w:r>
    </w:p>
    <w:p w14:paraId="5B382B8B" w14:textId="3CD84457" w:rsidR="002E589B" w:rsidRDefault="002E589B" w:rsidP="002E589B">
      <w:pPr>
        <w:pStyle w:val="Narration"/>
        <w:numPr>
          <w:ilvl w:val="1"/>
          <w:numId w:val="3"/>
        </w:numPr>
        <w:rPr>
          <w:lang w:val="en-IN"/>
        </w:rPr>
      </w:pPr>
      <w:r w:rsidRPr="00997D18">
        <w:rPr>
          <w:lang w:val="en-IN"/>
        </w:rPr>
        <w:t>Every 36 hours, use 0.05 percent trypsin solution to detach the cells for 1 minute</w:t>
      </w:r>
      <w:r>
        <w:rPr>
          <w:lang w:val="en-IN"/>
        </w:rPr>
        <w:t xml:space="preserve"> </w:t>
      </w:r>
      <w:r w:rsidR="00711FB5" w:rsidRPr="00711FB5">
        <w:rPr>
          <w:b/>
          <w:bCs/>
          <w:lang w:val="en-IN"/>
        </w:rPr>
        <w:t>[1]</w:t>
      </w:r>
      <w:r>
        <w:rPr>
          <w:b/>
          <w:bCs/>
          <w:lang w:val="en-IN"/>
        </w:rPr>
        <w:t xml:space="preserve">. </w:t>
      </w:r>
      <w:r>
        <w:rPr>
          <w:lang w:val="en-IN"/>
        </w:rPr>
        <w:t>Then</w:t>
      </w:r>
      <w:r w:rsidRPr="00997D18">
        <w:rPr>
          <w:lang w:val="en-IN"/>
        </w:rPr>
        <w:t xml:space="preserve"> centrifuge the cells at 100 </w:t>
      </w:r>
      <w:r>
        <w:rPr>
          <w:i/>
          <w:iCs/>
          <w:lang w:val="en-IN"/>
        </w:rPr>
        <w:t>g</w:t>
      </w:r>
      <w:r w:rsidRPr="00997D18">
        <w:rPr>
          <w:lang w:val="en-IN"/>
        </w:rPr>
        <w:t xml:space="preserve"> for 3 minutes</w:t>
      </w:r>
      <w:r>
        <w:rPr>
          <w:lang w:val="en-IN"/>
        </w:rPr>
        <w:t xml:space="preserve"> before passaging</w:t>
      </w:r>
      <w:r w:rsidRPr="00997D18">
        <w:rPr>
          <w:lang w:val="en-IN"/>
        </w:rPr>
        <w:t xml:space="preserve"> </w:t>
      </w:r>
      <w:r w:rsidR="00711FB5" w:rsidRPr="00711FB5">
        <w:rPr>
          <w:b/>
          <w:bCs/>
          <w:lang w:val="en-IN"/>
        </w:rPr>
        <w:t>[2]</w:t>
      </w:r>
      <w:r w:rsidRPr="00997D18">
        <w:rPr>
          <w:lang w:val="en-IN"/>
        </w:rPr>
        <w:t>.</w:t>
      </w:r>
      <w:r w:rsidR="004F3845" w:rsidRPr="00997D18">
        <w:rPr>
          <w:lang w:val="en-IN"/>
        </w:rPr>
        <w:br/>
        <w:t xml:space="preserve">2.1.2. Talent </w:t>
      </w:r>
      <w:r>
        <w:rPr>
          <w:lang w:val="en-IN"/>
        </w:rPr>
        <w:t>adding</w:t>
      </w:r>
      <w:r w:rsidR="004F3845" w:rsidRPr="00997D18">
        <w:rPr>
          <w:lang w:val="en-IN"/>
        </w:rPr>
        <w:t xml:space="preserve"> trypsin</w:t>
      </w:r>
      <w:r>
        <w:rPr>
          <w:lang w:val="en-IN"/>
        </w:rPr>
        <w:t xml:space="preserve"> solution to the flask. </w:t>
      </w:r>
    </w:p>
    <w:p w14:paraId="386C1926" w14:textId="14EB5EF2" w:rsidR="004F3845" w:rsidRPr="002E589B" w:rsidRDefault="002E589B" w:rsidP="002E589B">
      <w:pPr>
        <w:pStyle w:val="Narration"/>
        <w:numPr>
          <w:ilvl w:val="2"/>
          <w:numId w:val="3"/>
        </w:numPr>
        <w:rPr>
          <w:lang w:val="en-IN"/>
        </w:rPr>
      </w:pPr>
      <w:r w:rsidRPr="002E589B">
        <w:rPr>
          <w:lang w:val="en-IN"/>
        </w:rPr>
        <w:t>Talent</w:t>
      </w:r>
      <w:r w:rsidR="004F3845" w:rsidRPr="002E589B">
        <w:rPr>
          <w:lang w:val="en-IN"/>
        </w:rPr>
        <w:t xml:space="preserve"> placing the tube in a centrifuge.</w:t>
      </w:r>
    </w:p>
    <w:p w14:paraId="260D8B05" w14:textId="18D5AEB4" w:rsidR="004F3845" w:rsidRDefault="002E589B" w:rsidP="002E589B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For MPP</w:t>
      </w:r>
      <w:r w:rsidRPr="00037886">
        <w:rPr>
          <w:vertAlign w:val="superscript"/>
          <w:lang w:val="en-IN"/>
        </w:rPr>
        <w:t>+</w:t>
      </w:r>
      <w:r>
        <w:rPr>
          <w:lang w:val="en-IN"/>
        </w:rPr>
        <w:t xml:space="preserve"> </w:t>
      </w:r>
      <w:commentRangeStart w:id="2"/>
      <w:r w:rsidRPr="002E589B">
        <w:rPr>
          <w:i/>
          <w:iCs/>
          <w:color w:val="FF0000"/>
          <w:lang w:val="en-IN"/>
        </w:rPr>
        <w:t xml:space="preserve">(M-P-P-Positive) </w:t>
      </w:r>
      <w:commentRangeEnd w:id="2"/>
      <w:r>
        <w:rPr>
          <w:rStyle w:val="CommentReference"/>
          <w:rFonts w:asciiTheme="minorHAnsi" w:hAnsiTheme="minorHAnsi" w:cs="Calibri (Body)"/>
          <w:lang w:val="x-none" w:eastAsia="x-none"/>
        </w:rPr>
        <w:commentReference w:id="2"/>
      </w:r>
      <w:r>
        <w:rPr>
          <w:lang w:val="en-IN"/>
        </w:rPr>
        <w:t>stimulation, s</w:t>
      </w:r>
      <w:r w:rsidRPr="00997D18">
        <w:rPr>
          <w:lang w:val="en-IN"/>
        </w:rPr>
        <w:t xml:space="preserve">eed 20,000 SH-SY5Y cells onto confocal dishes with glass bottoms </w:t>
      </w:r>
      <w:r w:rsidR="00711FB5" w:rsidRPr="00711FB5">
        <w:rPr>
          <w:b/>
          <w:bCs/>
          <w:lang w:val="en-IN"/>
        </w:rPr>
        <w:t>[1]</w:t>
      </w:r>
      <w:r w:rsidR="00037886">
        <w:rPr>
          <w:b/>
          <w:bCs/>
          <w:lang w:val="en-IN"/>
        </w:rPr>
        <w:t xml:space="preserve">. </w:t>
      </w:r>
      <w:r w:rsidRPr="00997D18">
        <w:rPr>
          <w:lang w:val="en-IN"/>
        </w:rPr>
        <w:t xml:space="preserve"> </w:t>
      </w:r>
      <w:r w:rsidR="00037886">
        <w:rPr>
          <w:lang w:val="en-IN"/>
        </w:rPr>
        <w:t>M</w:t>
      </w:r>
      <w:r w:rsidRPr="00997D18">
        <w:rPr>
          <w:lang w:val="en-IN"/>
        </w:rPr>
        <w:t xml:space="preserve">aintain them overnight in DMEM/F12 </w:t>
      </w:r>
      <w:r w:rsidR="00037886" w:rsidRPr="00037886">
        <w:rPr>
          <w:i/>
          <w:iCs/>
          <w:color w:val="FF0000"/>
          <w:lang w:val="en-IN"/>
        </w:rPr>
        <w:t xml:space="preserve">(D-M-E-M-F-Twelve) </w:t>
      </w:r>
      <w:r w:rsidRPr="00997D18">
        <w:rPr>
          <w:lang w:val="en-IN"/>
        </w:rPr>
        <w:t>medium supplemented with 1</w:t>
      </w:r>
      <w:r w:rsidR="00037886">
        <w:rPr>
          <w:lang w:val="en-IN"/>
        </w:rPr>
        <w:t>% FBS</w:t>
      </w:r>
      <w:r w:rsidRPr="00997D18">
        <w:rPr>
          <w:lang w:val="en-IN"/>
        </w:rPr>
        <w:t xml:space="preserve"> </w:t>
      </w:r>
      <w:r w:rsidR="00711FB5" w:rsidRPr="00711FB5">
        <w:rPr>
          <w:b/>
          <w:bCs/>
          <w:lang w:val="en-IN"/>
        </w:rPr>
        <w:t>[1]</w:t>
      </w:r>
      <w:r w:rsidRPr="00997D18">
        <w:rPr>
          <w:lang w:val="en-IN"/>
        </w:rPr>
        <w:t>.</w:t>
      </w:r>
    </w:p>
    <w:p w14:paraId="3F263A42" w14:textId="62536EEB" w:rsidR="002E589B" w:rsidRPr="00037886" w:rsidRDefault="002E589B" w:rsidP="002E589B">
      <w:pPr>
        <w:pStyle w:val="Narration"/>
        <w:numPr>
          <w:ilvl w:val="2"/>
          <w:numId w:val="3"/>
        </w:numPr>
        <w:rPr>
          <w:lang w:val="en-IN"/>
        </w:rPr>
      </w:pPr>
      <w:r w:rsidRPr="00997D18">
        <w:rPr>
          <w:lang w:val="en-IN"/>
        </w:rPr>
        <w:t>Talent pipetting cells into confocal dishe</w:t>
      </w:r>
      <w:r w:rsidR="00037886">
        <w:rPr>
          <w:lang w:val="en-IN"/>
        </w:rPr>
        <w:t xml:space="preserve">s. </w:t>
      </w:r>
      <w:r>
        <w:rPr>
          <w:b/>
          <w:bCs/>
          <w:lang w:val="en-IN"/>
        </w:rPr>
        <w:t>TXT: MPP</w:t>
      </w:r>
      <w:proofErr w:type="gramStart"/>
      <w:r w:rsidRPr="00037886">
        <w:rPr>
          <w:b/>
          <w:bCs/>
          <w:vertAlign w:val="superscript"/>
          <w:lang w:val="en-IN"/>
        </w:rPr>
        <w:t>+</w:t>
      </w:r>
      <w:r>
        <w:rPr>
          <w:b/>
          <w:bCs/>
          <w:lang w:val="en-IN"/>
        </w:rPr>
        <w:t xml:space="preserve"> :</w:t>
      </w:r>
      <w:proofErr w:type="gramEnd"/>
      <w:r>
        <w:rPr>
          <w:b/>
          <w:bCs/>
          <w:lang w:val="en-IN"/>
        </w:rPr>
        <w:t xml:space="preserve"> </w:t>
      </w:r>
      <w:r w:rsidRPr="002E589B">
        <w:rPr>
          <w:b/>
          <w:bCs/>
          <w:lang w:val="en-IN"/>
        </w:rPr>
        <w:t>1-methyl-4-phenylpyridinium iodide</w:t>
      </w:r>
    </w:p>
    <w:p w14:paraId="7D804080" w14:textId="01392713" w:rsidR="00037886" w:rsidRPr="002E589B" w:rsidRDefault="00037886" w:rsidP="002E589B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adding DMEM-F12 to the dishes.</w:t>
      </w:r>
    </w:p>
    <w:p w14:paraId="3400CB50" w14:textId="746182CD" w:rsidR="00037886" w:rsidRDefault="00037886" w:rsidP="004F3845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The next day, r</w:t>
      </w:r>
      <w:r w:rsidR="004F3845" w:rsidRPr="00997D18">
        <w:rPr>
          <w:lang w:val="en-IN"/>
        </w:rPr>
        <w:t xml:space="preserve">eplace the culture medium with fresh medium </w:t>
      </w:r>
      <w:r w:rsidR="00711FB5" w:rsidRPr="00711FB5">
        <w:rPr>
          <w:b/>
          <w:bCs/>
          <w:lang w:val="en-IN"/>
        </w:rPr>
        <w:t>[1]</w:t>
      </w:r>
      <w:r>
        <w:rPr>
          <w:b/>
          <w:bCs/>
          <w:lang w:val="en-IN"/>
        </w:rPr>
        <w:t xml:space="preserve"> </w:t>
      </w:r>
      <w:r w:rsidR="004F3845" w:rsidRPr="00997D18">
        <w:rPr>
          <w:lang w:val="en-IN"/>
        </w:rPr>
        <w:t xml:space="preserve">and incubate the cells </w:t>
      </w:r>
      <w:r w:rsidR="004F3845" w:rsidRPr="00997D18">
        <w:rPr>
          <w:lang w:val="en-IN"/>
        </w:rPr>
        <w:lastRenderedPageBreak/>
        <w:t xml:space="preserve">with or without 1-methyl-4-phenylpyridinium for 24 hours </w:t>
      </w:r>
      <w:r w:rsidR="00711FB5" w:rsidRPr="00711FB5">
        <w:rPr>
          <w:b/>
          <w:bCs/>
          <w:lang w:val="en-IN"/>
        </w:rPr>
        <w:t>[2]</w:t>
      </w:r>
      <w:r w:rsidR="004F3845" w:rsidRPr="00997D18">
        <w:rPr>
          <w:lang w:val="en-IN"/>
        </w:rPr>
        <w:t xml:space="preserve">. </w:t>
      </w:r>
    </w:p>
    <w:p w14:paraId="50F6D744" w14:textId="77777777" w:rsidR="00037886" w:rsidRDefault="004F3845" w:rsidP="00037886">
      <w:pPr>
        <w:pStyle w:val="Narration"/>
        <w:numPr>
          <w:ilvl w:val="2"/>
          <w:numId w:val="3"/>
        </w:numPr>
        <w:rPr>
          <w:lang w:val="en-IN"/>
        </w:rPr>
      </w:pPr>
      <w:r w:rsidRPr="00997D18">
        <w:rPr>
          <w:lang w:val="en-IN"/>
        </w:rPr>
        <w:t>Talent aspirating the old medium</w:t>
      </w:r>
      <w:r w:rsidR="00037886">
        <w:rPr>
          <w:lang w:val="en-IN"/>
        </w:rPr>
        <w:t xml:space="preserve"> and adding fresh medium.</w:t>
      </w:r>
    </w:p>
    <w:p w14:paraId="709B04F2" w14:textId="19EEE8D5" w:rsidR="004F3845" w:rsidRPr="00997D18" w:rsidRDefault="00037886" w:rsidP="00037886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4F3845" w:rsidRPr="00997D18">
        <w:rPr>
          <w:lang w:val="en-IN"/>
        </w:rPr>
        <w:t xml:space="preserve"> adding MPP</w:t>
      </w:r>
      <w:r w:rsidR="004F3845" w:rsidRPr="00037886">
        <w:rPr>
          <w:vertAlign w:val="superscript"/>
          <w:lang w:val="en-IN"/>
        </w:rPr>
        <w:t xml:space="preserve">+ </w:t>
      </w:r>
      <w:proofErr w:type="gramStart"/>
      <w:r w:rsidR="004F3845" w:rsidRPr="00997D18">
        <w:rPr>
          <w:lang w:val="en-IN"/>
        </w:rPr>
        <w:t>solution, and</w:t>
      </w:r>
      <w:proofErr w:type="gramEnd"/>
      <w:r w:rsidR="004F3845" w:rsidRPr="00997D18">
        <w:rPr>
          <w:lang w:val="en-IN"/>
        </w:rPr>
        <w:t xml:space="preserve"> placing the dishes back in the incubator.</w:t>
      </w:r>
      <w:r>
        <w:rPr>
          <w:lang w:val="en-IN"/>
        </w:rPr>
        <w:br/>
      </w:r>
    </w:p>
    <w:p w14:paraId="7DFD9D64" w14:textId="53D5FD87" w:rsidR="00037886" w:rsidRPr="00037886" w:rsidRDefault="00037886" w:rsidP="00037886">
      <w:pPr>
        <w:pStyle w:val="ListParagraph"/>
        <w:numPr>
          <w:ilvl w:val="1"/>
          <w:numId w:val="3"/>
        </w:numPr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 xml:space="preserve">For </w:t>
      </w:r>
      <w:proofErr w:type="spellStart"/>
      <w:r>
        <w:rPr>
          <w:rFonts w:ascii="Calibri" w:hAnsi="Calibri" w:cs="Calibri"/>
          <w:lang w:val="en-IN"/>
        </w:rPr>
        <w:t>m</w:t>
      </w:r>
      <w:r w:rsidRPr="00037886">
        <w:rPr>
          <w:rFonts w:ascii="Calibri" w:hAnsi="Calibri" w:cs="Calibri"/>
          <w:lang w:val="en-IN"/>
        </w:rPr>
        <w:t>itoTracker</w:t>
      </w:r>
      <w:proofErr w:type="spellEnd"/>
      <w:r w:rsidRPr="00037886">
        <w:rPr>
          <w:rFonts w:ascii="Calibri" w:hAnsi="Calibri" w:cs="Calibri"/>
          <w:lang w:val="en-IN"/>
        </w:rPr>
        <w:t xml:space="preserve"> staining</w:t>
      </w:r>
      <w:r>
        <w:rPr>
          <w:rFonts w:ascii="Calibri" w:hAnsi="Calibri" w:cs="Calibri"/>
          <w:lang w:val="en-IN"/>
        </w:rPr>
        <w:t>, dilute</w:t>
      </w:r>
      <w:r w:rsidRPr="00997D18">
        <w:rPr>
          <w:lang w:val="en-IN"/>
        </w:rPr>
        <w:t xml:space="preserve"> </w:t>
      </w:r>
      <w:proofErr w:type="spellStart"/>
      <w:r w:rsidRPr="00997D18">
        <w:rPr>
          <w:lang w:val="en-IN"/>
        </w:rPr>
        <w:t>MitoTracker</w:t>
      </w:r>
      <w:proofErr w:type="spellEnd"/>
      <w:r w:rsidRPr="00997D18">
        <w:rPr>
          <w:lang w:val="en-IN"/>
        </w:rPr>
        <w:t xml:space="preserve"> stock solution with </w:t>
      </w:r>
      <w:r>
        <w:rPr>
          <w:lang w:val="en-IN"/>
        </w:rPr>
        <w:t>prewarmed DMEM-F12 medium</w:t>
      </w:r>
      <w:r w:rsidRPr="00997D18">
        <w:rPr>
          <w:lang w:val="en-IN"/>
        </w:rPr>
        <w:t xml:space="preserve"> to obtain a 50 nanomolar working concentration</w:t>
      </w:r>
      <w:r>
        <w:rPr>
          <w:lang w:val="en-IN"/>
        </w:rPr>
        <w:t xml:space="preserve"> </w:t>
      </w:r>
      <w:r w:rsidR="00711FB5" w:rsidRPr="00711FB5">
        <w:rPr>
          <w:b/>
          <w:bCs/>
          <w:lang w:val="en-IN"/>
        </w:rPr>
        <w:t>[1]</w:t>
      </w:r>
      <w:r>
        <w:rPr>
          <w:b/>
          <w:bCs/>
          <w:lang w:val="en-IN"/>
        </w:rPr>
        <w:t xml:space="preserve">. </w:t>
      </w:r>
      <w:r>
        <w:rPr>
          <w:lang w:val="en-IN"/>
        </w:rPr>
        <w:t>Keep the staining solution</w:t>
      </w:r>
      <w:r w:rsidRPr="00997D18">
        <w:rPr>
          <w:lang w:val="en-IN"/>
        </w:rPr>
        <w:t xml:space="preserve"> protected from light throughout the procedure</w:t>
      </w:r>
      <w:r>
        <w:rPr>
          <w:lang w:val="en-IN"/>
        </w:rPr>
        <w:t xml:space="preserve"> </w:t>
      </w:r>
      <w:r w:rsidR="00711FB5" w:rsidRPr="00711FB5">
        <w:rPr>
          <w:b/>
          <w:bCs/>
          <w:lang w:val="en-IN"/>
        </w:rPr>
        <w:t>[2]</w:t>
      </w:r>
      <w:r>
        <w:rPr>
          <w:b/>
          <w:bCs/>
          <w:lang w:val="en-IN"/>
        </w:rPr>
        <w:t xml:space="preserve">. </w:t>
      </w:r>
    </w:p>
    <w:p w14:paraId="778B7997" w14:textId="77777777" w:rsidR="00037886" w:rsidRPr="00037886" w:rsidRDefault="004F3845" w:rsidP="00037886">
      <w:pPr>
        <w:pStyle w:val="ListParagraph"/>
        <w:numPr>
          <w:ilvl w:val="2"/>
          <w:numId w:val="3"/>
        </w:numPr>
        <w:rPr>
          <w:rFonts w:ascii="Calibri" w:hAnsi="Calibri" w:cs="Calibri"/>
          <w:lang w:val="en-IN"/>
        </w:rPr>
      </w:pPr>
      <w:r w:rsidRPr="00037886">
        <w:rPr>
          <w:lang w:val="en-IN"/>
        </w:rPr>
        <w:t xml:space="preserve">Talent pipetting and mixing the </w:t>
      </w:r>
      <w:proofErr w:type="spellStart"/>
      <w:r w:rsidRPr="00037886">
        <w:rPr>
          <w:lang w:val="en-IN"/>
        </w:rPr>
        <w:t>MitoTracker</w:t>
      </w:r>
      <w:proofErr w:type="spellEnd"/>
      <w:r w:rsidRPr="00037886">
        <w:rPr>
          <w:lang w:val="en-IN"/>
        </w:rPr>
        <w:t xml:space="preserve"> solution</w:t>
      </w:r>
      <w:r w:rsidR="00037886">
        <w:rPr>
          <w:lang w:val="en-IN"/>
        </w:rPr>
        <w:t xml:space="preserve"> into a tube with DMEM-F12.</w:t>
      </w:r>
    </w:p>
    <w:p w14:paraId="0619B8B8" w14:textId="261CF1EB" w:rsidR="004F3845" w:rsidRPr="00037886" w:rsidRDefault="00037886" w:rsidP="00037886">
      <w:pPr>
        <w:pStyle w:val="ListParagraph"/>
        <w:numPr>
          <w:ilvl w:val="2"/>
          <w:numId w:val="3"/>
        </w:numPr>
        <w:rPr>
          <w:rFonts w:ascii="Calibri" w:hAnsi="Calibri" w:cs="Calibri"/>
          <w:lang w:val="en-IN"/>
        </w:rPr>
      </w:pPr>
      <w:r>
        <w:rPr>
          <w:lang w:val="en-IN"/>
        </w:rPr>
        <w:t xml:space="preserve">Talent covering the staining solution tube with aluminum foil. </w:t>
      </w:r>
      <w:r w:rsidR="004F3845" w:rsidRPr="00037886">
        <w:rPr>
          <w:lang w:val="en-IN"/>
        </w:rPr>
        <w:t xml:space="preserve"> </w:t>
      </w:r>
    </w:p>
    <w:p w14:paraId="133A9789" w14:textId="3D6020FD" w:rsidR="00037886" w:rsidRDefault="004F3845" w:rsidP="004F3845">
      <w:pPr>
        <w:pStyle w:val="Narration"/>
        <w:numPr>
          <w:ilvl w:val="1"/>
          <w:numId w:val="3"/>
        </w:numPr>
        <w:rPr>
          <w:lang w:val="en-IN"/>
        </w:rPr>
      </w:pPr>
      <w:r w:rsidRPr="00997D18">
        <w:rPr>
          <w:lang w:val="en-IN"/>
        </w:rPr>
        <w:t xml:space="preserve">Remove the culture medium from the confocal dishes </w:t>
      </w:r>
      <w:r w:rsidR="00711FB5" w:rsidRPr="00711FB5">
        <w:rPr>
          <w:b/>
          <w:bCs/>
          <w:lang w:val="en-IN"/>
        </w:rPr>
        <w:t>[1]</w:t>
      </w:r>
      <w:r w:rsidR="00037886">
        <w:rPr>
          <w:b/>
          <w:bCs/>
          <w:lang w:val="en-IN"/>
        </w:rPr>
        <w:t xml:space="preserve">. </w:t>
      </w:r>
      <w:r w:rsidR="00037886">
        <w:rPr>
          <w:lang w:val="en-IN"/>
        </w:rPr>
        <w:t>W</w:t>
      </w:r>
      <w:r w:rsidRPr="00997D18">
        <w:rPr>
          <w:lang w:val="en-IN"/>
        </w:rPr>
        <w:t xml:space="preserve">ash </w:t>
      </w:r>
      <w:r w:rsidR="00037886">
        <w:rPr>
          <w:lang w:val="en-IN"/>
        </w:rPr>
        <w:t>the cells</w:t>
      </w:r>
      <w:r w:rsidRPr="00997D18">
        <w:rPr>
          <w:lang w:val="en-IN"/>
        </w:rPr>
        <w:t xml:space="preserve"> twice with fresh DMEM/F12 </w:t>
      </w:r>
      <w:r w:rsidR="00711FB5" w:rsidRPr="00711FB5">
        <w:rPr>
          <w:b/>
          <w:bCs/>
          <w:lang w:val="en-IN"/>
        </w:rPr>
        <w:t>[</w:t>
      </w:r>
      <w:r w:rsidR="00F975B7">
        <w:rPr>
          <w:b/>
          <w:bCs/>
          <w:lang w:val="en-IN"/>
        </w:rPr>
        <w:t>2</w:t>
      </w:r>
      <w:r w:rsidR="00711FB5" w:rsidRPr="00711FB5">
        <w:rPr>
          <w:b/>
          <w:bCs/>
          <w:lang w:val="en-IN"/>
        </w:rPr>
        <w:t>]</w:t>
      </w:r>
      <w:r w:rsidRPr="00997D18">
        <w:rPr>
          <w:lang w:val="en-IN"/>
        </w:rPr>
        <w:t>.</w:t>
      </w:r>
    </w:p>
    <w:p w14:paraId="7BA307D5" w14:textId="77777777" w:rsidR="00037886" w:rsidRDefault="00037886" w:rsidP="00037886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culture medium being aspirated from the confocal dishes.</w:t>
      </w:r>
    </w:p>
    <w:p w14:paraId="23D0279D" w14:textId="1C0C8F2D" w:rsidR="004F3845" w:rsidRPr="00997D18" w:rsidRDefault="004F3845" w:rsidP="00037886">
      <w:pPr>
        <w:pStyle w:val="Narration"/>
        <w:numPr>
          <w:ilvl w:val="2"/>
          <w:numId w:val="3"/>
        </w:numPr>
        <w:rPr>
          <w:lang w:val="en-IN"/>
        </w:rPr>
      </w:pPr>
      <w:r w:rsidRPr="00997D18">
        <w:rPr>
          <w:lang w:val="en-IN"/>
        </w:rPr>
        <w:t xml:space="preserve">Talent </w:t>
      </w:r>
      <w:r w:rsidR="00037886">
        <w:rPr>
          <w:lang w:val="en-IN"/>
        </w:rPr>
        <w:t>adding</w:t>
      </w:r>
      <w:r w:rsidRPr="00997D18">
        <w:rPr>
          <w:lang w:val="en-IN"/>
        </w:rPr>
        <w:t xml:space="preserve"> fresh medium</w:t>
      </w:r>
      <w:r w:rsidR="00037886">
        <w:rPr>
          <w:lang w:val="en-IN"/>
        </w:rPr>
        <w:t xml:space="preserve"> to the dishes, swirly it and removing the medium</w:t>
      </w:r>
      <w:r w:rsidRPr="00997D18">
        <w:rPr>
          <w:lang w:val="en-IN"/>
        </w:rPr>
        <w:t>.</w:t>
      </w:r>
    </w:p>
    <w:p w14:paraId="7A37E7B1" w14:textId="0B32EA9E" w:rsidR="00037886" w:rsidRDefault="00037886" w:rsidP="004F3845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Then pipette</w:t>
      </w:r>
      <w:r w:rsidR="004F3845" w:rsidRPr="00997D18">
        <w:rPr>
          <w:lang w:val="en-IN"/>
        </w:rPr>
        <w:t xml:space="preserve"> 1 milliliter of the </w:t>
      </w:r>
      <w:proofErr w:type="spellStart"/>
      <w:r w:rsidR="004F3845" w:rsidRPr="00997D18">
        <w:rPr>
          <w:lang w:val="en-IN"/>
        </w:rPr>
        <w:t>MitoTracker</w:t>
      </w:r>
      <w:proofErr w:type="spellEnd"/>
      <w:r w:rsidR="004F3845" w:rsidRPr="00997D18">
        <w:rPr>
          <w:lang w:val="en-IN"/>
        </w:rPr>
        <w:t xml:space="preserve"> working solution </w:t>
      </w:r>
      <w:r>
        <w:rPr>
          <w:lang w:val="en-IN"/>
        </w:rPr>
        <w:t xml:space="preserve">into the dish </w:t>
      </w:r>
      <w:r w:rsidR="00711FB5" w:rsidRPr="00711FB5">
        <w:rPr>
          <w:b/>
          <w:bCs/>
          <w:lang w:val="en-IN"/>
        </w:rPr>
        <w:t>[1]</w:t>
      </w:r>
      <w:r>
        <w:rPr>
          <w:b/>
          <w:bCs/>
          <w:lang w:val="en-IN"/>
        </w:rPr>
        <w:t xml:space="preserve">. </w:t>
      </w:r>
      <w:r>
        <w:rPr>
          <w:lang w:val="en-IN"/>
        </w:rPr>
        <w:t xml:space="preserve">Incubate </w:t>
      </w:r>
      <w:r w:rsidR="004F3845" w:rsidRPr="00997D18">
        <w:rPr>
          <w:lang w:val="en-IN"/>
        </w:rPr>
        <w:t xml:space="preserve">for 15 minutes at 37 degrees Celsius in the dark </w:t>
      </w:r>
      <w:r w:rsidR="00711FB5" w:rsidRPr="00711FB5">
        <w:rPr>
          <w:b/>
          <w:bCs/>
          <w:lang w:val="en-IN"/>
        </w:rPr>
        <w:t>[</w:t>
      </w:r>
      <w:r w:rsidR="00F975B7">
        <w:rPr>
          <w:b/>
          <w:bCs/>
          <w:lang w:val="en-IN"/>
        </w:rPr>
        <w:t>2</w:t>
      </w:r>
      <w:r w:rsidR="00711FB5" w:rsidRPr="00711FB5">
        <w:rPr>
          <w:b/>
          <w:bCs/>
          <w:lang w:val="en-IN"/>
        </w:rPr>
        <w:t>]</w:t>
      </w:r>
      <w:r w:rsidR="004F3845" w:rsidRPr="00997D18">
        <w:rPr>
          <w:lang w:val="en-IN"/>
        </w:rPr>
        <w:t>.</w:t>
      </w:r>
    </w:p>
    <w:p w14:paraId="26FB407F" w14:textId="77777777" w:rsidR="00037886" w:rsidRDefault="004F3845" w:rsidP="00037886">
      <w:pPr>
        <w:pStyle w:val="Narration"/>
        <w:numPr>
          <w:ilvl w:val="2"/>
          <w:numId w:val="3"/>
        </w:numPr>
        <w:rPr>
          <w:lang w:val="en-IN"/>
        </w:rPr>
      </w:pPr>
      <w:r w:rsidRPr="00997D18">
        <w:rPr>
          <w:lang w:val="en-IN"/>
        </w:rPr>
        <w:t xml:space="preserve">Talent adding </w:t>
      </w:r>
      <w:proofErr w:type="spellStart"/>
      <w:r w:rsidRPr="00997D18">
        <w:rPr>
          <w:lang w:val="en-IN"/>
        </w:rPr>
        <w:t>MitoTracker</w:t>
      </w:r>
      <w:proofErr w:type="spellEnd"/>
      <w:r w:rsidRPr="00997D18">
        <w:rPr>
          <w:lang w:val="en-IN"/>
        </w:rPr>
        <w:t xml:space="preserve"> solution to dishes</w:t>
      </w:r>
      <w:r w:rsidR="00037886">
        <w:rPr>
          <w:lang w:val="en-IN"/>
        </w:rPr>
        <w:t>.</w:t>
      </w:r>
    </w:p>
    <w:p w14:paraId="038C716E" w14:textId="743B2E48" w:rsidR="004F3845" w:rsidRPr="00997D18" w:rsidRDefault="00037886" w:rsidP="00037886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4F3845" w:rsidRPr="00997D18">
        <w:rPr>
          <w:lang w:val="en-IN"/>
        </w:rPr>
        <w:t>placing them in a dark incubator.</w:t>
      </w:r>
    </w:p>
    <w:p w14:paraId="484BADBF" w14:textId="7025C236" w:rsidR="00037886" w:rsidRDefault="00037886" w:rsidP="004F3845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Now, r</w:t>
      </w:r>
      <w:r w:rsidR="004F3845" w:rsidRPr="00997D18">
        <w:rPr>
          <w:lang w:val="en-IN"/>
        </w:rPr>
        <w:t xml:space="preserve">emove the </w:t>
      </w:r>
      <w:proofErr w:type="spellStart"/>
      <w:r w:rsidR="004F3845" w:rsidRPr="00997D18">
        <w:rPr>
          <w:lang w:val="en-IN"/>
        </w:rPr>
        <w:t>MitoTracker</w:t>
      </w:r>
      <w:proofErr w:type="spellEnd"/>
      <w:r w:rsidR="004F3845" w:rsidRPr="00997D18">
        <w:rPr>
          <w:lang w:val="en-IN"/>
        </w:rPr>
        <w:t xml:space="preserve"> working solution</w:t>
      </w:r>
      <w:r>
        <w:rPr>
          <w:lang w:val="en-IN"/>
        </w:rPr>
        <w:t xml:space="preserve"> </w:t>
      </w:r>
      <w:r w:rsidR="00711FB5" w:rsidRPr="00711FB5">
        <w:rPr>
          <w:b/>
          <w:bCs/>
          <w:lang w:val="en-IN"/>
        </w:rPr>
        <w:t>[1]</w:t>
      </w:r>
      <w:r w:rsidR="004F3845" w:rsidRPr="00997D18">
        <w:rPr>
          <w:lang w:val="en-IN"/>
        </w:rPr>
        <w:t xml:space="preserve"> and wash the dishes twice with DMEM/F12 </w:t>
      </w:r>
      <w:r w:rsidR="00711FB5" w:rsidRPr="00711FB5">
        <w:rPr>
          <w:b/>
          <w:bCs/>
          <w:lang w:val="en-IN"/>
        </w:rPr>
        <w:t>[2]</w:t>
      </w:r>
      <w:r w:rsidR="004F3845" w:rsidRPr="00997D18">
        <w:rPr>
          <w:lang w:val="en-IN"/>
        </w:rPr>
        <w:t>.</w:t>
      </w:r>
      <w:r w:rsidR="00EE2A86" w:rsidRPr="00EE2A86">
        <w:rPr>
          <w:lang w:val="en-IN"/>
        </w:rPr>
        <w:t xml:space="preserve"> </w:t>
      </w:r>
      <w:r w:rsidR="00EE2A86">
        <w:rPr>
          <w:lang w:val="en-IN"/>
        </w:rPr>
        <w:t>After the last wash, add</w:t>
      </w:r>
      <w:r w:rsidR="00EE2A86" w:rsidRPr="00997D18">
        <w:rPr>
          <w:lang w:val="en-IN"/>
        </w:rPr>
        <w:t xml:space="preserve"> 1 milliliter of DMEM/F12 to each dish </w:t>
      </w:r>
      <w:r w:rsidR="00EE2A86">
        <w:rPr>
          <w:b/>
          <w:bCs/>
          <w:lang w:val="en-IN"/>
        </w:rPr>
        <w:t xml:space="preserve">[3]. </w:t>
      </w:r>
      <w:r w:rsidR="00EE2A86">
        <w:rPr>
          <w:lang w:val="en-IN"/>
        </w:rPr>
        <w:t>I</w:t>
      </w:r>
      <w:r w:rsidR="00EE2A86" w:rsidRPr="00997D18">
        <w:rPr>
          <w:lang w:val="en-IN"/>
        </w:rPr>
        <w:t xml:space="preserve">ncubate in the cell incubator before imaging </w:t>
      </w:r>
      <w:r w:rsidR="00EE2A86" w:rsidRPr="00997D18">
        <w:rPr>
          <w:b/>
          <w:bCs/>
          <w:lang w:val="en-IN"/>
        </w:rPr>
        <w:t>[</w:t>
      </w:r>
      <w:r w:rsidR="00EE2A86">
        <w:rPr>
          <w:b/>
          <w:bCs/>
          <w:lang w:val="en-IN"/>
        </w:rPr>
        <w:t>4</w:t>
      </w:r>
      <w:r w:rsidR="00EE2A86" w:rsidRPr="00997D18">
        <w:rPr>
          <w:b/>
          <w:bCs/>
          <w:lang w:val="en-IN"/>
        </w:rPr>
        <w:t>]</w:t>
      </w:r>
      <w:r w:rsidR="00EE2A86" w:rsidRPr="00997D18">
        <w:rPr>
          <w:lang w:val="en-IN"/>
        </w:rPr>
        <w:t>.</w:t>
      </w:r>
    </w:p>
    <w:p w14:paraId="3DE82FB3" w14:textId="010F7016" w:rsidR="004F3845" w:rsidRDefault="004F3845" w:rsidP="00037886">
      <w:pPr>
        <w:pStyle w:val="Narration"/>
        <w:numPr>
          <w:ilvl w:val="2"/>
          <w:numId w:val="3"/>
        </w:numPr>
        <w:rPr>
          <w:lang w:val="en-IN"/>
        </w:rPr>
      </w:pPr>
      <w:r w:rsidRPr="00997D18">
        <w:rPr>
          <w:lang w:val="en-IN"/>
        </w:rPr>
        <w:t>Talent aspirating the dye</w:t>
      </w:r>
      <w:r w:rsidR="00037886">
        <w:rPr>
          <w:lang w:val="en-IN"/>
        </w:rPr>
        <w:t xml:space="preserve">. </w:t>
      </w:r>
    </w:p>
    <w:p w14:paraId="54017212" w14:textId="6CC4783F" w:rsidR="00037886" w:rsidRPr="00997D18" w:rsidRDefault="00037886" w:rsidP="00037886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DMEM-F12 being added to the dish.</w:t>
      </w:r>
    </w:p>
    <w:p w14:paraId="4F01D157" w14:textId="77777777" w:rsidR="00EE2A86" w:rsidRDefault="004F3845" w:rsidP="00EE2A86">
      <w:pPr>
        <w:pStyle w:val="Narration"/>
        <w:numPr>
          <w:ilvl w:val="2"/>
          <w:numId w:val="3"/>
        </w:numPr>
        <w:rPr>
          <w:lang w:val="en-IN"/>
        </w:rPr>
      </w:pPr>
      <w:r w:rsidRPr="00997D18">
        <w:rPr>
          <w:lang w:val="en-IN"/>
        </w:rPr>
        <w:t>Talent adding fresh medium</w:t>
      </w:r>
      <w:r w:rsidR="00EE2A86">
        <w:rPr>
          <w:lang w:val="en-IN"/>
        </w:rPr>
        <w:t>.</w:t>
      </w:r>
    </w:p>
    <w:p w14:paraId="0F7ABC59" w14:textId="2CA6FD33" w:rsidR="004F3845" w:rsidRDefault="00EE2A86" w:rsidP="00EE2A86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4F3845" w:rsidRPr="00997D18">
        <w:rPr>
          <w:lang w:val="en-IN"/>
        </w:rPr>
        <w:t>placing dishes back into the incubator.</w:t>
      </w:r>
    </w:p>
    <w:p w14:paraId="4D918D1C" w14:textId="3481CEC1" w:rsidR="00EE2A86" w:rsidRDefault="00EE2A86" w:rsidP="00EE2A8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F3845">
        <w:rPr>
          <w:rFonts w:cstheme="minorHAnsi"/>
          <w:b/>
          <w:bCs/>
        </w:rPr>
        <w:t xml:space="preserve">Live Imaging of Mitochondrial Dynamics in SH-SY5Y Cells </w:t>
      </w:r>
    </w:p>
    <w:p w14:paraId="12ECB62F" w14:textId="2D613EA6" w:rsidR="00EE2A86" w:rsidRPr="00EE2A86" w:rsidRDefault="00EE2A86" w:rsidP="00EE2A8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009487284"/>
          <w:placeholder>
            <w:docPart w:val="94BE65AB396C4514B8690E15AE98B671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7E90DF1" w14:textId="333DC2EF" w:rsidR="00EE2A86" w:rsidRDefault="00EE2A86" w:rsidP="004F3845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 xml:space="preserve">To </w:t>
      </w:r>
      <w:proofErr w:type="spellStart"/>
      <w:r>
        <w:rPr>
          <w:lang w:val="en-IN"/>
        </w:rPr>
        <w:t>p</w:t>
      </w:r>
      <w:r w:rsidR="004F3845" w:rsidRPr="00997D18">
        <w:rPr>
          <w:lang w:val="en-IN"/>
        </w:rPr>
        <w:t>reequilibrate</w:t>
      </w:r>
      <w:proofErr w:type="spellEnd"/>
      <w:r w:rsidR="004F3845" w:rsidRPr="00997D18">
        <w:rPr>
          <w:lang w:val="en-IN"/>
        </w:rPr>
        <w:t xml:space="preserve"> the </w:t>
      </w:r>
      <w:r>
        <w:rPr>
          <w:lang w:val="en-IN"/>
        </w:rPr>
        <w:t xml:space="preserve">confocal </w:t>
      </w:r>
      <w:r w:rsidR="004F3845" w:rsidRPr="00997D18">
        <w:rPr>
          <w:lang w:val="en-IN"/>
        </w:rPr>
        <w:t>microscope for imaging</w:t>
      </w:r>
      <w:r>
        <w:rPr>
          <w:lang w:val="en-IN"/>
        </w:rPr>
        <w:t>, u</w:t>
      </w:r>
      <w:r w:rsidR="004F3845" w:rsidRPr="00997D18">
        <w:rPr>
          <w:lang w:val="en-IN"/>
        </w:rPr>
        <w:t xml:space="preserve">nder the </w:t>
      </w:r>
      <w:r w:rsidR="004F3845" w:rsidRPr="00EE2A86">
        <w:rPr>
          <w:b/>
          <w:bCs/>
          <w:lang w:val="en-IN"/>
        </w:rPr>
        <w:t>acquisition panel</w:t>
      </w:r>
      <w:r w:rsidR="004F3845" w:rsidRPr="00997D18">
        <w:rPr>
          <w:lang w:val="en-IN"/>
        </w:rPr>
        <w:t xml:space="preserve">, adjust the light path parameters by setting the excitation and emission wavelengths </w:t>
      </w:r>
      <w:r w:rsidR="00711FB5" w:rsidRPr="00711FB5">
        <w:rPr>
          <w:b/>
          <w:bCs/>
          <w:lang w:val="en-IN"/>
        </w:rPr>
        <w:t>[1]</w:t>
      </w:r>
      <w:r w:rsidR="004F3845" w:rsidRPr="00997D18">
        <w:rPr>
          <w:lang w:val="en-IN"/>
        </w:rPr>
        <w:t xml:space="preserve">. Set the </w:t>
      </w:r>
      <w:r w:rsidR="004F3845" w:rsidRPr="00EE2A86">
        <w:rPr>
          <w:b/>
          <w:bCs/>
          <w:lang w:val="en-IN"/>
        </w:rPr>
        <w:t>pinhole size</w:t>
      </w:r>
      <w:r w:rsidR="004F3845" w:rsidRPr="00997D18">
        <w:rPr>
          <w:lang w:val="en-IN"/>
        </w:rPr>
        <w:t xml:space="preserve"> to 1.2 airy units, </w:t>
      </w:r>
      <w:r w:rsidR="004F3845" w:rsidRPr="00EE2A86">
        <w:rPr>
          <w:b/>
          <w:bCs/>
          <w:lang w:val="en-IN"/>
        </w:rPr>
        <w:t>pixel scan size</w:t>
      </w:r>
      <w:r w:rsidR="004F3845" w:rsidRPr="00997D18">
        <w:rPr>
          <w:lang w:val="en-IN"/>
        </w:rPr>
        <w:t xml:space="preserve"> to 1,024 by 1,024, </w:t>
      </w:r>
      <w:r w:rsidR="004F3845" w:rsidRPr="00EE2A86">
        <w:rPr>
          <w:b/>
          <w:bCs/>
          <w:lang w:val="en-IN"/>
        </w:rPr>
        <w:t>pixel dwell time</w:t>
      </w:r>
      <w:r w:rsidR="004F3845" w:rsidRPr="00997D18">
        <w:rPr>
          <w:lang w:val="en-IN"/>
        </w:rPr>
        <w:t xml:space="preserve"> to 2.4 microseconds with averaging of 2, and </w:t>
      </w:r>
      <w:r w:rsidR="004F3845" w:rsidRPr="00EE2A86">
        <w:rPr>
          <w:b/>
          <w:bCs/>
          <w:lang w:val="en-IN"/>
        </w:rPr>
        <w:t>zoom factor</w:t>
      </w:r>
      <w:r w:rsidR="004F3845" w:rsidRPr="00997D18">
        <w:rPr>
          <w:lang w:val="en-IN"/>
        </w:rPr>
        <w:t xml:space="preserve"> below 3 </w:t>
      </w:r>
      <w:r w:rsidR="00711FB5" w:rsidRPr="00711FB5">
        <w:rPr>
          <w:b/>
          <w:bCs/>
          <w:lang w:val="en-IN"/>
        </w:rPr>
        <w:t>[2]</w:t>
      </w:r>
      <w:r w:rsidR="004F3845" w:rsidRPr="00997D18">
        <w:rPr>
          <w:lang w:val="en-IN"/>
        </w:rPr>
        <w:t>.</w:t>
      </w:r>
      <w:r>
        <w:rPr>
          <w:lang w:val="en-IN"/>
        </w:rPr>
        <w:br/>
      </w:r>
      <w:r w:rsidRPr="00EE2A86">
        <w:rPr>
          <w:highlight w:val="yellow"/>
          <w:lang w:val="en-IN"/>
        </w:rPr>
        <w:t xml:space="preserve">Authors: Please create screen capture videos of the shots </w:t>
      </w:r>
      <w:proofErr w:type="spellStart"/>
      <w:r w:rsidRPr="00EE2A86">
        <w:rPr>
          <w:highlight w:val="yellow"/>
          <w:lang w:val="en-IN"/>
        </w:rPr>
        <w:t>labeled</w:t>
      </w:r>
      <w:proofErr w:type="spellEnd"/>
      <w:r w:rsidRPr="00EE2A86">
        <w:rPr>
          <w:highlight w:val="yellow"/>
          <w:lang w:val="en-IN"/>
        </w:rPr>
        <w:t xml:space="preserve"> as SCREEN, create a screenshot summary, and upload the files to your project page as soon as possible:</w:t>
      </w:r>
      <w:r w:rsidRPr="00EE2A86">
        <w:rPr>
          <w:highlight w:val="yellow"/>
        </w:rPr>
        <w:t xml:space="preserve"> </w:t>
      </w:r>
      <w:hyperlink r:id="rId14" w:history="1">
        <w:r w:rsidRPr="00EE2A86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https://review.jove.com/account/file-uploader?src=20790983</w:t>
        </w:r>
      </w:hyperlink>
    </w:p>
    <w:p w14:paraId="5E35C9A0" w14:textId="33CF4291" w:rsidR="00EE2A86" w:rsidRDefault="004F3845" w:rsidP="00EE2A86">
      <w:pPr>
        <w:pStyle w:val="Narration"/>
        <w:numPr>
          <w:ilvl w:val="2"/>
          <w:numId w:val="3"/>
        </w:numPr>
        <w:rPr>
          <w:lang w:val="en-IN"/>
        </w:rPr>
      </w:pPr>
      <w:r w:rsidRPr="00EE2A86">
        <w:rPr>
          <w:highlight w:val="yellow"/>
          <w:lang w:val="en-IN"/>
        </w:rPr>
        <w:t>SCREEN</w:t>
      </w:r>
      <w:r w:rsidRPr="00997D18">
        <w:rPr>
          <w:lang w:val="en-IN"/>
        </w:rPr>
        <w:t xml:space="preserve">: </w:t>
      </w:r>
      <w:r w:rsidR="00EE2A86">
        <w:rPr>
          <w:lang w:val="en-IN"/>
        </w:rPr>
        <w:t>The</w:t>
      </w:r>
      <w:r w:rsidRPr="00997D18">
        <w:rPr>
          <w:lang w:val="en-IN"/>
        </w:rPr>
        <w:t xml:space="preserve"> excitation and emission parameters are </w:t>
      </w:r>
      <w:r w:rsidR="00EE2A86">
        <w:rPr>
          <w:lang w:val="en-IN"/>
        </w:rPr>
        <w:t xml:space="preserve">being </w:t>
      </w:r>
      <w:r w:rsidRPr="00997D18">
        <w:rPr>
          <w:lang w:val="en-IN"/>
        </w:rPr>
        <w:t>set.</w:t>
      </w:r>
    </w:p>
    <w:p w14:paraId="72985F65" w14:textId="16D7571E" w:rsidR="004F3845" w:rsidRPr="00997D18" w:rsidRDefault="004F3845" w:rsidP="00EE2A86">
      <w:pPr>
        <w:pStyle w:val="Narration"/>
        <w:numPr>
          <w:ilvl w:val="2"/>
          <w:numId w:val="3"/>
        </w:numPr>
        <w:rPr>
          <w:lang w:val="en-IN"/>
        </w:rPr>
      </w:pPr>
      <w:r w:rsidRPr="00EE2A86">
        <w:rPr>
          <w:highlight w:val="yellow"/>
          <w:lang w:val="en-IN"/>
        </w:rPr>
        <w:lastRenderedPageBreak/>
        <w:t>SCREEN</w:t>
      </w:r>
      <w:r w:rsidRPr="00997D18">
        <w:rPr>
          <w:lang w:val="en-IN"/>
        </w:rPr>
        <w:t>: Adjust the pinhole, scan size, dwell time, and zoom factor step by step.</w:t>
      </w:r>
    </w:p>
    <w:p w14:paraId="0A33C892" w14:textId="43F8BFC3" w:rsidR="00EE2A86" w:rsidRDefault="00EE2A86" w:rsidP="004F3845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Now u</w:t>
      </w:r>
      <w:r w:rsidR="004F3845" w:rsidRPr="00997D18">
        <w:rPr>
          <w:lang w:val="en-IN"/>
        </w:rPr>
        <w:t>se the halogen light to focus on the cells using a plan apochromatic 60</w:t>
      </w:r>
      <w:r>
        <w:rPr>
          <w:lang w:val="en-IN"/>
        </w:rPr>
        <w:t>X</w:t>
      </w:r>
      <w:r w:rsidR="004F3845" w:rsidRPr="00997D18">
        <w:rPr>
          <w:lang w:val="en-IN"/>
        </w:rPr>
        <w:t xml:space="preserve"> objective lens with a numerical aperture of 1.4, minimizing phototoxicity </w:t>
      </w:r>
      <w:r w:rsidR="00711FB5" w:rsidRPr="00711FB5">
        <w:rPr>
          <w:b/>
          <w:bCs/>
          <w:lang w:val="en-IN"/>
        </w:rPr>
        <w:t>[1]</w:t>
      </w:r>
      <w:r w:rsidR="004F3845" w:rsidRPr="00997D18">
        <w:rPr>
          <w:lang w:val="en-IN"/>
        </w:rPr>
        <w:t>.</w:t>
      </w:r>
      <w:r w:rsidRPr="00EE2A86">
        <w:rPr>
          <w:lang w:val="en-IN"/>
        </w:rPr>
        <w:t xml:space="preserve"> </w:t>
      </w:r>
      <w:r w:rsidRPr="00997D18">
        <w:rPr>
          <w:lang w:val="en-IN"/>
        </w:rPr>
        <w:t xml:space="preserve">Adjust the laser power and high voltage just below the saturation level and capture the images </w:t>
      </w:r>
      <w:r w:rsidR="00711FB5" w:rsidRPr="00711FB5">
        <w:rPr>
          <w:b/>
          <w:bCs/>
          <w:lang w:val="en-IN"/>
        </w:rPr>
        <w:t>[2]</w:t>
      </w:r>
      <w:r w:rsidRPr="00997D18">
        <w:rPr>
          <w:lang w:val="en-IN"/>
        </w:rPr>
        <w:t>.</w:t>
      </w:r>
    </w:p>
    <w:p w14:paraId="5A90A751" w14:textId="67DA4626" w:rsidR="004F3845" w:rsidRPr="00997D18" w:rsidRDefault="004F3845" w:rsidP="00EE2A86">
      <w:pPr>
        <w:pStyle w:val="Narration"/>
        <w:numPr>
          <w:ilvl w:val="2"/>
          <w:numId w:val="3"/>
        </w:numPr>
        <w:rPr>
          <w:lang w:val="en-IN"/>
        </w:rPr>
      </w:pPr>
      <w:r w:rsidRPr="00EE2A86">
        <w:rPr>
          <w:highlight w:val="yellow"/>
          <w:lang w:val="en-IN"/>
        </w:rPr>
        <w:t>S</w:t>
      </w:r>
      <w:r w:rsidR="00EE2A86" w:rsidRPr="00EE2A86">
        <w:rPr>
          <w:highlight w:val="yellow"/>
          <w:lang w:val="en-IN"/>
        </w:rPr>
        <w:t>CREEN</w:t>
      </w:r>
      <w:r w:rsidRPr="00997D18">
        <w:rPr>
          <w:lang w:val="en-IN"/>
        </w:rPr>
        <w:t>: Show cells coming into focus under halogen light using the specified objective.</w:t>
      </w:r>
    </w:p>
    <w:p w14:paraId="7A6FB18D" w14:textId="110FEA61" w:rsidR="004F3845" w:rsidRPr="00997D18" w:rsidRDefault="004F3845" w:rsidP="00EE2A86">
      <w:pPr>
        <w:pStyle w:val="Narration"/>
        <w:numPr>
          <w:ilvl w:val="2"/>
          <w:numId w:val="3"/>
        </w:numPr>
        <w:rPr>
          <w:lang w:val="en-IN"/>
        </w:rPr>
      </w:pPr>
      <w:r w:rsidRPr="00EE2A86">
        <w:rPr>
          <w:highlight w:val="yellow"/>
          <w:lang w:val="en-IN"/>
        </w:rPr>
        <w:t>SCREEN</w:t>
      </w:r>
      <w:r w:rsidRPr="00997D18">
        <w:rPr>
          <w:lang w:val="en-IN"/>
        </w:rPr>
        <w:t>: Show laser power and HV adjustments, then capture of cell images.</w:t>
      </w:r>
    </w:p>
    <w:p w14:paraId="6B97E64F" w14:textId="26FBB607" w:rsidR="00EE2A86" w:rsidRDefault="004F3845" w:rsidP="004F3845">
      <w:pPr>
        <w:pStyle w:val="Narration"/>
        <w:numPr>
          <w:ilvl w:val="1"/>
          <w:numId w:val="3"/>
        </w:numPr>
        <w:rPr>
          <w:lang w:val="en-IN"/>
        </w:rPr>
      </w:pPr>
      <w:r w:rsidRPr="00997D18">
        <w:rPr>
          <w:lang w:val="en-IN"/>
        </w:rPr>
        <w:t xml:space="preserve">Move the region of interest to focus on other cells without changing any settings and capture images </w:t>
      </w:r>
      <w:r w:rsidR="00711FB5" w:rsidRPr="00711FB5">
        <w:rPr>
          <w:b/>
          <w:bCs/>
          <w:lang w:val="en-IN"/>
        </w:rPr>
        <w:t>[1]</w:t>
      </w:r>
      <w:r w:rsidRPr="00997D18">
        <w:rPr>
          <w:lang w:val="en-IN"/>
        </w:rPr>
        <w:t>.</w:t>
      </w:r>
    </w:p>
    <w:p w14:paraId="29FB7A57" w14:textId="4684B170" w:rsidR="004F3845" w:rsidRPr="00997D18" w:rsidRDefault="004F3845" w:rsidP="00EE2A86">
      <w:pPr>
        <w:pStyle w:val="Narration"/>
        <w:numPr>
          <w:ilvl w:val="2"/>
          <w:numId w:val="3"/>
        </w:numPr>
        <w:rPr>
          <w:lang w:val="en-IN"/>
        </w:rPr>
      </w:pPr>
      <w:r w:rsidRPr="00EE2A86">
        <w:rPr>
          <w:highlight w:val="yellow"/>
          <w:lang w:val="en-IN"/>
        </w:rPr>
        <w:t>SCREEN</w:t>
      </w:r>
      <w:r w:rsidRPr="00997D18">
        <w:rPr>
          <w:lang w:val="en-IN"/>
        </w:rPr>
        <w:t>: Record transition between regions of interest while keeping parameters constant.</w:t>
      </w:r>
    </w:p>
    <w:p w14:paraId="0B537F61" w14:textId="3B86703B" w:rsidR="00EE2A86" w:rsidRDefault="004F3845" w:rsidP="004F3845">
      <w:pPr>
        <w:pStyle w:val="Narration"/>
        <w:numPr>
          <w:ilvl w:val="1"/>
          <w:numId w:val="3"/>
        </w:numPr>
        <w:rPr>
          <w:lang w:val="en-IN"/>
        </w:rPr>
      </w:pPr>
      <w:r w:rsidRPr="00997D18">
        <w:rPr>
          <w:lang w:val="en-IN"/>
        </w:rPr>
        <w:t xml:space="preserve">To enhance image quality prior to binary transformation and skeletonization, </w:t>
      </w:r>
      <w:r w:rsidR="00EE2A86">
        <w:rPr>
          <w:lang w:val="en-IN"/>
        </w:rPr>
        <w:t xml:space="preserve">first </w:t>
      </w:r>
      <w:r w:rsidRPr="00997D18">
        <w:rPr>
          <w:lang w:val="en-IN"/>
        </w:rPr>
        <w:t xml:space="preserve">open the image </w:t>
      </w:r>
      <w:r w:rsidR="00711FB5" w:rsidRPr="00711FB5">
        <w:rPr>
          <w:b/>
          <w:bCs/>
          <w:lang w:val="en-IN"/>
        </w:rPr>
        <w:t>[1]</w:t>
      </w:r>
      <w:r w:rsidR="00EE2A86">
        <w:rPr>
          <w:b/>
          <w:bCs/>
          <w:lang w:val="en-IN"/>
        </w:rPr>
        <w:t xml:space="preserve">. </w:t>
      </w:r>
      <w:r w:rsidR="00EE2A86">
        <w:rPr>
          <w:lang w:val="en-IN"/>
        </w:rPr>
        <w:t>S</w:t>
      </w:r>
      <w:r w:rsidRPr="00997D18">
        <w:rPr>
          <w:lang w:val="en-IN"/>
        </w:rPr>
        <w:t>elect a</w:t>
      </w:r>
      <w:r w:rsidR="00EE2A86">
        <w:rPr>
          <w:lang w:val="en-IN"/>
        </w:rPr>
        <w:t xml:space="preserve">n area of </w:t>
      </w:r>
      <w:proofErr w:type="gramStart"/>
      <w:r w:rsidR="00EE2A86">
        <w:rPr>
          <w:lang w:val="en-IN"/>
        </w:rPr>
        <w:t xml:space="preserve">a </w:t>
      </w:r>
      <w:r w:rsidRPr="00997D18">
        <w:rPr>
          <w:lang w:val="en-IN"/>
        </w:rPr>
        <w:t xml:space="preserve"> single</w:t>
      </w:r>
      <w:proofErr w:type="gramEnd"/>
      <w:r w:rsidRPr="00997D18">
        <w:rPr>
          <w:lang w:val="en-IN"/>
        </w:rPr>
        <w:t xml:space="preserve"> cell using the </w:t>
      </w:r>
      <w:r w:rsidR="00EE2A86" w:rsidRPr="00EE2A86">
        <w:rPr>
          <w:b/>
          <w:bCs/>
          <w:lang w:val="en-IN"/>
        </w:rPr>
        <w:t>ROI</w:t>
      </w:r>
      <w:r w:rsidR="00EE2A86">
        <w:rPr>
          <w:lang w:val="en-IN"/>
        </w:rPr>
        <w:t xml:space="preserve"> </w:t>
      </w:r>
      <w:r w:rsidR="00EE2A86" w:rsidRPr="00EE2A86">
        <w:rPr>
          <w:i/>
          <w:iCs/>
          <w:color w:val="FF0000"/>
          <w:lang w:val="en-IN"/>
        </w:rPr>
        <w:t>(R-O-I</w:t>
      </w:r>
      <w:proofErr w:type="gramStart"/>
      <w:r w:rsidR="00EE2A86" w:rsidRPr="00EE2A86">
        <w:rPr>
          <w:i/>
          <w:iCs/>
          <w:color w:val="FF0000"/>
          <w:lang w:val="en-IN"/>
        </w:rPr>
        <w:t xml:space="preserve">) </w:t>
      </w:r>
      <w:r w:rsidRPr="00EE2A86">
        <w:rPr>
          <w:color w:val="FF0000"/>
          <w:lang w:val="en-IN"/>
        </w:rPr>
        <w:t xml:space="preserve"> </w:t>
      </w:r>
      <w:r w:rsidRPr="00EE2A86">
        <w:rPr>
          <w:b/>
          <w:bCs/>
          <w:lang w:val="en-IN"/>
        </w:rPr>
        <w:t>tool</w:t>
      </w:r>
      <w:proofErr w:type="gramEnd"/>
      <w:r w:rsidRPr="00997D18">
        <w:rPr>
          <w:lang w:val="en-IN"/>
        </w:rPr>
        <w:t xml:space="preserve"> </w:t>
      </w:r>
      <w:r w:rsidR="00711FB5" w:rsidRPr="00711FB5">
        <w:rPr>
          <w:b/>
          <w:bCs/>
          <w:lang w:val="en-IN"/>
        </w:rPr>
        <w:t>[2]</w:t>
      </w:r>
      <w:r w:rsidRPr="00997D18">
        <w:rPr>
          <w:lang w:val="en-IN"/>
        </w:rPr>
        <w:t xml:space="preserve">. </w:t>
      </w:r>
    </w:p>
    <w:p w14:paraId="2C2E2CAB" w14:textId="536DA0A5" w:rsidR="00EE2A86" w:rsidRDefault="004F3845" w:rsidP="00EE2A86">
      <w:pPr>
        <w:pStyle w:val="Narration"/>
        <w:numPr>
          <w:ilvl w:val="2"/>
          <w:numId w:val="3"/>
        </w:numPr>
        <w:rPr>
          <w:lang w:val="en-IN"/>
        </w:rPr>
      </w:pPr>
      <w:r w:rsidRPr="00997D18">
        <w:rPr>
          <w:lang w:val="en-IN"/>
        </w:rPr>
        <w:t xml:space="preserve">SCREEN: </w:t>
      </w:r>
      <w:r w:rsidR="00EE2A86">
        <w:rPr>
          <w:lang w:val="en-IN"/>
        </w:rPr>
        <w:t xml:space="preserve">The image is being opened. </w:t>
      </w:r>
    </w:p>
    <w:p w14:paraId="5C430C6A" w14:textId="3D528388" w:rsidR="00EE2A86" w:rsidRDefault="00EE2A86" w:rsidP="00EE2A86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SCREEN: ROI tool is being used to select the area of a single cell.</w:t>
      </w:r>
    </w:p>
    <w:p w14:paraId="335641F4" w14:textId="351567C7" w:rsidR="00EE2A86" w:rsidRDefault="00EE2A86" w:rsidP="00EE2A86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Now sequentially click on</w:t>
      </w:r>
      <w:r w:rsidRPr="00997D18">
        <w:rPr>
          <w:lang w:val="en-IN"/>
        </w:rPr>
        <w:t xml:space="preserve"> </w:t>
      </w:r>
      <w:proofErr w:type="gramStart"/>
      <w:r w:rsidRPr="00997D18">
        <w:rPr>
          <w:b/>
          <w:bCs/>
          <w:lang w:val="en-IN"/>
        </w:rPr>
        <w:t xml:space="preserve">Process </w:t>
      </w:r>
      <w:r>
        <w:rPr>
          <w:b/>
          <w:bCs/>
          <w:lang w:val="en-IN"/>
        </w:rPr>
        <w:t>,</w:t>
      </w:r>
      <w:proofErr w:type="gramEnd"/>
      <w:r w:rsidRPr="00997D18">
        <w:rPr>
          <w:b/>
          <w:bCs/>
          <w:lang w:val="en-IN"/>
        </w:rPr>
        <w:t xml:space="preserve"> </w:t>
      </w:r>
      <w:proofErr w:type="gramStart"/>
      <w:r w:rsidRPr="00997D18">
        <w:rPr>
          <w:b/>
          <w:bCs/>
          <w:lang w:val="en-IN"/>
        </w:rPr>
        <w:t xml:space="preserve">Filters </w:t>
      </w:r>
      <w:r>
        <w:rPr>
          <w:b/>
          <w:bCs/>
          <w:lang w:val="en-IN"/>
        </w:rPr>
        <w:t>,</w:t>
      </w:r>
      <w:proofErr w:type="gramEnd"/>
      <w:r w:rsidRPr="00997D18">
        <w:rPr>
          <w:b/>
          <w:bCs/>
          <w:lang w:val="en-IN"/>
        </w:rPr>
        <w:t xml:space="preserve"> Unsharp Mask</w:t>
      </w:r>
      <w:r w:rsidRPr="00997D18">
        <w:rPr>
          <w:lang w:val="en-IN"/>
        </w:rPr>
        <w:t xml:space="preserve"> function to enhance sharpness </w:t>
      </w:r>
      <w:r w:rsidR="00711FB5" w:rsidRPr="00711FB5">
        <w:rPr>
          <w:b/>
          <w:bCs/>
          <w:lang w:val="en-IN"/>
        </w:rPr>
        <w:t>[1]</w:t>
      </w:r>
      <w:r w:rsidRPr="00997D18">
        <w:rPr>
          <w:lang w:val="en-IN"/>
        </w:rPr>
        <w:t xml:space="preserve">, </w:t>
      </w:r>
      <w:r>
        <w:rPr>
          <w:lang w:val="en-IN"/>
        </w:rPr>
        <w:t xml:space="preserve">then </w:t>
      </w:r>
      <w:r w:rsidRPr="00997D18">
        <w:rPr>
          <w:lang w:val="en-IN"/>
        </w:rPr>
        <w:t xml:space="preserve">use </w:t>
      </w:r>
      <w:r w:rsidRPr="00997D18">
        <w:rPr>
          <w:b/>
          <w:bCs/>
          <w:lang w:val="en-IN"/>
        </w:rPr>
        <w:t>Process &gt; Enhance Contrast</w:t>
      </w:r>
      <w:r w:rsidRPr="00997D18">
        <w:rPr>
          <w:lang w:val="en-IN"/>
        </w:rPr>
        <w:t xml:space="preserve"> to reduce noise amplification </w:t>
      </w:r>
      <w:r w:rsidR="00711FB5" w:rsidRPr="00711FB5">
        <w:rPr>
          <w:b/>
          <w:bCs/>
          <w:lang w:val="en-IN"/>
        </w:rPr>
        <w:t>[2]</w:t>
      </w:r>
      <w:r>
        <w:rPr>
          <w:lang w:val="en-IN"/>
        </w:rPr>
        <w:t xml:space="preserve">. </w:t>
      </w:r>
      <w:r w:rsidRPr="00997D18">
        <w:rPr>
          <w:lang w:val="en-IN"/>
        </w:rPr>
        <w:t xml:space="preserve"> </w:t>
      </w:r>
      <w:r>
        <w:rPr>
          <w:lang w:val="en-IN"/>
        </w:rPr>
        <w:t>Choose</w:t>
      </w:r>
      <w:r w:rsidRPr="00997D18">
        <w:rPr>
          <w:lang w:val="en-IN"/>
        </w:rPr>
        <w:t xml:space="preserve"> </w:t>
      </w:r>
      <w:r w:rsidRPr="00997D18">
        <w:rPr>
          <w:b/>
          <w:bCs/>
          <w:lang w:val="en-IN"/>
        </w:rPr>
        <w:t>Process</w:t>
      </w:r>
      <w:r>
        <w:rPr>
          <w:b/>
          <w:bCs/>
          <w:lang w:val="en-IN"/>
        </w:rPr>
        <w:t xml:space="preserve">, </w:t>
      </w:r>
      <w:r w:rsidRPr="00997D18">
        <w:rPr>
          <w:b/>
          <w:bCs/>
          <w:lang w:val="en-IN"/>
        </w:rPr>
        <w:t xml:space="preserve">Filters </w:t>
      </w:r>
      <w:r>
        <w:rPr>
          <w:lang w:val="en-IN"/>
        </w:rPr>
        <w:t>and the</w:t>
      </w:r>
      <w:r w:rsidRPr="00997D18">
        <w:rPr>
          <w:b/>
          <w:bCs/>
          <w:lang w:val="en-IN"/>
        </w:rPr>
        <w:t xml:space="preserve"> Median</w:t>
      </w:r>
      <w:r w:rsidRPr="00997D18">
        <w:rPr>
          <w:lang w:val="en-IN"/>
        </w:rPr>
        <w:t xml:space="preserve"> </w:t>
      </w:r>
      <w:r>
        <w:rPr>
          <w:lang w:val="en-IN"/>
        </w:rPr>
        <w:t xml:space="preserve">option </w:t>
      </w:r>
      <w:r w:rsidRPr="00997D18">
        <w:rPr>
          <w:lang w:val="en-IN"/>
        </w:rPr>
        <w:t xml:space="preserve">to remove salt and pepper noise </w:t>
      </w:r>
      <w:r w:rsidRPr="00997D18">
        <w:rPr>
          <w:b/>
          <w:bCs/>
          <w:lang w:val="en-IN"/>
        </w:rPr>
        <w:t>[</w:t>
      </w:r>
      <w:r>
        <w:rPr>
          <w:b/>
          <w:bCs/>
          <w:lang w:val="en-IN"/>
        </w:rPr>
        <w:t>3</w:t>
      </w:r>
      <w:r w:rsidRPr="00997D18">
        <w:rPr>
          <w:b/>
          <w:bCs/>
          <w:lang w:val="en-IN"/>
        </w:rPr>
        <w:t>]</w:t>
      </w:r>
      <w:r w:rsidRPr="00997D18">
        <w:rPr>
          <w:lang w:val="en-IN"/>
        </w:rPr>
        <w:t>.</w:t>
      </w:r>
    </w:p>
    <w:p w14:paraId="70EFE04F" w14:textId="0C465BB1" w:rsidR="00EE2A86" w:rsidRDefault="00EE2A86" w:rsidP="00EE2A86">
      <w:pPr>
        <w:pStyle w:val="Narration"/>
        <w:numPr>
          <w:ilvl w:val="2"/>
          <w:numId w:val="3"/>
        </w:numPr>
        <w:rPr>
          <w:lang w:val="en-IN"/>
        </w:rPr>
      </w:pPr>
      <w:r w:rsidRPr="00EE2A86">
        <w:rPr>
          <w:highlight w:val="yellow"/>
          <w:lang w:val="en-IN"/>
        </w:rPr>
        <w:t>SCREEN</w:t>
      </w:r>
      <w:r w:rsidRPr="00997D18">
        <w:rPr>
          <w:lang w:val="en-IN"/>
        </w:rPr>
        <w:t xml:space="preserve">: Apply </w:t>
      </w:r>
      <w:r w:rsidRPr="00997D18">
        <w:rPr>
          <w:b/>
          <w:bCs/>
          <w:lang w:val="en-IN"/>
        </w:rPr>
        <w:t>Unsharp Mask</w:t>
      </w:r>
      <w:r w:rsidRPr="00997D18">
        <w:rPr>
          <w:lang w:val="en-IN"/>
        </w:rPr>
        <w:t xml:space="preserve"> filter to the selected region.</w:t>
      </w:r>
    </w:p>
    <w:p w14:paraId="0F1C28F7" w14:textId="45C01EC9" w:rsidR="00EE2A86" w:rsidRDefault="00EE2A86" w:rsidP="00EE2A86">
      <w:pPr>
        <w:pStyle w:val="Narration"/>
        <w:numPr>
          <w:ilvl w:val="2"/>
          <w:numId w:val="3"/>
        </w:numPr>
        <w:rPr>
          <w:lang w:val="en-IN"/>
        </w:rPr>
      </w:pPr>
      <w:r w:rsidRPr="00EE2A86">
        <w:rPr>
          <w:highlight w:val="yellow"/>
          <w:lang w:val="en-IN"/>
        </w:rPr>
        <w:t>SCREEN</w:t>
      </w:r>
      <w:r w:rsidRPr="00997D18">
        <w:rPr>
          <w:lang w:val="en-IN"/>
        </w:rPr>
        <w:t xml:space="preserve">: Apply </w:t>
      </w:r>
      <w:r w:rsidRPr="00997D18">
        <w:rPr>
          <w:b/>
          <w:bCs/>
          <w:lang w:val="en-IN"/>
        </w:rPr>
        <w:t>Enhance Contrast</w:t>
      </w:r>
      <w:r w:rsidRPr="00997D18">
        <w:rPr>
          <w:lang w:val="en-IN"/>
        </w:rPr>
        <w:t xml:space="preserve"> option on the image.</w:t>
      </w:r>
    </w:p>
    <w:p w14:paraId="2F9128DC" w14:textId="19A987E6" w:rsidR="004F3845" w:rsidRPr="00EE2A86" w:rsidRDefault="00EE2A86" w:rsidP="00EE2A86">
      <w:pPr>
        <w:pStyle w:val="Narration"/>
        <w:numPr>
          <w:ilvl w:val="2"/>
          <w:numId w:val="3"/>
        </w:numPr>
        <w:rPr>
          <w:lang w:val="en-IN"/>
        </w:rPr>
      </w:pPr>
      <w:r w:rsidRPr="00EE2A86">
        <w:rPr>
          <w:highlight w:val="yellow"/>
          <w:lang w:val="en-IN"/>
        </w:rPr>
        <w:t>SCREEN</w:t>
      </w:r>
      <w:r w:rsidRPr="00997D18">
        <w:rPr>
          <w:lang w:val="en-IN"/>
        </w:rPr>
        <w:t xml:space="preserve">: Apply </w:t>
      </w:r>
      <w:r w:rsidRPr="00997D18">
        <w:rPr>
          <w:b/>
          <w:bCs/>
          <w:lang w:val="en-IN"/>
        </w:rPr>
        <w:t>Median</w:t>
      </w:r>
      <w:r w:rsidRPr="00997D18">
        <w:rPr>
          <w:lang w:val="en-IN"/>
        </w:rPr>
        <w:t xml:space="preserve"> filter to remove noise.</w:t>
      </w:r>
    </w:p>
    <w:p w14:paraId="4927E870" w14:textId="22D0C694" w:rsidR="00EE2A86" w:rsidRDefault="00EE2A86" w:rsidP="004F3845">
      <w:pPr>
        <w:pStyle w:val="Narration"/>
        <w:numPr>
          <w:ilvl w:val="1"/>
          <w:numId w:val="3"/>
        </w:numPr>
        <w:rPr>
          <w:lang w:val="en-IN"/>
        </w:rPr>
      </w:pPr>
      <w:r w:rsidRPr="00EE2A86">
        <w:rPr>
          <w:lang w:val="en-IN"/>
        </w:rPr>
        <w:t>To construct a simplified morphological model to calculate descriptive parameters,</w:t>
      </w:r>
      <w:r>
        <w:rPr>
          <w:lang w:val="en-IN"/>
        </w:rPr>
        <w:t xml:space="preserve"> c</w:t>
      </w:r>
      <w:r w:rsidR="004F3845" w:rsidRPr="00997D18">
        <w:rPr>
          <w:lang w:val="en-IN"/>
        </w:rPr>
        <w:t xml:space="preserve">onvert the image to binary </w:t>
      </w:r>
      <w:r>
        <w:rPr>
          <w:lang w:val="en-IN"/>
        </w:rPr>
        <w:t>by clicking on</w:t>
      </w:r>
      <w:r w:rsidR="004F3845" w:rsidRPr="00997D18">
        <w:rPr>
          <w:lang w:val="en-IN"/>
        </w:rPr>
        <w:t xml:space="preserve"> </w:t>
      </w:r>
      <w:r w:rsidR="004F3845" w:rsidRPr="00997D18">
        <w:rPr>
          <w:b/>
          <w:bCs/>
          <w:lang w:val="en-IN"/>
        </w:rPr>
        <w:t>Process</w:t>
      </w:r>
      <w:r>
        <w:rPr>
          <w:b/>
          <w:bCs/>
          <w:lang w:val="en-IN"/>
        </w:rPr>
        <w:t xml:space="preserve"> </w:t>
      </w:r>
      <w:r w:rsidRPr="00EE2A86">
        <w:rPr>
          <w:lang w:val="en-IN"/>
        </w:rPr>
        <w:t xml:space="preserve">followed </w:t>
      </w:r>
      <w:proofErr w:type="gramStart"/>
      <w:r w:rsidRPr="00EE2A86">
        <w:rPr>
          <w:lang w:val="en-IN"/>
        </w:rPr>
        <w:t>by</w:t>
      </w:r>
      <w:r>
        <w:rPr>
          <w:b/>
          <w:bCs/>
          <w:lang w:val="en-IN"/>
        </w:rPr>
        <w:t xml:space="preserve"> </w:t>
      </w:r>
      <w:r w:rsidR="004F3845" w:rsidRPr="00997D18">
        <w:rPr>
          <w:b/>
          <w:bCs/>
          <w:lang w:val="en-IN"/>
        </w:rPr>
        <w:t xml:space="preserve"> Binary</w:t>
      </w:r>
      <w:proofErr w:type="gramEnd"/>
      <w:r w:rsidR="004F3845" w:rsidRPr="00997D18">
        <w:rPr>
          <w:b/>
          <w:bCs/>
          <w:lang w:val="en-IN"/>
        </w:rPr>
        <w:t xml:space="preserve"> </w:t>
      </w:r>
      <w:r>
        <w:rPr>
          <w:b/>
          <w:bCs/>
          <w:lang w:val="en-IN"/>
        </w:rPr>
        <w:t xml:space="preserve"> </w:t>
      </w:r>
      <w:r w:rsidRPr="00EE2A86">
        <w:rPr>
          <w:lang w:val="en-IN"/>
        </w:rPr>
        <w:t xml:space="preserve">and choose </w:t>
      </w:r>
      <w:proofErr w:type="gramStart"/>
      <w:r w:rsidRPr="00EE2A86">
        <w:rPr>
          <w:lang w:val="en-IN"/>
        </w:rPr>
        <w:t>the</w:t>
      </w:r>
      <w:r>
        <w:rPr>
          <w:b/>
          <w:bCs/>
          <w:lang w:val="en-IN"/>
        </w:rPr>
        <w:t xml:space="preserve"> </w:t>
      </w:r>
      <w:r w:rsidR="004F3845" w:rsidRPr="00997D18">
        <w:rPr>
          <w:b/>
          <w:bCs/>
          <w:lang w:val="en-IN"/>
        </w:rPr>
        <w:t xml:space="preserve"> Make</w:t>
      </w:r>
      <w:proofErr w:type="gramEnd"/>
      <w:r w:rsidR="004F3845" w:rsidRPr="00997D18">
        <w:rPr>
          <w:b/>
          <w:bCs/>
          <w:lang w:val="en-IN"/>
        </w:rPr>
        <w:t xml:space="preserve"> Binary</w:t>
      </w:r>
      <w:r w:rsidR="004F3845" w:rsidRPr="00997D18">
        <w:rPr>
          <w:lang w:val="en-IN"/>
        </w:rPr>
        <w:t xml:space="preserve"> option </w:t>
      </w:r>
      <w:r w:rsidR="00711FB5" w:rsidRPr="00711FB5">
        <w:rPr>
          <w:b/>
          <w:bCs/>
          <w:lang w:val="en-IN"/>
        </w:rPr>
        <w:t>[1]</w:t>
      </w:r>
      <w:r w:rsidR="004F3845" w:rsidRPr="00997D18">
        <w:rPr>
          <w:lang w:val="en-IN"/>
        </w:rPr>
        <w:t xml:space="preserve">. Skeletonize the binary image by clicking </w:t>
      </w:r>
      <w:r w:rsidR="004F3845" w:rsidRPr="00997D18">
        <w:rPr>
          <w:b/>
          <w:bCs/>
          <w:lang w:val="en-IN"/>
        </w:rPr>
        <w:t>Process</w:t>
      </w:r>
      <w:r>
        <w:rPr>
          <w:b/>
          <w:bCs/>
          <w:lang w:val="en-IN"/>
        </w:rPr>
        <w:t xml:space="preserve">, </w:t>
      </w:r>
      <w:r w:rsidR="004F3845" w:rsidRPr="00997D18">
        <w:rPr>
          <w:b/>
          <w:bCs/>
          <w:lang w:val="en-IN"/>
        </w:rPr>
        <w:t xml:space="preserve">Binary </w:t>
      </w:r>
      <w:r>
        <w:rPr>
          <w:lang w:val="en-IN"/>
        </w:rPr>
        <w:t xml:space="preserve">and </w:t>
      </w:r>
      <w:r w:rsidR="004F3845" w:rsidRPr="00997D18">
        <w:rPr>
          <w:b/>
          <w:bCs/>
          <w:lang w:val="en-IN"/>
        </w:rPr>
        <w:t>Skeletonize</w:t>
      </w:r>
      <w:r w:rsidR="004F3845" w:rsidRPr="00997D18">
        <w:rPr>
          <w:lang w:val="en-IN"/>
        </w:rPr>
        <w:t xml:space="preserve"> </w:t>
      </w:r>
      <w:r w:rsidR="00711FB5" w:rsidRPr="00711FB5">
        <w:rPr>
          <w:b/>
          <w:bCs/>
          <w:lang w:val="en-IN"/>
        </w:rPr>
        <w:t>[2]</w:t>
      </w:r>
      <w:r w:rsidR="004F3845" w:rsidRPr="00997D18">
        <w:rPr>
          <w:lang w:val="en-IN"/>
        </w:rPr>
        <w:t xml:space="preserve">. </w:t>
      </w:r>
      <w:r w:rsidR="004F3845" w:rsidRPr="00997D18">
        <w:rPr>
          <w:lang w:val="en-IN"/>
        </w:rPr>
        <w:br/>
        <w:t xml:space="preserve">2.14.1. </w:t>
      </w:r>
      <w:r w:rsidR="004F3845" w:rsidRPr="00EE2A86">
        <w:rPr>
          <w:highlight w:val="yellow"/>
          <w:lang w:val="en-IN"/>
        </w:rPr>
        <w:t>SCREEN</w:t>
      </w:r>
      <w:r w:rsidR="004F3845" w:rsidRPr="00997D18">
        <w:rPr>
          <w:lang w:val="en-IN"/>
        </w:rPr>
        <w:t xml:space="preserve">: Apply the </w:t>
      </w:r>
      <w:r w:rsidR="004F3845" w:rsidRPr="00997D18">
        <w:rPr>
          <w:b/>
          <w:bCs/>
          <w:lang w:val="en-IN"/>
        </w:rPr>
        <w:t>Make Binary</w:t>
      </w:r>
      <w:r w:rsidR="004F3845" w:rsidRPr="00997D18">
        <w:rPr>
          <w:lang w:val="en-IN"/>
        </w:rPr>
        <w:t xml:space="preserve"> command from the menu.</w:t>
      </w:r>
      <w:r w:rsidR="004F3845" w:rsidRPr="00997D18">
        <w:rPr>
          <w:lang w:val="en-IN"/>
        </w:rPr>
        <w:br/>
        <w:t xml:space="preserve">2.14.2. </w:t>
      </w:r>
      <w:r w:rsidR="004F3845" w:rsidRPr="00EE2A86">
        <w:rPr>
          <w:highlight w:val="yellow"/>
          <w:lang w:val="en-IN"/>
        </w:rPr>
        <w:t>SCREEN</w:t>
      </w:r>
      <w:r w:rsidR="004F3845" w:rsidRPr="00997D18">
        <w:rPr>
          <w:lang w:val="en-IN"/>
        </w:rPr>
        <w:t xml:space="preserve">: Use the </w:t>
      </w:r>
      <w:r w:rsidR="004F3845" w:rsidRPr="00997D18">
        <w:rPr>
          <w:b/>
          <w:bCs/>
          <w:lang w:val="en-IN"/>
        </w:rPr>
        <w:t>Skeletonize</w:t>
      </w:r>
      <w:r w:rsidR="004F3845" w:rsidRPr="00997D18">
        <w:rPr>
          <w:lang w:val="en-IN"/>
        </w:rPr>
        <w:t xml:space="preserve"> function from the binary options.</w:t>
      </w:r>
    </w:p>
    <w:p w14:paraId="0908A073" w14:textId="57D97CD4" w:rsidR="00EE2A86" w:rsidRDefault="00EE2A86" w:rsidP="00EE2A86">
      <w:pPr>
        <w:pStyle w:val="Narration"/>
        <w:numPr>
          <w:ilvl w:val="1"/>
          <w:numId w:val="3"/>
        </w:numPr>
        <w:rPr>
          <w:lang w:val="en-IN"/>
        </w:rPr>
      </w:pPr>
      <w:r w:rsidRPr="00997D18">
        <w:rPr>
          <w:lang w:val="en-IN"/>
        </w:rPr>
        <w:t xml:space="preserve">Then group all skeleton pixels by selecting </w:t>
      </w:r>
      <w:proofErr w:type="spellStart"/>
      <w:r w:rsidRPr="00997D18">
        <w:rPr>
          <w:b/>
          <w:bCs/>
          <w:lang w:val="en-IN"/>
        </w:rPr>
        <w:t>Analyze</w:t>
      </w:r>
      <w:proofErr w:type="spellEnd"/>
      <w:r w:rsidRPr="00997D18">
        <w:rPr>
          <w:b/>
          <w:bCs/>
          <w:lang w:val="en-IN"/>
        </w:rPr>
        <w:t xml:space="preserve"> </w:t>
      </w:r>
      <w:r>
        <w:rPr>
          <w:lang w:val="en-IN"/>
        </w:rPr>
        <w:t>followed by</w:t>
      </w:r>
      <w:r w:rsidRPr="00997D18">
        <w:rPr>
          <w:b/>
          <w:bCs/>
          <w:lang w:val="en-IN"/>
        </w:rPr>
        <w:t xml:space="preserve"> Skeleton </w:t>
      </w:r>
      <w:r>
        <w:rPr>
          <w:lang w:val="en-IN"/>
        </w:rPr>
        <w:t>and</w:t>
      </w:r>
      <w:r w:rsidRPr="00997D18">
        <w:rPr>
          <w:b/>
          <w:bCs/>
          <w:lang w:val="en-IN"/>
        </w:rPr>
        <w:t xml:space="preserve"> </w:t>
      </w:r>
      <w:proofErr w:type="spellStart"/>
      <w:r w:rsidRPr="00997D18">
        <w:rPr>
          <w:b/>
          <w:bCs/>
          <w:lang w:val="en-IN"/>
        </w:rPr>
        <w:t>Analyze</w:t>
      </w:r>
      <w:proofErr w:type="spellEnd"/>
      <w:r w:rsidRPr="00997D18">
        <w:rPr>
          <w:b/>
          <w:bCs/>
          <w:lang w:val="en-IN"/>
        </w:rPr>
        <w:t xml:space="preserve"> Skeleton (2D/3D)</w:t>
      </w:r>
      <w:r w:rsidRPr="00997D18">
        <w:rPr>
          <w:lang w:val="en-IN"/>
        </w:rPr>
        <w:t xml:space="preserve"> </w:t>
      </w:r>
      <w:r w:rsidRPr="00EE2A86">
        <w:rPr>
          <w:i/>
          <w:iCs/>
          <w:color w:val="FF0000"/>
          <w:lang w:val="en-IN"/>
        </w:rPr>
        <w:t xml:space="preserve">(Skeleton-2-D-3D) </w:t>
      </w:r>
      <w:r>
        <w:rPr>
          <w:b/>
          <w:bCs/>
          <w:lang w:val="en-IN"/>
        </w:rPr>
        <w:t xml:space="preserve">function </w:t>
      </w:r>
      <w:r w:rsidR="00711FB5" w:rsidRPr="00711FB5">
        <w:rPr>
          <w:b/>
          <w:bCs/>
          <w:lang w:val="en-IN"/>
        </w:rPr>
        <w:t>[1]</w:t>
      </w:r>
      <w:r w:rsidR="00D132B5">
        <w:t xml:space="preserve">. </w:t>
      </w:r>
      <w:r w:rsidRPr="00EE2A86">
        <w:rPr>
          <w:lang w:val="en-IN"/>
        </w:rPr>
        <w:t xml:space="preserve">Simplify the analysis by using the </w:t>
      </w:r>
      <w:proofErr w:type="spellStart"/>
      <w:r w:rsidRPr="00EE2A86">
        <w:rPr>
          <w:lang w:val="en-IN"/>
        </w:rPr>
        <w:t>MiNA</w:t>
      </w:r>
      <w:proofErr w:type="spellEnd"/>
      <w:r w:rsidRPr="00EE2A86">
        <w:rPr>
          <w:lang w:val="en-IN"/>
        </w:rPr>
        <w:t xml:space="preserve"> </w:t>
      </w:r>
      <w:r w:rsidRPr="00EE2A86">
        <w:rPr>
          <w:i/>
          <w:iCs/>
          <w:color w:val="FF0000"/>
          <w:lang w:val="en-IN"/>
        </w:rPr>
        <w:t xml:space="preserve">(M-I-N-A) </w:t>
      </w:r>
      <w:r w:rsidRPr="00EE2A86">
        <w:rPr>
          <w:lang w:val="en-IN"/>
        </w:rPr>
        <w:t>tool to calculate nine descriptive parameters in the skeletonized image</w:t>
      </w:r>
      <w:r w:rsidRPr="00EE2A86">
        <w:rPr>
          <w:b/>
          <w:bCs/>
          <w:lang w:val="en-IN"/>
        </w:rPr>
        <w:t xml:space="preserve"> </w:t>
      </w:r>
      <w:r w:rsidR="00711FB5" w:rsidRPr="00711FB5">
        <w:rPr>
          <w:b/>
          <w:bCs/>
          <w:lang w:val="en-IN"/>
        </w:rPr>
        <w:t>[2]</w:t>
      </w:r>
      <w:r>
        <w:rPr>
          <w:lang w:val="en-IN"/>
        </w:rPr>
        <w:t>.</w:t>
      </w:r>
    </w:p>
    <w:p w14:paraId="6ED93DCF" w14:textId="320760C5" w:rsidR="004F3845" w:rsidRDefault="004F3845" w:rsidP="00EE2A86">
      <w:pPr>
        <w:pStyle w:val="Narration"/>
        <w:numPr>
          <w:ilvl w:val="2"/>
          <w:numId w:val="3"/>
        </w:numPr>
        <w:rPr>
          <w:lang w:val="en-IN"/>
        </w:rPr>
      </w:pPr>
      <w:r w:rsidRPr="00D132B5">
        <w:rPr>
          <w:highlight w:val="yellow"/>
          <w:lang w:val="en-IN"/>
        </w:rPr>
        <w:t>SCREEN</w:t>
      </w:r>
      <w:r w:rsidRPr="00997D18">
        <w:rPr>
          <w:lang w:val="en-IN"/>
        </w:rPr>
        <w:t xml:space="preserve">: </w:t>
      </w:r>
      <w:r w:rsidR="00D132B5">
        <w:rPr>
          <w:lang w:val="en-IN"/>
        </w:rPr>
        <w:t xml:space="preserve">The skeleton pixels are being grouped using </w:t>
      </w:r>
      <w:proofErr w:type="spellStart"/>
      <w:r w:rsidR="00D132B5">
        <w:rPr>
          <w:lang w:val="en-IN"/>
        </w:rPr>
        <w:t>Analyze</w:t>
      </w:r>
      <w:proofErr w:type="spellEnd"/>
      <w:r w:rsidR="00D132B5">
        <w:rPr>
          <w:lang w:val="en-IN"/>
        </w:rPr>
        <w:t xml:space="preserve"> Skeleton (2D/3D) function. </w:t>
      </w:r>
    </w:p>
    <w:p w14:paraId="1BE97A1B" w14:textId="52007C0F" w:rsidR="00D132B5" w:rsidRPr="00997D18" w:rsidRDefault="00D132B5" w:rsidP="00EE2A86">
      <w:pPr>
        <w:pStyle w:val="Narration"/>
        <w:numPr>
          <w:ilvl w:val="2"/>
          <w:numId w:val="3"/>
        </w:numPr>
        <w:rPr>
          <w:lang w:val="en-IN"/>
        </w:rPr>
      </w:pPr>
      <w:r w:rsidRPr="00D132B5">
        <w:rPr>
          <w:highlight w:val="yellow"/>
          <w:lang w:val="en-IN"/>
        </w:rPr>
        <w:t>SCREEN</w:t>
      </w:r>
      <w:r w:rsidRPr="00997D18">
        <w:rPr>
          <w:lang w:val="en-IN"/>
        </w:rPr>
        <w:t xml:space="preserve">: </w:t>
      </w:r>
      <w:r>
        <w:rPr>
          <w:lang w:val="en-IN"/>
        </w:rPr>
        <w:t xml:space="preserve">The </w:t>
      </w:r>
      <w:proofErr w:type="spellStart"/>
      <w:r>
        <w:rPr>
          <w:lang w:val="en-IN"/>
        </w:rPr>
        <w:t>MiNA</w:t>
      </w:r>
      <w:proofErr w:type="spellEnd"/>
      <w:r>
        <w:rPr>
          <w:lang w:val="en-IN"/>
        </w:rPr>
        <w:t xml:space="preserve"> tool is being used to calculate 9 descriptive parameters in the skeletonized image. </w:t>
      </w:r>
    </w:p>
    <w:p w14:paraId="09689C4F" w14:textId="613D350B" w:rsidR="00495959" w:rsidRPr="00D132B5" w:rsidRDefault="00495959" w:rsidP="00D132B5">
      <w:pPr>
        <w:spacing w:before="120"/>
        <w:rPr>
          <w:rFonts w:cstheme="minorHAnsi"/>
        </w:rPr>
      </w:pPr>
      <w:r w:rsidRPr="00D132B5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CF0CE06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0A1554">
        <w:rPr>
          <w:rFonts w:eastAsia="Times New Roman" w:cstheme="minorHAnsi"/>
          <w:bCs/>
        </w:rPr>
        <w:t>136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123E4A2C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36781D1" w14:textId="2C5E349B" w:rsidR="00D132B5" w:rsidRPr="00D132B5" w:rsidRDefault="00D132B5" w:rsidP="00D132B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132B5">
        <w:rPr>
          <w:rFonts w:cstheme="minorHAnsi"/>
        </w:rPr>
        <w:t xml:space="preserve">The fluorescence intensity of mitochondrial staining increased progressively with </w:t>
      </w:r>
      <w:proofErr w:type="spellStart"/>
      <w:r w:rsidRPr="00D132B5">
        <w:rPr>
          <w:rFonts w:cstheme="minorHAnsi"/>
        </w:rPr>
        <w:t>MitoTracker</w:t>
      </w:r>
      <w:proofErr w:type="spellEnd"/>
      <w:r w:rsidRPr="00D132B5">
        <w:rPr>
          <w:rFonts w:cstheme="minorHAnsi"/>
        </w:rPr>
        <w:t xml:space="preserve"> Red </w:t>
      </w:r>
      <w:proofErr w:type="spellStart"/>
      <w:r w:rsidRPr="00D132B5">
        <w:rPr>
          <w:rFonts w:cstheme="minorHAnsi"/>
        </w:rPr>
        <w:t>CMXRos</w:t>
      </w:r>
      <w:proofErr w:type="spellEnd"/>
      <w:r w:rsidRPr="00D132B5">
        <w:rPr>
          <w:rFonts w:cstheme="minorHAnsi"/>
        </w:rPr>
        <w:t xml:space="preserve"> concentration from 25 nanomolar to 200 nanomolar </w:t>
      </w:r>
      <w:r w:rsidR="00711FB5" w:rsidRPr="00711FB5">
        <w:rPr>
          <w:rFonts w:cstheme="minorHAnsi"/>
          <w:b/>
          <w:bCs/>
        </w:rPr>
        <w:t>[1]</w:t>
      </w:r>
      <w:r w:rsidRPr="00D132B5">
        <w:rPr>
          <w:rFonts w:cstheme="minorHAnsi"/>
        </w:rPr>
        <w:t xml:space="preserve">, but at 200 nanomolar, substantial cytoplasmic background staining was observed </w:t>
      </w:r>
      <w:r w:rsidR="00711FB5" w:rsidRPr="00711FB5">
        <w:rPr>
          <w:rFonts w:cstheme="minorHAnsi"/>
          <w:b/>
          <w:bCs/>
        </w:rPr>
        <w:t>[2]</w:t>
      </w:r>
      <w:r w:rsidRPr="00D132B5">
        <w:rPr>
          <w:rFonts w:cstheme="minorHAnsi"/>
        </w:rPr>
        <w:t>.</w:t>
      </w:r>
    </w:p>
    <w:p w14:paraId="40320464" w14:textId="77777777" w:rsidR="00F975B7" w:rsidRPr="00F975B7" w:rsidRDefault="00D132B5" w:rsidP="00F975B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132B5">
        <w:rPr>
          <w:rFonts w:cstheme="minorHAnsi"/>
        </w:rPr>
        <w:t xml:space="preserve">LAB MEDIA: Figure 1A. </w:t>
      </w:r>
      <w:r w:rsidRPr="00F975B7">
        <w:rPr>
          <w:rFonts w:cstheme="minorHAnsi"/>
          <w:i/>
          <w:iCs/>
          <w:color w:val="3333FF"/>
        </w:rPr>
        <w:t>Video editor: Highlight the increasing brightness of the red signal across the four panels showing 25, 50, 100, and 200 nanomolar.</w:t>
      </w:r>
    </w:p>
    <w:p w14:paraId="0D8EA074" w14:textId="71D980E0" w:rsidR="00D132B5" w:rsidRPr="00F975B7" w:rsidRDefault="00D132B5" w:rsidP="00F975B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975B7">
        <w:rPr>
          <w:rFonts w:cstheme="minorHAnsi"/>
        </w:rPr>
        <w:t xml:space="preserve">LAB MEDIA: Figure 1A. </w:t>
      </w:r>
      <w:r w:rsidRPr="00F975B7">
        <w:rPr>
          <w:rFonts w:cstheme="minorHAnsi"/>
          <w:i/>
          <w:iCs/>
          <w:color w:val="3333FF"/>
        </w:rPr>
        <w:t xml:space="preserve">Video editor: Highlight the cell in the 200 nanomolar panel </w:t>
      </w:r>
    </w:p>
    <w:p w14:paraId="33AE3CE3" w14:textId="7E30761D" w:rsidR="00D132B5" w:rsidRPr="00D132B5" w:rsidRDefault="00D132B5" w:rsidP="00D132B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132B5">
        <w:rPr>
          <w:rFonts w:cstheme="minorHAnsi"/>
        </w:rPr>
        <w:t xml:space="preserve">Mitochondrial morphology was preserved better in DMEM/F12 medium compared to PBS at </w:t>
      </w:r>
      <w:proofErr w:type="gramStart"/>
      <w:r w:rsidRPr="00D132B5">
        <w:rPr>
          <w:rFonts w:cstheme="minorHAnsi"/>
        </w:rPr>
        <w:t>1 hour</w:t>
      </w:r>
      <w:proofErr w:type="gramEnd"/>
      <w:r w:rsidRPr="00D132B5">
        <w:rPr>
          <w:rFonts w:cstheme="minorHAnsi"/>
        </w:rPr>
        <w:t xml:space="preserve"> post-staining </w:t>
      </w:r>
      <w:r w:rsidR="00711FB5" w:rsidRPr="00711FB5">
        <w:rPr>
          <w:rFonts w:cstheme="minorHAnsi"/>
          <w:b/>
          <w:bCs/>
        </w:rPr>
        <w:t>[1]</w:t>
      </w:r>
      <w:r w:rsidRPr="00D132B5">
        <w:rPr>
          <w:rFonts w:cstheme="minorHAnsi"/>
        </w:rPr>
        <w:t xml:space="preserve">, although DMEM/F12 also showed higher background fluorescence </w:t>
      </w:r>
      <w:r w:rsidR="00711FB5" w:rsidRPr="00711FB5">
        <w:rPr>
          <w:rFonts w:cstheme="minorHAnsi"/>
          <w:b/>
          <w:bCs/>
        </w:rPr>
        <w:t>[2]</w:t>
      </w:r>
      <w:r w:rsidRPr="00D132B5">
        <w:rPr>
          <w:rFonts w:cstheme="minorHAnsi"/>
        </w:rPr>
        <w:t>.</w:t>
      </w:r>
    </w:p>
    <w:p w14:paraId="3E629387" w14:textId="59DF4346" w:rsidR="00D132B5" w:rsidRPr="00D132B5" w:rsidRDefault="00D132B5" w:rsidP="000A155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132B5">
        <w:rPr>
          <w:rFonts w:cstheme="minorHAnsi"/>
        </w:rPr>
        <w:t xml:space="preserve">LAB MEDIA: Figure 1B. </w:t>
      </w:r>
      <w:r w:rsidRPr="00F975B7">
        <w:rPr>
          <w:rFonts w:cstheme="minorHAnsi"/>
          <w:i/>
          <w:iCs/>
          <w:color w:val="3333FF"/>
        </w:rPr>
        <w:t>Video editor: Highlight the panel labeled "DMEM/F12 1 h"</w:t>
      </w:r>
      <w:r w:rsidRPr="00F975B7">
        <w:rPr>
          <w:rFonts w:cstheme="minorHAnsi"/>
          <w:color w:val="3333FF"/>
        </w:rPr>
        <w:t xml:space="preserve"> </w:t>
      </w:r>
    </w:p>
    <w:p w14:paraId="66C26B52" w14:textId="183824EA" w:rsidR="00D132B5" w:rsidRPr="00D132B5" w:rsidRDefault="00D132B5" w:rsidP="000A155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132B5">
        <w:rPr>
          <w:rFonts w:cstheme="minorHAnsi"/>
        </w:rPr>
        <w:t xml:space="preserve">LAB MEDIA: Figure 1B. </w:t>
      </w:r>
      <w:r w:rsidRPr="00F975B7">
        <w:rPr>
          <w:rFonts w:cstheme="minorHAnsi"/>
          <w:i/>
          <w:iCs/>
          <w:color w:val="3333FF"/>
        </w:rPr>
        <w:t>Video editor: Highlight the visibly brighter red background in the "DMEM/F12 1 h" panel compared to "PBS 1 h".</w:t>
      </w:r>
    </w:p>
    <w:p w14:paraId="4B9C1B5B" w14:textId="77777777" w:rsidR="00D132B5" w:rsidRPr="00D132B5" w:rsidRDefault="00D132B5" w:rsidP="000A1554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ED2417C" w14:textId="695D3AA5" w:rsidR="00D132B5" w:rsidRPr="00D132B5" w:rsidRDefault="00D132B5" w:rsidP="00D132B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132B5">
        <w:rPr>
          <w:rFonts w:cstheme="minorHAnsi"/>
        </w:rPr>
        <w:t xml:space="preserve">Dual-frame averaging significantly improved the signal-to-noise ratio in mitochondrial imaging compared to single-scan mode </w:t>
      </w:r>
      <w:r w:rsidR="00711FB5" w:rsidRPr="00711FB5">
        <w:rPr>
          <w:rFonts w:cstheme="minorHAnsi"/>
          <w:b/>
          <w:bCs/>
        </w:rPr>
        <w:t>[1]</w:t>
      </w:r>
      <w:r w:rsidRPr="00D132B5">
        <w:rPr>
          <w:rFonts w:cstheme="minorHAnsi"/>
        </w:rPr>
        <w:t xml:space="preserve">, and increasing pixel dwell time from 2.4 to 10.8 microseconds resulted in brighter images but caused photobleaching </w:t>
      </w:r>
      <w:r w:rsidR="00711FB5" w:rsidRPr="00711FB5">
        <w:rPr>
          <w:rFonts w:cstheme="minorHAnsi"/>
          <w:b/>
          <w:bCs/>
        </w:rPr>
        <w:t>[2]</w:t>
      </w:r>
      <w:r w:rsidRPr="00D132B5">
        <w:rPr>
          <w:rFonts w:cstheme="minorHAnsi"/>
        </w:rPr>
        <w:t>.</w:t>
      </w:r>
    </w:p>
    <w:p w14:paraId="2326FA34" w14:textId="1FE06A8C" w:rsidR="00D132B5" w:rsidRPr="00D132B5" w:rsidRDefault="00D132B5" w:rsidP="000A155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132B5">
        <w:rPr>
          <w:rFonts w:cstheme="minorHAnsi"/>
        </w:rPr>
        <w:t xml:space="preserve">LAB MEDIA: Figure 1C. </w:t>
      </w:r>
      <w:r w:rsidRPr="00F975B7">
        <w:rPr>
          <w:rFonts w:cstheme="minorHAnsi"/>
          <w:i/>
          <w:iCs/>
          <w:color w:val="3333FF"/>
        </w:rPr>
        <w:t>Video editor: Highlight the</w:t>
      </w:r>
      <w:r w:rsidR="00F975B7" w:rsidRPr="00F975B7">
        <w:rPr>
          <w:rFonts w:cstheme="minorHAnsi"/>
          <w:i/>
          <w:iCs/>
          <w:color w:val="3333FF"/>
        </w:rPr>
        <w:t xml:space="preserve"> top left image</w:t>
      </w:r>
      <w:r w:rsidRPr="00F975B7">
        <w:rPr>
          <w:rFonts w:cstheme="minorHAnsi"/>
          <w:i/>
          <w:iCs/>
          <w:color w:val="3333FF"/>
        </w:rPr>
        <w:t xml:space="preserve"> "average2x Dwell time2.4 Before" panel </w:t>
      </w:r>
      <w:r w:rsidR="00F975B7" w:rsidRPr="00F975B7">
        <w:rPr>
          <w:rFonts w:cstheme="minorHAnsi"/>
          <w:i/>
          <w:iCs/>
          <w:color w:val="3333FF"/>
        </w:rPr>
        <w:t xml:space="preserve">and then </w:t>
      </w:r>
      <w:proofErr w:type="gramStart"/>
      <w:r w:rsidR="00F975B7" w:rsidRPr="00F975B7">
        <w:rPr>
          <w:rFonts w:cstheme="minorHAnsi"/>
          <w:i/>
          <w:iCs/>
          <w:color w:val="3333FF"/>
        </w:rPr>
        <w:t xml:space="preserve">the </w:t>
      </w:r>
      <w:r w:rsidRPr="00F975B7">
        <w:rPr>
          <w:rFonts w:cstheme="minorHAnsi"/>
          <w:i/>
          <w:iCs/>
          <w:color w:val="3333FF"/>
        </w:rPr>
        <w:t xml:space="preserve"> to</w:t>
      </w:r>
      <w:r w:rsidR="00F975B7" w:rsidRPr="00F975B7">
        <w:rPr>
          <w:rFonts w:cstheme="minorHAnsi"/>
          <w:i/>
          <w:iCs/>
          <w:color w:val="3333FF"/>
        </w:rPr>
        <w:t>p</w:t>
      </w:r>
      <w:proofErr w:type="gramEnd"/>
      <w:r w:rsidR="00F975B7" w:rsidRPr="00F975B7">
        <w:rPr>
          <w:rFonts w:cstheme="minorHAnsi"/>
          <w:i/>
          <w:iCs/>
          <w:color w:val="3333FF"/>
        </w:rPr>
        <w:t xml:space="preserve"> right image</w:t>
      </w:r>
      <w:r w:rsidRPr="00F975B7">
        <w:rPr>
          <w:rFonts w:cstheme="minorHAnsi"/>
          <w:i/>
          <w:iCs/>
          <w:color w:val="3333FF"/>
        </w:rPr>
        <w:t xml:space="preserve"> "average1x Dwell time2.4".</w:t>
      </w:r>
    </w:p>
    <w:p w14:paraId="295973A9" w14:textId="78835159" w:rsidR="00D132B5" w:rsidRPr="00D132B5" w:rsidRDefault="00D132B5" w:rsidP="000A155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132B5">
        <w:rPr>
          <w:rFonts w:cstheme="minorHAnsi"/>
        </w:rPr>
        <w:t xml:space="preserve">LAB MEDIA: Figure 1C. </w:t>
      </w:r>
      <w:r w:rsidRPr="00F975B7">
        <w:rPr>
          <w:rFonts w:cstheme="minorHAnsi"/>
          <w:i/>
          <w:iCs/>
          <w:color w:val="3333FF"/>
        </w:rPr>
        <w:t>Video editor: Highlight the intensely bright signal in "average2x Dwell time10.8" and the faded signal in the "After" panel directly below it.</w:t>
      </w:r>
    </w:p>
    <w:p w14:paraId="67B6DAE8" w14:textId="77777777" w:rsidR="00D132B5" w:rsidRPr="00D132B5" w:rsidRDefault="00D132B5" w:rsidP="000A1554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CF8DF2E" w14:textId="622F84F9" w:rsidR="00D132B5" w:rsidRPr="00D132B5" w:rsidRDefault="00D132B5" w:rsidP="00D132B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132B5">
        <w:rPr>
          <w:rFonts w:cstheme="minorHAnsi"/>
        </w:rPr>
        <w:t xml:space="preserve">Increasing </w:t>
      </w:r>
      <w:r w:rsidR="000A1554">
        <w:rPr>
          <w:rFonts w:cstheme="minorHAnsi"/>
        </w:rPr>
        <w:t>high voltage</w:t>
      </w:r>
      <w:r w:rsidRPr="00D132B5">
        <w:rPr>
          <w:rFonts w:cstheme="minorHAnsi"/>
        </w:rPr>
        <w:t xml:space="preserve"> intensified background noise </w:t>
      </w:r>
      <w:r w:rsidR="00F975B7">
        <w:rPr>
          <w:rFonts w:cstheme="minorHAnsi"/>
          <w:b/>
          <w:bCs/>
        </w:rPr>
        <w:t xml:space="preserve">[1] </w:t>
      </w:r>
      <w:r w:rsidR="000A1554">
        <w:rPr>
          <w:rFonts w:cstheme="minorHAnsi"/>
        </w:rPr>
        <w:t>while increased laser power led to</w:t>
      </w:r>
      <w:r w:rsidRPr="00D132B5">
        <w:rPr>
          <w:rFonts w:cstheme="minorHAnsi"/>
        </w:rPr>
        <w:t xml:space="preserve"> photobleaching </w:t>
      </w:r>
      <w:r w:rsidR="00711FB5" w:rsidRPr="00711FB5">
        <w:rPr>
          <w:rFonts w:cstheme="minorHAnsi"/>
          <w:b/>
          <w:bCs/>
        </w:rPr>
        <w:t>[</w:t>
      </w:r>
      <w:r w:rsidR="00F975B7">
        <w:rPr>
          <w:rFonts w:cstheme="minorHAnsi"/>
          <w:b/>
          <w:bCs/>
        </w:rPr>
        <w:t>2</w:t>
      </w:r>
      <w:r w:rsidR="00711FB5" w:rsidRPr="00711FB5">
        <w:rPr>
          <w:rFonts w:cstheme="minorHAnsi"/>
          <w:b/>
          <w:bCs/>
        </w:rPr>
        <w:t>]</w:t>
      </w:r>
      <w:r w:rsidR="000A1554">
        <w:rPr>
          <w:rFonts w:cstheme="minorHAnsi"/>
        </w:rPr>
        <w:t xml:space="preserve">. </w:t>
      </w:r>
    </w:p>
    <w:p w14:paraId="2296CCF1" w14:textId="372BD289" w:rsidR="00D132B5" w:rsidRPr="00D132B5" w:rsidRDefault="00D132B5" w:rsidP="000A155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132B5">
        <w:rPr>
          <w:rFonts w:cstheme="minorHAnsi"/>
        </w:rPr>
        <w:t xml:space="preserve">LAB MEDIA: Figure 1D. </w:t>
      </w:r>
      <w:r w:rsidRPr="00F975B7">
        <w:rPr>
          <w:rFonts w:cstheme="minorHAnsi"/>
          <w:i/>
          <w:iCs/>
          <w:color w:val="3333FF"/>
        </w:rPr>
        <w:t xml:space="preserve">Video editor: </w:t>
      </w:r>
      <w:r w:rsidR="00F975B7" w:rsidRPr="00F975B7">
        <w:rPr>
          <w:rFonts w:cstheme="minorHAnsi"/>
          <w:i/>
          <w:iCs/>
          <w:color w:val="3333FF"/>
        </w:rPr>
        <w:t>Sequentially highlight the images of the top row from left to right</w:t>
      </w:r>
    </w:p>
    <w:p w14:paraId="0E40FC51" w14:textId="15C54111" w:rsidR="00D132B5" w:rsidRPr="00D132B5" w:rsidRDefault="00D132B5" w:rsidP="000A155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132B5">
        <w:rPr>
          <w:rFonts w:cstheme="minorHAnsi"/>
        </w:rPr>
        <w:lastRenderedPageBreak/>
        <w:t xml:space="preserve">LAB MEDIA: Figure 1D. </w:t>
      </w:r>
      <w:r w:rsidR="00F975B7" w:rsidRPr="00F975B7">
        <w:rPr>
          <w:rFonts w:cstheme="minorHAnsi"/>
          <w:i/>
          <w:iCs/>
          <w:color w:val="3333FF"/>
        </w:rPr>
        <w:t xml:space="preserve">Video editor: Sequentially highlight the images of the </w:t>
      </w:r>
      <w:r w:rsidR="00F975B7">
        <w:rPr>
          <w:rFonts w:cstheme="minorHAnsi"/>
          <w:i/>
          <w:iCs/>
          <w:color w:val="3333FF"/>
        </w:rPr>
        <w:t>bottom</w:t>
      </w:r>
      <w:r w:rsidR="00F975B7" w:rsidRPr="00F975B7">
        <w:rPr>
          <w:rFonts w:cstheme="minorHAnsi"/>
          <w:i/>
          <w:iCs/>
          <w:color w:val="3333FF"/>
        </w:rPr>
        <w:t xml:space="preserve"> row from left to right</w:t>
      </w:r>
    </w:p>
    <w:p w14:paraId="51223411" w14:textId="77777777" w:rsidR="00D132B5" w:rsidRPr="00D132B5" w:rsidRDefault="00D132B5" w:rsidP="000A1554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8343E2E" w14:textId="763FF3BB" w:rsidR="00D132B5" w:rsidRPr="00D132B5" w:rsidRDefault="00D132B5" w:rsidP="00D132B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132B5">
        <w:rPr>
          <w:rFonts w:cstheme="minorHAnsi"/>
        </w:rPr>
        <w:t xml:space="preserve">The </w:t>
      </w:r>
      <w:proofErr w:type="spellStart"/>
      <w:r w:rsidRPr="00D132B5">
        <w:rPr>
          <w:rFonts w:cstheme="minorHAnsi"/>
        </w:rPr>
        <w:t>MiNA</w:t>
      </w:r>
      <w:proofErr w:type="spellEnd"/>
      <w:r w:rsidRPr="00D132B5">
        <w:rPr>
          <w:rFonts w:cstheme="minorHAnsi"/>
        </w:rPr>
        <w:t xml:space="preserve"> tool produced consistent skeletonization outputs for both dim and bright images, indicating robust segmentation across different fluorescence intensities </w:t>
      </w:r>
      <w:r w:rsidR="00711FB5" w:rsidRPr="00711FB5">
        <w:rPr>
          <w:rFonts w:cstheme="minorHAnsi"/>
          <w:b/>
          <w:bCs/>
        </w:rPr>
        <w:t>[1]</w:t>
      </w:r>
      <w:r w:rsidRPr="00D132B5">
        <w:rPr>
          <w:rFonts w:cstheme="minorHAnsi"/>
        </w:rPr>
        <w:t xml:space="preserve">, with the bright image exhibiting 5.5-fold higher intensity than the dim image </w:t>
      </w:r>
      <w:r w:rsidR="00711FB5" w:rsidRPr="00711FB5">
        <w:rPr>
          <w:rFonts w:cstheme="minorHAnsi"/>
          <w:b/>
          <w:bCs/>
        </w:rPr>
        <w:t>[2]</w:t>
      </w:r>
      <w:r w:rsidRPr="00D132B5">
        <w:rPr>
          <w:rFonts w:cstheme="minorHAnsi"/>
        </w:rPr>
        <w:t>.</w:t>
      </w:r>
    </w:p>
    <w:p w14:paraId="7742218E" w14:textId="29D2DB33" w:rsidR="00D132B5" w:rsidRPr="00D132B5" w:rsidRDefault="00D132B5" w:rsidP="000A155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132B5">
        <w:rPr>
          <w:rFonts w:cstheme="minorHAnsi"/>
        </w:rPr>
        <w:t xml:space="preserve">LAB MEDIA: Figure 1E. </w:t>
      </w:r>
      <w:r w:rsidRPr="00F975B7">
        <w:rPr>
          <w:rFonts w:cstheme="minorHAnsi"/>
          <w:i/>
          <w:iCs/>
          <w:color w:val="3333FF"/>
        </w:rPr>
        <w:t xml:space="preserve">Video editor: </w:t>
      </w:r>
      <w:r w:rsidR="00F975B7" w:rsidRPr="00F975B7">
        <w:rPr>
          <w:rFonts w:cstheme="minorHAnsi"/>
          <w:i/>
          <w:iCs/>
          <w:color w:val="3333FF"/>
        </w:rPr>
        <w:t>please show top row first then bottom row</w:t>
      </w:r>
      <w:r w:rsidRPr="00F975B7">
        <w:rPr>
          <w:rFonts w:cstheme="minorHAnsi"/>
          <w:i/>
          <w:iCs/>
          <w:color w:val="3333FF"/>
        </w:rPr>
        <w:t>.</w:t>
      </w:r>
    </w:p>
    <w:p w14:paraId="3F0E434A" w14:textId="72B1B320" w:rsidR="00D132B5" w:rsidRPr="00D132B5" w:rsidRDefault="00D132B5" w:rsidP="000A155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132B5">
        <w:rPr>
          <w:rFonts w:cstheme="minorHAnsi"/>
        </w:rPr>
        <w:t xml:space="preserve"> LAB MEDIA: Figure 1E. </w:t>
      </w:r>
      <w:r w:rsidRPr="00F975B7">
        <w:rPr>
          <w:rFonts w:cstheme="minorHAnsi"/>
          <w:i/>
          <w:iCs/>
          <w:color w:val="3333FF"/>
        </w:rPr>
        <w:t>Video editor: Highlight the “Bright original image</w:t>
      </w:r>
      <w:r w:rsidR="00F975B7" w:rsidRPr="00F975B7">
        <w:rPr>
          <w:rFonts w:cstheme="minorHAnsi"/>
          <w:i/>
          <w:iCs/>
          <w:color w:val="3333FF"/>
        </w:rPr>
        <w:t xml:space="preserve"> skeletonized</w:t>
      </w:r>
      <w:r w:rsidRPr="00F975B7">
        <w:rPr>
          <w:rFonts w:cstheme="minorHAnsi"/>
          <w:i/>
          <w:iCs/>
          <w:color w:val="3333FF"/>
        </w:rPr>
        <w:t xml:space="preserve">” </w:t>
      </w:r>
      <w:r w:rsidR="00F975B7" w:rsidRPr="00F975B7">
        <w:rPr>
          <w:rFonts w:cstheme="minorHAnsi"/>
          <w:i/>
          <w:iCs/>
          <w:color w:val="3333FF"/>
        </w:rPr>
        <w:t>then</w:t>
      </w:r>
      <w:r w:rsidRPr="00F975B7">
        <w:rPr>
          <w:rFonts w:cstheme="minorHAnsi"/>
          <w:i/>
          <w:iCs/>
          <w:color w:val="3333FF"/>
        </w:rPr>
        <w:t xml:space="preserve"> the “Dim original image</w:t>
      </w:r>
      <w:r w:rsidR="00F975B7" w:rsidRPr="00F975B7">
        <w:rPr>
          <w:rFonts w:cstheme="minorHAnsi"/>
          <w:i/>
          <w:iCs/>
          <w:color w:val="3333FF"/>
        </w:rPr>
        <w:t xml:space="preserve"> skeletonized</w:t>
      </w:r>
      <w:r w:rsidRPr="00F975B7">
        <w:rPr>
          <w:rFonts w:cstheme="minorHAnsi"/>
          <w:i/>
          <w:iCs/>
          <w:color w:val="3333FF"/>
        </w:rPr>
        <w:t>”.</w:t>
      </w:r>
      <w:r w:rsidR="000A1554">
        <w:rPr>
          <w:rFonts w:cstheme="minorHAnsi"/>
        </w:rPr>
        <w:br/>
      </w:r>
    </w:p>
    <w:p w14:paraId="080A4B89" w14:textId="690A4599" w:rsidR="00D132B5" w:rsidRPr="00D132B5" w:rsidRDefault="00D132B5" w:rsidP="00D132B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132B5">
        <w:rPr>
          <w:rFonts w:cstheme="minorHAnsi"/>
        </w:rPr>
        <w:t xml:space="preserve">MPP+ treatment at 500 micromolar disrupted mitochondrial morphology in SH-SY5Y cells compared to the untreated control </w:t>
      </w:r>
      <w:r w:rsidR="00711FB5" w:rsidRPr="00711FB5">
        <w:rPr>
          <w:rFonts w:cstheme="minorHAnsi"/>
          <w:b/>
          <w:bCs/>
        </w:rPr>
        <w:t>[1]</w:t>
      </w:r>
      <w:r w:rsidRPr="00D132B5">
        <w:rPr>
          <w:rFonts w:cstheme="minorHAnsi"/>
        </w:rPr>
        <w:t xml:space="preserve">, resulting in a significantly reduced mitochondrial footprint </w:t>
      </w:r>
      <w:r w:rsidR="00711FB5" w:rsidRPr="00711FB5">
        <w:rPr>
          <w:rFonts w:cstheme="minorHAnsi"/>
          <w:b/>
          <w:bCs/>
        </w:rPr>
        <w:t>[2]</w:t>
      </w:r>
      <w:r w:rsidRPr="00D132B5">
        <w:rPr>
          <w:rFonts w:cstheme="minorHAnsi"/>
        </w:rPr>
        <w:t>.</w:t>
      </w:r>
    </w:p>
    <w:p w14:paraId="0E008962" w14:textId="42E8C0B3" w:rsidR="00D132B5" w:rsidRPr="00D132B5" w:rsidRDefault="00D132B5" w:rsidP="000A155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132B5">
        <w:rPr>
          <w:rFonts w:cstheme="minorHAnsi"/>
        </w:rPr>
        <w:t xml:space="preserve">LAB MEDIA: Figure 2A. </w:t>
      </w:r>
      <w:r w:rsidRPr="00F975B7">
        <w:rPr>
          <w:rFonts w:cstheme="minorHAnsi"/>
          <w:i/>
          <w:iCs/>
          <w:color w:val="3333FF"/>
        </w:rPr>
        <w:t xml:space="preserve">Video editor: </w:t>
      </w:r>
      <w:r w:rsidR="00F975B7" w:rsidRPr="00F975B7">
        <w:rPr>
          <w:rFonts w:cstheme="minorHAnsi"/>
          <w:i/>
          <w:iCs/>
          <w:color w:val="3333FF"/>
        </w:rPr>
        <w:t xml:space="preserve">Show the </w:t>
      </w:r>
      <w:proofErr w:type="gramStart"/>
      <w:r w:rsidR="00F975B7" w:rsidRPr="00F975B7">
        <w:rPr>
          <w:rFonts w:cstheme="minorHAnsi"/>
          <w:i/>
          <w:iCs/>
          <w:color w:val="3333FF"/>
        </w:rPr>
        <w:t>right side</w:t>
      </w:r>
      <w:proofErr w:type="gramEnd"/>
      <w:r w:rsidR="00F975B7" w:rsidRPr="00F975B7">
        <w:rPr>
          <w:rFonts w:cstheme="minorHAnsi"/>
          <w:i/>
          <w:iCs/>
          <w:color w:val="3333FF"/>
        </w:rPr>
        <w:t xml:space="preserve"> panel images (top and bottom) then show control images</w:t>
      </w:r>
    </w:p>
    <w:p w14:paraId="2A0085A3" w14:textId="76356047" w:rsidR="00495959" w:rsidRPr="00B07A3B" w:rsidRDefault="00D132B5" w:rsidP="000A155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132B5">
        <w:rPr>
          <w:rFonts w:cstheme="minorHAnsi"/>
        </w:rPr>
        <w:t xml:space="preserve">LAB MEDIA: Figure 2B. </w:t>
      </w:r>
      <w:r w:rsidRPr="00F975B7">
        <w:rPr>
          <w:rFonts w:cstheme="minorHAnsi"/>
          <w:i/>
          <w:iCs/>
          <w:color w:val="3333FF"/>
        </w:rPr>
        <w:t xml:space="preserve">Video editor: Highlight the shorter bar labeled "MPP+ (500 µM)"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05-25T19:58:00Z" w:initials="SK">
    <w:p w14:paraId="59B38F81" w14:textId="77777777" w:rsidR="002E589B" w:rsidRDefault="002E589B" w:rsidP="002E589B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confirm that this is the correct pronunciation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9B38F8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DB0AF5" w16cex:dateUtc="2025-05-25T14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B38F81" w16cid:durableId="2CDB0A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0458C" w14:textId="77777777" w:rsidR="008C7869" w:rsidRDefault="008C7869">
      <w:r>
        <w:separator/>
      </w:r>
    </w:p>
    <w:p w14:paraId="2CE8FBCE" w14:textId="77777777" w:rsidR="008C7869" w:rsidRDefault="008C7869"/>
  </w:endnote>
  <w:endnote w:type="continuationSeparator" w:id="0">
    <w:p w14:paraId="7CF71329" w14:textId="77777777" w:rsidR="008C7869" w:rsidRDefault="008C7869">
      <w:r>
        <w:continuationSeparator/>
      </w:r>
    </w:p>
    <w:p w14:paraId="2DA6FBEA" w14:textId="77777777" w:rsidR="008C7869" w:rsidRDefault="008C78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DE39E0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975B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BACA4" w14:textId="77777777" w:rsidR="008C7869" w:rsidRDefault="008C7869">
      <w:r>
        <w:separator/>
      </w:r>
    </w:p>
    <w:p w14:paraId="342ADDBB" w14:textId="77777777" w:rsidR="008C7869" w:rsidRDefault="008C7869"/>
  </w:footnote>
  <w:footnote w:type="continuationSeparator" w:id="0">
    <w:p w14:paraId="04C649F2" w14:textId="77777777" w:rsidR="008C7869" w:rsidRDefault="008C7869">
      <w:r>
        <w:continuationSeparator/>
      </w:r>
    </w:p>
    <w:p w14:paraId="460F8322" w14:textId="77777777" w:rsidR="008C7869" w:rsidRDefault="008C78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37886"/>
    <w:rsid w:val="0004142D"/>
    <w:rsid w:val="00043807"/>
    <w:rsid w:val="00045112"/>
    <w:rsid w:val="00055137"/>
    <w:rsid w:val="00074929"/>
    <w:rsid w:val="00077485"/>
    <w:rsid w:val="00083792"/>
    <w:rsid w:val="00085F90"/>
    <w:rsid w:val="0008613B"/>
    <w:rsid w:val="00090BAC"/>
    <w:rsid w:val="0009624C"/>
    <w:rsid w:val="000A1554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22C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3E69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2EC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54DB"/>
    <w:rsid w:val="002D52A1"/>
    <w:rsid w:val="002E589B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3845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15ED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34EF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1FB5"/>
    <w:rsid w:val="0071294C"/>
    <w:rsid w:val="007174F0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C7869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7E3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2B5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2A86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975B7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3E3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2A86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4F3845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4F384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F384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F3845"/>
    <w:pPr>
      <w:widowControl w:val="0"/>
      <w:tabs>
        <w:tab w:val="num" w:pos="360"/>
      </w:tabs>
      <w:spacing w:before="1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790983" TargetMode="Externa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yperlink" Target="https://review.jove.com/account/file-uploader?src=207909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94BE65AB396C4514B8690E15AE98B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AD632-031C-429A-9198-DC34ADD82447}"/>
      </w:docPartPr>
      <w:docPartBody>
        <w:p w:rsidR="00FF23A6" w:rsidRDefault="008E4DF6" w:rsidP="008E4DF6">
          <w:pPr>
            <w:pStyle w:val="94BE65AB396C4514B8690E15AE98B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485"/>
    <w:rsid w:val="00077BDA"/>
    <w:rsid w:val="00094D84"/>
    <w:rsid w:val="000C2304"/>
    <w:rsid w:val="0010269D"/>
    <w:rsid w:val="00113F3E"/>
    <w:rsid w:val="00142D32"/>
    <w:rsid w:val="00183E69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66B2C"/>
    <w:rsid w:val="00691751"/>
    <w:rsid w:val="006934EF"/>
    <w:rsid w:val="006A568E"/>
    <w:rsid w:val="006A7088"/>
    <w:rsid w:val="006B2B83"/>
    <w:rsid w:val="00706CE8"/>
    <w:rsid w:val="00716A63"/>
    <w:rsid w:val="007174F0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E4DF6"/>
    <w:rsid w:val="008F498E"/>
    <w:rsid w:val="009333F9"/>
    <w:rsid w:val="00933C3F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4374"/>
    <w:rsid w:val="00DF6EE3"/>
    <w:rsid w:val="00DF7A5A"/>
    <w:rsid w:val="00E2725C"/>
    <w:rsid w:val="00E36A89"/>
    <w:rsid w:val="00E55CBC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B3077"/>
    <w:rsid w:val="00FD1D0C"/>
    <w:rsid w:val="00FF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BE65AB396C4514B8690E15AE98B671">
    <w:name w:val="94BE65AB396C4514B8690E15AE98B671"/>
    <w:rsid w:val="008E4DF6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2604</Words>
  <Characters>14847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17417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25</cp:revision>
  <dcterms:created xsi:type="dcterms:W3CDTF">2025-01-20T00:16:00Z</dcterms:created>
  <dcterms:modified xsi:type="dcterms:W3CDTF">2025-05-26T05:04:00Z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