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733EC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F5B29">
        <w:rPr>
          <w:rFonts w:eastAsia="Times New Roman" w:cstheme="minorHAnsi"/>
          <w:b/>
        </w:rPr>
        <w:t>68162</w:t>
      </w:r>
    </w:p>
    <w:p w14:paraId="2F6924E5" w14:textId="13D6AD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2B6D09">
        <w:rPr>
          <w:rFonts w:eastAsia="Times New Roman" w:cstheme="minorHAnsi"/>
          <w:b/>
        </w:rPr>
        <w:t>Sulakshana Karkala</w:t>
      </w:r>
    </w:p>
    <w:p w14:paraId="6FB9233B" w14:textId="13E51A0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134A9" w:rsidRPr="00070731">
          <w:rPr>
            <w:rStyle w:val="Hyperlink"/>
            <w:rFonts w:eastAsia="Times New Roman" w:cstheme="minorHAnsi"/>
            <w:b/>
          </w:rPr>
          <w:t>https://review.jove.com/account/file-uploader?src=20789458</w:t>
        </w:r>
      </w:hyperlink>
    </w:p>
    <w:p w14:paraId="17AE4D38" w14:textId="77777777" w:rsidR="003134A9" w:rsidRPr="00B07A3B" w:rsidRDefault="003134A9"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489E965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F095A" w:rsidRPr="00DF095A">
        <w:rPr>
          <w:rStyle w:val="ArticleTitle"/>
          <w:rFonts w:cstheme="minorHAnsi"/>
        </w:rPr>
        <w:t>Structured Approach to Colonoscopy Technique Optimization: A Single-Center Experience with Novice Endoscopists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579DB31" w14:textId="3A0FD2AF" w:rsidR="00DF095A" w:rsidRPr="00DF095A" w:rsidRDefault="00DF095A" w:rsidP="00DF095A">
      <w:pPr>
        <w:outlineLvl w:val="0"/>
        <w:rPr>
          <w:rFonts w:eastAsia="Times New Roman" w:cstheme="minorHAnsi"/>
          <w:b/>
          <w:sz w:val="28"/>
          <w:szCs w:val="28"/>
        </w:rPr>
      </w:pPr>
      <w:r w:rsidRPr="00DF095A">
        <w:rPr>
          <w:rFonts w:eastAsia="Times New Roman" w:cstheme="minorHAnsi" w:hint="eastAsia"/>
          <w:b/>
          <w:sz w:val="28"/>
          <w:szCs w:val="28"/>
        </w:rPr>
        <w:t>D</w:t>
      </w:r>
      <w:r w:rsidRPr="00DF095A">
        <w:rPr>
          <w:rFonts w:eastAsia="Times New Roman" w:cstheme="minorHAnsi"/>
          <w:b/>
          <w:sz w:val="28"/>
          <w:szCs w:val="28"/>
        </w:rPr>
        <w:t>anjie Shen</w:t>
      </w:r>
      <w:r w:rsidRPr="00DF095A">
        <w:rPr>
          <w:rFonts w:eastAsia="Times New Roman" w:cstheme="minorHAnsi"/>
          <w:b/>
          <w:sz w:val="28"/>
          <w:szCs w:val="28"/>
          <w:vertAlign w:val="superscript"/>
        </w:rPr>
        <w:t>1</w:t>
      </w:r>
      <w:r w:rsidRPr="00DF095A">
        <w:rPr>
          <w:rFonts w:eastAsia="Times New Roman" w:cstheme="minorHAnsi"/>
          <w:b/>
          <w:sz w:val="28"/>
          <w:szCs w:val="28"/>
        </w:rPr>
        <w:t>, Xiong Lei</w:t>
      </w:r>
      <w:r w:rsidRPr="00DF095A">
        <w:rPr>
          <w:rFonts w:eastAsia="Times New Roman" w:cstheme="minorHAnsi"/>
          <w:b/>
          <w:sz w:val="28"/>
          <w:szCs w:val="28"/>
          <w:vertAlign w:val="superscript"/>
        </w:rPr>
        <w:t>2</w:t>
      </w:r>
      <w:r w:rsidRPr="00DF095A">
        <w:rPr>
          <w:rFonts w:eastAsia="Times New Roman" w:cstheme="minorHAnsi"/>
          <w:b/>
          <w:sz w:val="28"/>
          <w:szCs w:val="28"/>
        </w:rPr>
        <w:t>, Xiao Su</w:t>
      </w:r>
      <w:r w:rsidRPr="00DF095A">
        <w:rPr>
          <w:rFonts w:eastAsia="Times New Roman" w:cstheme="minorHAnsi"/>
          <w:b/>
          <w:sz w:val="28"/>
          <w:szCs w:val="28"/>
          <w:vertAlign w:val="superscript"/>
        </w:rPr>
        <w:t>3</w:t>
      </w:r>
      <w:r w:rsidRPr="00DF095A">
        <w:rPr>
          <w:rFonts w:eastAsia="Times New Roman" w:cstheme="minorHAnsi"/>
          <w:b/>
          <w:sz w:val="28"/>
          <w:szCs w:val="28"/>
        </w:rPr>
        <w:t>, Can Yao</w:t>
      </w:r>
      <w:r w:rsidRPr="00DF095A">
        <w:rPr>
          <w:rFonts w:eastAsia="Times New Roman" w:cstheme="minorHAnsi"/>
          <w:b/>
          <w:sz w:val="28"/>
          <w:szCs w:val="28"/>
          <w:vertAlign w:val="superscript"/>
        </w:rPr>
        <w:t>1</w:t>
      </w:r>
    </w:p>
    <w:p w14:paraId="3EDABBD8" w14:textId="77777777" w:rsidR="00DF095A" w:rsidRPr="00DF095A" w:rsidRDefault="00DF095A" w:rsidP="00DF095A">
      <w:pPr>
        <w:outlineLvl w:val="0"/>
        <w:rPr>
          <w:rFonts w:eastAsia="Times New Roman" w:cstheme="minorHAnsi"/>
          <w:b/>
          <w:sz w:val="28"/>
          <w:szCs w:val="28"/>
        </w:rPr>
      </w:pPr>
      <w:r w:rsidRPr="00DF095A">
        <w:rPr>
          <w:rFonts w:eastAsia="Times New Roman" w:cstheme="minorHAnsi"/>
          <w:b/>
          <w:sz w:val="28"/>
          <w:szCs w:val="28"/>
        </w:rPr>
        <w:t xml:space="preserve">       </w:t>
      </w:r>
    </w:p>
    <w:p w14:paraId="68652D86" w14:textId="40AE4FCF" w:rsidR="00DF095A" w:rsidRPr="00DF095A" w:rsidRDefault="00DF095A" w:rsidP="00DF095A">
      <w:pPr>
        <w:outlineLvl w:val="0"/>
        <w:rPr>
          <w:rFonts w:eastAsia="Times New Roman" w:cstheme="minorHAnsi"/>
          <w:b/>
          <w:sz w:val="28"/>
          <w:szCs w:val="28"/>
        </w:rPr>
      </w:pPr>
      <w:r w:rsidRPr="00DF095A">
        <w:rPr>
          <w:rFonts w:eastAsia="Times New Roman" w:cstheme="minorHAnsi"/>
          <w:b/>
          <w:sz w:val="28"/>
          <w:szCs w:val="28"/>
          <w:vertAlign w:val="superscript"/>
        </w:rPr>
        <w:t>1</w:t>
      </w:r>
      <w:r w:rsidRPr="00DF095A">
        <w:rPr>
          <w:rFonts w:eastAsia="Times New Roman" w:cstheme="minorHAnsi"/>
          <w:b/>
          <w:sz w:val="28"/>
          <w:szCs w:val="28"/>
        </w:rPr>
        <w:t>Department of Gastroenterology and Hepatology, Minhang Hospital of Fudan University</w:t>
      </w:r>
    </w:p>
    <w:p w14:paraId="0C9068A4" w14:textId="78F67F2F" w:rsidR="00DF095A" w:rsidRPr="00DF095A" w:rsidRDefault="00DF095A" w:rsidP="00DF095A">
      <w:pPr>
        <w:outlineLvl w:val="0"/>
        <w:rPr>
          <w:rFonts w:eastAsia="Times New Roman" w:cstheme="minorHAnsi"/>
          <w:b/>
          <w:sz w:val="28"/>
          <w:szCs w:val="28"/>
        </w:rPr>
      </w:pPr>
      <w:r w:rsidRPr="00DF095A">
        <w:rPr>
          <w:rFonts w:eastAsia="Times New Roman" w:cstheme="minorHAnsi"/>
          <w:b/>
          <w:sz w:val="28"/>
          <w:szCs w:val="28"/>
          <w:vertAlign w:val="superscript"/>
        </w:rPr>
        <w:t>2</w:t>
      </w:r>
      <w:r w:rsidRPr="00DF095A">
        <w:rPr>
          <w:rFonts w:eastAsia="Times New Roman" w:cstheme="minorHAnsi"/>
          <w:b/>
          <w:sz w:val="28"/>
          <w:szCs w:val="28"/>
        </w:rPr>
        <w:t>Department of Emergency, The First Affiliated Hospital of Wenzhou Medical University</w:t>
      </w:r>
    </w:p>
    <w:p w14:paraId="74A3CDA1" w14:textId="6C22999F" w:rsidR="00D6314B" w:rsidRPr="00B07A3B" w:rsidRDefault="00DF095A" w:rsidP="00EC3C46">
      <w:pPr>
        <w:outlineLvl w:val="0"/>
        <w:rPr>
          <w:rFonts w:eastAsia="Times New Roman" w:cstheme="minorHAnsi"/>
          <w:b/>
          <w:sz w:val="28"/>
          <w:szCs w:val="28"/>
        </w:rPr>
      </w:pPr>
      <w:r w:rsidRPr="00DF095A">
        <w:rPr>
          <w:rFonts w:eastAsia="Times New Roman" w:cstheme="minorHAnsi"/>
          <w:b/>
          <w:sz w:val="28"/>
          <w:szCs w:val="28"/>
          <w:vertAlign w:val="superscript"/>
        </w:rPr>
        <w:t>3</w:t>
      </w:r>
      <w:r w:rsidRPr="00DF095A">
        <w:rPr>
          <w:rFonts w:eastAsia="Times New Roman" w:cstheme="minorHAnsi"/>
          <w:b/>
          <w:sz w:val="28"/>
          <w:szCs w:val="28"/>
        </w:rPr>
        <w:t>Shanghai Civil Aviation Hospital, Gubei Branch of Ruijin Hospital Affiliated to Shanghai Jiao Tong University School of Medicine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7C3EF0E" w14:textId="77777777" w:rsidR="00DF095A" w:rsidRPr="00DF095A" w:rsidRDefault="00DF095A" w:rsidP="00DF095A">
      <w:pPr>
        <w:outlineLvl w:val="0"/>
        <w:rPr>
          <w:rFonts w:eastAsia="Times New Roman" w:cstheme="minorHAnsi"/>
        </w:rPr>
      </w:pPr>
      <w:bookmarkStart w:id="0" w:name="_Hlk25233958"/>
      <w:r w:rsidRPr="00DF095A">
        <w:rPr>
          <w:rFonts w:eastAsia="Times New Roman" w:cstheme="minorHAnsi"/>
        </w:rPr>
        <w:t>Xiao Su</w:t>
      </w:r>
      <w:r w:rsidRPr="00DF095A">
        <w:rPr>
          <w:rFonts w:eastAsia="Times New Roman" w:cstheme="minorHAnsi"/>
        </w:rPr>
        <w:tab/>
      </w:r>
      <w:r w:rsidRPr="00DF095A">
        <w:rPr>
          <w:rFonts w:eastAsia="Times New Roman" w:cstheme="minorHAnsi"/>
        </w:rPr>
        <w:tab/>
      </w:r>
      <w:r w:rsidRPr="00DF095A">
        <w:rPr>
          <w:rFonts w:eastAsia="Times New Roman" w:cstheme="minorHAnsi"/>
        </w:rPr>
        <w:tab/>
        <w:t>(1990susu@163.com)</w:t>
      </w:r>
    </w:p>
    <w:p w14:paraId="5196A52A" w14:textId="42B6B571" w:rsidR="004E0C5A" w:rsidRDefault="00DF095A" w:rsidP="00DF095A">
      <w:pPr>
        <w:outlineLvl w:val="0"/>
        <w:rPr>
          <w:rFonts w:eastAsia="Times New Roman" w:cstheme="minorHAnsi"/>
        </w:rPr>
      </w:pPr>
      <w:r w:rsidRPr="00DF095A">
        <w:rPr>
          <w:rFonts w:eastAsia="Times New Roman" w:cstheme="minorHAnsi"/>
        </w:rPr>
        <w:t xml:space="preserve">Can Yao </w:t>
      </w:r>
      <w:r w:rsidRPr="00DF095A">
        <w:rPr>
          <w:rFonts w:eastAsia="Times New Roman" w:cstheme="minorHAnsi"/>
        </w:rPr>
        <w:tab/>
      </w:r>
      <w:r w:rsidRPr="00DF095A">
        <w:rPr>
          <w:rFonts w:eastAsia="Times New Roman" w:cstheme="minorHAnsi"/>
        </w:rPr>
        <w:tab/>
        <w:t>(yaocan1230@163.com)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CEC273F" w14:textId="77777777" w:rsidR="00DF095A" w:rsidRPr="00AA2A78" w:rsidRDefault="00DF095A" w:rsidP="00DF095A">
      <w:pPr>
        <w:rPr>
          <w:rFonts w:eastAsia="DengXian" w:cs="Arial"/>
          <w:lang w:eastAsia="zh-CN"/>
        </w:rPr>
      </w:pPr>
      <w:r w:rsidRPr="00AA2A78">
        <w:rPr>
          <w:rFonts w:eastAsia="DengXian" w:cs="Arial" w:hint="eastAsia"/>
          <w:lang w:eastAsia="zh-CN"/>
        </w:rPr>
        <w:t>D</w:t>
      </w:r>
      <w:r w:rsidRPr="00AA2A78">
        <w:rPr>
          <w:rFonts w:eastAsia="DengXian" w:cs="Arial"/>
          <w:lang w:eastAsia="zh-CN"/>
        </w:rPr>
        <w:t>anjie Shen</w:t>
      </w:r>
      <w:r w:rsidRPr="00AA2A78">
        <w:rPr>
          <w:rFonts w:eastAsia="DengXian" w:cs="Arial"/>
          <w:lang w:eastAsia="zh-CN"/>
        </w:rPr>
        <w:tab/>
      </w:r>
      <w:r w:rsidRPr="00AA2A78">
        <w:rPr>
          <w:rFonts w:eastAsia="DengXian" w:cs="Arial"/>
          <w:lang w:eastAsia="zh-CN"/>
        </w:rPr>
        <w:tab/>
        <w:t>(</w:t>
      </w:r>
      <w:r w:rsidRPr="00AA2A78">
        <w:t>danjshen@fudan.edu.cn)</w:t>
      </w:r>
    </w:p>
    <w:p w14:paraId="2AAA4AF1" w14:textId="77777777" w:rsidR="00DF095A" w:rsidRPr="00AA2A78" w:rsidRDefault="00DF095A" w:rsidP="00DF095A">
      <w:r w:rsidRPr="00AA2A78">
        <w:t>Xiong Lei</w:t>
      </w:r>
      <w:r w:rsidRPr="00AA2A78">
        <w:tab/>
      </w:r>
      <w:r w:rsidRPr="00AA2A78">
        <w:tab/>
        <w:t>(leixiong@wmu.edu.cn)</w:t>
      </w:r>
      <w:r>
        <w:br/>
      </w:r>
      <w:r w:rsidRPr="00AA2A78">
        <w:t>Xiao Su</w:t>
      </w:r>
      <w:r w:rsidRPr="00AA2A78">
        <w:tab/>
      </w:r>
      <w:r w:rsidRPr="00AA2A78">
        <w:tab/>
      </w:r>
      <w:r w:rsidRPr="00AA2A78">
        <w:tab/>
        <w:t>(1990</w:t>
      </w:r>
      <w:r w:rsidRPr="00AA2A78">
        <w:rPr>
          <w:rFonts w:ascii="DengXian" w:eastAsia="DengXian" w:hAnsi="DengXian" w:hint="eastAsia"/>
          <w:lang w:eastAsia="zh-CN"/>
        </w:rPr>
        <w:t>susu</w:t>
      </w:r>
      <w:r w:rsidRPr="00AA2A78">
        <w:t>@163.com)</w:t>
      </w:r>
    </w:p>
    <w:p w14:paraId="6209DC16" w14:textId="77777777" w:rsidR="00DF095A" w:rsidRPr="00AA2A78" w:rsidRDefault="00DF095A" w:rsidP="00DF095A">
      <w:r w:rsidRPr="00AA2A78">
        <w:t>Can Yao</w:t>
      </w:r>
      <w:r w:rsidRPr="00AA2A78">
        <w:rPr>
          <w:vertAlign w:val="superscript"/>
        </w:rPr>
        <w:t xml:space="preserve"> </w:t>
      </w:r>
      <w:r w:rsidRPr="00AA2A78">
        <w:rPr>
          <w:vertAlign w:val="superscript"/>
        </w:rPr>
        <w:tab/>
      </w:r>
      <w:r w:rsidRPr="00AA2A78">
        <w:rPr>
          <w:vertAlign w:val="superscript"/>
        </w:rPr>
        <w:tab/>
      </w:r>
      <w:r w:rsidRPr="00AA2A78">
        <w:t>(yaocan1230@163.com)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A9D5BB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37568">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47A141A4" w:rsidR="005F1ADF" w:rsidRDefault="005F1ADF" w:rsidP="005F1ADF">
      <w:pPr>
        <w:spacing w:before="120"/>
        <w:ind w:left="216" w:hanging="216"/>
        <w:rPr>
          <w:rFonts w:eastAsia="Times New Roman" w:cstheme="minorHAnsi"/>
          <w:b/>
          <w:i/>
          <w:i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D76C0">
        <w:rPr>
          <w:rFonts w:eastAsia="Times New Roman" w:cstheme="minorHAnsi"/>
          <w:b/>
        </w:rPr>
        <w:t>Yes</w:t>
      </w:r>
      <w:r w:rsidR="003D76C0">
        <w:rPr>
          <w:rFonts w:eastAsia="Times New Roman" w:cstheme="minorHAnsi"/>
          <w:b/>
        </w:rPr>
        <w:br/>
      </w:r>
      <w:r w:rsidR="003D76C0">
        <w:rPr>
          <w:rFonts w:eastAsia="Times New Roman" w:cstheme="minorHAnsi"/>
          <w:b/>
        </w:rPr>
        <w:br/>
      </w:r>
      <w:r w:rsidR="003D76C0" w:rsidRPr="00B06CFC">
        <w:rPr>
          <w:rFonts w:eastAsia="Times New Roman" w:cstheme="minorHAnsi"/>
          <w:b/>
          <w:i/>
          <w:iCs/>
          <w:color w:val="0000FF"/>
        </w:rPr>
        <w:t xml:space="preserve">Videographer: Please capture the screen of the instrument for all shots labelled SCREEN. </w:t>
      </w:r>
    </w:p>
    <w:p w14:paraId="78196B48" w14:textId="0F6D9445" w:rsidR="003D76C0" w:rsidRPr="003D76C0" w:rsidRDefault="003D76C0" w:rsidP="00B06CFC">
      <w:pPr>
        <w:spacing w:before="120"/>
        <w:ind w:left="216"/>
        <w:rPr>
          <w:rFonts w:eastAsia="Times New Roman" w:cstheme="minorHAnsi"/>
          <w:b/>
          <w:bCs/>
        </w:rPr>
      </w:pPr>
      <w:r>
        <w:rPr>
          <w:rFonts w:eastAsia="Times New Roman" w:cstheme="minorHAnsi"/>
          <w:b/>
          <w:bCs/>
        </w:rPr>
        <w:t xml:space="preserve">SCREEN: </w:t>
      </w:r>
      <w:r w:rsidR="00B06CFC" w:rsidRPr="00B06CFC">
        <w:rPr>
          <w:rFonts w:eastAsia="Times New Roman" w:cstheme="minorHAnsi"/>
          <w:b/>
          <w:bCs/>
        </w:rPr>
        <w:t>2.2,2.3.2-2.3.3, 2.5.1, 2.5.4, 2.6.3, 2.7.1, 2.8.1-2.8.2</w:t>
      </w:r>
    </w:p>
    <w:p w14:paraId="1C68C2BA" w14:textId="77777777" w:rsidR="005F1ADF" w:rsidRPr="00B07A3B" w:rsidRDefault="005F1ADF" w:rsidP="005F1ADF">
      <w:pPr>
        <w:spacing w:before="120"/>
        <w:rPr>
          <w:rFonts w:eastAsia="Times New Roman" w:cstheme="minorHAnsi"/>
          <w:b/>
        </w:rPr>
      </w:pPr>
    </w:p>
    <w:p w14:paraId="7A03162F" w14:textId="17B2758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37568" w:rsidRPr="00B06CFC">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1E469D">
        <w:rPr>
          <w:rFonts w:cstheme="minorHAnsi"/>
          <w:b/>
          <w:sz w:val="22"/>
          <w:szCs w:val="22"/>
        </w:rPr>
        <w:t>Length</w:t>
      </w:r>
    </w:p>
    <w:p w14:paraId="72F5C5E6" w14:textId="75BE7BC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E469D">
        <w:rPr>
          <w:rFonts w:cstheme="minorHAnsi"/>
          <w:bCs/>
          <w:sz w:val="22"/>
          <w:szCs w:val="22"/>
        </w:rPr>
        <w:t>09</w:t>
      </w:r>
    </w:p>
    <w:p w14:paraId="5AAC9C6C" w14:textId="46F6EF8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E469D">
        <w:rPr>
          <w:rFonts w:cstheme="minorHAnsi"/>
          <w:bCs/>
          <w:sz w:val="22"/>
          <w:szCs w:val="22"/>
        </w:rPr>
        <w:t>22</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49F58DD8" w:rsidR="007D61A8" w:rsidRPr="0038451C" w:rsidRDefault="00C13E84" w:rsidP="00B807E5">
      <w:pPr>
        <w:pStyle w:val="ListParagraph"/>
        <w:numPr>
          <w:ilvl w:val="1"/>
          <w:numId w:val="3"/>
        </w:numPr>
        <w:spacing w:before="120"/>
        <w:contextualSpacing w:val="0"/>
        <w:rPr>
          <w:rFonts w:eastAsia="Times New Roman" w:cstheme="minorHAnsi"/>
        </w:rPr>
      </w:pPr>
      <w:r w:rsidRPr="0038451C">
        <w:rPr>
          <w:rStyle w:val="AuthorName"/>
          <w:rFonts w:asciiTheme="minorHAnsi" w:eastAsia="Times" w:hAnsiTheme="minorHAnsi" w:cstheme="minorHAnsi"/>
        </w:rPr>
        <w:t>C</w:t>
      </w:r>
      <w:r w:rsidRPr="0038451C">
        <w:rPr>
          <w:rStyle w:val="AuthorName"/>
          <w:rFonts w:asciiTheme="minorHAnsi" w:eastAsia="SimSun" w:hAnsiTheme="minorHAnsi" w:cstheme="minorHAnsi"/>
          <w:lang w:eastAsia="zh-CN"/>
        </w:rPr>
        <w:t>an</w:t>
      </w:r>
      <w:r w:rsidRPr="0038451C">
        <w:rPr>
          <w:rStyle w:val="AuthorName"/>
          <w:rFonts w:asciiTheme="minorHAnsi" w:eastAsia="Times" w:hAnsiTheme="minorHAnsi" w:cstheme="minorHAnsi"/>
        </w:rPr>
        <w:t xml:space="preserve"> Y</w:t>
      </w:r>
      <w:r w:rsidRPr="0038451C">
        <w:rPr>
          <w:rStyle w:val="AuthorName"/>
          <w:rFonts w:asciiTheme="minorHAnsi" w:eastAsia="SimSun" w:hAnsiTheme="minorHAnsi" w:cstheme="minorHAnsi"/>
          <w:lang w:eastAsia="zh-CN"/>
        </w:rPr>
        <w:t>ao</w:t>
      </w:r>
      <w:r w:rsidR="00927B12" w:rsidRPr="0038451C">
        <w:rPr>
          <w:rStyle w:val="AuthorName"/>
          <w:rFonts w:asciiTheme="minorHAnsi" w:eastAsia="Times" w:hAnsiTheme="minorHAnsi" w:cstheme="minorHAnsi"/>
        </w:rPr>
        <w:t>:</w:t>
      </w:r>
      <w:r w:rsidR="005A33C6" w:rsidRPr="0038451C">
        <w:rPr>
          <w:rFonts w:cstheme="minorHAnsi"/>
        </w:rPr>
        <w:t xml:space="preserve"> </w:t>
      </w:r>
      <w:r w:rsidRPr="0038451C">
        <w:rPr>
          <w:rFonts w:cstheme="minorHAnsi"/>
        </w:rPr>
        <w:t xml:space="preserve">My research focuses on helping beginners learn endoscopy, specifically for early detection of gastrointestinal tumors. </w:t>
      </w:r>
    </w:p>
    <w:p w14:paraId="13F63386" w14:textId="4D4CBEED" w:rsidR="003D76C0" w:rsidRPr="0038451C" w:rsidRDefault="003D76C0" w:rsidP="003D76C0">
      <w:pPr>
        <w:pStyle w:val="ListParagraph"/>
        <w:numPr>
          <w:ilvl w:val="2"/>
          <w:numId w:val="3"/>
        </w:numPr>
        <w:spacing w:before="120"/>
        <w:contextualSpacing w:val="0"/>
        <w:rPr>
          <w:rFonts w:eastAsia="Times New Roman" w:cstheme="minorHAnsi"/>
        </w:rPr>
      </w:pPr>
      <w:r w:rsidRPr="0038451C">
        <w:rPr>
          <w:rStyle w:val="AuthorName"/>
          <w:rFonts w:asciiTheme="minorHAnsi" w:eastAsia="Times" w:hAnsiTheme="minorHAnsi" w:cstheme="minorHAnsi"/>
          <w:b w:val="0"/>
          <w:bCs/>
          <w:color w:val="auto"/>
          <w:u w:val="none"/>
        </w:rPr>
        <w:t>INTER</w:t>
      </w:r>
      <w:r w:rsidRPr="0038451C">
        <w:rPr>
          <w:rStyle w:val="AuthorName"/>
          <w:rFonts w:asciiTheme="minorHAnsi" w:eastAsia="Times" w:hAnsiTheme="minorHAnsi" w:cstheme="minorHAnsi"/>
          <w:b w:val="0"/>
          <w:bCs/>
          <w:u w:val="none"/>
        </w:rPr>
        <w:t>VIEW: Named Talent says the statement above in an interview-style shot, looking slightly off-camera.</w:t>
      </w:r>
      <w:r w:rsidRPr="0038451C">
        <w:rPr>
          <w:rFonts w:cstheme="minorHAnsi"/>
          <w:b/>
          <w:bCs/>
          <w:i/>
          <w:color w:val="0000FF"/>
        </w:rPr>
        <w:t xml:space="preserve"> </w:t>
      </w:r>
      <w:r w:rsidRPr="0038451C">
        <w:rPr>
          <w:rStyle w:val="AuthorName"/>
          <w:rFonts w:asciiTheme="minorHAnsi" w:eastAsia="Times" w:hAnsiTheme="minorHAnsi" w:cstheme="minorHAnsi"/>
          <w:b w:val="0"/>
          <w:bCs/>
          <w:i/>
          <w:color w:val="0000FF"/>
          <w:u w:val="none"/>
        </w:rPr>
        <w:t xml:space="preserve">Suggested </w:t>
      </w:r>
      <w:proofErr w:type="gramStart"/>
      <w:r w:rsidRPr="0038451C">
        <w:rPr>
          <w:rStyle w:val="AuthorName"/>
          <w:rFonts w:asciiTheme="minorHAnsi" w:eastAsia="Times" w:hAnsiTheme="minorHAnsi" w:cstheme="minorHAnsi"/>
          <w:b w:val="0"/>
          <w:bCs/>
          <w:i/>
          <w:color w:val="0000FF"/>
          <w:u w:val="none"/>
        </w:rPr>
        <w:t>B.roll</w:t>
      </w:r>
      <w:proofErr w:type="gramEnd"/>
      <w:r w:rsidRPr="0038451C">
        <w:rPr>
          <w:rStyle w:val="AuthorName"/>
          <w:rFonts w:asciiTheme="minorHAnsi" w:eastAsia="Times" w:hAnsiTheme="minorHAnsi" w:cstheme="minorHAnsi"/>
          <w:b w:val="0"/>
          <w:bCs/>
          <w:i/>
          <w:color w:val="0000FF"/>
          <w:u w:val="none"/>
        </w:rPr>
        <w:t>:</w:t>
      </w:r>
      <w:r w:rsidR="0038451C" w:rsidRPr="0038451C">
        <w:rPr>
          <w:rStyle w:val="AuthorName"/>
          <w:rFonts w:asciiTheme="minorHAnsi" w:eastAsia="Times" w:hAnsiTheme="minorHAnsi" w:cstheme="minorHAnsi"/>
          <w:b w:val="0"/>
          <w:bCs/>
          <w:i/>
          <w:color w:val="0000FF"/>
          <w:u w:val="none"/>
        </w:rPr>
        <w:t>2.2.1</w:t>
      </w:r>
    </w:p>
    <w:p w14:paraId="00A66870" w14:textId="77777777" w:rsidR="007D61A8" w:rsidRPr="0038451C" w:rsidRDefault="007D61A8" w:rsidP="007D61A8">
      <w:pPr>
        <w:rPr>
          <w:rFonts w:eastAsia="Times New Roman" w:cstheme="minorHAnsi"/>
          <w:b/>
          <w:bCs/>
        </w:rPr>
      </w:pPr>
    </w:p>
    <w:p w14:paraId="5B4968C1" w14:textId="6785F207" w:rsidR="00D75084" w:rsidRPr="0038451C" w:rsidRDefault="00D75084" w:rsidP="00D75084">
      <w:pPr>
        <w:spacing w:before="120"/>
        <w:rPr>
          <w:rFonts w:eastAsia="Times New Roman" w:cstheme="minorHAnsi"/>
          <w:sz w:val="28"/>
          <w:szCs w:val="28"/>
        </w:rPr>
      </w:pPr>
      <w:r w:rsidRPr="0038451C">
        <w:rPr>
          <w:rFonts w:cstheme="minorHAnsi"/>
          <w:color w:val="000000"/>
          <w:shd w:val="clear" w:color="auto" w:fill="FFFFFF"/>
        </w:rPr>
        <w:t>What technologies are currently used to advance research in your field?</w:t>
      </w:r>
    </w:p>
    <w:p w14:paraId="4BA4BEFE" w14:textId="6374D052" w:rsidR="00D75084" w:rsidRPr="003D76C0" w:rsidRDefault="00C13E84" w:rsidP="00D75084">
      <w:pPr>
        <w:pStyle w:val="ListParagraph"/>
        <w:numPr>
          <w:ilvl w:val="1"/>
          <w:numId w:val="3"/>
        </w:numPr>
        <w:spacing w:before="120" w:after="240"/>
        <w:contextualSpacing w:val="0"/>
        <w:rPr>
          <w:rFonts w:eastAsia="Times New Roman" w:cstheme="minorHAnsi"/>
        </w:rPr>
      </w:pPr>
      <w:r w:rsidRPr="0038451C">
        <w:rPr>
          <w:rStyle w:val="AuthorName"/>
          <w:rFonts w:asciiTheme="minorHAnsi" w:eastAsia="Times" w:hAnsiTheme="minorHAnsi" w:cstheme="minorHAnsi"/>
        </w:rPr>
        <w:t>C</w:t>
      </w:r>
      <w:r w:rsidRPr="0038451C">
        <w:rPr>
          <w:rStyle w:val="AuthorName"/>
          <w:rFonts w:asciiTheme="minorHAnsi" w:eastAsia="SimSun" w:hAnsiTheme="minorHAnsi" w:cstheme="minorHAnsi"/>
          <w:lang w:eastAsia="zh-CN"/>
        </w:rPr>
        <w:t>an</w:t>
      </w:r>
      <w:r w:rsidRPr="0038451C">
        <w:rPr>
          <w:rStyle w:val="AuthorName"/>
          <w:rFonts w:asciiTheme="minorHAnsi" w:eastAsia="Times" w:hAnsiTheme="minorHAnsi" w:cstheme="minorHAnsi"/>
        </w:rPr>
        <w:t xml:space="preserve"> Y</w:t>
      </w:r>
      <w:r w:rsidRPr="0038451C">
        <w:rPr>
          <w:rStyle w:val="AuthorName"/>
          <w:rFonts w:asciiTheme="minorHAnsi" w:eastAsia="SimSun" w:hAnsiTheme="minorHAnsi" w:cstheme="minorHAnsi"/>
          <w:lang w:eastAsia="zh-CN"/>
        </w:rPr>
        <w:t>ao</w:t>
      </w:r>
      <w:r w:rsidR="00D75084" w:rsidRPr="0038451C">
        <w:rPr>
          <w:rFonts w:eastAsia="Times New Roman" w:cstheme="minorHAnsi"/>
          <w:b/>
          <w:bCs/>
          <w:u w:val="single"/>
        </w:rPr>
        <w:t>:</w:t>
      </w:r>
      <w:r w:rsidR="00D75084" w:rsidRPr="0038451C">
        <w:rPr>
          <w:rFonts w:eastAsia="Times New Roman" w:cstheme="minorHAnsi"/>
        </w:rPr>
        <w:t xml:space="preserve"> </w:t>
      </w:r>
      <w:r w:rsidRPr="0038451C">
        <w:rPr>
          <w:rFonts w:cstheme="minorHAnsi"/>
        </w:rPr>
        <w:t>We use high-definition endoscopes, AI software to spot tumors, and VR simulators</w:t>
      </w:r>
      <w:r>
        <w:t xml:space="preserve"> to help beginners practice. </w:t>
      </w:r>
    </w:p>
    <w:p w14:paraId="2C11C430" w14:textId="26A69D48" w:rsidR="003D76C0" w:rsidRPr="00D75084" w:rsidRDefault="003D76C0" w:rsidP="003D76C0">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C4A36F2" w:rsidR="00D75084" w:rsidRPr="003D76C0" w:rsidRDefault="00C13E84" w:rsidP="00B807E5">
      <w:pPr>
        <w:pStyle w:val="ListParagraph"/>
        <w:numPr>
          <w:ilvl w:val="1"/>
          <w:numId w:val="3"/>
        </w:numPr>
        <w:spacing w:before="120"/>
        <w:contextualSpacing w:val="0"/>
        <w:rPr>
          <w:rFonts w:eastAsia="Times New Roman" w:cstheme="minorHAnsi"/>
        </w:rPr>
      </w:pPr>
      <w:r w:rsidRPr="0038451C">
        <w:rPr>
          <w:rFonts w:eastAsia="DengXian" w:cs="Arial"/>
          <w:b/>
          <w:bCs/>
          <w:color w:val="auto"/>
          <w:u w:val="single"/>
          <w:lang w:eastAsia="zh-CN"/>
        </w:rPr>
        <w:t>Danjie Shen</w:t>
      </w:r>
      <w:r w:rsidR="00D75084" w:rsidRPr="00B07A3B">
        <w:rPr>
          <w:rFonts w:eastAsia="Times New Roman" w:cstheme="minorHAnsi"/>
          <w:b/>
          <w:bCs/>
          <w:u w:val="single"/>
        </w:rPr>
        <w:t>:</w:t>
      </w:r>
      <w:r w:rsidR="00D75084" w:rsidRPr="00B07A3B">
        <w:rPr>
          <w:rFonts w:eastAsia="Times New Roman" w:cstheme="minorHAnsi"/>
        </w:rPr>
        <w:t xml:space="preserve"> </w:t>
      </w:r>
      <w:r>
        <w:t xml:space="preserve">Some challenges include improving early cancer detection, helping beginners learn faster, and reducing the chances of missing tumors. </w:t>
      </w:r>
    </w:p>
    <w:p w14:paraId="53C05A66" w14:textId="60EC9CA9" w:rsidR="003D76C0" w:rsidRPr="00D75084" w:rsidRDefault="003D76C0" w:rsidP="003D76C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7D53E431" w14:textId="77777777" w:rsidR="0071156C" w:rsidRPr="00AF3977" w:rsidRDefault="0071156C"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sidRPr="003D76C0">
        <w:rPr>
          <w:rFonts w:eastAsia="Times New Roman" w:cstheme="minorHAnsi"/>
          <w:b/>
          <w:highlight w:val="green"/>
        </w:rPr>
        <w:lastRenderedPageBreak/>
        <w:t>Testimonial</w:t>
      </w:r>
      <w:r w:rsidR="00FF25E5">
        <w:rPr>
          <w:rFonts w:eastAsia="Times New Roman" w:cstheme="minorHAnsi"/>
          <w:b/>
        </w:rPr>
        <w:t xml:space="preserve">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51EB6FC4" w:rsidR="00FF25E5" w:rsidRPr="003D76C0" w:rsidRDefault="00C13E84" w:rsidP="00FF25E5">
      <w:pPr>
        <w:pStyle w:val="ListParagraph"/>
        <w:numPr>
          <w:ilvl w:val="1"/>
          <w:numId w:val="3"/>
        </w:numPr>
        <w:spacing w:before="120"/>
        <w:contextualSpacing w:val="0"/>
        <w:rPr>
          <w:rFonts w:eastAsia="Times New Roman" w:cstheme="minorHAnsi"/>
        </w:rPr>
      </w:pPr>
      <w:r w:rsidRPr="003766FA">
        <w:rPr>
          <w:rStyle w:val="AuthorName"/>
          <w:rFonts w:asciiTheme="minorHAnsi" w:eastAsia="Times" w:hAnsiTheme="minorHAnsi" w:cstheme="minorHAnsi"/>
        </w:rPr>
        <w:t>C</w:t>
      </w:r>
      <w:r w:rsidRPr="003766FA">
        <w:rPr>
          <w:rStyle w:val="AuthorName"/>
          <w:rFonts w:asciiTheme="minorHAnsi" w:eastAsia="SimSun" w:hAnsiTheme="minorHAnsi" w:cstheme="minorHAnsi"/>
          <w:lang w:eastAsia="zh-CN"/>
        </w:rPr>
        <w:t>an</w:t>
      </w:r>
      <w:r w:rsidRPr="003766FA">
        <w:rPr>
          <w:rStyle w:val="AuthorName"/>
          <w:rFonts w:asciiTheme="minorHAnsi" w:eastAsia="Times" w:hAnsiTheme="minorHAnsi" w:cstheme="minorHAnsi"/>
        </w:rPr>
        <w:t xml:space="preserve"> Y</w:t>
      </w:r>
      <w:r w:rsidRPr="003766FA">
        <w:rPr>
          <w:rStyle w:val="AuthorName"/>
          <w:rFonts w:asciiTheme="minorHAnsi" w:eastAsia="SimSun" w:hAnsiTheme="minorHAnsi" w:cstheme="minorHAnsi"/>
          <w:lang w:eastAsia="zh-CN"/>
        </w:rPr>
        <w:t>ao</w:t>
      </w:r>
      <w:r w:rsidR="00AD5A94" w:rsidRPr="003766FA">
        <w:rPr>
          <w:rFonts w:eastAsia="Times New Roman" w:cstheme="minorHAnsi"/>
          <w:b/>
          <w:bCs/>
        </w:rPr>
        <w:t>,</w:t>
      </w:r>
      <w:r w:rsidR="00FF25E5" w:rsidRPr="003766FA">
        <w:rPr>
          <w:rFonts w:eastAsia="Times New Roman" w:cstheme="minorHAnsi"/>
        </w:rPr>
        <w:t xml:space="preserve"> </w:t>
      </w:r>
      <w:proofErr w:type="gramStart"/>
      <w:r w:rsidR="00085257" w:rsidRPr="003766FA">
        <w:rPr>
          <w:rStyle w:val="AuthorName"/>
          <w:rFonts w:asciiTheme="minorHAnsi" w:eastAsia="SimSun" w:hAnsiTheme="minorHAnsi" w:cstheme="minorHAnsi"/>
          <w:u w:val="none"/>
          <w:lang w:eastAsia="zh-CN"/>
        </w:rPr>
        <w:t>Ph.D</w:t>
      </w:r>
      <w:proofErr w:type="gramEnd"/>
      <w:r w:rsidR="00AA2236" w:rsidRPr="003766FA">
        <w:rPr>
          <w:rFonts w:cstheme="minorHAnsi"/>
        </w:rPr>
        <w:t>:</w:t>
      </w:r>
      <w:r w:rsidR="00AA2236">
        <w:rPr>
          <w:rFonts w:cstheme="minorHAnsi"/>
        </w:rPr>
        <w:t xml:space="preserve"> </w:t>
      </w:r>
      <w:r w:rsidR="00B33B1F" w:rsidRPr="00B33B1F">
        <w:t>Publishing with JoVE boosts visibility and impact, especially in endoscopy and GI tumor detection, by combining written content with visual demonstrations that simplify complex procedures and broaden accessibility for early-career researchers.</w:t>
      </w:r>
    </w:p>
    <w:p w14:paraId="4AB30C0D" w14:textId="6EA18E4D" w:rsidR="003D76C0" w:rsidRPr="00D75084" w:rsidRDefault="003D76C0" w:rsidP="003D76C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6B09B63F" w:rsidR="00FF25E5" w:rsidRPr="003D76C0" w:rsidRDefault="00C13E84" w:rsidP="00C13E8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Danjie Shen</w:t>
      </w:r>
      <w:r w:rsidR="00AD5A94" w:rsidRPr="00AD5A94">
        <w:rPr>
          <w:rFonts w:eastAsia="Times New Roman" w:cstheme="minorHAnsi"/>
          <w:b/>
          <w:bCs/>
        </w:rPr>
        <w:t>,</w:t>
      </w:r>
      <w:r w:rsidR="00AD5A94" w:rsidRPr="00AD5A94">
        <w:rPr>
          <w:rFonts w:eastAsia="Times New Roman" w:cstheme="minorHAnsi"/>
        </w:rPr>
        <w:t xml:space="preserve"> </w:t>
      </w:r>
      <w:proofErr w:type="gramStart"/>
      <w:r w:rsidR="00085257" w:rsidRPr="00085257">
        <w:rPr>
          <w:rStyle w:val="AuthorName"/>
          <w:rFonts w:asciiTheme="minorHAnsi" w:eastAsia="Times" w:hAnsiTheme="minorHAnsi" w:cstheme="minorHAnsi"/>
          <w:u w:val="none"/>
        </w:rPr>
        <w:t>Ph.D</w:t>
      </w:r>
      <w:proofErr w:type="gramEnd"/>
      <w:r w:rsidR="00AD5A94" w:rsidRPr="00C13E84">
        <w:rPr>
          <w:rFonts w:cstheme="minorHAnsi"/>
        </w:rPr>
        <w:t xml:space="preserve">: </w:t>
      </w:r>
      <w:r w:rsidR="00B33B1F" w:rsidRPr="00B33B1F">
        <w:t>JoVE’s global platform fosters collaborations by connecting researchers and clinicians through engaging visual content. Its video format enhances reproducibility, boosts citations, and accelerates training for new endoscopy professionals by clearly demonstrating complex procedures, leading to quicker learning and higher skill acquisition.</w:t>
      </w:r>
    </w:p>
    <w:p w14:paraId="289BD8F7" w14:textId="77777777" w:rsidR="00B33B1F" w:rsidRPr="00B33B1F" w:rsidRDefault="003D76C0" w:rsidP="003D76C0">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07800CF4" w14:textId="59DCCCE4" w:rsidR="00B33B1F" w:rsidRPr="00B33B1F" w:rsidRDefault="00B33B1F" w:rsidP="00B33B1F">
      <w:pPr>
        <w:spacing w:before="120"/>
        <w:rPr>
          <w:rFonts w:eastAsia="Times New Roman" w:cstheme="minorHAnsi"/>
          <w:b/>
          <w:bCs/>
        </w:rPr>
      </w:pPr>
      <w:r w:rsidRPr="00B33B1F">
        <w:rPr>
          <w:rFonts w:eastAsia="Times New Roman" w:cstheme="minorHAnsi"/>
          <w:b/>
          <w:bCs/>
          <w:highlight w:val="yellow"/>
        </w:rPr>
        <w:t>AUTHORS: Please deliver</w:t>
      </w:r>
      <w:r w:rsidRPr="00B33B1F">
        <w:rPr>
          <w:highlight w:val="yellow"/>
        </w:rPr>
        <w:t xml:space="preserve"> </w:t>
      </w:r>
      <w:r w:rsidRPr="00B33B1F">
        <w:rPr>
          <w:rFonts w:eastAsia="Times New Roman" w:cstheme="minorHAnsi"/>
          <w:b/>
          <w:bCs/>
          <w:highlight w:val="yellow"/>
        </w:rPr>
        <w:t>the statements in both Chinese and in English</w:t>
      </w:r>
    </w:p>
    <w:p w14:paraId="11CD5C8F" w14:textId="5D0E4D5E" w:rsidR="003D76C0" w:rsidRPr="00B33B1F" w:rsidRDefault="00B33B1F" w:rsidP="00B33B1F">
      <w:pPr>
        <w:spacing w:before="120"/>
        <w:rPr>
          <w:rFonts w:eastAsia="Times New Roman" w:cstheme="minorHAnsi"/>
        </w:rPr>
      </w:pPr>
      <w:r>
        <w:rPr>
          <w:rStyle w:val="AuthorName"/>
          <w:rFonts w:asciiTheme="minorHAnsi" w:eastAsia="Times" w:hAnsiTheme="minorHAnsi" w:cstheme="minorHAnsi"/>
          <w:b w:val="0"/>
          <w:bCs/>
          <w:i/>
          <w:color w:val="0000FF"/>
          <w:u w:val="none"/>
        </w:rPr>
        <w:t>Videographer</w:t>
      </w:r>
      <w:r w:rsidR="003D76C0" w:rsidRPr="00B33B1F">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 xml:space="preserve"> Please capture the statements in both Chinese and in English</w:t>
      </w:r>
    </w:p>
    <w:p w14:paraId="146D4196" w14:textId="77777777" w:rsidR="00FF25E5" w:rsidRPr="00C058AE" w:rsidRDefault="00FF25E5" w:rsidP="00FF25E5">
      <w:pPr>
        <w:spacing w:before="120"/>
        <w:rPr>
          <w:rFonts w:cstheme="minorHAnsi"/>
        </w:rPr>
      </w:pPr>
      <w:r w:rsidRPr="00000E22">
        <w:rPr>
          <w:rFonts w:cstheme="minorHAnsi"/>
        </w:rPr>
        <w:br w:type="page"/>
      </w:r>
    </w:p>
    <w:p w14:paraId="08FB6FAB" w14:textId="4B9F9DC4" w:rsidR="00FF25E5" w:rsidRPr="00DF095A" w:rsidRDefault="00FF25E5" w:rsidP="00DF095A">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Pr="003D76C0">
        <w:rPr>
          <w:rFonts w:eastAsia="Times New Roman" w:cstheme="minorHAnsi"/>
        </w:rPr>
        <w:t xml:space="preserve">Institutional Review Board (IRB) at </w:t>
      </w:r>
      <w:r w:rsidR="00DF095A" w:rsidRPr="003D76C0">
        <w:t>Shanghai</w:t>
      </w:r>
      <w:r w:rsidR="00DF095A" w:rsidRPr="00AA2A78">
        <w:t xml:space="preserve"> Civil Aviation Hospital Committee</w:t>
      </w:r>
      <w:r w:rsidR="00DF095A">
        <w:br/>
      </w:r>
      <w:r>
        <w:rPr>
          <w:rFonts w:eastAsia="Times New Roman" w:cstheme="minorHAnsi"/>
          <w:b/>
        </w:rPr>
        <w:br w:type="page"/>
      </w:r>
    </w:p>
    <w:p w14:paraId="2A467797" w14:textId="4E45EF85" w:rsidR="00992857" w:rsidRPr="00B07A3B" w:rsidRDefault="00DC2504" w:rsidP="007332EC">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141EDDC" w:rsidR="00CE10F2" w:rsidRDefault="009029DA" w:rsidP="00A13CC3">
      <w:pPr>
        <w:pStyle w:val="ListParagraph"/>
        <w:numPr>
          <w:ilvl w:val="0"/>
          <w:numId w:val="3"/>
        </w:numPr>
        <w:spacing w:before="120"/>
        <w:contextualSpacing w:val="0"/>
        <w:rPr>
          <w:rFonts w:cstheme="minorHAnsi"/>
          <w:b/>
          <w:bCs/>
        </w:rPr>
      </w:pPr>
      <w:r w:rsidRPr="009029DA">
        <w:rPr>
          <w:rFonts w:cstheme="minorHAnsi"/>
          <w:b/>
          <w:bCs/>
        </w:rPr>
        <w:t>Technique Optimization for Sequential Colon Segment Intubation</w:t>
      </w:r>
    </w:p>
    <w:p w14:paraId="314C5FBA" w14:textId="6E57088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0E6BD0">
        <w:rPr>
          <w:rFonts w:cstheme="minorHAnsi"/>
        </w:rPr>
        <w:t>Danjie Shen</w:t>
      </w:r>
    </w:p>
    <w:p w14:paraId="6FE16670" w14:textId="77777777" w:rsidR="00985FE6" w:rsidRPr="003D76C0" w:rsidRDefault="00985FE6" w:rsidP="003D76C0">
      <w:pPr>
        <w:spacing w:before="120"/>
        <w:rPr>
          <w:rFonts w:cstheme="minorHAnsi"/>
        </w:rPr>
      </w:pPr>
    </w:p>
    <w:p w14:paraId="28CD2EE1" w14:textId="1B850B20" w:rsidR="00DF095A" w:rsidRDefault="00DF095A" w:rsidP="00DF095A">
      <w:pPr>
        <w:pStyle w:val="Narration"/>
        <w:numPr>
          <w:ilvl w:val="1"/>
          <w:numId w:val="3"/>
        </w:numPr>
      </w:pPr>
      <w:r>
        <w:t>To begin</w:t>
      </w:r>
      <w:r w:rsidR="0078605E">
        <w:t xml:space="preserve"> rectum exploration</w:t>
      </w:r>
      <w:r>
        <w:t xml:space="preserve">, </w:t>
      </w:r>
      <w:r w:rsidR="009029DA">
        <w:t xml:space="preserve">introduce the colonoscope into the rectum of </w:t>
      </w:r>
      <w:proofErr w:type="gramStart"/>
      <w:r w:rsidR="009029DA">
        <w:t>an</w:t>
      </w:r>
      <w:proofErr w:type="gramEnd"/>
      <w:r w:rsidR="009029DA">
        <w:t xml:space="preserve"> sedated patient </w:t>
      </w:r>
      <w:r w:rsidR="009029DA">
        <w:rPr>
          <w:b/>
          <w:bCs/>
        </w:rPr>
        <w:t xml:space="preserve">[1]. </w:t>
      </w:r>
      <w:r w:rsidR="009029DA">
        <w:t>M</w:t>
      </w:r>
      <w:r>
        <w:t xml:space="preserve">inimize the use of air and instead use water to reduce patient discomfort </w:t>
      </w:r>
      <w:r w:rsidRPr="00650137">
        <w:rPr>
          <w:b/>
        </w:rPr>
        <w:t>[</w:t>
      </w:r>
      <w:r w:rsidR="009029DA">
        <w:rPr>
          <w:b/>
        </w:rPr>
        <w:t>2</w:t>
      </w:r>
      <w:r w:rsidRPr="00650137">
        <w:rPr>
          <w:b/>
        </w:rPr>
        <w:t>]</w:t>
      </w:r>
      <w:r>
        <w:t xml:space="preserve">. </w:t>
      </w:r>
    </w:p>
    <w:p w14:paraId="7F9164B8" w14:textId="43D54391" w:rsidR="009029DA" w:rsidRDefault="00DF095A" w:rsidP="00DF095A">
      <w:pPr>
        <w:pStyle w:val="ShotDescription"/>
        <w:numPr>
          <w:ilvl w:val="2"/>
          <w:numId w:val="3"/>
        </w:numPr>
      </w:pPr>
      <w:r>
        <w:t>WIDE: Talent introducing the colonoscope</w:t>
      </w:r>
      <w:r w:rsidR="009029DA">
        <w:t>.</w:t>
      </w:r>
    </w:p>
    <w:p w14:paraId="628C3AC3" w14:textId="78F477B5" w:rsidR="00DF095A" w:rsidRDefault="009029DA" w:rsidP="00DF095A">
      <w:pPr>
        <w:pStyle w:val="ShotDescription"/>
        <w:numPr>
          <w:ilvl w:val="2"/>
          <w:numId w:val="3"/>
        </w:numPr>
      </w:pPr>
      <w:r>
        <w:t xml:space="preserve">Talent switch to </w:t>
      </w:r>
      <w:r w:rsidR="00DF095A">
        <w:t>water instead of air for insufflation.</w:t>
      </w:r>
    </w:p>
    <w:p w14:paraId="21B35ACB" w14:textId="6D30D4E1" w:rsidR="009029DA" w:rsidRDefault="009029DA" w:rsidP="009029DA">
      <w:pPr>
        <w:pStyle w:val="ShotDescription"/>
        <w:numPr>
          <w:ilvl w:val="1"/>
          <w:numId w:val="3"/>
        </w:numPr>
      </w:pPr>
      <w:r>
        <w:t xml:space="preserve">Switch to air insufflation if bowel preparation is insufficient for water exchange or immersion </w:t>
      </w:r>
      <w:r w:rsidRPr="00650137">
        <w:rPr>
          <w:b/>
        </w:rPr>
        <w:t>[</w:t>
      </w:r>
      <w:r>
        <w:rPr>
          <w:b/>
        </w:rPr>
        <w:t>1-TXT</w:t>
      </w:r>
      <w:r w:rsidRPr="00650137">
        <w:rPr>
          <w:b/>
        </w:rPr>
        <w:t>]</w:t>
      </w:r>
      <w:r>
        <w:t xml:space="preserve">. Using gentle motions, rotate the colonoscope while advancing through the rectum </w:t>
      </w:r>
      <w:r w:rsidRPr="00650137">
        <w:rPr>
          <w:b/>
        </w:rPr>
        <w:t>[</w:t>
      </w:r>
      <w:r>
        <w:rPr>
          <w:b/>
        </w:rPr>
        <w:t>2</w:t>
      </w:r>
      <w:r w:rsidRPr="00650137">
        <w:rPr>
          <w:b/>
        </w:rPr>
        <w:t>]</w:t>
      </w:r>
      <w:r>
        <w:t>.</w:t>
      </w:r>
      <w:r w:rsidR="003D76C0">
        <w:br/>
      </w:r>
      <w:r w:rsidR="003D76C0" w:rsidRPr="003D76C0">
        <w:rPr>
          <w:i/>
          <w:iCs/>
          <w:color w:val="0000FF"/>
        </w:rPr>
        <w:t xml:space="preserve">Videographer: Please capture the screen of the instrument for all shots labelled </w:t>
      </w:r>
      <w:r w:rsidR="003D76C0">
        <w:rPr>
          <w:i/>
          <w:iCs/>
          <w:color w:val="0000FF"/>
        </w:rPr>
        <w:t>SCOPE/</w:t>
      </w:r>
      <w:r w:rsidR="003D76C0" w:rsidRPr="003D76C0">
        <w:rPr>
          <w:i/>
          <w:iCs/>
          <w:color w:val="0000FF"/>
        </w:rPr>
        <w:t>SCREEN</w:t>
      </w:r>
    </w:p>
    <w:p w14:paraId="38B7408E" w14:textId="6A718C9D" w:rsidR="00DF095A" w:rsidRPr="003D76C0" w:rsidRDefault="00DF095A" w:rsidP="00DF095A">
      <w:pPr>
        <w:pStyle w:val="ShotDescription"/>
        <w:numPr>
          <w:ilvl w:val="2"/>
          <w:numId w:val="3"/>
        </w:numPr>
      </w:pPr>
      <w:r w:rsidRPr="003D76C0">
        <w:t>SCREEN: Show a change in settings from Water mode to Air insufflation on the device.</w:t>
      </w:r>
      <w:r w:rsidR="009029DA" w:rsidRPr="003D76C0">
        <w:t xml:space="preserve"> </w:t>
      </w:r>
      <w:r w:rsidR="009029DA" w:rsidRPr="003D76C0">
        <w:rPr>
          <w:b/>
          <w:bCs/>
        </w:rPr>
        <w:t>TXT: Reschedule procedure if residual stool obstructs mucosal visualization</w:t>
      </w:r>
    </w:p>
    <w:p w14:paraId="693448C5" w14:textId="738518D3" w:rsidR="00DF095A" w:rsidRPr="003D76C0" w:rsidRDefault="003D76C0" w:rsidP="00DF095A">
      <w:pPr>
        <w:pStyle w:val="ShotDescription"/>
        <w:numPr>
          <w:ilvl w:val="2"/>
          <w:numId w:val="3"/>
        </w:numPr>
      </w:pPr>
      <w:r w:rsidRPr="003D76C0">
        <w:t>SCOPE/</w:t>
      </w:r>
      <w:r w:rsidR="00DF095A" w:rsidRPr="003D76C0">
        <w:t xml:space="preserve">SCREEN: </w:t>
      </w:r>
      <w:r w:rsidR="009029DA" w:rsidRPr="003D76C0">
        <w:t xml:space="preserve">The rectum is being explored. </w:t>
      </w:r>
    </w:p>
    <w:p w14:paraId="34B76E6E" w14:textId="77777777" w:rsidR="00DF095A" w:rsidRDefault="00DF095A" w:rsidP="00DF095A"/>
    <w:p w14:paraId="2EB5EB4A" w14:textId="37A7359A" w:rsidR="00DF095A" w:rsidRDefault="0078605E" w:rsidP="00DF095A">
      <w:pPr>
        <w:pStyle w:val="Narration"/>
        <w:numPr>
          <w:ilvl w:val="1"/>
          <w:numId w:val="3"/>
        </w:numPr>
      </w:pPr>
      <w:r>
        <w:t>For sigmoid colon exploration, a</w:t>
      </w:r>
      <w:r w:rsidR="00DF095A">
        <w:t xml:space="preserve">djust the tip of the colonoscope to slightly bend the lens for better navigation through the sigmoid colon </w:t>
      </w:r>
      <w:r w:rsidR="00DF095A" w:rsidRPr="00650137">
        <w:rPr>
          <w:b/>
        </w:rPr>
        <w:t>[1]</w:t>
      </w:r>
      <w:r w:rsidR="00DF095A">
        <w:t xml:space="preserve">. At the </w:t>
      </w:r>
      <w:r w:rsidR="009029DA">
        <w:t xml:space="preserve">first turn at the </w:t>
      </w:r>
      <w:r w:rsidR="00DF095A">
        <w:t>junction between the rectum and sigmoid colon, rotate counterclockwise at a large angle</w:t>
      </w:r>
      <w:r w:rsidR="009029DA">
        <w:t xml:space="preserve"> </w:t>
      </w:r>
      <w:r w:rsidR="009029DA">
        <w:rPr>
          <w:b/>
          <w:bCs/>
        </w:rPr>
        <w:t>[2]</w:t>
      </w:r>
      <w:r w:rsidR="00DF095A">
        <w:t xml:space="preserve">, then proceed with a clockwise rotation along the rest of the segment </w:t>
      </w:r>
      <w:r w:rsidR="00DF095A" w:rsidRPr="00650137">
        <w:rPr>
          <w:b/>
        </w:rPr>
        <w:t>[</w:t>
      </w:r>
      <w:r w:rsidR="009029DA">
        <w:rPr>
          <w:b/>
        </w:rPr>
        <w:t>3</w:t>
      </w:r>
      <w:r w:rsidR="00DF095A" w:rsidRPr="00650137">
        <w:rPr>
          <w:b/>
        </w:rPr>
        <w:t>]</w:t>
      </w:r>
      <w:r w:rsidR="00DF095A">
        <w:t xml:space="preserve">. </w:t>
      </w:r>
    </w:p>
    <w:p w14:paraId="141036D9" w14:textId="77777777" w:rsidR="00DF095A" w:rsidRDefault="00DF095A" w:rsidP="00DF095A">
      <w:pPr>
        <w:pStyle w:val="ShotDescription"/>
        <w:numPr>
          <w:ilvl w:val="2"/>
          <w:numId w:val="3"/>
        </w:numPr>
      </w:pPr>
      <w:r>
        <w:t>Talent manipulating the tip of the colonoscope to achieve a slight bend.</w:t>
      </w:r>
    </w:p>
    <w:p w14:paraId="4D14E8D1" w14:textId="268CB084" w:rsidR="00DF095A" w:rsidRPr="003D76C0" w:rsidRDefault="009029DA" w:rsidP="00DF095A">
      <w:pPr>
        <w:pStyle w:val="ShotDescription"/>
        <w:numPr>
          <w:ilvl w:val="2"/>
          <w:numId w:val="3"/>
        </w:numPr>
      </w:pPr>
      <w:r w:rsidRPr="003D76C0">
        <w:t xml:space="preserve">SCOPE: The colonoscope is being rotated at a large angle counter clockwise at the rectum-sigmoid colon junction </w:t>
      </w:r>
    </w:p>
    <w:p w14:paraId="1DABBEAB" w14:textId="3E886564" w:rsidR="009029DA" w:rsidRDefault="009029DA" w:rsidP="00DF095A">
      <w:pPr>
        <w:pStyle w:val="ShotDescription"/>
        <w:numPr>
          <w:ilvl w:val="2"/>
          <w:numId w:val="3"/>
        </w:numPr>
      </w:pPr>
      <w:r w:rsidRPr="003D76C0">
        <w:t>SCOPE: The colonoscope is being rotated</w:t>
      </w:r>
      <w:r>
        <w:t xml:space="preserve"> by a clockwise rotation. </w:t>
      </w:r>
    </w:p>
    <w:p w14:paraId="3C854F54" w14:textId="0D6B8FE1" w:rsidR="009029DA" w:rsidRDefault="009029DA" w:rsidP="009029DA">
      <w:pPr>
        <w:pStyle w:val="ShotDescription"/>
        <w:numPr>
          <w:ilvl w:val="1"/>
          <w:numId w:val="3"/>
        </w:numPr>
      </w:pPr>
      <w:r>
        <w:t xml:space="preserve">Ensure that the colonoscope rotates and moves freely without resistance </w:t>
      </w:r>
      <w:r w:rsidRPr="00650137">
        <w:rPr>
          <w:b/>
        </w:rPr>
        <w:t>[</w:t>
      </w:r>
      <w:r>
        <w:rPr>
          <w:b/>
        </w:rPr>
        <w:t>1</w:t>
      </w:r>
      <w:r w:rsidRPr="00650137">
        <w:rPr>
          <w:b/>
        </w:rPr>
        <w:t>]</w:t>
      </w:r>
      <w:r>
        <w:t>. Identify and reduce any looping of the scope as needed</w:t>
      </w:r>
      <w:r w:rsidR="003D76C0">
        <w:rPr>
          <w:lang w:eastAsia="zh-CN"/>
        </w:rPr>
        <w:t xml:space="preserve"> </w:t>
      </w:r>
      <w:r w:rsidRPr="003D76C0">
        <w:rPr>
          <w:b/>
        </w:rPr>
        <w:t>[2</w:t>
      </w:r>
      <w:r w:rsidR="003D76C0" w:rsidRPr="003D76C0">
        <w:rPr>
          <w:b/>
        </w:rPr>
        <w:t>-</w:t>
      </w:r>
      <w:r w:rsidR="003D76C0">
        <w:rPr>
          <w:b/>
        </w:rPr>
        <w:t>TXT</w:t>
      </w:r>
      <w:r w:rsidRPr="00650137">
        <w:rPr>
          <w:b/>
        </w:rPr>
        <w:t>]</w:t>
      </w:r>
      <w:r>
        <w:t>.</w:t>
      </w:r>
    </w:p>
    <w:p w14:paraId="3634666E" w14:textId="541D1FC0" w:rsidR="00DF095A" w:rsidRDefault="009029DA" w:rsidP="00DF095A">
      <w:pPr>
        <w:pStyle w:val="ShotDescription"/>
        <w:numPr>
          <w:ilvl w:val="2"/>
          <w:numId w:val="3"/>
        </w:numPr>
      </w:pPr>
      <w:r>
        <w:t>Shot</w:t>
      </w:r>
      <w:r w:rsidR="00DF095A">
        <w:t xml:space="preserve"> of the colonoscope being rotated and moved freely.</w:t>
      </w:r>
    </w:p>
    <w:p w14:paraId="134A4EE6" w14:textId="597258DD" w:rsidR="00DF095A" w:rsidRDefault="00DF095A" w:rsidP="00DF095A">
      <w:pPr>
        <w:pStyle w:val="ShotDescription"/>
        <w:numPr>
          <w:ilvl w:val="2"/>
          <w:numId w:val="3"/>
        </w:numPr>
      </w:pPr>
      <w:r>
        <w:t>Talent identifying a loop and correcting it with slight withdrawal and torque.</w:t>
      </w:r>
      <w:r w:rsidR="003D76C0">
        <w:t xml:space="preserve"> </w:t>
      </w:r>
      <w:r w:rsidR="003D76C0">
        <w:rPr>
          <w:b/>
          <w:bCs/>
        </w:rPr>
        <w:t>TXT: Continue clockwise rotation as the endoscope is being withdrawn</w:t>
      </w:r>
    </w:p>
    <w:p w14:paraId="24C1853A" w14:textId="77777777" w:rsidR="00DF095A" w:rsidRDefault="00DF095A" w:rsidP="00DF095A"/>
    <w:p w14:paraId="1A64EE09" w14:textId="430FA588" w:rsidR="00DF095A" w:rsidRPr="00D8283F" w:rsidRDefault="0078605E" w:rsidP="00DF095A">
      <w:pPr>
        <w:pStyle w:val="Narration"/>
        <w:numPr>
          <w:ilvl w:val="1"/>
          <w:numId w:val="3"/>
        </w:numPr>
      </w:pPr>
      <w:r>
        <w:t>Next, explore the de</w:t>
      </w:r>
      <w:r w:rsidRPr="00D8283F">
        <w:t>scending colon by r</w:t>
      </w:r>
      <w:r w:rsidR="00DF095A" w:rsidRPr="00D8283F">
        <w:t>otat</w:t>
      </w:r>
      <w:r w:rsidRPr="00D8283F">
        <w:t>ing</w:t>
      </w:r>
      <w:r w:rsidR="00DF095A" w:rsidRPr="00D8283F">
        <w:t xml:space="preserve"> the colonoscope clockwise </w:t>
      </w:r>
      <w:r w:rsidRPr="00D8283F">
        <w:rPr>
          <w:b/>
          <w:bCs/>
        </w:rPr>
        <w:t xml:space="preserve">[1]. </w:t>
      </w:r>
      <w:r w:rsidRPr="00D8283F">
        <w:t>G</w:t>
      </w:r>
      <w:r w:rsidR="00DF095A" w:rsidRPr="00D8283F">
        <w:t xml:space="preserve">ently </w:t>
      </w:r>
      <w:r w:rsidR="00DF095A" w:rsidRPr="00D8283F">
        <w:lastRenderedPageBreak/>
        <w:t>withdraw</w:t>
      </w:r>
      <w:r w:rsidRPr="00D8283F">
        <w:t xml:space="preserve"> </w:t>
      </w:r>
      <w:r w:rsidR="00DF095A" w:rsidRPr="00D8283F">
        <w:t xml:space="preserve">its body and slightly pull back through the descending colon </w:t>
      </w:r>
      <w:r w:rsidR="00DF095A" w:rsidRPr="00D8283F">
        <w:rPr>
          <w:b/>
        </w:rPr>
        <w:t>[</w:t>
      </w:r>
      <w:r w:rsidRPr="00D8283F">
        <w:rPr>
          <w:b/>
        </w:rPr>
        <w:t>2</w:t>
      </w:r>
      <w:r w:rsidR="00DF095A" w:rsidRPr="00D8283F">
        <w:rPr>
          <w:b/>
        </w:rPr>
        <w:t>]</w:t>
      </w:r>
      <w:r w:rsidR="00DF095A" w:rsidRPr="00D8283F">
        <w:t xml:space="preserve">. Keep the lens of the colonoscope steady to enhance visibility </w:t>
      </w:r>
      <w:r w:rsidR="00DF095A" w:rsidRPr="00D8283F">
        <w:rPr>
          <w:b/>
        </w:rPr>
        <w:t>[</w:t>
      </w:r>
      <w:r w:rsidR="001E469D" w:rsidRPr="00D8283F">
        <w:rPr>
          <w:b/>
        </w:rPr>
        <w:t>3</w:t>
      </w:r>
      <w:r w:rsidR="00DF095A" w:rsidRPr="00D8283F">
        <w:rPr>
          <w:b/>
        </w:rPr>
        <w:t>]</w:t>
      </w:r>
      <w:r w:rsidR="00DF095A" w:rsidRPr="00D8283F">
        <w:t xml:space="preserve">. Rotate counterclockwise as the scope transitions into the transverse colon </w:t>
      </w:r>
      <w:r w:rsidR="00DF095A" w:rsidRPr="00D8283F">
        <w:rPr>
          <w:b/>
        </w:rPr>
        <w:t>[</w:t>
      </w:r>
      <w:r w:rsidR="001E469D" w:rsidRPr="00D8283F">
        <w:rPr>
          <w:b/>
        </w:rPr>
        <w:t>4</w:t>
      </w:r>
      <w:r w:rsidR="00DF095A" w:rsidRPr="00D8283F">
        <w:rPr>
          <w:b/>
        </w:rPr>
        <w:t>]</w:t>
      </w:r>
      <w:r w:rsidR="00DF095A" w:rsidRPr="00D8283F">
        <w:t>.</w:t>
      </w:r>
    </w:p>
    <w:p w14:paraId="48936DF6" w14:textId="7726FA11" w:rsidR="0078605E" w:rsidRPr="00D8283F" w:rsidRDefault="0078605E" w:rsidP="00DF095A">
      <w:pPr>
        <w:pStyle w:val="ShotDescription"/>
        <w:numPr>
          <w:ilvl w:val="2"/>
          <w:numId w:val="3"/>
        </w:numPr>
      </w:pPr>
      <w:r w:rsidRPr="00D8283F">
        <w:t xml:space="preserve">SCOPE: The colonoscope is being rotated clockwise. </w:t>
      </w:r>
    </w:p>
    <w:p w14:paraId="2D0C8C1D" w14:textId="492D7B23" w:rsidR="00DF095A" w:rsidRPr="00D8283F" w:rsidRDefault="00DF095A" w:rsidP="00DF095A">
      <w:pPr>
        <w:pStyle w:val="ShotDescription"/>
        <w:numPr>
          <w:ilvl w:val="2"/>
          <w:numId w:val="3"/>
        </w:numPr>
      </w:pPr>
      <w:r w:rsidRPr="00D8283F">
        <w:t>Talent gently withdrawing</w:t>
      </w:r>
      <w:r w:rsidR="0078605E" w:rsidRPr="00D8283F">
        <w:t xml:space="preserve"> and slightly pulling on the colonoscope</w:t>
      </w:r>
      <w:r w:rsidRPr="00D8283F">
        <w:t>.</w:t>
      </w:r>
    </w:p>
    <w:p w14:paraId="5567FAE4" w14:textId="73A406CC" w:rsidR="00DF095A" w:rsidRPr="00D8283F" w:rsidRDefault="0078605E" w:rsidP="00DF095A">
      <w:pPr>
        <w:pStyle w:val="ShotDescription"/>
        <w:numPr>
          <w:ilvl w:val="2"/>
          <w:numId w:val="3"/>
        </w:numPr>
      </w:pPr>
      <w:r w:rsidRPr="00D8283F">
        <w:t>Shot</w:t>
      </w:r>
      <w:r w:rsidR="00DF095A" w:rsidRPr="00D8283F">
        <w:t xml:space="preserve"> of the scope's lens held steady inside the colon.</w:t>
      </w:r>
    </w:p>
    <w:p w14:paraId="1110EC2D" w14:textId="2D926B80" w:rsidR="00DF095A" w:rsidRPr="00D8283F" w:rsidRDefault="0078605E" w:rsidP="00DF095A">
      <w:pPr>
        <w:pStyle w:val="ShotDescription"/>
        <w:numPr>
          <w:ilvl w:val="2"/>
          <w:numId w:val="3"/>
        </w:numPr>
      </w:pPr>
      <w:r w:rsidRPr="00D8283F">
        <w:t xml:space="preserve">SCOPE: The colonoscope is being rotated </w:t>
      </w:r>
      <w:r w:rsidR="00DF095A" w:rsidRPr="00D8283F">
        <w:t>in the transverse colon.</w:t>
      </w:r>
    </w:p>
    <w:p w14:paraId="51412AAD" w14:textId="77777777" w:rsidR="00DF095A" w:rsidRPr="00D8283F" w:rsidRDefault="00DF095A" w:rsidP="00DF095A"/>
    <w:p w14:paraId="4C0F0EC1" w14:textId="7C99DC2B" w:rsidR="00DF095A" w:rsidRPr="00D8283F" w:rsidRDefault="0078605E" w:rsidP="00DF095A">
      <w:pPr>
        <w:pStyle w:val="Narration"/>
        <w:numPr>
          <w:ilvl w:val="1"/>
          <w:numId w:val="3"/>
        </w:numPr>
      </w:pPr>
      <w:r w:rsidRPr="00D8283F">
        <w:t>Now, a</w:t>
      </w:r>
      <w:r w:rsidR="00DF095A" w:rsidRPr="00D8283F">
        <w:t xml:space="preserve">dvance the colonoscope by lifting the lens slightly while inhaling gently </w:t>
      </w:r>
      <w:r w:rsidR="00DF095A" w:rsidRPr="00D8283F">
        <w:rPr>
          <w:b/>
        </w:rPr>
        <w:t>[1]</w:t>
      </w:r>
      <w:r w:rsidR="00DF095A" w:rsidRPr="00D8283F">
        <w:t xml:space="preserve">. Retract the scope carefully while pressing the lens down to maintain a stable position </w:t>
      </w:r>
      <w:r w:rsidR="00DF095A" w:rsidRPr="00D8283F">
        <w:rPr>
          <w:b/>
        </w:rPr>
        <w:t>[2]</w:t>
      </w:r>
      <w:r w:rsidR="00DF095A" w:rsidRPr="00D8283F">
        <w:t xml:space="preserve">. As the hepatic flexure approaches, inhale and rotate clockwise to enter the ascending colon </w:t>
      </w:r>
      <w:r w:rsidR="00DF095A" w:rsidRPr="00D8283F">
        <w:rPr>
          <w:b/>
        </w:rPr>
        <w:t>[3]</w:t>
      </w:r>
      <w:r w:rsidR="00DF095A" w:rsidRPr="00D8283F">
        <w:t xml:space="preserve">. Identify and resolve any looping of the scope </w:t>
      </w:r>
      <w:r w:rsidR="00DF095A" w:rsidRPr="00D8283F">
        <w:rPr>
          <w:b/>
        </w:rPr>
        <w:t>[4]</w:t>
      </w:r>
      <w:r w:rsidR="00DF095A" w:rsidRPr="00D8283F">
        <w:t>.</w:t>
      </w:r>
    </w:p>
    <w:p w14:paraId="78B5EF21" w14:textId="77777777" w:rsidR="00DF095A" w:rsidRPr="00D8283F" w:rsidRDefault="00DF095A" w:rsidP="00DF095A"/>
    <w:p w14:paraId="76A3D034" w14:textId="77777777" w:rsidR="00DF095A" w:rsidRPr="00D8283F" w:rsidRDefault="00DF095A" w:rsidP="00DF095A">
      <w:pPr>
        <w:pStyle w:val="ShotDescription"/>
        <w:numPr>
          <w:ilvl w:val="2"/>
          <w:numId w:val="3"/>
        </w:numPr>
      </w:pPr>
      <w:r w:rsidRPr="00D8283F">
        <w:t>Talent lifting the scope lens and inhaling while advancing.</w:t>
      </w:r>
    </w:p>
    <w:p w14:paraId="0577479E" w14:textId="77777777" w:rsidR="00DF095A" w:rsidRPr="00D8283F" w:rsidRDefault="00DF095A" w:rsidP="00DF095A">
      <w:pPr>
        <w:pStyle w:val="ShotDescription"/>
        <w:numPr>
          <w:ilvl w:val="2"/>
          <w:numId w:val="3"/>
        </w:numPr>
      </w:pPr>
      <w:r w:rsidRPr="00D8283F">
        <w:t>Talent retracting the scope with downward pressure on the lens.</w:t>
      </w:r>
    </w:p>
    <w:p w14:paraId="4C031B17" w14:textId="1B1BE6D5" w:rsidR="00DF095A" w:rsidRPr="00D8283F" w:rsidRDefault="0078605E" w:rsidP="00DF095A">
      <w:pPr>
        <w:pStyle w:val="ShotDescription"/>
        <w:numPr>
          <w:ilvl w:val="2"/>
          <w:numId w:val="3"/>
        </w:numPr>
      </w:pPr>
      <w:r w:rsidRPr="00D8283F">
        <w:t>SCOPE: A</w:t>
      </w:r>
      <w:r w:rsidR="00DF095A" w:rsidRPr="00D8283F">
        <w:t xml:space="preserve"> clockwise rotation</w:t>
      </w:r>
      <w:r w:rsidRPr="00D8283F">
        <w:t xml:space="preserve"> is being performed</w:t>
      </w:r>
      <w:r w:rsidR="00DF095A" w:rsidRPr="00D8283F">
        <w:t xml:space="preserve"> near the hepatic flexure.</w:t>
      </w:r>
    </w:p>
    <w:p w14:paraId="2E331F04" w14:textId="77777777" w:rsidR="00DF095A" w:rsidRPr="00D8283F" w:rsidRDefault="00DF095A" w:rsidP="00DF095A">
      <w:pPr>
        <w:pStyle w:val="ShotDescription"/>
        <w:numPr>
          <w:ilvl w:val="2"/>
          <w:numId w:val="3"/>
        </w:numPr>
      </w:pPr>
      <w:r w:rsidRPr="00D8283F">
        <w:t>Talent detecting looping and adjusting scope position to correct it.</w:t>
      </w:r>
    </w:p>
    <w:p w14:paraId="7A39B83D" w14:textId="77777777" w:rsidR="00DF095A" w:rsidRPr="00D8283F" w:rsidRDefault="00DF095A" w:rsidP="00DF095A"/>
    <w:p w14:paraId="135DE98F" w14:textId="77777777" w:rsidR="00DF095A" w:rsidRPr="00D8283F" w:rsidRDefault="00DF095A" w:rsidP="00DF095A">
      <w:pPr>
        <w:pStyle w:val="Narration"/>
        <w:numPr>
          <w:ilvl w:val="1"/>
          <w:numId w:val="3"/>
        </w:numPr>
      </w:pPr>
      <w:r w:rsidRPr="00D8283F">
        <w:t xml:space="preserve">Inhale gently while continuing to advance the colonoscope through the ascending colon </w:t>
      </w:r>
      <w:r w:rsidRPr="00D8283F">
        <w:rPr>
          <w:b/>
        </w:rPr>
        <w:t>[1]</w:t>
      </w:r>
      <w:r w:rsidRPr="00D8283F">
        <w:t xml:space="preserve">. Proceed until the ileocecal valve is out of view, then rotate the scope counterclockwise while keeping its tip elevated </w:t>
      </w:r>
      <w:r w:rsidRPr="00D8283F">
        <w:rPr>
          <w:b/>
        </w:rPr>
        <w:t>[2]</w:t>
      </w:r>
      <w:r w:rsidRPr="00D8283F">
        <w:t>.</w:t>
      </w:r>
    </w:p>
    <w:p w14:paraId="14D5CDEC" w14:textId="77777777" w:rsidR="00DF095A" w:rsidRPr="00D8283F" w:rsidRDefault="00DF095A" w:rsidP="00DF095A"/>
    <w:p w14:paraId="69498856" w14:textId="50324195" w:rsidR="00DF095A" w:rsidRPr="00D8283F" w:rsidRDefault="0078605E" w:rsidP="00DF095A">
      <w:pPr>
        <w:pStyle w:val="ShotDescription"/>
        <w:numPr>
          <w:ilvl w:val="2"/>
          <w:numId w:val="3"/>
        </w:numPr>
      </w:pPr>
      <w:r w:rsidRPr="00D8283F">
        <w:t xml:space="preserve">SCOPE: The </w:t>
      </w:r>
      <w:r w:rsidR="00DF095A" w:rsidRPr="00D8283F">
        <w:t xml:space="preserve">colonoscope </w:t>
      </w:r>
      <w:r w:rsidRPr="00D8283F">
        <w:t xml:space="preserve">is being advanced </w:t>
      </w:r>
      <w:r w:rsidR="00DF095A" w:rsidRPr="00D8283F">
        <w:t>through the ascending colon.</w:t>
      </w:r>
    </w:p>
    <w:p w14:paraId="45002E86" w14:textId="77777777" w:rsidR="00DF095A" w:rsidRPr="00D8283F" w:rsidRDefault="00DF095A" w:rsidP="00DF095A">
      <w:pPr>
        <w:pStyle w:val="ShotDescription"/>
        <w:numPr>
          <w:ilvl w:val="2"/>
          <w:numId w:val="3"/>
        </w:numPr>
      </w:pPr>
      <w:r w:rsidRPr="00D8283F">
        <w:t>Talent rotating counterclockwise with the tip elevated once the ileocecal valve is passed.</w:t>
      </w:r>
    </w:p>
    <w:p w14:paraId="33059802" w14:textId="77777777" w:rsidR="00DF095A" w:rsidRPr="00D8283F" w:rsidRDefault="00DF095A" w:rsidP="00DF095A"/>
    <w:p w14:paraId="78A54995" w14:textId="77777777" w:rsidR="00DF095A" w:rsidRPr="00D8283F" w:rsidRDefault="00DF095A" w:rsidP="00DF095A">
      <w:pPr>
        <w:pStyle w:val="Narration"/>
        <w:numPr>
          <w:ilvl w:val="1"/>
          <w:numId w:val="3"/>
        </w:numPr>
      </w:pPr>
      <w:r w:rsidRPr="00D8283F">
        <w:t xml:space="preserve">Observe the ileocecal valve as a visual marker confirming successful colonoscopy completion </w:t>
      </w:r>
      <w:r w:rsidRPr="00D8283F">
        <w:rPr>
          <w:b/>
        </w:rPr>
        <w:t>[1]</w:t>
      </w:r>
      <w:r w:rsidRPr="00D8283F">
        <w:t xml:space="preserve">. Carefully inspect the ileocecal region and the appendix opening to ensure no lesions are overlooked </w:t>
      </w:r>
      <w:r w:rsidRPr="00D8283F">
        <w:rPr>
          <w:b/>
        </w:rPr>
        <w:t>[2]</w:t>
      </w:r>
      <w:r w:rsidRPr="00D8283F">
        <w:t>.</w:t>
      </w:r>
    </w:p>
    <w:p w14:paraId="7804D68E" w14:textId="77777777" w:rsidR="00DF095A" w:rsidRPr="00D8283F" w:rsidRDefault="00DF095A" w:rsidP="00DF095A"/>
    <w:p w14:paraId="6CA8087C" w14:textId="77777777" w:rsidR="00DF095A" w:rsidRPr="00D8283F" w:rsidRDefault="00DF095A" w:rsidP="00DF095A">
      <w:pPr>
        <w:pStyle w:val="ShotDescription"/>
        <w:numPr>
          <w:ilvl w:val="2"/>
          <w:numId w:val="3"/>
        </w:numPr>
      </w:pPr>
      <w:r w:rsidRPr="00D8283F">
        <w:t>SCOPE: Visual of the ileocecal valve, indicating successful reach.</w:t>
      </w:r>
    </w:p>
    <w:p w14:paraId="055A637A" w14:textId="77777777" w:rsidR="00DF095A" w:rsidRPr="00D8283F" w:rsidRDefault="00DF095A" w:rsidP="00DF095A">
      <w:pPr>
        <w:pStyle w:val="ShotDescription"/>
        <w:numPr>
          <w:ilvl w:val="2"/>
          <w:numId w:val="3"/>
        </w:numPr>
      </w:pPr>
      <w:r w:rsidRPr="00D8283F">
        <w:t>SCOPE: Slow examination of the ileocecal region and appendix orifice for abnormalities.</w:t>
      </w:r>
    </w:p>
    <w:p w14:paraId="77A6FE7B" w14:textId="77777777" w:rsidR="00DF095A" w:rsidRDefault="00DF095A" w:rsidP="00DF095A"/>
    <w:p w14:paraId="5E465223" w14:textId="0831F8F1" w:rsidR="00DF095A" w:rsidRDefault="0078605E" w:rsidP="00DF095A">
      <w:pPr>
        <w:pStyle w:val="Narration"/>
        <w:numPr>
          <w:ilvl w:val="1"/>
          <w:numId w:val="3"/>
        </w:numPr>
      </w:pPr>
      <w:r>
        <w:t>After the colonoscopy, m</w:t>
      </w:r>
      <w:r w:rsidR="00DF095A">
        <w:t xml:space="preserve">onitor the patient closely for any abdominal symptoms such as nausea, abdominal pain, or vomiting following the colonoscopy </w:t>
      </w:r>
      <w:r w:rsidR="00DF095A" w:rsidRPr="00650137">
        <w:rPr>
          <w:b/>
        </w:rPr>
        <w:t>[1</w:t>
      </w:r>
      <w:r>
        <w:rPr>
          <w:b/>
        </w:rPr>
        <w:t>-TXT</w:t>
      </w:r>
      <w:r w:rsidR="00DF095A" w:rsidRPr="00650137">
        <w:rPr>
          <w:b/>
        </w:rPr>
        <w:t>]</w:t>
      </w:r>
      <w:r w:rsidR="00DF095A">
        <w:t xml:space="preserve">. </w:t>
      </w:r>
    </w:p>
    <w:p w14:paraId="4AC9F8F5" w14:textId="47537753" w:rsidR="00DF095A" w:rsidRDefault="00DF095A" w:rsidP="00DF095A">
      <w:pPr>
        <w:pStyle w:val="ShotDescription"/>
        <w:numPr>
          <w:ilvl w:val="2"/>
          <w:numId w:val="3"/>
        </w:numPr>
      </w:pPr>
      <w:r>
        <w:lastRenderedPageBreak/>
        <w:t>Talent checking in with the patient, observing and noting any symptoms.</w:t>
      </w:r>
      <w:r w:rsidR="0078605E">
        <w:t xml:space="preserve"> </w:t>
      </w:r>
      <w:r w:rsidR="0078605E">
        <w:rPr>
          <w:b/>
          <w:bCs/>
        </w:rPr>
        <w:t xml:space="preserve">TXT: Allow consumption of </w:t>
      </w:r>
      <w:r w:rsidR="0078605E" w:rsidRPr="0078605E">
        <w:rPr>
          <w:b/>
          <w:bCs/>
        </w:rPr>
        <w:t xml:space="preserve">semi-liquid foods 2 hours </w:t>
      </w:r>
      <w:r w:rsidR="0078605E">
        <w:rPr>
          <w:b/>
          <w:bCs/>
        </w:rPr>
        <w:t>post</w:t>
      </w:r>
      <w:r w:rsidR="0078605E" w:rsidRPr="0078605E">
        <w:rPr>
          <w:b/>
          <w:bCs/>
        </w:rPr>
        <w:t xml:space="preserve"> procedure</w:t>
      </w:r>
    </w:p>
    <w:p w14:paraId="09689C4F" w14:textId="0027F29F"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20F62586" w:rsidR="00495959" w:rsidRPr="00B07A3B" w:rsidRDefault="00495959" w:rsidP="00FE6E0A">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3EFDFBCA" w:rsidR="00495959" w:rsidRPr="00B07A3B" w:rsidRDefault="007F3B51" w:rsidP="00495959">
      <w:pPr>
        <w:pStyle w:val="ListParagraph"/>
        <w:numPr>
          <w:ilvl w:val="1"/>
          <w:numId w:val="3"/>
        </w:numPr>
        <w:spacing w:before="120"/>
        <w:contextualSpacing w:val="0"/>
        <w:outlineLvl w:val="0"/>
        <w:rPr>
          <w:rFonts w:cstheme="minorHAnsi"/>
        </w:rPr>
      </w:pPr>
      <w:r>
        <w:rPr>
          <w:rFonts w:cstheme="minorHAnsi"/>
        </w:rPr>
        <w:t xml:space="preserve">More than 1600 colonoscopies were performed over a course of a month, both with and without anesthesia </w:t>
      </w:r>
      <w:r>
        <w:rPr>
          <w:rFonts w:cstheme="minorHAnsi"/>
          <w:b/>
          <w:bCs/>
        </w:rPr>
        <w:t xml:space="preserve">[1]. </w:t>
      </w:r>
      <w:r w:rsidRPr="00AA2A78">
        <w:rPr>
          <w:color w:val="auto"/>
        </w:rPr>
        <w:t>The average patient age was approximately 32 years, with the majority being women</w:t>
      </w:r>
      <w:r>
        <w:rPr>
          <w:color w:val="auto"/>
        </w:rPr>
        <w:t xml:space="preserve"> </w:t>
      </w:r>
      <w:r>
        <w:rPr>
          <w:b/>
          <w:bCs/>
          <w:color w:val="auto"/>
        </w:rPr>
        <w:t>[2].</w:t>
      </w:r>
      <w:r w:rsidRPr="00AA2A78">
        <w:rPr>
          <w:color w:val="auto"/>
        </w:rPr>
        <w:t xml:space="preserve"> </w:t>
      </w:r>
    </w:p>
    <w:p w14:paraId="71138099" w14:textId="676EDDA1" w:rsidR="00495959" w:rsidRPr="007F3B51"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7F3B51">
        <w:rPr>
          <w:rFonts w:cstheme="minorHAnsi"/>
        </w:rPr>
        <w:t xml:space="preserve"> Table 1 </w:t>
      </w:r>
      <w:r w:rsidR="007F3B51" w:rsidRPr="007F3B51">
        <w:rPr>
          <w:rFonts w:cstheme="minorHAnsi"/>
          <w:i/>
          <w:iCs/>
          <w:color w:val="0000FF"/>
        </w:rPr>
        <w:t>Video Editor: Please highlight the “number of cases” and “anesthesia” columns</w:t>
      </w:r>
    </w:p>
    <w:p w14:paraId="320C5D11" w14:textId="19B1AC92" w:rsidR="007F3B51" w:rsidRPr="00B07A3B" w:rsidRDefault="007F3B51" w:rsidP="007F3B5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Average age</w:t>
      </w:r>
      <w:r w:rsidRPr="007F3B51">
        <w:rPr>
          <w:rFonts w:cstheme="minorHAnsi"/>
          <w:i/>
          <w:iCs/>
          <w:color w:val="0000FF"/>
        </w:rPr>
        <w:t>” and “</w:t>
      </w:r>
      <w:r>
        <w:rPr>
          <w:rFonts w:cstheme="minorHAnsi"/>
          <w:i/>
          <w:iCs/>
          <w:color w:val="0000FF"/>
        </w:rPr>
        <w:t>Gender</w:t>
      </w:r>
      <w:r w:rsidRPr="007F3B51">
        <w:rPr>
          <w:rFonts w:cstheme="minorHAnsi"/>
          <w:i/>
          <w:iCs/>
          <w:color w:val="0000FF"/>
        </w:rPr>
        <w:t>” columns</w:t>
      </w:r>
      <w:r>
        <w:rPr>
          <w:rFonts w:cstheme="minorHAnsi"/>
          <w:i/>
          <w:iCs/>
          <w:color w:val="0000FF"/>
        </w:rPr>
        <w:t>. Highlight the “F” rows in the Gender column</w:t>
      </w:r>
    </w:p>
    <w:p w14:paraId="77166ACE" w14:textId="77777777" w:rsidR="007F3B51" w:rsidRPr="00B07A3B" w:rsidRDefault="007F3B51" w:rsidP="007F3B51">
      <w:pPr>
        <w:pStyle w:val="ListParagraph"/>
        <w:spacing w:before="120"/>
        <w:ind w:left="1627"/>
        <w:contextualSpacing w:val="0"/>
        <w:outlineLvl w:val="0"/>
        <w:rPr>
          <w:rFonts w:cstheme="minorHAnsi"/>
        </w:rPr>
      </w:pPr>
    </w:p>
    <w:p w14:paraId="14396B3D" w14:textId="0070E390" w:rsidR="00495959" w:rsidRPr="00B07A3B" w:rsidRDefault="003766FA" w:rsidP="00495959">
      <w:pPr>
        <w:pStyle w:val="ListParagraph"/>
        <w:numPr>
          <w:ilvl w:val="1"/>
          <w:numId w:val="3"/>
        </w:numPr>
        <w:spacing w:before="120"/>
        <w:contextualSpacing w:val="0"/>
        <w:outlineLvl w:val="0"/>
        <w:rPr>
          <w:rFonts w:cstheme="minorHAnsi"/>
        </w:rPr>
      </w:pPr>
      <w:r>
        <w:rPr>
          <w:color w:val="auto"/>
        </w:rPr>
        <w:t>A</w:t>
      </w:r>
      <w:r w:rsidR="007F3B51" w:rsidRPr="00AA2A78">
        <w:rPr>
          <w:color w:val="auto"/>
        </w:rPr>
        <w:t xml:space="preserve"> success rate of about 95% in reaching the ileocecal region</w:t>
      </w:r>
      <w:r>
        <w:rPr>
          <w:color w:val="auto"/>
        </w:rPr>
        <w:t xml:space="preserve"> was achieved</w:t>
      </w:r>
      <w:r w:rsidR="007F3B51">
        <w:rPr>
          <w:color w:val="auto"/>
        </w:rPr>
        <w:t xml:space="preserve"> </w:t>
      </w:r>
      <w:r w:rsidR="007F3B51">
        <w:rPr>
          <w:b/>
          <w:bCs/>
          <w:color w:val="auto"/>
        </w:rPr>
        <w:t>[1]</w:t>
      </w:r>
      <w:r w:rsidR="007F3B51" w:rsidRPr="00AA2A78">
        <w:rPr>
          <w:color w:val="auto"/>
        </w:rPr>
        <w:t>. The average procedure time was 9 min</w:t>
      </w:r>
      <w:r w:rsidR="007F3B51">
        <w:rPr>
          <w:color w:val="auto"/>
        </w:rPr>
        <w:t xml:space="preserve">utes </w:t>
      </w:r>
      <w:r w:rsidR="007F3B51">
        <w:rPr>
          <w:b/>
          <w:bCs/>
          <w:color w:val="auto"/>
        </w:rPr>
        <w:t xml:space="preserve">[2]. </w:t>
      </w:r>
    </w:p>
    <w:p w14:paraId="45835C5C" w14:textId="25B9F779" w:rsidR="007F3B51" w:rsidRPr="007F3B51" w:rsidRDefault="007F3B51" w:rsidP="007F3B5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 xml:space="preserve">Completion rate </w:t>
      </w:r>
      <w:r w:rsidRPr="007F3B51">
        <w:rPr>
          <w:rFonts w:cstheme="minorHAnsi"/>
          <w:i/>
          <w:iCs/>
          <w:color w:val="0000FF"/>
        </w:rPr>
        <w:t>column</w:t>
      </w:r>
    </w:p>
    <w:p w14:paraId="59DDDED4" w14:textId="0DA22BDD" w:rsidR="007F3B51" w:rsidRPr="00B07A3B" w:rsidRDefault="007F3B51" w:rsidP="007F3B51">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Table 1 </w:t>
      </w:r>
      <w:r w:rsidRPr="007F3B51">
        <w:rPr>
          <w:rFonts w:cstheme="minorHAnsi"/>
          <w:i/>
          <w:iCs/>
          <w:color w:val="0000FF"/>
        </w:rPr>
        <w:t>Video Editor: Please highlight the “</w:t>
      </w:r>
      <w:r>
        <w:rPr>
          <w:rFonts w:cstheme="minorHAnsi"/>
          <w:i/>
          <w:iCs/>
          <w:color w:val="0000FF"/>
        </w:rPr>
        <w:t>Average time</w:t>
      </w:r>
      <w:r w:rsidRPr="007F3B51">
        <w:rPr>
          <w:rFonts w:cstheme="minorHAnsi"/>
          <w:i/>
          <w:iCs/>
          <w:color w:val="0000FF"/>
        </w:rPr>
        <w:t>” column</w:t>
      </w:r>
    </w:p>
    <w:p w14:paraId="3E9449BE" w14:textId="77777777" w:rsidR="007F3B51" w:rsidRPr="00B07A3B" w:rsidRDefault="007F3B51" w:rsidP="007F3B51">
      <w:pPr>
        <w:pStyle w:val="ListParagraph"/>
        <w:spacing w:before="120"/>
        <w:ind w:left="1627"/>
        <w:contextualSpacing w:val="0"/>
        <w:outlineLvl w:val="0"/>
        <w:rPr>
          <w:rFonts w:cstheme="minorHAnsi"/>
        </w:rPr>
      </w:pPr>
    </w:p>
    <w:p w14:paraId="79D3CE29" w14:textId="503612FD" w:rsidR="00495959" w:rsidRPr="00B07A3B" w:rsidRDefault="00495959" w:rsidP="007F3B51">
      <w:pPr>
        <w:pStyle w:val="ListParagraph"/>
        <w:spacing w:before="120"/>
        <w:ind w:left="162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8855" w14:textId="77777777" w:rsidR="00132332" w:rsidRDefault="00132332">
      <w:r>
        <w:separator/>
      </w:r>
    </w:p>
    <w:p w14:paraId="7C70D1D5" w14:textId="77777777" w:rsidR="00132332" w:rsidRDefault="00132332"/>
  </w:endnote>
  <w:endnote w:type="continuationSeparator" w:id="0">
    <w:p w14:paraId="13209EEA" w14:textId="77777777" w:rsidR="00132332" w:rsidRDefault="00132332">
      <w:r>
        <w:continuationSeparator/>
      </w:r>
    </w:p>
    <w:p w14:paraId="657D2B9B" w14:textId="77777777" w:rsidR="00132332" w:rsidRDefault="00132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Courier New"/>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AB0E7A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D76C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D76C0">
      <w:rPr>
        <w:rFonts w:cstheme="minorHAnsi"/>
      </w:rPr>
      <w:t xml:space="preserve"> June 5, </w:t>
    </w:r>
    <w:proofErr w:type="gramStart"/>
    <w:r w:rsidR="003D76C0">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EA0C" w14:textId="77777777" w:rsidR="00132332" w:rsidRDefault="00132332">
      <w:r>
        <w:separator/>
      </w:r>
    </w:p>
    <w:p w14:paraId="657CBC6D" w14:textId="77777777" w:rsidR="00132332" w:rsidRDefault="00132332"/>
  </w:footnote>
  <w:footnote w:type="continuationSeparator" w:id="0">
    <w:p w14:paraId="5835D244" w14:textId="77777777" w:rsidR="00132332" w:rsidRDefault="00132332">
      <w:r>
        <w:continuationSeparator/>
      </w:r>
    </w:p>
    <w:p w14:paraId="23D05D3C" w14:textId="77777777" w:rsidR="00132332" w:rsidRDefault="00132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69ED883" w:rsidR="00336C61" w:rsidRPr="006D3AC7" w:rsidRDefault="00336C61" w:rsidP="003D76C0">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D76C0" w:rsidRPr="003D76C0">
      <w:rPr>
        <w:rFonts w:cstheme="minorHAnsi"/>
        <w:b/>
        <w:color w:val="00B050"/>
        <w:sz w:val="32"/>
        <w:szCs w:val="32"/>
        <w:u w:val="single"/>
      </w:rPr>
      <w:t xml:space="preserve"> </w:t>
    </w:r>
    <w:r w:rsidR="003D76C0"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414E3D"/>
    <w:multiLevelType w:val="multilevel"/>
    <w:tmpl w:val="71BA7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317876">
    <w:abstractNumId w:val="33"/>
  </w:num>
  <w:num w:numId="2" w16cid:durableId="286353873">
    <w:abstractNumId w:val="35"/>
  </w:num>
  <w:num w:numId="3" w16cid:durableId="678167148">
    <w:abstractNumId w:val="34"/>
  </w:num>
  <w:num w:numId="4" w16cid:durableId="1983071741">
    <w:abstractNumId w:val="27"/>
  </w:num>
  <w:num w:numId="5" w16cid:durableId="899438676">
    <w:abstractNumId w:val="13"/>
  </w:num>
  <w:num w:numId="6" w16cid:durableId="229968231">
    <w:abstractNumId w:val="30"/>
  </w:num>
  <w:num w:numId="7" w16cid:durableId="682902926">
    <w:abstractNumId w:val="37"/>
  </w:num>
  <w:num w:numId="8" w16cid:durableId="1859349458">
    <w:abstractNumId w:val="11"/>
  </w:num>
  <w:num w:numId="9" w16cid:durableId="419301394">
    <w:abstractNumId w:val="17"/>
  </w:num>
  <w:num w:numId="10" w16cid:durableId="365907336">
    <w:abstractNumId w:val="24"/>
  </w:num>
  <w:num w:numId="11" w16cid:durableId="505705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32883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609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7156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8578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9955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800355">
    <w:abstractNumId w:val="32"/>
  </w:num>
  <w:num w:numId="18" w16cid:durableId="838009883">
    <w:abstractNumId w:val="28"/>
  </w:num>
  <w:num w:numId="19" w16cid:durableId="328170438">
    <w:abstractNumId w:val="26"/>
  </w:num>
  <w:num w:numId="20" w16cid:durableId="1090656470">
    <w:abstractNumId w:val="20"/>
  </w:num>
  <w:num w:numId="21" w16cid:durableId="702292317">
    <w:abstractNumId w:val="19"/>
  </w:num>
  <w:num w:numId="22" w16cid:durableId="1067651051">
    <w:abstractNumId w:val="10"/>
  </w:num>
  <w:num w:numId="23" w16cid:durableId="1526137584">
    <w:abstractNumId w:val="16"/>
  </w:num>
  <w:num w:numId="24" w16cid:durableId="736705411">
    <w:abstractNumId w:val="31"/>
  </w:num>
  <w:num w:numId="25" w16cid:durableId="2051371933">
    <w:abstractNumId w:val="12"/>
  </w:num>
  <w:num w:numId="26" w16cid:durableId="1172380199">
    <w:abstractNumId w:val="25"/>
  </w:num>
  <w:num w:numId="27" w16cid:durableId="2004892721">
    <w:abstractNumId w:val="22"/>
  </w:num>
  <w:num w:numId="28" w16cid:durableId="314114193">
    <w:abstractNumId w:val="9"/>
  </w:num>
  <w:num w:numId="29" w16cid:durableId="1062559010">
    <w:abstractNumId w:val="7"/>
  </w:num>
  <w:num w:numId="30" w16cid:durableId="1780753970">
    <w:abstractNumId w:val="6"/>
  </w:num>
  <w:num w:numId="31" w16cid:durableId="390421334">
    <w:abstractNumId w:val="5"/>
  </w:num>
  <w:num w:numId="32" w16cid:durableId="349373436">
    <w:abstractNumId w:val="4"/>
  </w:num>
  <w:num w:numId="33" w16cid:durableId="24913661">
    <w:abstractNumId w:val="8"/>
  </w:num>
  <w:num w:numId="34" w16cid:durableId="509880788">
    <w:abstractNumId w:val="3"/>
  </w:num>
  <w:num w:numId="35" w16cid:durableId="1614706670">
    <w:abstractNumId w:val="2"/>
  </w:num>
  <w:num w:numId="36" w16cid:durableId="308822712">
    <w:abstractNumId w:val="1"/>
  </w:num>
  <w:num w:numId="37" w16cid:durableId="1490436235">
    <w:abstractNumId w:val="0"/>
  </w:num>
  <w:num w:numId="38" w16cid:durableId="106389308">
    <w:abstractNumId w:val="15"/>
  </w:num>
  <w:num w:numId="39" w16cid:durableId="88964596">
    <w:abstractNumId w:val="36"/>
  </w:num>
  <w:num w:numId="40" w16cid:durableId="1414401183">
    <w:abstractNumId w:val="21"/>
  </w:num>
  <w:num w:numId="41" w16cid:durableId="21783296">
    <w:abstractNumId w:val="23"/>
  </w:num>
  <w:num w:numId="42" w16cid:durableId="1821730133">
    <w:abstractNumId w:val="29"/>
  </w:num>
  <w:num w:numId="43" w16cid:durableId="684331587">
    <w:abstractNumId w:val="18"/>
  </w:num>
  <w:num w:numId="44" w16cid:durableId="103593061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B7E"/>
    <w:rsid w:val="00023E22"/>
    <w:rsid w:val="00024282"/>
    <w:rsid w:val="00024322"/>
    <w:rsid w:val="00025DE9"/>
    <w:rsid w:val="000326C8"/>
    <w:rsid w:val="000326F7"/>
    <w:rsid w:val="0003279B"/>
    <w:rsid w:val="00037828"/>
    <w:rsid w:val="0004142D"/>
    <w:rsid w:val="00043807"/>
    <w:rsid w:val="00045112"/>
    <w:rsid w:val="00055137"/>
    <w:rsid w:val="00074929"/>
    <w:rsid w:val="00077485"/>
    <w:rsid w:val="00083792"/>
    <w:rsid w:val="00085257"/>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E6BD0"/>
    <w:rsid w:val="000F05F6"/>
    <w:rsid w:val="000F0F14"/>
    <w:rsid w:val="000F1A61"/>
    <w:rsid w:val="000F326F"/>
    <w:rsid w:val="001016BD"/>
    <w:rsid w:val="001026D1"/>
    <w:rsid w:val="001052C8"/>
    <w:rsid w:val="00106F46"/>
    <w:rsid w:val="001115D1"/>
    <w:rsid w:val="00113F3E"/>
    <w:rsid w:val="00125924"/>
    <w:rsid w:val="00126973"/>
    <w:rsid w:val="001302B1"/>
    <w:rsid w:val="00132332"/>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ECF"/>
    <w:rsid w:val="001E469D"/>
    <w:rsid w:val="001E52A3"/>
    <w:rsid w:val="001F0890"/>
    <w:rsid w:val="001F615E"/>
    <w:rsid w:val="00214268"/>
    <w:rsid w:val="00225713"/>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D09"/>
    <w:rsid w:val="002B7584"/>
    <w:rsid w:val="002C54DB"/>
    <w:rsid w:val="002D52A1"/>
    <w:rsid w:val="002E7521"/>
    <w:rsid w:val="002F0D42"/>
    <w:rsid w:val="002F3829"/>
    <w:rsid w:val="002F38CF"/>
    <w:rsid w:val="003036C1"/>
    <w:rsid w:val="00305187"/>
    <w:rsid w:val="0030618C"/>
    <w:rsid w:val="00311FBF"/>
    <w:rsid w:val="003134A9"/>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66FA"/>
    <w:rsid w:val="0038451C"/>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76C0"/>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A5D"/>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C19"/>
    <w:rsid w:val="00710EA3"/>
    <w:rsid w:val="0071156C"/>
    <w:rsid w:val="0071294C"/>
    <w:rsid w:val="00724E3B"/>
    <w:rsid w:val="007306FF"/>
    <w:rsid w:val="00730D4A"/>
    <w:rsid w:val="00731E5D"/>
    <w:rsid w:val="007332EC"/>
    <w:rsid w:val="00736CF8"/>
    <w:rsid w:val="007458C6"/>
    <w:rsid w:val="00745D4B"/>
    <w:rsid w:val="00746865"/>
    <w:rsid w:val="007474E4"/>
    <w:rsid w:val="007548F3"/>
    <w:rsid w:val="007574EC"/>
    <w:rsid w:val="0076691B"/>
    <w:rsid w:val="0077071A"/>
    <w:rsid w:val="00772380"/>
    <w:rsid w:val="00772548"/>
    <w:rsid w:val="00777388"/>
    <w:rsid w:val="00785075"/>
    <w:rsid w:val="0078605E"/>
    <w:rsid w:val="00790E8C"/>
    <w:rsid w:val="007A149A"/>
    <w:rsid w:val="007A4E1D"/>
    <w:rsid w:val="007B0FBB"/>
    <w:rsid w:val="007B3E0E"/>
    <w:rsid w:val="007B72C5"/>
    <w:rsid w:val="007D4222"/>
    <w:rsid w:val="007D61A8"/>
    <w:rsid w:val="007F3B51"/>
    <w:rsid w:val="007F48D4"/>
    <w:rsid w:val="007F5B29"/>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4075"/>
    <w:rsid w:val="00875BE8"/>
    <w:rsid w:val="00877B88"/>
    <w:rsid w:val="0088113B"/>
    <w:rsid w:val="008A0177"/>
    <w:rsid w:val="008A413E"/>
    <w:rsid w:val="008A7A3E"/>
    <w:rsid w:val="008C5DEF"/>
    <w:rsid w:val="008C642C"/>
    <w:rsid w:val="008D0E4A"/>
    <w:rsid w:val="008D2A6A"/>
    <w:rsid w:val="008D52FB"/>
    <w:rsid w:val="008D5443"/>
    <w:rsid w:val="008D58EC"/>
    <w:rsid w:val="008E74F7"/>
    <w:rsid w:val="008F239E"/>
    <w:rsid w:val="008F7754"/>
    <w:rsid w:val="0090117D"/>
    <w:rsid w:val="009029DA"/>
    <w:rsid w:val="009055DD"/>
    <w:rsid w:val="00906EFB"/>
    <w:rsid w:val="009114D8"/>
    <w:rsid w:val="009149A4"/>
    <w:rsid w:val="009212DD"/>
    <w:rsid w:val="00921AB9"/>
    <w:rsid w:val="00927B12"/>
    <w:rsid w:val="009301B8"/>
    <w:rsid w:val="00931D78"/>
    <w:rsid w:val="00932A2D"/>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B6D"/>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2A9B"/>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6CFC"/>
    <w:rsid w:val="00B07A3B"/>
    <w:rsid w:val="00B13941"/>
    <w:rsid w:val="00B33B1F"/>
    <w:rsid w:val="00B33E59"/>
    <w:rsid w:val="00B340A8"/>
    <w:rsid w:val="00B3428E"/>
    <w:rsid w:val="00B36993"/>
    <w:rsid w:val="00B40E12"/>
    <w:rsid w:val="00B435B8"/>
    <w:rsid w:val="00B4499C"/>
    <w:rsid w:val="00B45A2E"/>
    <w:rsid w:val="00B5116D"/>
    <w:rsid w:val="00B534BA"/>
    <w:rsid w:val="00B60E0A"/>
    <w:rsid w:val="00B6201D"/>
    <w:rsid w:val="00B653B7"/>
    <w:rsid w:val="00B66A14"/>
    <w:rsid w:val="00B7250F"/>
    <w:rsid w:val="00B807E5"/>
    <w:rsid w:val="00B847A0"/>
    <w:rsid w:val="00B87BC5"/>
    <w:rsid w:val="00B87D12"/>
    <w:rsid w:val="00B87D1E"/>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3E84"/>
    <w:rsid w:val="00C2620F"/>
    <w:rsid w:val="00C34F4C"/>
    <w:rsid w:val="00C37568"/>
    <w:rsid w:val="00C428F1"/>
    <w:rsid w:val="00C50118"/>
    <w:rsid w:val="00C602B2"/>
    <w:rsid w:val="00C70C90"/>
    <w:rsid w:val="00C7374B"/>
    <w:rsid w:val="00C766A8"/>
    <w:rsid w:val="00C8109F"/>
    <w:rsid w:val="00C82679"/>
    <w:rsid w:val="00C836F3"/>
    <w:rsid w:val="00C9250E"/>
    <w:rsid w:val="00C96FC6"/>
    <w:rsid w:val="00C97B11"/>
    <w:rsid w:val="00CA56F8"/>
    <w:rsid w:val="00CB039A"/>
    <w:rsid w:val="00CB0B79"/>
    <w:rsid w:val="00CB5DE5"/>
    <w:rsid w:val="00CC0C58"/>
    <w:rsid w:val="00CC1850"/>
    <w:rsid w:val="00CC29BF"/>
    <w:rsid w:val="00CC2C99"/>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283F"/>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095A"/>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29F8"/>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6E0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F095A"/>
    <w:rPr>
      <w:rFonts w:cs="Calibri"/>
    </w:rPr>
  </w:style>
  <w:style w:type="character" w:customStyle="1" w:styleId="NarrationChar">
    <w:name w:val="Narration Char"/>
    <w:basedOn w:val="DefaultParagraphFont"/>
    <w:link w:val="Narration"/>
    <w:rsid w:val="00DF095A"/>
    <w:rPr>
      <w:rFonts w:ascii="Calibri" w:hAnsi="Calibri" w:cs="Calibri"/>
    </w:rPr>
  </w:style>
  <w:style w:type="paragraph" w:customStyle="1" w:styleId="ShotDescription">
    <w:name w:val="Shot Description"/>
    <w:basedOn w:val="TemplateShot"/>
    <w:link w:val="ShotDescriptionChar"/>
    <w:qFormat/>
    <w:rsid w:val="00DF095A"/>
    <w:rPr>
      <w:rFonts w:cs="Calibri"/>
    </w:rPr>
  </w:style>
  <w:style w:type="character" w:customStyle="1" w:styleId="ShotDescriptionChar">
    <w:name w:val="Shot Description Char"/>
    <w:basedOn w:val="DefaultParagraphFont"/>
    <w:link w:val="ShotDescription"/>
    <w:rsid w:val="00DF095A"/>
    <w:rPr>
      <w:rFonts w:ascii="Calibri" w:hAnsi="Calibri" w:cs="Calibri"/>
    </w:rPr>
  </w:style>
  <w:style w:type="paragraph" w:customStyle="1" w:styleId="TemplateNarration">
    <w:name w:val="Template Narration"/>
    <w:basedOn w:val="ListParagraph"/>
    <w:rsid w:val="00DF095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DF095A"/>
    <w:pPr>
      <w:widowControl w:val="0"/>
      <w:spacing w:before="120"/>
      <w:ind w:left="1627" w:hanging="720"/>
      <w:contextualSpacing w:val="0"/>
      <w:jc w:val="both"/>
    </w:pPr>
    <w:rPr>
      <w:rFonts w:ascii="Calibri" w:hAnsi="Calibri"/>
    </w:rPr>
  </w:style>
  <w:style w:type="character" w:customStyle="1" w:styleId="ask-title">
    <w:name w:val="ask-title"/>
    <w:basedOn w:val="DefaultParagraphFont"/>
    <w:rsid w:val="00C37568"/>
  </w:style>
  <w:style w:type="paragraph" w:styleId="NormalWeb">
    <w:name w:val="Normal (Web)"/>
    <w:basedOn w:val="Normal"/>
    <w:uiPriority w:val="99"/>
    <w:semiHidden/>
    <w:unhideWhenUsed/>
    <w:rsid w:val="00C13E84"/>
    <w:pPr>
      <w:spacing w:before="100" w:beforeAutospacing="1" w:after="100" w:afterAutospacing="1"/>
    </w:pPr>
    <w:rPr>
      <w:rFonts w:ascii="SimSun" w:hAnsi="SimSun" w:cs="SimSun"/>
      <w:color w:val="auto"/>
      <w:lang w:eastAsia="zh-CN"/>
    </w:rPr>
  </w:style>
  <w:style w:type="character" w:styleId="Strong">
    <w:name w:val="Strong"/>
    <w:basedOn w:val="DefaultParagraphFont"/>
    <w:uiPriority w:val="22"/>
    <w:qFormat/>
    <w:rsid w:val="00EA29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1552211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13898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894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9189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12</cp:revision>
  <dcterms:created xsi:type="dcterms:W3CDTF">2025-05-29T03:55:00Z</dcterms:created>
  <dcterms:modified xsi:type="dcterms:W3CDTF">2025-06-05T05:25:00Z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