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626F5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136F2">
        <w:rPr>
          <w:rFonts w:eastAsia="Times New Roman" w:cstheme="minorHAnsi"/>
          <w:b/>
        </w:rPr>
        <w:t>68126</w:t>
      </w:r>
    </w:p>
    <w:p w14:paraId="2F6924E5" w14:textId="626551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36F2">
        <w:rPr>
          <w:rFonts w:eastAsia="Times New Roman" w:cstheme="minorHAnsi"/>
          <w:b/>
        </w:rPr>
        <w:t>Pallavi Sharma</w:t>
      </w:r>
    </w:p>
    <w:p w14:paraId="6FB9233B" w14:textId="1FA61B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36F2"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2099AE" w14:textId="77777777" w:rsidR="00F136F2" w:rsidRPr="00D710D0" w:rsidRDefault="004E0C5A" w:rsidP="00F136F2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4062052"/>
      <w:r w:rsidR="00F136F2" w:rsidRPr="00F136F2">
        <w:rPr>
          <w:b/>
          <w:bCs/>
          <w:sz w:val="32"/>
          <w:szCs w:val="32"/>
        </w:rPr>
        <w:t>Laser Micromachining for Polymer Surface Topography Design</w:t>
      </w:r>
      <w:bookmarkEnd w:id="0"/>
    </w:p>
    <w:p w14:paraId="30BC7CCC" w14:textId="1CB46BB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6B3967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</w:rPr>
        <w:t>Izidor Straus</w:t>
      </w:r>
      <w:r w:rsidRPr="00F136F2">
        <w:rPr>
          <w:sz w:val="28"/>
          <w:szCs w:val="28"/>
          <w:vertAlign w:val="superscript"/>
        </w:rPr>
        <w:t>1#</w:t>
      </w:r>
      <w:r w:rsidRPr="00F136F2">
        <w:rPr>
          <w:sz w:val="28"/>
          <w:szCs w:val="28"/>
        </w:rPr>
        <w:t>, Gaia Kravanja</w:t>
      </w:r>
      <w:r w:rsidRPr="00F136F2">
        <w:rPr>
          <w:sz w:val="28"/>
          <w:szCs w:val="28"/>
          <w:vertAlign w:val="superscript"/>
        </w:rPr>
        <w:t>2#</w:t>
      </w:r>
      <w:r w:rsidRPr="00F136F2">
        <w:rPr>
          <w:sz w:val="28"/>
          <w:szCs w:val="28"/>
        </w:rPr>
        <w:t>, Luka Hribar</w:t>
      </w: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Raphael Kriegl</w:t>
      </w: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 xml:space="preserve">, </w:t>
      </w:r>
      <w:r w:rsidRPr="00F136F2">
        <w:rPr>
          <w:sz w:val="28"/>
          <w:szCs w:val="28"/>
        </w:rPr>
        <w:t>Mikhail Shamonin</w:t>
      </w:r>
      <w:r w:rsidRPr="00F136F2">
        <w:rPr>
          <w:sz w:val="28"/>
          <w:szCs w:val="28"/>
          <w:vertAlign w:val="superscript"/>
        </w:rPr>
        <w:t>3</w:t>
      </w:r>
      <w:r w:rsidRPr="00F136F2">
        <w:rPr>
          <w:sz w:val="28"/>
          <w:szCs w:val="28"/>
        </w:rPr>
        <w:t>, Irena Drevenšek-Olenik</w:t>
      </w:r>
      <w:r w:rsidRPr="00F136F2">
        <w:rPr>
          <w:sz w:val="28"/>
          <w:szCs w:val="28"/>
          <w:vertAlign w:val="superscript"/>
        </w:rPr>
        <w:t>1,4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Matija Jezeršek</w:t>
      </w:r>
      <w:r w:rsidRPr="00F136F2">
        <w:rPr>
          <w:sz w:val="28"/>
          <w:szCs w:val="28"/>
          <w:vertAlign w:val="superscript"/>
          <w:lang w:val="de-DE"/>
        </w:rPr>
        <w:t>2</w:t>
      </w:r>
      <w:r w:rsidRPr="00F136F2">
        <w:rPr>
          <w:sz w:val="28"/>
          <w:szCs w:val="28"/>
          <w:lang w:val="de-DE"/>
        </w:rPr>
        <w:t>, Gašper Kokot</w:t>
      </w:r>
      <w:r w:rsidRPr="00F136F2">
        <w:rPr>
          <w:sz w:val="28"/>
          <w:szCs w:val="28"/>
          <w:vertAlign w:val="superscript"/>
          <w:lang w:val="de-DE"/>
        </w:rPr>
        <w:t>1,4</w:t>
      </w:r>
      <w:r w:rsidRPr="00F136F2">
        <w:rPr>
          <w:sz w:val="28"/>
          <w:szCs w:val="28"/>
          <w:lang w:val="de-DE"/>
        </w:rPr>
        <w:t>*</w:t>
      </w:r>
    </w:p>
    <w:p w14:paraId="39861FC0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</w:p>
    <w:p w14:paraId="697CE1FD" w14:textId="0FCEF5C1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1</w:t>
      </w:r>
      <w:r w:rsidRPr="00F136F2">
        <w:rPr>
          <w:sz w:val="28"/>
          <w:szCs w:val="28"/>
        </w:rPr>
        <w:t>University of Ljubljana, Faculty of Mathematics and Physics</w:t>
      </w:r>
    </w:p>
    <w:p w14:paraId="76F68D8F" w14:textId="11B6978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>University of Ljubljana, Faculty of Mechanical Engineering</w:t>
      </w:r>
    </w:p>
    <w:p w14:paraId="6BA1A14E" w14:textId="24DFC22D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>Ostbayerische Technische Hochschule Regensburg</w:t>
      </w:r>
    </w:p>
    <w:p w14:paraId="32B61F01" w14:textId="372911AA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4</w:t>
      </w:r>
      <w:r w:rsidRPr="00F136F2">
        <w:rPr>
          <w:sz w:val="28"/>
          <w:szCs w:val="28"/>
        </w:rPr>
        <w:t>Jožef Stefan Institute, Department of Complex Matter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50336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rPr>
          <w:vertAlign w:val="superscript"/>
        </w:rPr>
        <w:t>#</w:t>
      </w:r>
      <w:r w:rsidRPr="00D710D0">
        <w:t xml:space="preserve">These authors contributed equally to this work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79BAA1A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"mailto:gasper.kokot@ijs.si"</w:instrText>
      </w:r>
      <w:r>
        <w:fldChar w:fldCharType="separate"/>
      </w:r>
      <w:r w:rsidRPr="00D710D0">
        <w:rPr>
          <w:rStyle w:val="Hyperlink"/>
          <w:lang w:val="de-DE"/>
        </w:rPr>
        <w:t>gasper.kokot@ijs.si</w:t>
      </w:r>
      <w:r>
        <w:fldChar w:fldCharType="end"/>
      </w:r>
      <w:r w:rsidRPr="00D710D0">
        <w:rPr>
          <w:lang w:val="de-DE"/>
        </w:rPr>
        <w:t>)</w:t>
      </w:r>
    </w:p>
    <w:p w14:paraId="70FFA58B" w14:textId="77777777" w:rsidR="00D6314B" w:rsidRPr="00291A73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908C48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Izidor Straus</w:t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t>(</w:t>
      </w:r>
      <w:hyperlink r:id="rId8" w:history="1">
        <w:r w:rsidRPr="00D710D0">
          <w:rPr>
            <w:rStyle w:val="Hyperlink"/>
          </w:rPr>
          <w:t>izidor.straus@fmf.uni-lj.si</w:t>
        </w:r>
      </w:hyperlink>
      <w:r w:rsidRPr="00D710D0">
        <w:t>)</w:t>
      </w:r>
    </w:p>
    <w:p w14:paraId="50691609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Gaia Kravanja</w:t>
      </w:r>
      <w:r w:rsidRPr="00D710D0">
        <w:tab/>
      </w:r>
      <w:r w:rsidRPr="00D710D0">
        <w:tab/>
      </w:r>
      <w:r w:rsidRPr="00D710D0">
        <w:tab/>
        <w:t>(</w:t>
      </w:r>
      <w:hyperlink r:id="rId9" w:history="1">
        <w:r w:rsidRPr="00D710D0">
          <w:rPr>
            <w:rStyle w:val="Hyperlink"/>
          </w:rPr>
          <w:t>gaia.kravanja@fs.uni-lj.si</w:t>
        </w:r>
      </w:hyperlink>
      <w:r w:rsidRPr="00D710D0">
        <w:t>)</w:t>
      </w:r>
    </w:p>
    <w:p w14:paraId="6A7F35A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Luka Hribar</w:t>
      </w:r>
      <w:r w:rsidRPr="00D710D0">
        <w:tab/>
      </w:r>
      <w:r w:rsidRPr="00D710D0">
        <w:tab/>
      </w:r>
      <w:r w:rsidRPr="00D710D0">
        <w:tab/>
        <w:t>(</w:t>
      </w:r>
      <w:hyperlink r:id="rId10" w:history="1">
        <w:r w:rsidRPr="00D710D0">
          <w:rPr>
            <w:rStyle w:val="Hyperlink"/>
          </w:rPr>
          <w:t>luka.hribar@fs.uni-lj.si</w:t>
        </w:r>
      </w:hyperlink>
      <w:r w:rsidRPr="00D710D0">
        <w:t>)</w:t>
      </w:r>
    </w:p>
    <w:p w14:paraId="2D3B28F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Raphael Kriegl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"mailto:raphael.kriegl@oth-regensburg.de"</w:instrText>
      </w:r>
      <w:r>
        <w:fldChar w:fldCharType="separate"/>
      </w:r>
      <w:r w:rsidRPr="00D710D0">
        <w:rPr>
          <w:rStyle w:val="Hyperlink"/>
          <w:lang w:val="de-DE"/>
        </w:rPr>
        <w:t>raphael.kriegl@oth-regensburg.de</w:t>
      </w:r>
      <w:r>
        <w:fldChar w:fldCharType="end"/>
      </w:r>
      <w:r w:rsidRPr="00D710D0">
        <w:rPr>
          <w:lang w:val="de-DE"/>
        </w:rPr>
        <w:t>)</w:t>
      </w:r>
    </w:p>
    <w:p w14:paraId="519F0330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Mikhail Shamonin</w:t>
      </w:r>
      <w:r w:rsidRPr="00D710D0">
        <w:tab/>
      </w:r>
      <w:r w:rsidRPr="00D710D0">
        <w:tab/>
        <w:t>(</w:t>
      </w:r>
      <w:hyperlink r:id="rId11" w:history="1">
        <w:r w:rsidRPr="00D710D0">
          <w:rPr>
            <w:rStyle w:val="Hyperlink"/>
          </w:rPr>
          <w:t>mikhail.chamonine@oth-regensburg.de</w:t>
        </w:r>
      </w:hyperlink>
      <w:r w:rsidRPr="00D710D0">
        <w:t>)</w:t>
      </w:r>
    </w:p>
    <w:p w14:paraId="5C4A2D84" w14:textId="77777777" w:rsidR="00291A73" w:rsidRPr="009E5883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9E5883">
        <w:rPr>
          <w:lang w:val="it-CH"/>
        </w:rPr>
        <w:t>Irena Drevenšek-Olenik</w:t>
      </w:r>
      <w:r w:rsidRPr="009E5883">
        <w:rPr>
          <w:lang w:val="it-CH"/>
        </w:rPr>
        <w:tab/>
        <w:t>(</w:t>
      </w:r>
      <w:r>
        <w:fldChar w:fldCharType="begin"/>
      </w:r>
      <w:r>
        <w:instrText>HYPERLINK "mailto:irena.drevensek@ijs.si"</w:instrText>
      </w:r>
      <w:r>
        <w:fldChar w:fldCharType="separate"/>
      </w:r>
      <w:r w:rsidRPr="009E5883">
        <w:rPr>
          <w:rStyle w:val="Hyperlink"/>
          <w:lang w:val="it-CH"/>
        </w:rPr>
        <w:t>irena.drevensek@ijs.si</w:t>
      </w:r>
      <w:r>
        <w:fldChar w:fldCharType="end"/>
      </w:r>
      <w:r w:rsidRPr="009E5883">
        <w:rPr>
          <w:lang w:val="it-CH"/>
        </w:rPr>
        <w:t>)</w:t>
      </w:r>
    </w:p>
    <w:p w14:paraId="24C0FC11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Matija Jezeršek</w:t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"mailto:matija.jezersek@fs.uni-lj.si"</w:instrText>
      </w:r>
      <w:r>
        <w:fldChar w:fldCharType="separate"/>
      </w:r>
      <w:r w:rsidRPr="00D710D0">
        <w:rPr>
          <w:rStyle w:val="Hyperlink"/>
          <w:lang w:val="de-DE"/>
        </w:rPr>
        <w:t>matija.jezersek@fs.uni-lj.si</w:t>
      </w:r>
      <w:r>
        <w:fldChar w:fldCharType="end"/>
      </w:r>
      <w:r w:rsidRPr="00D710D0">
        <w:rPr>
          <w:lang w:val="de-DE"/>
        </w:rPr>
        <w:t>)</w:t>
      </w:r>
    </w:p>
    <w:p w14:paraId="0C0753C4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"mailto:gasper.kokot@ijs.si"</w:instrText>
      </w:r>
      <w:r>
        <w:fldChar w:fldCharType="separate"/>
      </w:r>
      <w:r w:rsidRPr="00D710D0">
        <w:rPr>
          <w:rStyle w:val="Hyperlink"/>
          <w:lang w:val="de-DE"/>
        </w:rPr>
        <w:t>gasper.kokot@ijs.si</w:t>
      </w:r>
      <w:r>
        <w:fldChar w:fldCharType="end"/>
      </w:r>
      <w:r w:rsidRPr="00D710D0">
        <w:rPr>
          <w:lang w:val="de-DE"/>
        </w:rPr>
        <w:t>)</w:t>
      </w:r>
    </w:p>
    <w:p w14:paraId="6F84F159" w14:textId="77777777" w:rsidR="003B5E26" w:rsidRPr="00531791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531791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531791" w:rsidRDefault="00C70C90">
      <w:pPr>
        <w:rPr>
          <w:rFonts w:cstheme="minorHAnsi"/>
          <w:b/>
          <w:sz w:val="22"/>
          <w:szCs w:val="22"/>
          <w:lang w:val="it-CH"/>
        </w:rPr>
      </w:pPr>
      <w:r w:rsidRPr="00531791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53179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531791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00D8CE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727D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A812E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91D4E">
        <w:rPr>
          <w:rFonts w:eastAsia="Times New Roman" w:cstheme="minorHAnsi"/>
          <w:b/>
          <w:bCs/>
        </w:rPr>
        <w:t>Yes</w:t>
      </w:r>
    </w:p>
    <w:p w14:paraId="7A03162F" w14:textId="6642B44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727D3">
        <w:rPr>
          <w:rFonts w:eastAsia="Times New Roman" w:cstheme="minorHAnsi"/>
          <w:b/>
          <w:bCs/>
        </w:rPr>
        <w:t>Yes</w:t>
      </w:r>
    </w:p>
    <w:p w14:paraId="63770740" w14:textId="674829BA" w:rsidR="005F1ADF" w:rsidRDefault="005727D3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1.1 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49CCB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31791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22358B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31791">
        <w:rPr>
          <w:rFonts w:cstheme="minorHAnsi"/>
          <w:bCs/>
          <w:sz w:val="22"/>
          <w:szCs w:val="22"/>
        </w:rPr>
        <w:t>28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0A66870" w14:textId="79F4666E" w:rsidR="007D61A8" w:rsidRPr="00BF53F2" w:rsidRDefault="005727D3" w:rsidP="00144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D4EA7">
        <w:rPr>
          <w:rStyle w:val="AuthorName"/>
          <w:rFonts w:asciiTheme="minorHAnsi" w:eastAsia="Times" w:hAnsiTheme="minorHAnsi" w:cstheme="minorHAnsi"/>
        </w:rPr>
        <w:t>Gašper Kokot</w:t>
      </w:r>
      <w:r w:rsidR="00927B12" w:rsidRPr="00CD4EA7">
        <w:rPr>
          <w:rStyle w:val="AuthorName"/>
          <w:rFonts w:asciiTheme="minorHAnsi" w:eastAsia="Times" w:hAnsiTheme="minorHAnsi" w:cstheme="minorHAnsi"/>
        </w:rPr>
        <w:t>:</w:t>
      </w:r>
      <w:r w:rsidR="005A33C6" w:rsidRPr="00CD4EA7">
        <w:rPr>
          <w:rFonts w:cstheme="minorHAnsi"/>
        </w:rPr>
        <w:t xml:space="preserve"> </w:t>
      </w:r>
      <w:r w:rsidRPr="00CD4EA7">
        <w:rPr>
          <w:rFonts w:cstheme="minorHAnsi"/>
        </w:rPr>
        <w:t xml:space="preserve">We are researching new applications and capabilities of laser micromachining. </w:t>
      </w:r>
      <w:r w:rsidR="00FC56BA" w:rsidRPr="00CD4EA7">
        <w:rPr>
          <w:rFonts w:cstheme="minorHAnsi"/>
        </w:rPr>
        <w:t>We are working on determining the conditions and parameter space for processing different types of materials.</w:t>
      </w:r>
    </w:p>
    <w:p w14:paraId="23CB8369" w14:textId="388E6230" w:rsidR="00BF53F2" w:rsidRPr="00BF53F2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8FCB1AB" w14:textId="77777777" w:rsidR="00BF53F2" w:rsidRPr="00BF53F2" w:rsidRDefault="00BF53F2" w:rsidP="00BF53F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1ECA855" w:rsidR="00D75084" w:rsidRPr="00BF53F2" w:rsidRDefault="003B00F2" w:rsidP="003B00F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Gašper Kokot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Currently</w:t>
      </w:r>
      <w:r w:rsidR="00EF3A8F">
        <w:rPr>
          <w:rFonts w:cstheme="minorHAnsi"/>
        </w:rPr>
        <w:t>,</w:t>
      </w:r>
      <w:r>
        <w:rPr>
          <w:rFonts w:cstheme="minorHAnsi"/>
        </w:rPr>
        <w:t xml:space="preserve"> our </w:t>
      </w:r>
      <w:proofErr w:type="gramStart"/>
      <w:r>
        <w:rPr>
          <w:rFonts w:cstheme="minorHAnsi"/>
        </w:rPr>
        <w:t>main focus</w:t>
      </w:r>
      <w:proofErr w:type="gramEnd"/>
      <w:r>
        <w:rPr>
          <w:rFonts w:cstheme="minorHAnsi"/>
        </w:rPr>
        <w:t xml:space="preserve"> </w:t>
      </w:r>
      <w:r w:rsidR="00EF3A8F">
        <w:rPr>
          <w:rFonts w:cstheme="minorHAnsi"/>
        </w:rPr>
        <w:t>is</w:t>
      </w:r>
      <w:r>
        <w:rPr>
          <w:rFonts w:cstheme="minorHAnsi"/>
        </w:rPr>
        <w:t xml:space="preserve"> surfaces of polymers, </w:t>
      </w:r>
      <w:proofErr w:type="gramStart"/>
      <w:r>
        <w:rPr>
          <w:rFonts w:cstheme="minorHAnsi"/>
        </w:rPr>
        <w:t>in particular</w:t>
      </w:r>
      <w:proofErr w:type="gramEnd"/>
      <w:r>
        <w:rPr>
          <w:rFonts w:cstheme="minorHAnsi"/>
        </w:rPr>
        <w:t xml:space="preserve"> magnetoactive elastomers, that can be difficult to process using other techniques, due to their stickiness. </w:t>
      </w:r>
    </w:p>
    <w:p w14:paraId="479D8DBA" w14:textId="40D7A5B6" w:rsidR="00BF53F2" w:rsidRPr="00D75084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  <w:r>
        <w:rPr>
          <w:rFonts w:ascii="Calibri" w:hAnsi="Calibri" w:cs="Calibri"/>
          <w:color w:val="000000"/>
        </w:rPr>
        <w:t xml:space="preserve"> </w:t>
      </w:r>
      <w:r w:rsidRPr="00363306">
        <w:rPr>
          <w:rFonts w:ascii="Calibri" w:hAnsi="Calibri" w:cs="Calibri"/>
          <w:i/>
          <w:iCs/>
          <w:color w:val="0070C0"/>
        </w:rPr>
        <w:t xml:space="preserve">Suggested </w:t>
      </w:r>
      <w:r w:rsidR="00363306">
        <w:rPr>
          <w:rFonts w:ascii="Calibri" w:hAnsi="Calibri" w:cs="Calibri"/>
          <w:i/>
          <w:iCs/>
          <w:color w:val="0070C0"/>
        </w:rPr>
        <w:t>B-roll</w:t>
      </w:r>
      <w:r w:rsidRPr="00363306">
        <w:rPr>
          <w:rFonts w:ascii="Calibri" w:hAnsi="Calibri" w:cs="Calibri"/>
          <w:i/>
          <w:iCs/>
          <w:color w:val="0070C0"/>
        </w:rPr>
        <w:t xml:space="preserve">: Figure </w:t>
      </w:r>
      <w:r w:rsidR="00363306">
        <w:rPr>
          <w:rFonts w:ascii="Calibri" w:hAnsi="Calibri" w:cs="Calibri"/>
          <w:i/>
          <w:iCs/>
          <w:color w:val="0070C0"/>
        </w:rPr>
        <w:t>3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4A671BD" w:rsidR="00333FA4" w:rsidRPr="00BF53F2" w:rsidRDefault="00CD4EA7" w:rsidP="003B00F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Gašper Kokot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describes a maskless </w:t>
      </w:r>
      <w:r w:rsidR="00741B75">
        <w:rPr>
          <w:rFonts w:cstheme="minorHAnsi"/>
        </w:rPr>
        <w:t>structuring of surfaces</w:t>
      </w:r>
      <w:r>
        <w:rPr>
          <w:rFonts w:cstheme="minorHAnsi"/>
        </w:rPr>
        <w:t xml:space="preserve">, which </w:t>
      </w:r>
      <w:r w:rsidR="00741B75">
        <w:rPr>
          <w:rFonts w:cstheme="minorHAnsi"/>
        </w:rPr>
        <w:t>enables</w:t>
      </w:r>
      <w:r>
        <w:rPr>
          <w:rFonts w:cstheme="minorHAnsi"/>
        </w:rPr>
        <w:t xml:space="preserve"> rapid prototyping. It also allows for </w:t>
      </w:r>
      <w:r w:rsidR="00EF3A8F">
        <w:rPr>
          <w:rFonts w:cstheme="minorHAnsi"/>
        </w:rPr>
        <w:t xml:space="preserve">the </w:t>
      </w:r>
      <w:r w:rsidR="00741B75">
        <w:rPr>
          <w:rFonts w:cstheme="minorHAnsi"/>
        </w:rPr>
        <w:t xml:space="preserve">creation of slanted </w:t>
      </w:r>
      <w:r w:rsidR="00363306">
        <w:rPr>
          <w:rFonts w:cstheme="minorHAnsi"/>
        </w:rPr>
        <w:t>structures that are</w:t>
      </w:r>
      <w:r w:rsidR="00741B75">
        <w:rPr>
          <w:rFonts w:cstheme="minorHAnsi"/>
        </w:rPr>
        <w:t xml:space="preserve"> not possible with other techniques.</w:t>
      </w:r>
    </w:p>
    <w:p w14:paraId="3B18B0D3" w14:textId="365BC365" w:rsidR="00BF53F2" w:rsidRPr="00D75084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A55700E" w:rsidR="00FF25E5" w:rsidRPr="00C058AE" w:rsidRDefault="00FF25E5" w:rsidP="00BF53F2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EA927C" w:rsidR="00CE10F2" w:rsidRPr="00BF53F2" w:rsidRDefault="005B7838" w:rsidP="003B00F2">
      <w:pPr>
        <w:pStyle w:val="ListParagraph"/>
        <w:numPr>
          <w:ilvl w:val="0"/>
          <w:numId w:val="3"/>
        </w:numPr>
      </w:pPr>
      <w:r w:rsidRPr="005B7838">
        <w:rPr>
          <w:b/>
          <w:bCs/>
        </w:rPr>
        <w:t>Laser Micromachining</w:t>
      </w:r>
      <w:r w:rsidR="004D6B27">
        <w:rPr>
          <w:b/>
          <w:bCs/>
        </w:rPr>
        <w:t xml:space="preserve"> </w:t>
      </w:r>
    </w:p>
    <w:p w14:paraId="22030497" w14:textId="77777777" w:rsidR="00BF53F2" w:rsidRPr="005B7838" w:rsidRDefault="00BF53F2" w:rsidP="00BF53F2">
      <w:pPr>
        <w:pStyle w:val="ListParagraph"/>
        <w:ind w:left="360"/>
      </w:pPr>
    </w:p>
    <w:p w14:paraId="4DCC9169" w14:textId="65B1BB02" w:rsidR="00BF53F2" w:rsidRPr="00BF53F2" w:rsidRDefault="00D7547B" w:rsidP="00BF53F2">
      <w:pPr>
        <w:pStyle w:val="ListParagraph"/>
        <w:spacing w:before="120"/>
        <w:ind w:left="360"/>
        <w:rPr>
          <w:rFonts w:cstheme="minorHAnsi"/>
          <w:lang w:val="en-IN"/>
        </w:rPr>
      </w:pPr>
      <w:r>
        <w:rPr>
          <w:rFonts w:cstheme="minorHAnsi"/>
          <w:b/>
          <w:bCs/>
        </w:rPr>
        <w:t>Demonstrator</w:t>
      </w:r>
      <w:r w:rsidR="00BF53F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891D4E">
        <w:rPr>
          <w:rFonts w:cstheme="minorHAnsi"/>
        </w:rPr>
        <w:t>Gaia Kravanja</w:t>
      </w:r>
      <w:r w:rsidR="00FF25E5">
        <w:rPr>
          <w:rFonts w:cstheme="minorHAnsi"/>
        </w:rPr>
        <w:t xml:space="preserve"> </w:t>
      </w:r>
      <w:r w:rsidR="00BF53F2">
        <w:rPr>
          <w:rFonts w:cstheme="minorHAnsi"/>
        </w:rPr>
        <w:t xml:space="preserve">and </w:t>
      </w:r>
      <w:r w:rsidR="00BF53F2" w:rsidRPr="00BF53F2">
        <w:rPr>
          <w:rFonts w:cstheme="minorHAnsi"/>
          <w:lang w:val="en-IN"/>
        </w:rPr>
        <w:t>Izidor Straus</w:t>
      </w:r>
    </w:p>
    <w:p w14:paraId="6FE16670" w14:textId="77777777" w:rsidR="00985FE6" w:rsidRDefault="00985FE6" w:rsidP="00BF53F2">
      <w:pPr>
        <w:rPr>
          <w:rFonts w:cstheme="minorHAnsi"/>
        </w:rPr>
      </w:pPr>
    </w:p>
    <w:p w14:paraId="0EC7E073" w14:textId="6497C98E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>To begin, place the cured magnetoactive elastomer sample on the working area of the scanning head</w:t>
      </w:r>
      <w:r>
        <w:t xml:space="preserve"> </w:t>
      </w:r>
      <w:r w:rsidRPr="005B7838">
        <w:rPr>
          <w:b/>
          <w:bCs/>
        </w:rPr>
        <w:t>[1],</w:t>
      </w:r>
      <w:r w:rsidRPr="007F1A8A">
        <w:t xml:space="preserve"> ensuring it is positioned in the focal plane and tilted to the preselected angle </w:t>
      </w:r>
      <w:r w:rsidRPr="007F1A8A">
        <w:rPr>
          <w:b/>
          <w:bCs/>
        </w:rPr>
        <w:t>[</w:t>
      </w:r>
      <w:r>
        <w:rPr>
          <w:b/>
          <w:bCs/>
        </w:rPr>
        <w:t>2</w:t>
      </w:r>
      <w:r w:rsidRPr="007F1A8A">
        <w:rPr>
          <w:b/>
          <w:bCs/>
        </w:rPr>
        <w:t>]</w:t>
      </w:r>
      <w:r w:rsidRPr="007F1A8A">
        <w:t>. Using the laser control software,</w:t>
      </w:r>
      <w:r>
        <w:t xml:space="preserve"> d</w:t>
      </w:r>
      <w:r w:rsidRPr="007F1A8A">
        <w:t xml:space="preserve">esign the scanning trajectory by tracing the area where material should be removed </w:t>
      </w:r>
      <w:r w:rsidRPr="007F1A8A">
        <w:rPr>
          <w:b/>
          <w:bCs/>
        </w:rPr>
        <w:t>[3]</w:t>
      </w:r>
      <w:r w:rsidRPr="007F1A8A">
        <w:t>.</w:t>
      </w:r>
    </w:p>
    <w:p w14:paraId="33143E17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WIDE: Talent positioning the cured magnetoactive elastomer sample on the scanning head</w:t>
      </w:r>
      <w:r>
        <w:rPr>
          <w:lang w:val="en-IN"/>
        </w:rPr>
        <w:t>.</w:t>
      </w:r>
    </w:p>
    <w:p w14:paraId="24FA4810" w14:textId="3A0E1046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7F1A8A">
        <w:rPr>
          <w:lang w:val="en-IN"/>
        </w:rPr>
        <w:t xml:space="preserve"> adjusting for focus and tilt.</w:t>
      </w:r>
    </w:p>
    <w:p w14:paraId="2586083E" w14:textId="3CF2F13A" w:rsidR="005A6EA2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>SCREEN:</w:t>
      </w:r>
      <w:r w:rsidR="0073623D" w:rsidRPr="0073623D">
        <w:rPr>
          <w:lang w:val="en-IN"/>
        </w:rPr>
        <w:t xml:space="preserve"> </w:t>
      </w:r>
      <w:r w:rsidR="0073623D" w:rsidRPr="0073623D">
        <w:t>6</w:t>
      </w:r>
      <w:r w:rsidR="0073623D" w:rsidRPr="000E59AD">
        <w:t>8126_screenshot_2</w:t>
      </w:r>
      <w:r w:rsidR="0073623D">
        <w:t xml:space="preserve">.mp4: </w:t>
      </w:r>
      <w:r w:rsidRPr="007F1A8A">
        <w:rPr>
          <w:lang w:val="en-IN"/>
        </w:rPr>
        <w:t xml:space="preserve"> </w:t>
      </w:r>
      <w:r w:rsidR="0073623D">
        <w:rPr>
          <w:lang w:val="en-IN"/>
        </w:rPr>
        <w:t>01:22-01:42</w:t>
      </w:r>
      <w:r w:rsidRPr="007F1A8A">
        <w:rPr>
          <w:lang w:val="en-IN"/>
        </w:rPr>
        <w:t>.</w:t>
      </w:r>
    </w:p>
    <w:p w14:paraId="36F70E68" w14:textId="4F1D07E0" w:rsidR="005B7838" w:rsidRPr="007F1A8A" w:rsidRDefault="005B7838" w:rsidP="005A6EA2">
      <w:pPr>
        <w:pStyle w:val="ShotDescription"/>
        <w:ind w:firstLine="0"/>
        <w:rPr>
          <w:lang w:val="en-IN"/>
        </w:rPr>
      </w:pPr>
    </w:p>
    <w:p w14:paraId="3EF07C68" w14:textId="24AD86A7" w:rsidR="005B7838" w:rsidRPr="007F1A8A" w:rsidRDefault="005B7838" w:rsidP="003B00F2">
      <w:pPr>
        <w:pStyle w:val="Narration"/>
        <w:numPr>
          <w:ilvl w:val="1"/>
          <w:numId w:val="3"/>
        </w:numPr>
      </w:pPr>
      <w:r>
        <w:t>For optical microscopy, c</w:t>
      </w:r>
      <w:r w:rsidRPr="007F1A8A">
        <w:t>lean the sample us</w:t>
      </w:r>
      <w:r>
        <w:t>ing</w:t>
      </w:r>
      <w:r w:rsidRPr="007F1A8A">
        <w:t xml:space="preserve"> pressurized nitrogen gas</w:t>
      </w:r>
      <w:r>
        <w:t xml:space="preserve"> </w:t>
      </w:r>
      <w:r w:rsidRPr="007F1A8A">
        <w:t xml:space="preserve">to gently blow away any dust or debris particles </w:t>
      </w:r>
      <w:r w:rsidRPr="007F1A8A">
        <w:rPr>
          <w:b/>
          <w:bCs/>
        </w:rPr>
        <w:t>[1]</w:t>
      </w:r>
      <w:r w:rsidRPr="007F1A8A">
        <w:t xml:space="preserve">. Place the cleaned sample on the microscope table and switch on the reflective microscopy light source </w:t>
      </w:r>
      <w:r w:rsidRPr="007F1A8A">
        <w:rPr>
          <w:b/>
          <w:bCs/>
        </w:rPr>
        <w:t>[2]</w:t>
      </w:r>
      <w:r w:rsidRPr="007F1A8A">
        <w:t>. Select the 10X</w:t>
      </w:r>
      <w:r w:rsidR="004D6B27">
        <w:t xml:space="preserve"> </w:t>
      </w:r>
      <w:r w:rsidRPr="007F1A8A">
        <w:t xml:space="preserve">objective lens to measure lateral dimensions such as the pitch between lamellae </w:t>
      </w:r>
      <w:r w:rsidRPr="007F1A8A">
        <w:rPr>
          <w:b/>
          <w:bCs/>
        </w:rPr>
        <w:t>[3]</w:t>
      </w:r>
      <w:r w:rsidRPr="007F1A8A">
        <w:t xml:space="preserve">. Then, switch to the 40X objective lens to capture data on the height of the structures </w:t>
      </w:r>
      <w:r w:rsidRPr="007F1A8A">
        <w:rPr>
          <w:b/>
          <w:bCs/>
        </w:rPr>
        <w:t>[4]</w:t>
      </w:r>
      <w:r w:rsidRPr="007F1A8A">
        <w:t>.</w:t>
      </w:r>
    </w:p>
    <w:p w14:paraId="2AE16658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using a nitrogen gas gun to clean the sample surface.</w:t>
      </w:r>
    </w:p>
    <w:p w14:paraId="241FF92A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placing the sample on the microscope stage and turning on the reflective light source.</w:t>
      </w:r>
    </w:p>
    <w:p w14:paraId="79A686C3" w14:textId="26D8D1BC" w:rsidR="005B7838" w:rsidRDefault="00027F8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>SCREEN:</w:t>
      </w:r>
      <w:r w:rsidR="000E59AD">
        <w:rPr>
          <w:lang w:val="en-IN"/>
        </w:rPr>
        <w:t xml:space="preserve"> </w:t>
      </w:r>
      <w:r w:rsidR="000E59AD" w:rsidRPr="000E59AD">
        <w:t>68126_screenshot_2</w:t>
      </w:r>
      <w:r w:rsidR="000E59AD">
        <w:t xml:space="preserve">.mp4: </w:t>
      </w:r>
      <w:r w:rsidR="000E59AD">
        <w:rPr>
          <w:lang w:val="en-IN"/>
        </w:rPr>
        <w:t>00:07-00:20</w:t>
      </w:r>
    </w:p>
    <w:p w14:paraId="048CE420" w14:textId="2FF42B50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rotating the objective turret to switch to the 40X lens and focusing on the sample.</w:t>
      </w:r>
      <w:r w:rsidR="00531791">
        <w:rPr>
          <w:lang w:val="en-IN"/>
        </w:rPr>
        <w:br/>
      </w:r>
    </w:p>
    <w:p w14:paraId="41C75501" w14:textId="689ED025" w:rsidR="00150684" w:rsidRDefault="004D6B27" w:rsidP="003B00F2">
      <w:pPr>
        <w:pStyle w:val="Narration"/>
        <w:numPr>
          <w:ilvl w:val="1"/>
          <w:numId w:val="3"/>
        </w:numPr>
      </w:pPr>
      <w:r>
        <w:t>Then, o</w:t>
      </w:r>
      <w:r w:rsidR="005B7838" w:rsidRPr="007F1A8A">
        <w:t xml:space="preserve">pen the field aperture on the microscope to reduce the depth of </w:t>
      </w:r>
      <w:r w:rsidR="00150684">
        <w:t xml:space="preserve">the </w:t>
      </w:r>
      <w:r w:rsidR="005B7838" w:rsidRPr="007F1A8A">
        <w:t xml:space="preserve">field </w:t>
      </w:r>
      <w:r w:rsidR="005B7838" w:rsidRPr="007F1A8A">
        <w:rPr>
          <w:b/>
          <w:bCs/>
        </w:rPr>
        <w:t>[1]</w:t>
      </w:r>
      <w:r w:rsidR="005B7838" w:rsidRPr="007F1A8A">
        <w:t xml:space="preserve">. Adjust the height of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stage</w:t>
      </w:r>
      <w:r w:rsidR="00150684">
        <w:t xml:space="preserve"> </w:t>
      </w:r>
      <w:r w:rsidR="00150684" w:rsidRPr="00150684">
        <w:rPr>
          <w:b/>
          <w:bCs/>
        </w:rPr>
        <w:t>[2]</w:t>
      </w:r>
      <w:r w:rsidR="005B7838" w:rsidRPr="007F1A8A">
        <w:t xml:space="preserve"> to focus on the top surface of the structures</w:t>
      </w:r>
      <w:r w:rsidR="00150684">
        <w:t xml:space="preserve"> </w:t>
      </w:r>
      <w:r w:rsidR="00150684" w:rsidRPr="00150684">
        <w:rPr>
          <w:b/>
          <w:bCs/>
        </w:rPr>
        <w:t>[3]</w:t>
      </w:r>
      <w:r w:rsidR="005B7838" w:rsidRPr="007F1A8A">
        <w:t xml:space="preserve"> and record the reading on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5B7838" w:rsidRPr="007F1A8A">
        <w:rPr>
          <w:b/>
          <w:bCs/>
        </w:rPr>
        <w:t>[</w:t>
      </w:r>
      <w:r w:rsidR="00150684">
        <w:rPr>
          <w:b/>
          <w:bCs/>
        </w:rPr>
        <w:t>4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523ADC85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adjusting the field aperture to shallow the depth of field.</w:t>
      </w:r>
    </w:p>
    <w:p w14:paraId="372AC371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the </w:t>
      </w:r>
      <w:r w:rsidRPr="007F1A8A">
        <w:t>height of the micrometer stage</w:t>
      </w:r>
      <w:r>
        <w:t xml:space="preserve"> </w:t>
      </w:r>
    </w:p>
    <w:p w14:paraId="7E9899D1" w14:textId="0DF477FE" w:rsidR="00150684" w:rsidRDefault="00027F8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>SCREEN</w:t>
      </w:r>
      <w:r w:rsidR="00150684" w:rsidRPr="0073623D">
        <w:rPr>
          <w:lang w:val="en-IN"/>
        </w:rPr>
        <w:t>:</w:t>
      </w:r>
      <w:r w:rsidR="00150684">
        <w:rPr>
          <w:lang w:val="en-IN"/>
        </w:rPr>
        <w:t xml:space="preserve"> </w:t>
      </w:r>
      <w:r w:rsidR="000E59AD" w:rsidRPr="000E59AD">
        <w:t>68126_screenshot_2</w:t>
      </w:r>
      <w:r w:rsidR="000E59AD">
        <w:t xml:space="preserve">.mp4: </w:t>
      </w:r>
      <w:r w:rsidR="000E59AD">
        <w:rPr>
          <w:lang w:val="en-IN"/>
        </w:rPr>
        <w:t>00:30-00:40, 01:02-01:07</w:t>
      </w:r>
    </w:p>
    <w:p w14:paraId="3F51E9FA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7F1A8A">
        <w:rPr>
          <w:lang w:val="en-IN"/>
        </w:rPr>
        <w:t xml:space="preserve">noting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reading.</w:t>
      </w:r>
    </w:p>
    <w:p w14:paraId="4A8E5AB6" w14:textId="77777777" w:rsidR="00150684" w:rsidRPr="00150684" w:rsidRDefault="00150684" w:rsidP="00150684">
      <w:pPr>
        <w:pStyle w:val="Narration"/>
        <w:ind w:firstLine="0"/>
        <w:rPr>
          <w:lang w:val="en-IN"/>
        </w:rPr>
      </w:pPr>
    </w:p>
    <w:p w14:paraId="2C1847B7" w14:textId="00E48254" w:rsidR="005B7838" w:rsidRPr="007F1A8A" w:rsidRDefault="00531791" w:rsidP="003B00F2">
      <w:pPr>
        <w:pStyle w:val="Narration"/>
        <w:numPr>
          <w:ilvl w:val="1"/>
          <w:numId w:val="3"/>
        </w:numPr>
      </w:pPr>
      <w:r>
        <w:t>Afterward, g</w:t>
      </w:r>
      <w:r w:rsidR="005B7838" w:rsidRPr="007F1A8A">
        <w:t xml:space="preserve">radually raise the stage by turning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866271" w:rsidRPr="00866271">
        <w:rPr>
          <w:b/>
          <w:bCs/>
        </w:rPr>
        <w:t>[1]</w:t>
      </w:r>
      <w:r w:rsidR="00866271">
        <w:t xml:space="preserve"> </w:t>
      </w:r>
      <w:r w:rsidR="005B7838" w:rsidRPr="007F1A8A">
        <w:t>until the substrate surface comes into focus</w:t>
      </w:r>
      <w:r w:rsidR="00866271">
        <w:t xml:space="preserve"> </w:t>
      </w:r>
      <w:r w:rsidR="00866271" w:rsidRPr="00866271">
        <w:rPr>
          <w:b/>
          <w:bCs/>
        </w:rPr>
        <w:t>[2]</w:t>
      </w:r>
      <w:r w:rsidR="005B7838" w:rsidRPr="00866271">
        <w:rPr>
          <w:b/>
          <w:bCs/>
        </w:rPr>
        <w:t>,</w:t>
      </w:r>
      <w:r w:rsidR="005B7838" w:rsidRPr="007F1A8A">
        <w:t xml:space="preserve"> then record this new value </w:t>
      </w:r>
      <w:r w:rsidR="005B7838" w:rsidRPr="007F1A8A">
        <w:rPr>
          <w:b/>
          <w:bCs/>
        </w:rPr>
        <w:t>[</w:t>
      </w:r>
      <w:r w:rsidR="00866271">
        <w:rPr>
          <w:b/>
          <w:bCs/>
        </w:rPr>
        <w:t>3-TXT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4DF976A3" w14:textId="77777777" w:rsidR="00866271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 xml:space="preserve">Talent slowly turning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to raise the stage</w:t>
      </w:r>
      <w:r w:rsidR="00866271">
        <w:rPr>
          <w:lang w:val="en-IN"/>
        </w:rPr>
        <w:t>.</w:t>
      </w:r>
    </w:p>
    <w:p w14:paraId="4A5A30D0" w14:textId="77777777" w:rsidR="00866271" w:rsidRDefault="00866271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</w:t>
      </w:r>
      <w:r w:rsidR="005B7838" w:rsidRPr="007F1A8A">
        <w:rPr>
          <w:lang w:val="en-IN"/>
        </w:rPr>
        <w:t>ocus</w:t>
      </w:r>
      <w:r>
        <w:rPr>
          <w:lang w:val="en-IN"/>
        </w:rPr>
        <w:t>ed</w:t>
      </w:r>
      <w:r w:rsidR="005B7838" w:rsidRPr="007F1A8A">
        <w:rPr>
          <w:lang w:val="en-IN"/>
        </w:rPr>
        <w:t xml:space="preserve"> substrate</w:t>
      </w:r>
      <w:r>
        <w:rPr>
          <w:lang w:val="en-IN"/>
        </w:rPr>
        <w:t>.</w:t>
      </w:r>
    </w:p>
    <w:p w14:paraId="74B18C49" w14:textId="59687BE6" w:rsidR="005B7838" w:rsidRDefault="00866271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B7838" w:rsidRPr="007F1A8A">
        <w:rPr>
          <w:lang w:val="en-IN"/>
        </w:rPr>
        <w:t>noting the reading.</w:t>
      </w:r>
      <w:r>
        <w:rPr>
          <w:lang w:val="en-IN"/>
        </w:rPr>
        <w:t xml:space="preserve"> </w:t>
      </w:r>
      <w:r w:rsidRPr="00866271">
        <w:rPr>
          <w:b/>
          <w:bCs/>
          <w:lang w:val="en-IN"/>
        </w:rPr>
        <w:t xml:space="preserve">TXT: </w:t>
      </w:r>
      <w:r w:rsidRPr="00866271">
        <w:rPr>
          <w:b/>
          <w:bCs/>
        </w:rPr>
        <w:t>Calculate height by subtracting the two micrometer readings</w:t>
      </w:r>
      <w:r w:rsidR="00531791">
        <w:rPr>
          <w:b/>
          <w:bCs/>
        </w:rPr>
        <w:br/>
      </w:r>
    </w:p>
    <w:p w14:paraId="2F7EAFE6" w14:textId="50D6EA6B" w:rsidR="00866271" w:rsidRPr="004D6B27" w:rsidRDefault="004D6B27" w:rsidP="003B00F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6B27">
        <w:rPr>
          <w:b/>
        </w:rPr>
        <w:t>Scanning Electron Microscopy of MAE Sheets</w:t>
      </w:r>
    </w:p>
    <w:p w14:paraId="5A5FBCD6" w14:textId="392A4606" w:rsidR="005B7838" w:rsidRPr="004D6B27" w:rsidRDefault="00866271" w:rsidP="004D6B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91D4E">
        <w:rPr>
          <w:rFonts w:cstheme="minorHAnsi"/>
        </w:rPr>
        <w:t>Izidor Straus</w:t>
      </w:r>
      <w:r>
        <w:rPr>
          <w:rFonts w:cstheme="minorHAnsi"/>
        </w:rPr>
        <w:t xml:space="preserve"> </w:t>
      </w:r>
    </w:p>
    <w:p w14:paraId="25DC425F" w14:textId="15F2EAA5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>Wear gloves and</w:t>
      </w:r>
      <w:r w:rsidR="00531791">
        <w:t>,</w:t>
      </w:r>
      <w:r w:rsidRPr="007F1A8A">
        <w:t xml:space="preserve"> us</w:t>
      </w:r>
      <w:r w:rsidR="004D6B27">
        <w:t xml:space="preserve">ing </w:t>
      </w:r>
      <w:r w:rsidRPr="007F1A8A">
        <w:t>a scalpel</w:t>
      </w:r>
      <w:r w:rsidR="004D6B27">
        <w:t>,</w:t>
      </w:r>
      <w:r w:rsidRPr="007F1A8A">
        <w:t xml:space="preserve"> cut the samples to match the size of the scanning electron microscopy sample holder pins </w:t>
      </w:r>
      <w:r w:rsidRPr="007F1A8A">
        <w:rPr>
          <w:b/>
          <w:bCs/>
        </w:rPr>
        <w:t>[</w:t>
      </w:r>
      <w:r w:rsidR="00531791">
        <w:rPr>
          <w:b/>
          <w:bCs/>
        </w:rPr>
        <w:t>1</w:t>
      </w:r>
      <w:r w:rsidRPr="007F1A8A">
        <w:rPr>
          <w:b/>
          <w:bCs/>
        </w:rPr>
        <w:t>]</w:t>
      </w:r>
      <w:r w:rsidRPr="007F1A8A">
        <w:t xml:space="preserve">. </w:t>
      </w:r>
      <w:r w:rsidR="004D6B27">
        <w:t xml:space="preserve">With the help of </w:t>
      </w:r>
      <w:r w:rsidRPr="007F1A8A">
        <w:t xml:space="preserve">plastic tweezers, attach the trimmed samples to the pins, taking care not to damage them </w:t>
      </w:r>
      <w:r w:rsidRPr="007F1A8A">
        <w:rPr>
          <w:b/>
          <w:bCs/>
        </w:rPr>
        <w:t>[3]</w:t>
      </w:r>
      <w:r w:rsidRPr="007F1A8A">
        <w:t xml:space="preserve">. </w:t>
      </w:r>
      <w:r w:rsidR="00531791">
        <w:t>Then, c</w:t>
      </w:r>
      <w:r w:rsidRPr="007F1A8A">
        <w:t xml:space="preserve">lean the mounted samples with pressurized nitrogen gas to remove any dust or debris </w:t>
      </w:r>
      <w:r w:rsidRPr="007F1A8A">
        <w:rPr>
          <w:b/>
          <w:bCs/>
        </w:rPr>
        <w:t>[4]</w:t>
      </w:r>
      <w:r w:rsidRPr="007F1A8A">
        <w:t xml:space="preserve">. Place the pins with the attached samples into the stage and record their positions </w:t>
      </w:r>
      <w:r w:rsidRPr="007F1A8A">
        <w:rPr>
          <w:b/>
          <w:bCs/>
        </w:rPr>
        <w:t>[5]</w:t>
      </w:r>
      <w:r w:rsidRPr="007F1A8A">
        <w:t>.</w:t>
      </w:r>
    </w:p>
    <w:p w14:paraId="0D8BC21F" w14:textId="106B609B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cutting a sample to size using a scalpel.</w:t>
      </w:r>
    </w:p>
    <w:p w14:paraId="45A2D6B5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using plastic tweezers to carefully place the trimmed sample onto an SEM pin.</w:t>
      </w:r>
    </w:p>
    <w:p w14:paraId="1313C77B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cleaning the mounted sample with pressurized nitrogen gas.</w:t>
      </w:r>
    </w:p>
    <w:p w14:paraId="78D87878" w14:textId="3A8F677B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inserting the pins into the SEM stage and noting down the sample positions.</w:t>
      </w:r>
      <w:r w:rsidR="00866271">
        <w:rPr>
          <w:lang w:val="en-IN"/>
        </w:rPr>
        <w:br/>
      </w:r>
    </w:p>
    <w:p w14:paraId="23929C0A" w14:textId="4C489CB9" w:rsidR="005B7838" w:rsidRPr="007F1A8A" w:rsidRDefault="004D6B27" w:rsidP="003B00F2">
      <w:pPr>
        <w:pStyle w:val="Narration"/>
        <w:numPr>
          <w:ilvl w:val="1"/>
          <w:numId w:val="3"/>
        </w:numPr>
      </w:pPr>
      <w:r>
        <w:t>Next, to p</w:t>
      </w:r>
      <w:r w:rsidR="005B7838" w:rsidRPr="007F1A8A">
        <w:t>erform backscattered electron measurements</w:t>
      </w:r>
      <w:r>
        <w:t>,</w:t>
      </w:r>
      <w:r w:rsidR="005B7838" w:rsidRPr="007F1A8A">
        <w:t xml:space="preserve"> first </w:t>
      </w:r>
      <w:r>
        <w:t>evacuate</w:t>
      </w:r>
      <w:r w:rsidR="005B7838" w:rsidRPr="007F1A8A">
        <w:t xml:space="preserve"> air from the vacuum chamber to reach a high vacuum state </w:t>
      </w:r>
      <w:r w:rsidR="005B7838" w:rsidRPr="007F1A8A">
        <w:rPr>
          <w:b/>
          <w:bCs/>
        </w:rPr>
        <w:t>[1]</w:t>
      </w:r>
      <w:r w:rsidR="005B7838" w:rsidRPr="007F1A8A">
        <w:t xml:space="preserve">. Capture an optical navigation image of the samples and use it to guide the stage, positioning the sample of interest at the correct distance from the detector edge </w:t>
      </w:r>
      <w:r w:rsidR="005B7838" w:rsidRPr="007F1A8A">
        <w:rPr>
          <w:b/>
          <w:bCs/>
        </w:rPr>
        <w:t>[2]</w:t>
      </w:r>
      <w:r w:rsidR="005B7838" w:rsidRPr="007F1A8A">
        <w:t xml:space="preserve">. Activate the electron beam and display the image from the concentric backscatter detector </w:t>
      </w:r>
      <w:r w:rsidR="005B7838" w:rsidRPr="007F1A8A">
        <w:rPr>
          <w:b/>
          <w:bCs/>
        </w:rPr>
        <w:t>[3]</w:t>
      </w:r>
      <w:r w:rsidR="005B7838" w:rsidRPr="007F1A8A">
        <w:t>.</w:t>
      </w:r>
      <w:r>
        <w:t xml:space="preserve"> To</w:t>
      </w:r>
      <w:r w:rsidR="005B7838" w:rsidRPr="007F1A8A">
        <w:t xml:space="preserve"> </w:t>
      </w:r>
      <w:r>
        <w:t>s</w:t>
      </w:r>
      <w:r w:rsidR="005B7838" w:rsidRPr="007F1A8A">
        <w:t>et the beam parameters</w:t>
      </w:r>
      <w:r>
        <w:t>,</w:t>
      </w:r>
      <w:r w:rsidR="005B7838" w:rsidRPr="007F1A8A">
        <w:t xml:space="preserve"> select</w:t>
      </w:r>
      <w:r>
        <w:t xml:space="preserve"> a </w:t>
      </w:r>
      <w:r w:rsidR="00531791" w:rsidRPr="007F1A8A">
        <w:t>30-kilovolt</w:t>
      </w:r>
      <w:r w:rsidR="005B7838" w:rsidRPr="007F1A8A">
        <w:t xml:space="preserve"> accelerating voltage, a spot size of 4.0, and a dwell time of 5 microseconds </w:t>
      </w:r>
      <w:r w:rsidR="005B7838" w:rsidRPr="007F1A8A">
        <w:rPr>
          <w:b/>
          <w:bCs/>
        </w:rPr>
        <w:t>[4]</w:t>
      </w:r>
      <w:r w:rsidR="005B7838" w:rsidRPr="007F1A8A">
        <w:t>.</w:t>
      </w:r>
    </w:p>
    <w:p w14:paraId="4A78FCA1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initiating vacuum pumping on the SEM to achieve high vacuum.</w:t>
      </w:r>
    </w:p>
    <w:p w14:paraId="1E8093E4" w14:textId="5593D091" w:rsidR="005B7838" w:rsidRPr="0073623D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>SCREEN:</w:t>
      </w:r>
      <w:r w:rsidR="000E59AD" w:rsidRPr="0073623D">
        <w:rPr>
          <w:lang w:val="en-IN"/>
        </w:rPr>
        <w:t xml:space="preserve"> </w:t>
      </w:r>
      <w:r w:rsidR="000E59AD" w:rsidRPr="0073623D">
        <w:t xml:space="preserve">68126_screenshot_3.mp4: </w:t>
      </w:r>
      <w:r w:rsidRPr="0073623D">
        <w:rPr>
          <w:lang w:val="en-IN"/>
        </w:rPr>
        <w:t xml:space="preserve"> </w:t>
      </w:r>
      <w:r w:rsidR="000E59AD" w:rsidRPr="0073623D">
        <w:rPr>
          <w:lang w:val="en-IN"/>
        </w:rPr>
        <w:t>00:00-00:26, 00:40-00:52</w:t>
      </w:r>
    </w:p>
    <w:p w14:paraId="45B65EC8" w14:textId="72BD8071" w:rsidR="005B7838" w:rsidRPr="0073623D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 xml:space="preserve">SCREEN: </w:t>
      </w:r>
      <w:r w:rsidR="000E59AD" w:rsidRPr="0073623D">
        <w:t>68126_screenshot_4.mp4: 00:23-00:25</w:t>
      </w:r>
      <w:r w:rsidR="00BD3152" w:rsidRPr="0073623D">
        <w:t>, 00:56-01:10</w:t>
      </w:r>
      <w:r w:rsidR="000E59AD" w:rsidRPr="0073623D">
        <w:tab/>
      </w:r>
    </w:p>
    <w:p w14:paraId="005EE70B" w14:textId="0FE637F2" w:rsidR="005B7838" w:rsidRPr="00103855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 xml:space="preserve">SCREEN: </w:t>
      </w:r>
      <w:r w:rsidR="000E59AD" w:rsidRPr="0073623D">
        <w:t>68126_</w:t>
      </w:r>
      <w:r w:rsidR="000E59AD" w:rsidRPr="000E59AD">
        <w:t>screenshot_</w:t>
      </w:r>
      <w:r w:rsidR="000E59AD">
        <w:t>4.mp4: 00:00-00:20</w:t>
      </w:r>
    </w:p>
    <w:p w14:paraId="58963B37" w14:textId="77777777" w:rsidR="00103855" w:rsidRPr="007F1A8A" w:rsidRDefault="00103855" w:rsidP="00103855">
      <w:pPr>
        <w:pStyle w:val="ShotDescription"/>
        <w:ind w:firstLine="0"/>
        <w:rPr>
          <w:lang w:val="en-IN"/>
        </w:rPr>
      </w:pPr>
    </w:p>
    <w:p w14:paraId="53D22FF1" w14:textId="4163F596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 xml:space="preserve">For secondary electron measurements, adjust the chamber to a low vacuum of 0.70 </w:t>
      </w:r>
      <w:r w:rsidRPr="007F1A8A">
        <w:lastRenderedPageBreak/>
        <w:t xml:space="preserve">millibar </w:t>
      </w:r>
      <w:r w:rsidRPr="007F1A8A">
        <w:rPr>
          <w:b/>
          <w:bCs/>
        </w:rPr>
        <w:t>[1]</w:t>
      </w:r>
      <w:r w:rsidRPr="007F1A8A">
        <w:t xml:space="preserve">. Move the samples to a working distance of approximately 3.5 </w:t>
      </w:r>
      <w:proofErr w:type="spellStart"/>
      <w:r w:rsidRPr="007F1A8A">
        <w:t>millimeters</w:t>
      </w:r>
      <w:proofErr w:type="spellEnd"/>
      <w:r w:rsidRPr="007F1A8A">
        <w:t xml:space="preserve"> </w:t>
      </w:r>
      <w:r w:rsidRPr="007F1A8A">
        <w:rPr>
          <w:b/>
          <w:bCs/>
        </w:rPr>
        <w:t>[2]</w:t>
      </w:r>
      <w:r w:rsidRPr="007F1A8A">
        <w:t xml:space="preserve">. </w:t>
      </w:r>
      <w:r w:rsidR="004D6B27">
        <w:t>Then, s</w:t>
      </w:r>
      <w:r w:rsidRPr="007F1A8A">
        <w:t xml:space="preserve">witch on the electron beam and view the image captured by the low-vacuum secondary electron detector </w:t>
      </w:r>
      <w:r w:rsidRPr="007F1A8A">
        <w:rPr>
          <w:b/>
          <w:bCs/>
        </w:rPr>
        <w:t>[3]</w:t>
      </w:r>
      <w:r w:rsidRPr="007F1A8A">
        <w:t>.</w:t>
      </w:r>
    </w:p>
    <w:p w14:paraId="41860B11" w14:textId="4FA2ADE8" w:rsidR="005B7838" w:rsidRPr="0073623D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 xml:space="preserve">SCREEN: </w:t>
      </w:r>
      <w:r w:rsidR="00BD3152" w:rsidRPr="0073623D">
        <w:t xml:space="preserve">68126_screenshot_5.mp4: </w:t>
      </w:r>
      <w:r w:rsidR="00BD3152" w:rsidRPr="0073623D">
        <w:rPr>
          <w:lang w:val="en-IN"/>
        </w:rPr>
        <w:t>00:00-00:15</w:t>
      </w:r>
    </w:p>
    <w:p w14:paraId="4751CF13" w14:textId="60545D13" w:rsidR="00BD3152" w:rsidRPr="0073623D" w:rsidRDefault="00954DCE" w:rsidP="00E30C88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 xml:space="preserve">SCREEN: </w:t>
      </w:r>
      <w:r w:rsidR="00BD3152" w:rsidRPr="0073623D">
        <w:t xml:space="preserve">68126_screenshot_5.mp4: </w:t>
      </w:r>
      <w:r w:rsidR="00BD3152" w:rsidRPr="0073623D">
        <w:rPr>
          <w:lang w:val="en-IN"/>
        </w:rPr>
        <w:t>00:18-00:34</w:t>
      </w:r>
    </w:p>
    <w:p w14:paraId="54FC2993" w14:textId="08158358" w:rsidR="005B7838" w:rsidRPr="0073623D" w:rsidRDefault="005B7838" w:rsidP="00E30C88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 xml:space="preserve">SCREEN: </w:t>
      </w:r>
      <w:r w:rsidR="00BD3152" w:rsidRPr="0073623D">
        <w:t>68126_screenshot_5.mp4: 01:17-01:40</w:t>
      </w:r>
      <w:r w:rsidR="004D6B27" w:rsidRPr="0073623D">
        <w:rPr>
          <w:lang w:val="en-IN"/>
        </w:rPr>
        <w:br/>
      </w:r>
    </w:p>
    <w:p w14:paraId="68D3CC62" w14:textId="0C136459" w:rsidR="005B7838" w:rsidRPr="007F1A8A" w:rsidRDefault="00531791" w:rsidP="003B00F2">
      <w:pPr>
        <w:pStyle w:val="Narration"/>
        <w:numPr>
          <w:ilvl w:val="1"/>
          <w:numId w:val="3"/>
        </w:numPr>
      </w:pPr>
      <w:r>
        <w:t>Next, a</w:t>
      </w:r>
      <w:r w:rsidR="005B7838" w:rsidRPr="007F1A8A">
        <w:t xml:space="preserve">ttach a piece of double-sided adhesive tape to the </w:t>
      </w:r>
      <w:proofErr w:type="spellStart"/>
      <w:r w:rsidR="005B7838" w:rsidRPr="007F1A8A">
        <w:t>center</w:t>
      </w:r>
      <w:proofErr w:type="spellEnd"/>
      <w:r w:rsidR="005B7838" w:rsidRPr="007F1A8A">
        <w:t xml:space="preserve"> of the sample holder between the poles of the electromagnet </w:t>
      </w:r>
      <w:r w:rsidR="005B7838" w:rsidRPr="007F1A8A">
        <w:rPr>
          <w:b/>
          <w:bCs/>
        </w:rPr>
        <w:t>[1]</w:t>
      </w:r>
      <w:r w:rsidR="005B7838" w:rsidRPr="007F1A8A">
        <w:t xml:space="preserve">. Place the sample on the adhesive tape, ensuring it is </w:t>
      </w:r>
      <w:proofErr w:type="spellStart"/>
      <w:r w:rsidR="005B7838" w:rsidRPr="007F1A8A">
        <w:t>centered</w:t>
      </w:r>
      <w:proofErr w:type="spellEnd"/>
      <w:r w:rsidR="005B7838" w:rsidRPr="007F1A8A">
        <w:t xml:space="preserve"> between the poles </w:t>
      </w:r>
      <w:r w:rsidR="005B7838" w:rsidRPr="007F1A8A">
        <w:rPr>
          <w:b/>
          <w:bCs/>
        </w:rPr>
        <w:t>[2]</w:t>
      </w:r>
      <w:r w:rsidR="005B7838" w:rsidRPr="007F1A8A">
        <w:t xml:space="preserve">. While capturing images, apply a 3.2 ampere direct current to the electromagnet to generate a homogeneous magnetic field of approximately 340 </w:t>
      </w:r>
      <w:proofErr w:type="spellStart"/>
      <w:r w:rsidR="005B7838" w:rsidRPr="007F1A8A">
        <w:t>millitesla</w:t>
      </w:r>
      <w:proofErr w:type="spellEnd"/>
      <w:r w:rsidR="005B7838" w:rsidRPr="007F1A8A">
        <w:t xml:space="preserve"> in the 20</w:t>
      </w:r>
      <w:r>
        <w:t>-</w:t>
      </w:r>
      <w:r w:rsidR="005B7838" w:rsidRPr="007F1A8A">
        <w:t xml:space="preserve">millimeter pole gap </w:t>
      </w:r>
      <w:r w:rsidR="005B7838" w:rsidRPr="007F1A8A">
        <w:rPr>
          <w:b/>
          <w:bCs/>
        </w:rPr>
        <w:t>[3]</w:t>
      </w:r>
      <w:r w:rsidR="005B7838" w:rsidRPr="007F1A8A">
        <w:t>.</w:t>
      </w:r>
    </w:p>
    <w:p w14:paraId="2054BF98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attaching a strip of double-sided adhesive tape to the sample holder between the electromagnet poles.</w:t>
      </w:r>
    </w:p>
    <w:p w14:paraId="6E46E496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carefully placing the sample atop the adhesive tape in the central position.</w:t>
      </w:r>
    </w:p>
    <w:p w14:paraId="30BC3B70" w14:textId="02C0C278" w:rsidR="005B7838" w:rsidRPr="0073623D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3623D">
        <w:rPr>
          <w:lang w:val="en-IN"/>
        </w:rPr>
        <w:t>SCREEN:</w:t>
      </w:r>
      <w:r w:rsidR="00BD3152" w:rsidRPr="0073623D">
        <w:rPr>
          <w:lang w:val="en-IN"/>
        </w:rPr>
        <w:t xml:space="preserve"> </w:t>
      </w:r>
      <w:r w:rsidR="00BD3152" w:rsidRPr="0073623D">
        <w:t>68126_screenshot_6.mp4:</w:t>
      </w:r>
      <w:r w:rsidRPr="0073623D">
        <w:rPr>
          <w:lang w:val="en-IN"/>
        </w:rPr>
        <w:t xml:space="preserve"> </w:t>
      </w:r>
      <w:r w:rsidR="00BD3152" w:rsidRPr="0073623D">
        <w:rPr>
          <w:lang w:val="en-IN"/>
        </w:rPr>
        <w:t>00:00-00:40</w:t>
      </w:r>
    </w:p>
    <w:p w14:paraId="3D2DDA68" w14:textId="2320AE6F" w:rsidR="0071356F" w:rsidRPr="00103855" w:rsidRDefault="00103855" w:rsidP="0010385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5BCA57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107CDEF0" w:rsidR="00985FE6" w:rsidRPr="004D6B27" w:rsidRDefault="00EE6470" w:rsidP="003B00F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5B5B69D" w14:textId="76534058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Optical microscopy confirmed the defect-free pattern of the magnetoactive elastomer surface, with clear lateral structuring and focus adjustments validating vertical profile visibility </w:t>
      </w:r>
      <w:r w:rsidRPr="00291A73">
        <w:rPr>
          <w:b/>
          <w:bCs/>
        </w:rPr>
        <w:t>[1].</w:t>
      </w:r>
      <w:r>
        <w:rPr>
          <w:b/>
          <w:bCs/>
        </w:rPr>
        <w:t xml:space="preserve"> </w:t>
      </w:r>
      <w:r w:rsidRPr="00AF512E">
        <w:t xml:space="preserve">Scanning electron microscopy revealed that the structured pillars have a coarse surface texture with distinct micro-particles embedded throughout the side profile </w:t>
      </w:r>
      <w:r w:rsidRPr="00291A73">
        <w:rPr>
          <w:b/>
          <w:bCs/>
        </w:rPr>
        <w:t>[2].</w:t>
      </w:r>
    </w:p>
    <w:p w14:paraId="372B8E73" w14:textId="77777777" w:rsidR="00291A73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3A. </w:t>
      </w:r>
      <w:r w:rsidRPr="00291A73">
        <w:rPr>
          <w:i/>
          <w:iCs/>
          <w:color w:val="0070C0"/>
          <w:lang w:val="en-IN"/>
        </w:rPr>
        <w:t>Video editor: Highlight the wide view showing evenly spaced vertical ridges with no visible defects</w:t>
      </w:r>
      <w:r w:rsidRPr="00AF512E">
        <w:rPr>
          <w:lang w:val="en-IN"/>
        </w:rPr>
        <w:t>.</w:t>
      </w:r>
    </w:p>
    <w:p w14:paraId="07814755" w14:textId="38DE95AA" w:rsidR="00291A73" w:rsidRPr="00AF512E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Emphasize the side profile image where the vertical structure is covered in scattered bright micro-particles.</w:t>
      </w:r>
      <w:r>
        <w:rPr>
          <w:i/>
          <w:iCs/>
          <w:color w:val="0070C0"/>
          <w:lang w:val="en-IN"/>
        </w:rPr>
        <w:br/>
      </w:r>
    </w:p>
    <w:p w14:paraId="31DB781D" w14:textId="77777777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Secondary electron imaging revealed a rugged and irregular polymer surface structure at high resolution </w:t>
      </w:r>
      <w:r w:rsidRPr="00291A73">
        <w:rPr>
          <w:b/>
          <w:bCs/>
        </w:rPr>
        <w:t>[1].</w:t>
      </w:r>
    </w:p>
    <w:p w14:paraId="4B9BC7AD" w14:textId="77777777" w:rsidR="00291A73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Highlight the lower image showing wavy, irregular surface patterns in grayscale</w:t>
      </w:r>
      <w:r w:rsidRPr="00AF512E">
        <w:rPr>
          <w:lang w:val="en-IN"/>
        </w:rPr>
        <w:t>.</w:t>
      </w:r>
    </w:p>
    <w:p w14:paraId="1E46C0DA" w14:textId="77777777" w:rsidR="00291A73" w:rsidRPr="00AF512E" w:rsidRDefault="00291A73" w:rsidP="00291A73">
      <w:pPr>
        <w:pStyle w:val="ShotDescription"/>
        <w:ind w:firstLine="0"/>
        <w:rPr>
          <w:lang w:val="en-IN"/>
        </w:rPr>
      </w:pPr>
    </w:p>
    <w:p w14:paraId="32481B34" w14:textId="53480A51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Magnetic manipulation resulted in visible tilting of the microstructures over time, as observed in the side views under different field exposures </w:t>
      </w:r>
      <w:r w:rsidRPr="00291A73">
        <w:rPr>
          <w:b/>
          <w:bCs/>
        </w:rPr>
        <w:t>[1].</w:t>
      </w:r>
    </w:p>
    <w:p w14:paraId="13486E30" w14:textId="62BB744D" w:rsidR="00291A73" w:rsidRPr="00103855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4. </w:t>
      </w:r>
      <w:r w:rsidRPr="00291A73">
        <w:rPr>
          <w:i/>
          <w:iCs/>
          <w:color w:val="0070C0"/>
          <w:lang w:val="en-IN"/>
        </w:rPr>
        <w:t>Video editor: Show the side view images with all protrusions.</w:t>
      </w:r>
    </w:p>
    <w:p w14:paraId="0F9BAF1F" w14:textId="77777777" w:rsidR="00103855" w:rsidRDefault="00103855" w:rsidP="00103855">
      <w:pPr>
        <w:pStyle w:val="ShotDescription"/>
        <w:rPr>
          <w:lang w:val="en-IN"/>
        </w:rPr>
      </w:pPr>
    </w:p>
    <w:p w14:paraId="452F2C41" w14:textId="77777777" w:rsidR="00103855" w:rsidRDefault="00103855" w:rsidP="00103855">
      <w:pPr>
        <w:pStyle w:val="ShotDescription"/>
        <w:rPr>
          <w:lang w:val="en-IN"/>
        </w:rPr>
      </w:pPr>
    </w:p>
    <w:p w14:paraId="488FE04D" w14:textId="77777777" w:rsidR="00103855" w:rsidRDefault="00103855" w:rsidP="00103855">
      <w:pPr>
        <w:pStyle w:val="ShotDescription"/>
        <w:rPr>
          <w:lang w:val="en-IN"/>
        </w:rPr>
      </w:pPr>
    </w:p>
    <w:p w14:paraId="62DFF66E" w14:textId="77777777" w:rsidR="00103855" w:rsidRDefault="00103855" w:rsidP="00103855">
      <w:pPr>
        <w:pStyle w:val="ShotDescription"/>
        <w:rPr>
          <w:lang w:val="en-IN"/>
        </w:rPr>
      </w:pPr>
    </w:p>
    <w:p w14:paraId="5B81262C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>Pronunciation Guide</w:t>
      </w:r>
    </w:p>
    <w:p w14:paraId="04A25E79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>1. Elastomer</w:t>
      </w:r>
    </w:p>
    <w:p w14:paraId="640EFE6E" w14:textId="77777777" w:rsidR="0071356F" w:rsidRPr="00B468C4" w:rsidRDefault="0071356F" w:rsidP="0071356F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12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https://www.merriam-webster.com/dictionary/elastomer</w:t>
        </w:r>
      </w:hyperlink>
      <w:r w:rsidRPr="00B468C4">
        <w:rPr>
          <w:rFonts w:cstheme="minorHAnsi"/>
          <w:lang w:val="en-IN"/>
        </w:rPr>
        <w:t xml:space="preserve"> </w:t>
      </w:r>
      <w:hyperlink r:id="rId13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2E439DD3" w14:textId="77777777" w:rsidR="0071356F" w:rsidRPr="00B468C4" w:rsidRDefault="0071356F" w:rsidP="0071356F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</w:t>
      </w:r>
      <w:proofErr w:type="spellStart"/>
      <w:r w:rsidRPr="00B468C4">
        <w:rPr>
          <w:rFonts w:cstheme="minorHAnsi"/>
          <w:lang w:val="en-IN"/>
        </w:rPr>
        <w:t>ɪˈlæstəmɚ</w:t>
      </w:r>
      <w:proofErr w:type="spellEnd"/>
      <w:r w:rsidRPr="00B468C4">
        <w:rPr>
          <w:rFonts w:cstheme="minorHAnsi"/>
          <w:lang w:val="en-IN"/>
        </w:rPr>
        <w:t>/</w:t>
      </w:r>
    </w:p>
    <w:p w14:paraId="730A75A6" w14:textId="77777777" w:rsidR="0071356F" w:rsidRPr="00B468C4" w:rsidRDefault="0071356F" w:rsidP="0071356F">
      <w:pPr>
        <w:numPr>
          <w:ilvl w:val="0"/>
          <w:numId w:val="46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</w:t>
      </w:r>
      <w:proofErr w:type="spellStart"/>
      <w:r w:rsidRPr="00B468C4">
        <w:rPr>
          <w:rFonts w:cstheme="minorHAnsi"/>
          <w:lang w:val="en-IN"/>
        </w:rPr>
        <w:t>i</w:t>
      </w:r>
      <w:proofErr w:type="spellEnd"/>
      <w:r w:rsidRPr="00B468C4">
        <w:rPr>
          <w:rFonts w:cstheme="minorHAnsi"/>
          <w:lang w:val="en-IN"/>
        </w:rPr>
        <w:noBreakHyphen/>
        <w:t>LAST</w:t>
      </w:r>
      <w:r w:rsidRPr="00B468C4">
        <w:rPr>
          <w:rFonts w:cstheme="minorHAnsi"/>
          <w:lang w:val="en-IN"/>
        </w:rPr>
        <w:noBreakHyphen/>
        <w:t>uh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mer</w:t>
      </w:r>
      <w:proofErr w:type="spellEnd"/>
    </w:p>
    <w:p w14:paraId="735064E0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lastRenderedPageBreak/>
        <w:pict w14:anchorId="4639536F">
          <v:rect id="_x0000_i1088" style="width:0;height:1.5pt" o:hralign="center" o:hrstd="t" o:hr="t" fillcolor="#a0a0a0" stroked="f"/>
        </w:pict>
      </w:r>
    </w:p>
    <w:p w14:paraId="6E3AE414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>2. Lamellae</w:t>
      </w:r>
    </w:p>
    <w:p w14:paraId="644CB319" w14:textId="77777777" w:rsidR="0071356F" w:rsidRPr="00B468C4" w:rsidRDefault="0071356F" w:rsidP="0071356F">
      <w:pPr>
        <w:numPr>
          <w:ilvl w:val="0"/>
          <w:numId w:val="47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14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https://www.merriam-webster.com/dictionary/lamellae</w:t>
        </w:r>
      </w:hyperlink>
      <w:r w:rsidRPr="00B468C4">
        <w:rPr>
          <w:rFonts w:cstheme="minorHAnsi"/>
          <w:lang w:val="en-IN"/>
        </w:rPr>
        <w:t xml:space="preserve"> </w:t>
      </w:r>
      <w:hyperlink r:id="rId15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6D7FAC35" w14:textId="77777777" w:rsidR="0071356F" w:rsidRPr="00B468C4" w:rsidRDefault="0071356F" w:rsidP="0071356F">
      <w:pPr>
        <w:numPr>
          <w:ilvl w:val="0"/>
          <w:numId w:val="47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</w:t>
      </w:r>
      <w:proofErr w:type="spellStart"/>
      <w:r w:rsidRPr="00B468C4">
        <w:rPr>
          <w:rFonts w:cstheme="minorHAnsi"/>
          <w:lang w:val="en-IN"/>
        </w:rPr>
        <w:t>mə</w:t>
      </w:r>
      <w:proofErr w:type="spellEnd"/>
      <w:r w:rsidRPr="00B468C4">
        <w:rPr>
          <w:rFonts w:cstheme="minorHAnsi"/>
          <w:lang w:val="en-IN"/>
        </w:rPr>
        <w:noBreakHyphen/>
        <w:t>ˈ</w:t>
      </w:r>
      <w:proofErr w:type="spellStart"/>
      <w:r w:rsidRPr="00B468C4">
        <w:rPr>
          <w:rFonts w:cstheme="minorHAnsi"/>
          <w:lang w:val="en-IN"/>
        </w:rPr>
        <w:t>lel</w:t>
      </w:r>
      <w:proofErr w:type="spellEnd"/>
      <w:r w:rsidRPr="00B468C4">
        <w:rPr>
          <w:rFonts w:cstheme="minorHAnsi"/>
          <w:lang w:val="en-IN"/>
        </w:rPr>
        <w:noBreakHyphen/>
        <w:t xml:space="preserve">ē/ </w:t>
      </w:r>
      <w:r w:rsidRPr="00B468C4">
        <w:rPr>
          <w:rFonts w:cstheme="minorHAnsi"/>
          <w:i/>
          <w:iCs/>
          <w:lang w:val="en-IN"/>
        </w:rPr>
        <w:t>(this reflects Merriam</w:t>
      </w:r>
      <w:r w:rsidRPr="00B468C4">
        <w:rPr>
          <w:rFonts w:cstheme="minorHAnsi"/>
          <w:i/>
          <w:iCs/>
          <w:lang w:val="en-IN"/>
        </w:rPr>
        <w:noBreakHyphen/>
        <w:t>Webster’s typical pronunciation pattern for plural forms ending in “</w:t>
      </w:r>
      <w:r w:rsidRPr="00B468C4">
        <w:rPr>
          <w:rFonts w:cstheme="minorHAnsi"/>
          <w:i/>
          <w:iCs/>
          <w:lang w:val="en-IN"/>
        </w:rPr>
        <w:noBreakHyphen/>
        <w:t>ae”)</w:t>
      </w:r>
    </w:p>
    <w:p w14:paraId="55FE5D32" w14:textId="77777777" w:rsidR="0071356F" w:rsidRPr="00B468C4" w:rsidRDefault="0071356F" w:rsidP="0071356F">
      <w:pPr>
        <w:numPr>
          <w:ilvl w:val="0"/>
          <w:numId w:val="47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</w:t>
      </w:r>
      <w:proofErr w:type="spellStart"/>
      <w:r w:rsidRPr="00B468C4">
        <w:rPr>
          <w:rFonts w:cstheme="minorHAnsi"/>
          <w:lang w:val="en-IN"/>
        </w:rPr>
        <w:t>muh</w:t>
      </w:r>
      <w:proofErr w:type="spellEnd"/>
      <w:r w:rsidRPr="00B468C4">
        <w:rPr>
          <w:rFonts w:cstheme="minorHAnsi"/>
          <w:lang w:val="en-IN"/>
        </w:rPr>
        <w:noBreakHyphen/>
        <w:t>LEL</w:t>
      </w:r>
      <w:r w:rsidRPr="00B468C4">
        <w:rPr>
          <w:rFonts w:cstheme="minorHAnsi"/>
          <w:lang w:val="en-IN"/>
        </w:rPr>
        <w:noBreakHyphen/>
        <w:t>ee</w:t>
      </w:r>
    </w:p>
    <w:p w14:paraId="1A4A2F64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2042AA5C">
          <v:rect id="_x0000_i1089" style="width:0;height:1.5pt" o:hralign="center" o:hrstd="t" o:hr="t" fillcolor="#a0a0a0" stroked="f"/>
        </w:pict>
      </w:r>
    </w:p>
    <w:p w14:paraId="2B08DC35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 xml:space="preserve">3. </w:t>
      </w:r>
      <w:proofErr w:type="spellStart"/>
      <w:r w:rsidRPr="00B468C4">
        <w:rPr>
          <w:rFonts w:cstheme="minorHAnsi"/>
          <w:b/>
          <w:bCs/>
          <w:lang w:val="en-IN"/>
        </w:rPr>
        <w:t>Micrometer</w:t>
      </w:r>
      <w:proofErr w:type="spellEnd"/>
    </w:p>
    <w:p w14:paraId="0DF49EAB" w14:textId="77777777" w:rsidR="0071356F" w:rsidRPr="00B468C4" w:rsidRDefault="0071356F" w:rsidP="0071356F">
      <w:pPr>
        <w:numPr>
          <w:ilvl w:val="0"/>
          <w:numId w:val="48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16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https://www.merriam-webster.com/dictionary/micrometer</w:t>
        </w:r>
      </w:hyperlink>
      <w:r w:rsidRPr="00B468C4">
        <w:rPr>
          <w:rFonts w:cstheme="minorHAnsi"/>
          <w:lang w:val="en-IN"/>
        </w:rPr>
        <w:t xml:space="preserve"> </w:t>
      </w:r>
      <w:hyperlink r:id="rId17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7C77CF8C" w14:textId="77777777" w:rsidR="0071356F" w:rsidRPr="00B468C4" w:rsidRDefault="0071356F" w:rsidP="0071356F">
      <w:pPr>
        <w:numPr>
          <w:ilvl w:val="0"/>
          <w:numId w:val="48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</w:t>
      </w:r>
      <w:proofErr w:type="spellStart"/>
      <w:r w:rsidRPr="00B468C4">
        <w:rPr>
          <w:rFonts w:cstheme="minorHAnsi"/>
          <w:lang w:val="en-IN"/>
        </w:rPr>
        <w:t>mī</w:t>
      </w:r>
      <w:proofErr w:type="spellEnd"/>
      <w:r w:rsidRPr="00B468C4">
        <w:rPr>
          <w:rFonts w:cstheme="minorHAnsi"/>
          <w:lang w:val="en-IN"/>
        </w:rPr>
        <w:noBreakHyphen/>
        <w:t>ˈ</w:t>
      </w:r>
      <w:proofErr w:type="spellStart"/>
      <w:r w:rsidRPr="00B468C4">
        <w:rPr>
          <w:rFonts w:cstheme="minorHAnsi"/>
          <w:lang w:val="en-IN"/>
        </w:rPr>
        <w:t>kräm</w:t>
      </w:r>
      <w:r w:rsidRPr="00B468C4">
        <w:rPr>
          <w:rFonts w:cstheme="minorHAnsi"/>
          <w:lang w:val="en-IN"/>
        </w:rPr>
        <w:noBreakHyphen/>
        <w:t>ət</w:t>
      </w:r>
      <w:r w:rsidRPr="00B468C4">
        <w:rPr>
          <w:rFonts w:cstheme="minorHAnsi"/>
          <w:lang w:val="en-IN"/>
        </w:rPr>
        <w:noBreakHyphen/>
        <w:t>ər</w:t>
      </w:r>
      <w:proofErr w:type="spellEnd"/>
      <w:r w:rsidRPr="00B468C4">
        <w:rPr>
          <w:rFonts w:cstheme="minorHAnsi"/>
          <w:lang w:val="en-IN"/>
        </w:rPr>
        <w:t>/ or /ˈ</w:t>
      </w:r>
      <w:proofErr w:type="spellStart"/>
      <w:r w:rsidRPr="00B468C4">
        <w:rPr>
          <w:rFonts w:cstheme="minorHAnsi"/>
          <w:lang w:val="en-IN"/>
        </w:rPr>
        <w:t>mī</w:t>
      </w:r>
      <w:r w:rsidRPr="00B468C4">
        <w:rPr>
          <w:rFonts w:cstheme="minorHAnsi"/>
          <w:lang w:val="en-IN"/>
        </w:rPr>
        <w:noBreakHyphen/>
        <w:t>krō</w:t>
      </w:r>
      <w:proofErr w:type="spellEnd"/>
      <w:r w:rsidRPr="00B468C4">
        <w:rPr>
          <w:rFonts w:cstheme="minorHAnsi"/>
          <w:lang w:val="en-IN"/>
        </w:rPr>
        <w:noBreakHyphen/>
        <w:t>ˌ</w:t>
      </w:r>
      <w:proofErr w:type="spellStart"/>
      <w:r w:rsidRPr="00B468C4">
        <w:rPr>
          <w:rFonts w:cstheme="minorHAnsi"/>
          <w:lang w:val="en-IN"/>
        </w:rPr>
        <w:t>mēt</w:t>
      </w:r>
      <w:r w:rsidRPr="00B468C4">
        <w:rPr>
          <w:rFonts w:cstheme="minorHAnsi"/>
          <w:lang w:val="en-IN"/>
        </w:rPr>
        <w:noBreakHyphen/>
        <w:t>ər</w:t>
      </w:r>
      <w:proofErr w:type="spellEnd"/>
      <w:r w:rsidRPr="00B468C4">
        <w:rPr>
          <w:rFonts w:cstheme="minorHAnsi"/>
          <w:lang w:val="en-IN"/>
        </w:rPr>
        <w:t xml:space="preserve">/ </w:t>
      </w:r>
      <w:r w:rsidRPr="00B468C4">
        <w:rPr>
          <w:rFonts w:cstheme="minorHAnsi"/>
          <w:i/>
          <w:iCs/>
          <w:lang w:val="en-IN"/>
        </w:rPr>
        <w:t>(multiple variant pronunciations)</w:t>
      </w:r>
    </w:p>
    <w:p w14:paraId="1B622E5D" w14:textId="77777777" w:rsidR="0071356F" w:rsidRPr="00B468C4" w:rsidRDefault="0071356F" w:rsidP="0071356F">
      <w:pPr>
        <w:numPr>
          <w:ilvl w:val="0"/>
          <w:numId w:val="48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my</w:t>
      </w:r>
      <w:r w:rsidRPr="00B468C4">
        <w:rPr>
          <w:rFonts w:cstheme="minorHAnsi"/>
          <w:lang w:val="en-IN"/>
        </w:rPr>
        <w:noBreakHyphen/>
        <w:t>KRAH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muh</w:t>
      </w:r>
      <w:proofErr w:type="spellEnd"/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ter</w:t>
      </w:r>
      <w:proofErr w:type="spellEnd"/>
      <w:r w:rsidRPr="00B468C4">
        <w:rPr>
          <w:rFonts w:cstheme="minorHAnsi"/>
          <w:lang w:val="en-IN"/>
        </w:rPr>
        <w:t xml:space="preserve"> or MY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kroh</w:t>
      </w:r>
      <w:proofErr w:type="spellEnd"/>
      <w:r w:rsidRPr="00B468C4">
        <w:rPr>
          <w:rFonts w:cstheme="minorHAnsi"/>
          <w:lang w:val="en-IN"/>
        </w:rPr>
        <w:noBreakHyphen/>
        <w:t>mee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ter</w:t>
      </w:r>
      <w:proofErr w:type="spellEnd"/>
    </w:p>
    <w:p w14:paraId="20996D0B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388E4784">
          <v:rect id="_x0000_i1090" style="width:0;height:1.5pt" o:hralign="center" o:hrstd="t" o:hr="t" fillcolor="#a0a0a0" stroked="f"/>
        </w:pict>
      </w:r>
    </w:p>
    <w:p w14:paraId="38F90EDF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>4. Electromagnet</w:t>
      </w:r>
    </w:p>
    <w:p w14:paraId="45BC4C9D" w14:textId="77777777" w:rsidR="0071356F" w:rsidRPr="00B468C4" w:rsidRDefault="0071356F" w:rsidP="0071356F">
      <w:pPr>
        <w:numPr>
          <w:ilvl w:val="0"/>
          <w:numId w:val="49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18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https://www.merriam-webster.com/dictionary/electromagnet</w:t>
        </w:r>
      </w:hyperlink>
      <w:r w:rsidRPr="00B468C4">
        <w:rPr>
          <w:rFonts w:cstheme="minorHAnsi"/>
          <w:lang w:val="en-IN"/>
        </w:rPr>
        <w:t xml:space="preserve"> </w:t>
      </w:r>
      <w:hyperlink r:id="rId19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63D40770" w14:textId="77777777" w:rsidR="0071356F" w:rsidRPr="00B468C4" w:rsidRDefault="0071356F" w:rsidP="0071356F">
      <w:pPr>
        <w:numPr>
          <w:ilvl w:val="0"/>
          <w:numId w:val="49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</w:t>
      </w:r>
      <w:proofErr w:type="spellStart"/>
      <w:r w:rsidRPr="00B468C4">
        <w:rPr>
          <w:rFonts w:cstheme="minorHAnsi"/>
          <w:lang w:val="en-IN"/>
        </w:rPr>
        <w:t>i</w:t>
      </w:r>
      <w:proofErr w:type="spellEnd"/>
      <w:r w:rsidRPr="00B468C4">
        <w:rPr>
          <w:rFonts w:cstheme="minorHAnsi"/>
          <w:lang w:val="en-IN"/>
        </w:rPr>
        <w:noBreakHyphen/>
        <w:t>ˌlek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trō</w:t>
      </w:r>
      <w:proofErr w:type="spellEnd"/>
      <w:r w:rsidRPr="00B468C4">
        <w:rPr>
          <w:rFonts w:cstheme="minorHAnsi"/>
          <w:lang w:val="en-IN"/>
        </w:rPr>
        <w:noBreakHyphen/>
        <w:t>ˈmag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nət</w:t>
      </w:r>
      <w:proofErr w:type="spellEnd"/>
      <w:r w:rsidRPr="00B468C4">
        <w:rPr>
          <w:rFonts w:cstheme="minorHAnsi"/>
          <w:lang w:val="en-IN"/>
        </w:rPr>
        <w:t>/</w:t>
      </w:r>
    </w:p>
    <w:p w14:paraId="582E3CD0" w14:textId="77777777" w:rsidR="0071356F" w:rsidRPr="00B468C4" w:rsidRDefault="0071356F" w:rsidP="0071356F">
      <w:pPr>
        <w:numPr>
          <w:ilvl w:val="0"/>
          <w:numId w:val="49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ee</w:t>
      </w:r>
      <w:r w:rsidRPr="00B468C4">
        <w:rPr>
          <w:rFonts w:cstheme="minorHAnsi"/>
          <w:lang w:val="en-IN"/>
        </w:rPr>
        <w:noBreakHyphen/>
        <w:t>LEK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troh</w:t>
      </w:r>
      <w:proofErr w:type="spellEnd"/>
      <w:r w:rsidRPr="00B468C4">
        <w:rPr>
          <w:rFonts w:cstheme="minorHAnsi"/>
          <w:lang w:val="en-IN"/>
        </w:rPr>
        <w:noBreakHyphen/>
        <w:t>MAG</w:t>
      </w:r>
      <w:r w:rsidRPr="00B468C4">
        <w:rPr>
          <w:rFonts w:cstheme="minorHAnsi"/>
          <w:lang w:val="en-IN"/>
        </w:rPr>
        <w:noBreakHyphen/>
        <w:t>nut</w:t>
      </w:r>
    </w:p>
    <w:p w14:paraId="00DFCB56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455A605B">
          <v:rect id="_x0000_i1091" style="width:0;height:1.5pt" o:hralign="center" o:hrstd="t" o:hr="t" fillcolor="#a0a0a0" stroked="f"/>
        </w:pict>
      </w:r>
    </w:p>
    <w:p w14:paraId="24885891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 xml:space="preserve">5. Secondary electron </w:t>
      </w:r>
      <w:r w:rsidRPr="00B468C4">
        <w:rPr>
          <w:rFonts w:cstheme="minorHAnsi"/>
          <w:b/>
          <w:bCs/>
          <w:i/>
          <w:iCs/>
          <w:lang w:val="en-IN"/>
        </w:rPr>
        <w:t>(two-word technical term)</w:t>
      </w:r>
    </w:p>
    <w:p w14:paraId="1DBA809B" w14:textId="77777777" w:rsidR="0071356F" w:rsidRPr="00B468C4" w:rsidRDefault="0071356F" w:rsidP="0071356F">
      <w:pPr>
        <w:numPr>
          <w:ilvl w:val="0"/>
          <w:numId w:val="50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 for “secondary electron”:</w:t>
      </w:r>
      <w:r w:rsidRPr="00B468C4">
        <w:rPr>
          <w:rFonts w:cstheme="minorHAnsi"/>
          <w:lang w:val="en-IN"/>
        </w:rPr>
        <w:t xml:space="preserve"> </w:t>
      </w:r>
      <w:hyperlink r:id="rId20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https://www.merriam-webster.com/dictionary/secondary%20electron</w:t>
        </w:r>
      </w:hyperlink>
      <w:r w:rsidRPr="00B468C4">
        <w:rPr>
          <w:rFonts w:cstheme="minorHAnsi"/>
          <w:lang w:val="en-IN"/>
        </w:rPr>
        <w:t xml:space="preserve"> </w:t>
      </w:r>
      <w:hyperlink r:id="rId21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16E475B1" w14:textId="77777777" w:rsidR="0071356F" w:rsidRPr="00B468C4" w:rsidRDefault="0071356F" w:rsidP="0071356F">
      <w:pPr>
        <w:numPr>
          <w:ilvl w:val="0"/>
          <w:numId w:val="50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/ˈ</w:t>
      </w:r>
      <w:proofErr w:type="spellStart"/>
      <w:r w:rsidRPr="00B468C4">
        <w:rPr>
          <w:rFonts w:cstheme="minorHAnsi"/>
          <w:lang w:val="en-IN"/>
        </w:rPr>
        <w:t>sɛkənˌdɛri</w:t>
      </w:r>
      <w:proofErr w:type="spellEnd"/>
      <w:r w:rsidRPr="00B468C4">
        <w:rPr>
          <w:rFonts w:cstheme="minorHAnsi"/>
          <w:lang w:val="en-IN"/>
        </w:rPr>
        <w:t xml:space="preserve"> </w:t>
      </w:r>
      <w:proofErr w:type="spellStart"/>
      <w:r w:rsidRPr="00B468C4">
        <w:rPr>
          <w:rFonts w:cstheme="minorHAnsi"/>
          <w:lang w:val="en-IN"/>
        </w:rPr>
        <w:t>i</w:t>
      </w:r>
      <w:proofErr w:type="spellEnd"/>
      <w:r w:rsidRPr="00B468C4">
        <w:rPr>
          <w:rFonts w:cstheme="minorHAnsi"/>
          <w:lang w:val="en-IN"/>
        </w:rPr>
        <w:noBreakHyphen/>
        <w:t>ˈ</w:t>
      </w:r>
      <w:proofErr w:type="spellStart"/>
      <w:r w:rsidRPr="00B468C4">
        <w:rPr>
          <w:rFonts w:cstheme="minorHAnsi"/>
          <w:lang w:val="en-IN"/>
        </w:rPr>
        <w:t>lɛk</w:t>
      </w:r>
      <w:r w:rsidRPr="00B468C4">
        <w:rPr>
          <w:rFonts w:cstheme="minorHAnsi"/>
          <w:lang w:val="en-IN"/>
        </w:rPr>
        <w:noBreakHyphen/>
        <w:t>trän</w:t>
      </w:r>
      <w:proofErr w:type="spellEnd"/>
      <w:r w:rsidRPr="00B468C4">
        <w:rPr>
          <w:rFonts w:cstheme="minorHAnsi"/>
          <w:lang w:val="en-IN"/>
        </w:rPr>
        <w:t>/</w:t>
      </w:r>
    </w:p>
    <w:p w14:paraId="5583CC0C" w14:textId="77777777" w:rsidR="0071356F" w:rsidRPr="00B468C4" w:rsidRDefault="0071356F" w:rsidP="0071356F">
      <w:pPr>
        <w:numPr>
          <w:ilvl w:val="0"/>
          <w:numId w:val="50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SEK</w:t>
      </w:r>
      <w:r w:rsidRPr="00B468C4">
        <w:rPr>
          <w:rFonts w:cstheme="minorHAnsi"/>
          <w:lang w:val="en-IN"/>
        </w:rPr>
        <w:noBreakHyphen/>
        <w:t>un</w:t>
      </w:r>
      <w:r w:rsidRPr="00B468C4">
        <w:rPr>
          <w:rFonts w:cstheme="minorHAnsi"/>
          <w:lang w:val="en-IN"/>
        </w:rPr>
        <w:noBreakHyphen/>
        <w:t>der</w:t>
      </w:r>
      <w:r w:rsidRPr="00B468C4">
        <w:rPr>
          <w:rFonts w:cstheme="minorHAnsi"/>
          <w:lang w:val="en-IN"/>
        </w:rPr>
        <w:noBreakHyphen/>
        <w:t>ee ee</w:t>
      </w:r>
      <w:r w:rsidRPr="00B468C4">
        <w:rPr>
          <w:rFonts w:cstheme="minorHAnsi"/>
          <w:lang w:val="en-IN"/>
        </w:rPr>
        <w:noBreakHyphen/>
        <w:t>LEK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trahn</w:t>
      </w:r>
      <w:proofErr w:type="spellEnd"/>
    </w:p>
    <w:p w14:paraId="3C37C828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372F4EE3">
          <v:rect id="_x0000_i1092" style="width:0;height:1.5pt" o:hralign="center" o:hrstd="t" o:hr="t" fillcolor="#a0a0a0" stroked="f"/>
        </w:pict>
      </w:r>
    </w:p>
    <w:p w14:paraId="430675F5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>6. Backscatter(ed)</w:t>
      </w:r>
    </w:p>
    <w:p w14:paraId="69E80028" w14:textId="77777777" w:rsidR="0071356F" w:rsidRPr="00B468C4" w:rsidRDefault="0071356F" w:rsidP="0071356F">
      <w:pPr>
        <w:numPr>
          <w:ilvl w:val="0"/>
          <w:numId w:val="51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22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https://www.merriam-webster.com/dictionary/backscatter</w:t>
        </w:r>
      </w:hyperlink>
      <w:r w:rsidRPr="00B468C4">
        <w:rPr>
          <w:rFonts w:cstheme="minorHAnsi"/>
          <w:lang w:val="en-IN"/>
        </w:rPr>
        <w:t xml:space="preserve"> </w:t>
      </w:r>
      <w:hyperlink r:id="rId23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045AFBAA" w14:textId="77777777" w:rsidR="0071356F" w:rsidRPr="00B468C4" w:rsidRDefault="0071356F" w:rsidP="0071356F">
      <w:pPr>
        <w:numPr>
          <w:ilvl w:val="0"/>
          <w:numId w:val="51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/ˈ</w:t>
      </w:r>
      <w:proofErr w:type="spellStart"/>
      <w:r w:rsidRPr="00B468C4">
        <w:rPr>
          <w:rFonts w:cstheme="minorHAnsi"/>
          <w:lang w:val="en-IN"/>
        </w:rPr>
        <w:t>bak</w:t>
      </w:r>
      <w:proofErr w:type="spellEnd"/>
      <w:r w:rsidRPr="00B468C4">
        <w:rPr>
          <w:rFonts w:cstheme="minorHAnsi"/>
          <w:lang w:val="en-IN"/>
        </w:rPr>
        <w:noBreakHyphen/>
        <w:t>ˌskat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ər</w:t>
      </w:r>
      <w:proofErr w:type="spellEnd"/>
      <w:r w:rsidRPr="00B468C4">
        <w:rPr>
          <w:rFonts w:cstheme="minorHAnsi"/>
          <w:lang w:val="en-IN"/>
        </w:rPr>
        <w:t>/ (backscatter), /back</w:t>
      </w:r>
      <w:r w:rsidRPr="00B468C4">
        <w:rPr>
          <w:rFonts w:cstheme="minorHAnsi"/>
          <w:lang w:val="en-IN"/>
        </w:rPr>
        <w:noBreakHyphen/>
        <w:t>ˈ</w:t>
      </w:r>
      <w:proofErr w:type="spellStart"/>
      <w:r w:rsidRPr="00B468C4">
        <w:rPr>
          <w:rFonts w:cstheme="minorHAnsi"/>
          <w:lang w:val="en-IN"/>
        </w:rPr>
        <w:t>skatˌərd</w:t>
      </w:r>
      <w:proofErr w:type="spellEnd"/>
      <w:r w:rsidRPr="00B468C4">
        <w:rPr>
          <w:rFonts w:cstheme="minorHAnsi"/>
          <w:lang w:val="en-IN"/>
        </w:rPr>
        <w:t>/ (backscattered)</w:t>
      </w:r>
    </w:p>
    <w:p w14:paraId="31756946" w14:textId="77777777" w:rsidR="0071356F" w:rsidRPr="00B468C4" w:rsidRDefault="0071356F" w:rsidP="0071356F">
      <w:pPr>
        <w:numPr>
          <w:ilvl w:val="0"/>
          <w:numId w:val="51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BACK</w:t>
      </w:r>
      <w:r w:rsidRPr="00B468C4">
        <w:rPr>
          <w:rFonts w:cstheme="minorHAnsi"/>
          <w:lang w:val="en-IN"/>
        </w:rPr>
        <w:noBreakHyphen/>
        <w:t>skat</w:t>
      </w:r>
      <w:r w:rsidRPr="00B468C4">
        <w:rPr>
          <w:rFonts w:cstheme="minorHAnsi"/>
          <w:lang w:val="en-IN"/>
        </w:rPr>
        <w:noBreakHyphen/>
        <w:t>er (backscatter) / back</w:t>
      </w:r>
      <w:r w:rsidRPr="00B468C4">
        <w:rPr>
          <w:rFonts w:cstheme="minorHAnsi"/>
          <w:lang w:val="en-IN"/>
        </w:rPr>
        <w:noBreakHyphen/>
        <w:t>SKAT</w:t>
      </w:r>
      <w:r w:rsidRPr="00B468C4">
        <w:rPr>
          <w:rFonts w:cstheme="minorHAnsi"/>
          <w:lang w:val="en-IN"/>
        </w:rPr>
        <w:noBreakHyphen/>
        <w:t>urd (backscattered)</w:t>
      </w:r>
    </w:p>
    <w:p w14:paraId="005464F8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2CF22D69">
          <v:rect id="_x0000_i1093" style="width:0;height:1.5pt" o:hralign="center" o:hrstd="t" o:hr="t" fillcolor="#a0a0a0" stroked="f"/>
        </w:pict>
      </w:r>
    </w:p>
    <w:p w14:paraId="40B23CF5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lastRenderedPageBreak/>
        <w:t>7. Vacuum</w:t>
      </w:r>
    </w:p>
    <w:p w14:paraId="10D96C0F" w14:textId="77777777" w:rsidR="0071356F" w:rsidRPr="00B468C4" w:rsidRDefault="0071356F" w:rsidP="0071356F">
      <w:pPr>
        <w:numPr>
          <w:ilvl w:val="0"/>
          <w:numId w:val="52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24" w:tgtFrame="_new" w:history="1">
        <w:r w:rsidRPr="00B468C4">
          <w:rPr>
            <w:rStyle w:val="Hyperlink"/>
            <w:rFonts w:cstheme="minorHAnsi"/>
            <w:lang w:val="en-IN"/>
          </w:rPr>
          <w:t>https://www.merriam-webster.com/dictionary/vacuum</w:t>
        </w:r>
      </w:hyperlink>
      <w:r w:rsidRPr="00B468C4">
        <w:rPr>
          <w:rFonts w:cstheme="minorHAnsi"/>
          <w:lang w:val="en-IN"/>
        </w:rPr>
        <w:t xml:space="preserve"> </w:t>
      </w:r>
      <w:hyperlink r:id="rId25" w:tgtFrame="_blank" w:history="1">
        <w:r w:rsidRPr="00B468C4">
          <w:rPr>
            <w:rStyle w:val="Hyperlink"/>
            <w:rFonts w:cstheme="minorHAnsi"/>
            <w:lang w:val="en-IN"/>
          </w:rPr>
          <w:t>Merriam-Webster</w:t>
        </w:r>
      </w:hyperlink>
    </w:p>
    <w:p w14:paraId="00133047" w14:textId="77777777" w:rsidR="0071356F" w:rsidRPr="00B468C4" w:rsidRDefault="0071356F" w:rsidP="0071356F">
      <w:pPr>
        <w:numPr>
          <w:ilvl w:val="0"/>
          <w:numId w:val="52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</w:t>
      </w:r>
      <w:proofErr w:type="spellStart"/>
      <w:r w:rsidRPr="00B468C4">
        <w:rPr>
          <w:rFonts w:cstheme="minorHAnsi"/>
          <w:b/>
          <w:bCs/>
          <w:lang w:val="en-IN"/>
        </w:rPr>
        <w:t>AmE</w:t>
      </w:r>
      <w:proofErr w:type="spellEnd"/>
      <w:r w:rsidRPr="00B468C4">
        <w:rPr>
          <w:rFonts w:cstheme="minorHAnsi"/>
          <w:b/>
          <w:bCs/>
          <w:lang w:val="en-IN"/>
        </w:rPr>
        <w:t>):</w:t>
      </w:r>
      <w:r w:rsidRPr="00B468C4">
        <w:rPr>
          <w:rFonts w:cstheme="minorHAnsi"/>
          <w:lang w:val="en-IN"/>
        </w:rPr>
        <w:t xml:space="preserve"> /ˈ</w:t>
      </w:r>
      <w:proofErr w:type="spellStart"/>
      <w:r w:rsidRPr="00B468C4">
        <w:rPr>
          <w:rFonts w:cstheme="minorHAnsi"/>
          <w:lang w:val="en-IN"/>
        </w:rPr>
        <w:t>vak</w:t>
      </w:r>
      <w:r w:rsidRPr="00B468C4">
        <w:rPr>
          <w:rFonts w:cstheme="minorHAnsi"/>
          <w:lang w:val="en-IN"/>
        </w:rPr>
        <w:noBreakHyphen/>
        <w:t>yüm</w:t>
      </w:r>
      <w:proofErr w:type="spellEnd"/>
      <w:r w:rsidRPr="00B468C4">
        <w:rPr>
          <w:rFonts w:cstheme="minorHAnsi"/>
          <w:lang w:val="en-IN"/>
        </w:rPr>
        <w:t>/, /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yu</w:t>
      </w:r>
      <w:proofErr w:type="spellEnd"/>
      <w:r w:rsidRPr="00B468C4">
        <w:rPr>
          <w:rFonts w:cstheme="minorHAnsi"/>
          <w:lang w:val="en-IN"/>
        </w:rPr>
        <w:t>̇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əm</w:t>
      </w:r>
      <w:proofErr w:type="spellEnd"/>
      <w:r w:rsidRPr="00B468C4">
        <w:rPr>
          <w:rFonts w:cstheme="minorHAnsi"/>
          <w:lang w:val="en-IN"/>
        </w:rPr>
        <w:t>/, /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yəm</w:t>
      </w:r>
      <w:proofErr w:type="spellEnd"/>
      <w:r w:rsidRPr="00B468C4">
        <w:rPr>
          <w:rFonts w:cstheme="minorHAnsi"/>
          <w:lang w:val="en-IN"/>
        </w:rPr>
        <w:t>/</w:t>
      </w:r>
    </w:p>
    <w:p w14:paraId="7B2FC970" w14:textId="77777777" w:rsidR="0071356F" w:rsidRPr="00B468C4" w:rsidRDefault="0071356F" w:rsidP="0071356F">
      <w:pPr>
        <w:numPr>
          <w:ilvl w:val="0"/>
          <w:numId w:val="52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VAK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yoom</w:t>
      </w:r>
      <w:proofErr w:type="spellEnd"/>
      <w:r w:rsidRPr="00B468C4">
        <w:rPr>
          <w:rFonts w:cstheme="minorHAnsi"/>
          <w:lang w:val="en-IN"/>
        </w:rPr>
        <w:t xml:space="preserve"> or VAK</w:t>
      </w:r>
      <w:r w:rsidRPr="00B468C4">
        <w:rPr>
          <w:rFonts w:cstheme="minorHAnsi"/>
          <w:lang w:val="en-IN"/>
        </w:rPr>
        <w:noBreakHyphen/>
        <w:t>yuh</w:t>
      </w:r>
      <w:r w:rsidRPr="00B468C4">
        <w:rPr>
          <w:rFonts w:cstheme="minorHAnsi"/>
          <w:lang w:val="en-IN"/>
        </w:rPr>
        <w:noBreakHyphen/>
        <w:t>um</w:t>
      </w:r>
    </w:p>
    <w:p w14:paraId="734FCFFD" w14:textId="77777777" w:rsidR="0071356F" w:rsidRPr="00B468C4" w:rsidRDefault="0071356F" w:rsidP="0071356F">
      <w:pPr>
        <w:spacing w:before="120"/>
        <w:rPr>
          <w:rFonts w:cstheme="minorHAnsi"/>
          <w:lang w:val="en-IN"/>
        </w:rPr>
      </w:pPr>
      <w:r w:rsidRPr="00B468C4">
        <w:rPr>
          <w:rFonts w:cstheme="minorHAnsi"/>
          <w:lang w:val="en-IN"/>
        </w:rPr>
        <w:pict w14:anchorId="61C4F1E7">
          <v:rect id="_x0000_i1094" style="width:0;height:1.5pt" o:hralign="center" o:hrstd="t" o:hr="t" fillcolor="#a0a0a0" stroked="f"/>
        </w:pict>
      </w:r>
    </w:p>
    <w:p w14:paraId="57EAFF97" w14:textId="77777777" w:rsidR="0071356F" w:rsidRPr="00B468C4" w:rsidRDefault="0071356F" w:rsidP="0071356F">
      <w:pPr>
        <w:spacing w:before="120"/>
        <w:rPr>
          <w:rFonts w:cstheme="minorHAnsi"/>
          <w:b/>
          <w:bCs/>
          <w:lang w:val="en-IN"/>
        </w:rPr>
      </w:pPr>
      <w:r w:rsidRPr="00B468C4">
        <w:rPr>
          <w:rFonts w:cstheme="minorHAnsi"/>
          <w:b/>
          <w:bCs/>
          <w:lang w:val="en-IN"/>
        </w:rPr>
        <w:t xml:space="preserve">8. Magnetoactive </w:t>
      </w:r>
      <w:r w:rsidRPr="00B468C4">
        <w:rPr>
          <w:rFonts w:cstheme="minorHAnsi"/>
          <w:b/>
          <w:bCs/>
          <w:i/>
          <w:iCs/>
          <w:lang w:val="en-IN"/>
        </w:rPr>
        <w:t>(not found in Merriam</w:t>
      </w:r>
      <w:r w:rsidRPr="00B468C4">
        <w:rPr>
          <w:rFonts w:cstheme="minorHAnsi"/>
          <w:b/>
          <w:bCs/>
          <w:i/>
          <w:iCs/>
          <w:lang w:val="en-IN"/>
        </w:rPr>
        <w:noBreakHyphen/>
        <w:t>Webster, but defined in Wiktionary)</w:t>
      </w:r>
    </w:p>
    <w:p w14:paraId="6D5C263C" w14:textId="77777777" w:rsidR="0071356F" w:rsidRPr="00B468C4" w:rsidRDefault="0071356F" w:rsidP="0071356F">
      <w:pPr>
        <w:numPr>
          <w:ilvl w:val="0"/>
          <w:numId w:val="53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Pronunciation Link:</w:t>
      </w:r>
      <w:r w:rsidRPr="00B468C4">
        <w:rPr>
          <w:rFonts w:cstheme="minorHAnsi"/>
          <w:lang w:val="en-IN"/>
        </w:rPr>
        <w:t xml:space="preserve"> </w:t>
      </w:r>
      <w:hyperlink r:id="rId26" w:tgtFrame="_new" w:history="1">
        <w:r w:rsidRPr="00B468C4">
          <w:rPr>
            <w:rStyle w:val="Hyperlink"/>
            <w:rFonts w:cstheme="minorHAnsi"/>
            <w:lang w:val="en-IN"/>
          </w:rPr>
          <w:t>https://en.wiktionary.org/wiki/magnetoactive</w:t>
        </w:r>
      </w:hyperlink>
      <w:r w:rsidRPr="00B468C4">
        <w:rPr>
          <w:rFonts w:cstheme="minorHAnsi"/>
          <w:lang w:val="en-IN"/>
        </w:rPr>
        <w:t xml:space="preserve"> </w:t>
      </w:r>
      <w:hyperlink r:id="rId27" w:tgtFrame="_blank" w:history="1">
        <w:r w:rsidRPr="00B468C4">
          <w:rPr>
            <w:rStyle w:val="Hyperlink"/>
            <w:rFonts w:cstheme="minorHAnsi"/>
            <w:lang w:val="en-IN"/>
          </w:rPr>
          <w:t>Wiktionary</w:t>
        </w:r>
      </w:hyperlink>
    </w:p>
    <w:p w14:paraId="0333B899" w14:textId="77777777" w:rsidR="0071356F" w:rsidRPr="00B468C4" w:rsidRDefault="0071356F" w:rsidP="0071356F">
      <w:pPr>
        <w:numPr>
          <w:ilvl w:val="0"/>
          <w:numId w:val="53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IPA (estimated, American):</w:t>
      </w:r>
      <w:r w:rsidRPr="00B468C4">
        <w:rPr>
          <w:rFonts w:cstheme="minorHAnsi"/>
          <w:lang w:val="en-IN"/>
        </w:rPr>
        <w:t xml:space="preserve"> /ˌ</w:t>
      </w:r>
      <w:proofErr w:type="spellStart"/>
      <w:r w:rsidRPr="00B468C4">
        <w:rPr>
          <w:rFonts w:cstheme="minorHAnsi"/>
          <w:lang w:val="en-IN"/>
        </w:rPr>
        <w:t>mæɡ.</w:t>
      </w:r>
      <w:proofErr w:type="gramStart"/>
      <w:r w:rsidRPr="00B468C4">
        <w:rPr>
          <w:rFonts w:cstheme="minorHAnsi"/>
          <w:lang w:val="en-IN"/>
        </w:rPr>
        <w:t>nə.toʊ</w:t>
      </w:r>
      <w:proofErr w:type="spellEnd"/>
      <w:proofErr w:type="gramEnd"/>
      <w:r w:rsidRPr="00B468C4">
        <w:rPr>
          <w:rFonts w:cstheme="minorHAnsi"/>
          <w:lang w:val="en-IN"/>
        </w:rPr>
        <w:noBreakHyphen/>
      </w:r>
      <w:proofErr w:type="gramStart"/>
      <w:r w:rsidRPr="00B468C4">
        <w:rPr>
          <w:rFonts w:cstheme="minorHAnsi"/>
          <w:lang w:val="en-IN"/>
        </w:rPr>
        <w:t>ˈ</w:t>
      </w:r>
      <w:proofErr w:type="spellStart"/>
      <w:r w:rsidRPr="00B468C4">
        <w:rPr>
          <w:rFonts w:cstheme="minorHAnsi"/>
          <w:lang w:val="en-IN"/>
        </w:rPr>
        <w:t>æk.tɪv</w:t>
      </w:r>
      <w:proofErr w:type="spellEnd"/>
      <w:proofErr w:type="gramEnd"/>
      <w:r w:rsidRPr="00B468C4">
        <w:rPr>
          <w:rFonts w:cstheme="minorHAnsi"/>
          <w:lang w:val="en-IN"/>
        </w:rPr>
        <w:t>/</w:t>
      </w:r>
    </w:p>
    <w:p w14:paraId="723D6F2A" w14:textId="77777777" w:rsidR="0071356F" w:rsidRPr="00B468C4" w:rsidRDefault="0071356F" w:rsidP="0071356F">
      <w:pPr>
        <w:numPr>
          <w:ilvl w:val="0"/>
          <w:numId w:val="53"/>
        </w:numPr>
        <w:spacing w:before="120"/>
        <w:rPr>
          <w:rFonts w:cstheme="minorHAnsi"/>
          <w:lang w:val="en-IN"/>
        </w:rPr>
      </w:pPr>
      <w:r w:rsidRPr="00B468C4">
        <w:rPr>
          <w:rFonts w:cstheme="minorHAnsi"/>
          <w:b/>
          <w:bCs/>
          <w:lang w:val="en-IN"/>
        </w:rPr>
        <w:t>Phonetic Spelling:</w:t>
      </w:r>
      <w:r w:rsidRPr="00B468C4">
        <w:rPr>
          <w:rFonts w:cstheme="minorHAnsi"/>
          <w:lang w:val="en-IN"/>
        </w:rPr>
        <w:t xml:space="preserve"> mag</w:t>
      </w:r>
      <w:r w:rsidRPr="00B468C4">
        <w:rPr>
          <w:rFonts w:cstheme="minorHAnsi"/>
          <w:lang w:val="en-IN"/>
        </w:rPr>
        <w:noBreakHyphen/>
        <w:t>NEH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toh</w:t>
      </w:r>
      <w:proofErr w:type="spellEnd"/>
      <w:r w:rsidRPr="00B468C4">
        <w:rPr>
          <w:rFonts w:cstheme="minorHAnsi"/>
          <w:lang w:val="en-IN"/>
        </w:rPr>
        <w:noBreakHyphen/>
        <w:t>AK</w:t>
      </w:r>
      <w:r w:rsidRPr="00B468C4">
        <w:rPr>
          <w:rFonts w:cstheme="minorHAnsi"/>
          <w:lang w:val="en-IN"/>
        </w:rPr>
        <w:noBreakHyphen/>
      </w:r>
      <w:proofErr w:type="spellStart"/>
      <w:r w:rsidRPr="00B468C4">
        <w:rPr>
          <w:rFonts w:cstheme="minorHAnsi"/>
          <w:lang w:val="en-IN"/>
        </w:rPr>
        <w:t>tiv</w:t>
      </w:r>
      <w:proofErr w:type="spellEnd"/>
    </w:p>
    <w:p w14:paraId="39DE9732" w14:textId="77777777" w:rsidR="0071356F" w:rsidRPr="00B468C4" w:rsidRDefault="0071356F" w:rsidP="0071356F">
      <w:pPr>
        <w:spacing w:before="120"/>
        <w:rPr>
          <w:rFonts w:cstheme="minorHAnsi"/>
        </w:rPr>
      </w:pPr>
      <w:r w:rsidRPr="00B468C4">
        <w:rPr>
          <w:rFonts w:cstheme="minorHAnsi"/>
        </w:rPr>
        <w:br w:type="page"/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A0D5" w14:textId="77777777" w:rsidR="00803A26" w:rsidRDefault="00803A26">
      <w:r>
        <w:separator/>
      </w:r>
    </w:p>
    <w:p w14:paraId="57E3E8E3" w14:textId="77777777" w:rsidR="00803A26" w:rsidRDefault="00803A26"/>
  </w:endnote>
  <w:endnote w:type="continuationSeparator" w:id="0">
    <w:p w14:paraId="5040227C" w14:textId="77777777" w:rsidR="00803A26" w:rsidRDefault="00803A26">
      <w:r>
        <w:continuationSeparator/>
      </w:r>
    </w:p>
    <w:p w14:paraId="4777CFA1" w14:textId="77777777" w:rsidR="00803A26" w:rsidRDefault="00803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AACC6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362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63306">
      <w:rPr>
        <w:rFonts w:cstheme="minorHAnsi"/>
      </w:rPr>
      <w:t xml:space="preserve">           July 31, </w:t>
    </w:r>
    <w:proofErr w:type="gramStart"/>
    <w:r w:rsidR="0036330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7AD8" w14:textId="77777777" w:rsidR="00803A26" w:rsidRDefault="00803A26">
      <w:r>
        <w:separator/>
      </w:r>
    </w:p>
    <w:p w14:paraId="1E3E9985" w14:textId="77777777" w:rsidR="00803A26" w:rsidRDefault="00803A26"/>
  </w:footnote>
  <w:footnote w:type="continuationSeparator" w:id="0">
    <w:p w14:paraId="6ED82F72" w14:textId="77777777" w:rsidR="00803A26" w:rsidRDefault="00803A26">
      <w:r>
        <w:continuationSeparator/>
      </w:r>
    </w:p>
    <w:p w14:paraId="76A11415" w14:textId="77777777" w:rsidR="00803A26" w:rsidRDefault="00803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96826A" w:rsidR="00336C61" w:rsidRPr="00363306" w:rsidRDefault="00336C61" w:rsidP="003633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6330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306" w:rsidRPr="0036330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B570BD"/>
    <w:multiLevelType w:val="multilevel"/>
    <w:tmpl w:val="B2C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02A0224"/>
    <w:multiLevelType w:val="multilevel"/>
    <w:tmpl w:val="B24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474720"/>
    <w:multiLevelType w:val="multilevel"/>
    <w:tmpl w:val="988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552AE9"/>
    <w:multiLevelType w:val="multilevel"/>
    <w:tmpl w:val="C5D8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527F96"/>
    <w:multiLevelType w:val="multilevel"/>
    <w:tmpl w:val="C78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04365"/>
    <w:multiLevelType w:val="multilevel"/>
    <w:tmpl w:val="76A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5703F"/>
    <w:multiLevelType w:val="multilevel"/>
    <w:tmpl w:val="DFE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13E8D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B0514F"/>
    <w:multiLevelType w:val="multilevel"/>
    <w:tmpl w:val="2D9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E1272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0"/>
  </w:num>
  <w:num w:numId="2" w16cid:durableId="599022016">
    <w:abstractNumId w:val="42"/>
  </w:num>
  <w:num w:numId="3" w16cid:durableId="157157113">
    <w:abstractNumId w:val="41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6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4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20"/>
  </w:num>
  <w:num w:numId="44" w16cid:durableId="1024093089">
    <w:abstractNumId w:val="26"/>
  </w:num>
  <w:num w:numId="45" w16cid:durableId="1656953102">
    <w:abstractNumId w:val="45"/>
  </w:num>
  <w:num w:numId="46" w16cid:durableId="1958875711">
    <w:abstractNumId w:val="37"/>
  </w:num>
  <w:num w:numId="47" w16cid:durableId="974683196">
    <w:abstractNumId w:val="15"/>
  </w:num>
  <w:num w:numId="48" w16cid:durableId="1736200278">
    <w:abstractNumId w:val="38"/>
  </w:num>
  <w:num w:numId="49" w16cid:durableId="53281060">
    <w:abstractNumId w:val="19"/>
  </w:num>
  <w:num w:numId="50" w16cid:durableId="954867175">
    <w:abstractNumId w:val="43"/>
  </w:num>
  <w:num w:numId="51" w16cid:durableId="209810823">
    <w:abstractNumId w:val="30"/>
  </w:num>
  <w:num w:numId="52" w16cid:durableId="1060247922">
    <w:abstractNumId w:val="12"/>
  </w:num>
  <w:num w:numId="53" w16cid:durableId="335767318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F88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970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9AD"/>
    <w:rsid w:val="000E6166"/>
    <w:rsid w:val="000F05F6"/>
    <w:rsid w:val="000F0F14"/>
    <w:rsid w:val="000F1A61"/>
    <w:rsid w:val="000F326F"/>
    <w:rsid w:val="001016BD"/>
    <w:rsid w:val="001026D1"/>
    <w:rsid w:val="00103855"/>
    <w:rsid w:val="001052C8"/>
    <w:rsid w:val="00106F46"/>
    <w:rsid w:val="001115D1"/>
    <w:rsid w:val="00113CC3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684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467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E86"/>
    <w:rsid w:val="001F615E"/>
    <w:rsid w:val="00214268"/>
    <w:rsid w:val="002152AB"/>
    <w:rsid w:val="00226089"/>
    <w:rsid w:val="002422D6"/>
    <w:rsid w:val="00244CDB"/>
    <w:rsid w:val="0024765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A73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306"/>
    <w:rsid w:val="00364249"/>
    <w:rsid w:val="003672FC"/>
    <w:rsid w:val="003754A7"/>
    <w:rsid w:val="0038502C"/>
    <w:rsid w:val="00386777"/>
    <w:rsid w:val="00394E4D"/>
    <w:rsid w:val="00395684"/>
    <w:rsid w:val="003A1109"/>
    <w:rsid w:val="003A49C2"/>
    <w:rsid w:val="003B00BE"/>
    <w:rsid w:val="003B00F2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537"/>
    <w:rsid w:val="003F4B52"/>
    <w:rsid w:val="004018D8"/>
    <w:rsid w:val="00402129"/>
    <w:rsid w:val="004034B6"/>
    <w:rsid w:val="004114EA"/>
    <w:rsid w:val="00414B4F"/>
    <w:rsid w:val="00420A1E"/>
    <w:rsid w:val="00421271"/>
    <w:rsid w:val="004232DB"/>
    <w:rsid w:val="00423442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C7492"/>
    <w:rsid w:val="004D1E0E"/>
    <w:rsid w:val="004D4A4F"/>
    <w:rsid w:val="004D5C8C"/>
    <w:rsid w:val="004D6B27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922"/>
    <w:rsid w:val="00530DD9"/>
    <w:rsid w:val="00531791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7D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EA2"/>
    <w:rsid w:val="005B0866"/>
    <w:rsid w:val="005B4717"/>
    <w:rsid w:val="005B6859"/>
    <w:rsid w:val="005B783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22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153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26D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356F"/>
    <w:rsid w:val="00724E3B"/>
    <w:rsid w:val="00730D4A"/>
    <w:rsid w:val="00731E5D"/>
    <w:rsid w:val="0073623D"/>
    <w:rsid w:val="00736CF8"/>
    <w:rsid w:val="00741B75"/>
    <w:rsid w:val="007428D9"/>
    <w:rsid w:val="007458C6"/>
    <w:rsid w:val="00745D4B"/>
    <w:rsid w:val="00746865"/>
    <w:rsid w:val="007474E4"/>
    <w:rsid w:val="007548F3"/>
    <w:rsid w:val="007574EC"/>
    <w:rsid w:val="00760F1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3A26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271"/>
    <w:rsid w:val="008672DA"/>
    <w:rsid w:val="00871F2E"/>
    <w:rsid w:val="00873D1A"/>
    <w:rsid w:val="00875BE8"/>
    <w:rsid w:val="00877B88"/>
    <w:rsid w:val="0088113B"/>
    <w:rsid w:val="00891D4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4DCE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8C4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3152"/>
    <w:rsid w:val="00BD4346"/>
    <w:rsid w:val="00BE051D"/>
    <w:rsid w:val="00BE756D"/>
    <w:rsid w:val="00BF2674"/>
    <w:rsid w:val="00BF2B34"/>
    <w:rsid w:val="00BF3754"/>
    <w:rsid w:val="00BF53F2"/>
    <w:rsid w:val="00C00F3F"/>
    <w:rsid w:val="00C035C7"/>
    <w:rsid w:val="00C058AE"/>
    <w:rsid w:val="00C12062"/>
    <w:rsid w:val="00C2620F"/>
    <w:rsid w:val="00C34F4C"/>
    <w:rsid w:val="00C428F1"/>
    <w:rsid w:val="00C50118"/>
    <w:rsid w:val="00C54DA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71"/>
    <w:rsid w:val="00CB039A"/>
    <w:rsid w:val="00CB0B79"/>
    <w:rsid w:val="00CB5DE5"/>
    <w:rsid w:val="00CC0C58"/>
    <w:rsid w:val="00CC1850"/>
    <w:rsid w:val="00CC29BF"/>
    <w:rsid w:val="00CC52BE"/>
    <w:rsid w:val="00CD4EA7"/>
    <w:rsid w:val="00CD515D"/>
    <w:rsid w:val="00CD63B8"/>
    <w:rsid w:val="00CD7F92"/>
    <w:rsid w:val="00CE0665"/>
    <w:rsid w:val="00CE10F2"/>
    <w:rsid w:val="00CE1AFE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B9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A8F"/>
    <w:rsid w:val="00EF4E2B"/>
    <w:rsid w:val="00F0293A"/>
    <w:rsid w:val="00F045D1"/>
    <w:rsid w:val="00F04E9E"/>
    <w:rsid w:val="00F10CF8"/>
    <w:rsid w:val="00F10FAD"/>
    <w:rsid w:val="00F136F2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6B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6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78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78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78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78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78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78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B468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semiHidden/>
    <w:rsid w:val="00B468C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idor.straus@fmf.uni-lj.si" TargetMode="External"/><Relationship Id="rId13" Type="http://schemas.openxmlformats.org/officeDocument/2006/relationships/hyperlink" Target="https://www.merriam-webster.com/dictionary/elastomer?utm_source=chatgpt.com" TargetMode="External"/><Relationship Id="rId18" Type="http://schemas.openxmlformats.org/officeDocument/2006/relationships/hyperlink" Target="https://www.merriam-webster.com/dictionary/electromagnet?utm_source=chatgpt.com" TargetMode="External"/><Relationship Id="rId26" Type="http://schemas.openxmlformats.org/officeDocument/2006/relationships/hyperlink" Target="https://en.wiktionary.org/wiki/magnetoactive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econdary%20electron?utm_source=chatgpt.com" TargetMode="External"/><Relationship Id="rId7" Type="http://schemas.openxmlformats.org/officeDocument/2006/relationships/hyperlink" Target="https://review.jove.com/account/file-uploader?src=20778478" TargetMode="External"/><Relationship Id="rId12" Type="http://schemas.openxmlformats.org/officeDocument/2006/relationships/hyperlink" Target="https://www.merriam-webster.com/dictionary/elastomer?utm_source=chatgpt.com" TargetMode="External"/><Relationship Id="rId17" Type="http://schemas.openxmlformats.org/officeDocument/2006/relationships/hyperlink" Target="https://www.merriam-webster.com/dictionary/micrometer?utm_source=chatgpt.com" TargetMode="External"/><Relationship Id="rId25" Type="http://schemas.openxmlformats.org/officeDocument/2006/relationships/hyperlink" Target="https://www.merriam-webster.com/dictionary/vacuum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icrometer?utm_source=chatgpt.com" TargetMode="External"/><Relationship Id="rId20" Type="http://schemas.openxmlformats.org/officeDocument/2006/relationships/hyperlink" Target="https://www.merriam-webster.com/dictionary/secondary%20electron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hail.chamonine@oth-regensburg.de" TargetMode="External"/><Relationship Id="rId24" Type="http://schemas.openxmlformats.org/officeDocument/2006/relationships/hyperlink" Target="https://www.merriam-webster.com/dictionary/vacuum?utm_source=chatgpt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lamellae?utm_source=chatgpt.com" TargetMode="External"/><Relationship Id="rId23" Type="http://schemas.openxmlformats.org/officeDocument/2006/relationships/hyperlink" Target="https://www.merriam-webster.com/dictionary/backscatter?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uka.hribar@fs.uni-lj.si" TargetMode="External"/><Relationship Id="rId19" Type="http://schemas.openxmlformats.org/officeDocument/2006/relationships/hyperlink" Target="https://www.merriam-webster.com/dictionary/electromagnet?utm_source=chatgpt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ia.kravanja@fs.uni-lj.si" TargetMode="External"/><Relationship Id="rId14" Type="http://schemas.openxmlformats.org/officeDocument/2006/relationships/hyperlink" Target="https://www.merriam-webster.com/dictionary/lamellae?utm_source=chatgpt.com" TargetMode="External"/><Relationship Id="rId22" Type="http://schemas.openxmlformats.org/officeDocument/2006/relationships/hyperlink" Target="https://www.merriam-webster.com/dictionary/backscatter?utm_source=chatgpt.com" TargetMode="External"/><Relationship Id="rId27" Type="http://schemas.openxmlformats.org/officeDocument/2006/relationships/hyperlink" Target="https://en.wiktionary.org/wiki/magnetoactive?utm_source=chatgpt.com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1659</Words>
  <Characters>10939</Characters>
  <Application>Microsoft Office Word</Application>
  <DocSecurity>0</DocSecurity>
  <Lines>280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2025-09-05T09:36:00Z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