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7405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BE5FCE">
        <w:rPr>
          <w:rFonts w:eastAsia="Times New Roman" w:cstheme="minorHAnsi"/>
          <w:b/>
        </w:rPr>
        <w:t>68103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B045A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E5FCE" w:rsidRPr="00020334">
          <w:rPr>
            <w:rStyle w:val="Hyperlink"/>
            <w:rFonts w:eastAsia="Times New Roman" w:cstheme="minorHAnsi"/>
            <w:b/>
          </w:rPr>
          <w:t>https://review.jove.com/account/file-uploader?src=20771463</w:t>
        </w:r>
      </w:hyperlink>
    </w:p>
    <w:p w14:paraId="44BEF142" w14:textId="77777777" w:rsidR="00BE5FCE" w:rsidRPr="00B07A3B" w:rsidRDefault="00BE5F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0191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3E14" w:rsidRPr="00553E14">
        <w:rPr>
          <w:rStyle w:val="ArticleTitle"/>
          <w:rFonts w:cstheme="minorHAnsi"/>
        </w:rPr>
        <w:t xml:space="preserve">Standardized Modular Assembly of Polycistronic Operons with Modular Cloning (MoClo) </w:t>
      </w:r>
      <w:r w:rsidR="00553E14" w:rsidRPr="00553E14">
        <w:rPr>
          <w:rStyle w:val="ArticleTitle"/>
          <w:rFonts w:cstheme="minorHAnsi"/>
          <w:i/>
          <w:iCs/>
        </w:rPr>
        <w:t>In-Cloning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073D99" w14:textId="77777777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53E14">
        <w:rPr>
          <w:rFonts w:eastAsia="Times New Roman" w:cstheme="minorHAnsi"/>
          <w:b/>
          <w:sz w:val="28"/>
          <w:szCs w:val="28"/>
        </w:rPr>
        <w:t>Jelmar de Vries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53E14">
        <w:rPr>
          <w:rFonts w:eastAsia="Times New Roman" w:cstheme="minorHAnsi"/>
          <w:b/>
          <w:sz w:val="28"/>
          <w:szCs w:val="28"/>
        </w:rPr>
        <w:t>, Timon A. Lindeboom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3E14">
        <w:rPr>
          <w:rFonts w:eastAsia="Times New Roman" w:cstheme="minorHAnsi"/>
          <w:b/>
          <w:sz w:val="28"/>
          <w:szCs w:val="28"/>
        </w:rPr>
        <w:t>, Stijn T. de Vries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3E14">
        <w:rPr>
          <w:rFonts w:eastAsia="Times New Roman" w:cstheme="minorHAnsi"/>
          <w:b/>
          <w:sz w:val="28"/>
          <w:szCs w:val="28"/>
        </w:rPr>
        <w:t>, Daniel Schindler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2,3,4</w:t>
      </w:r>
      <w:r w:rsidRPr="00553E14">
        <w:rPr>
          <w:rFonts w:eastAsia="Times New Roman" w:cstheme="minorHAnsi"/>
          <w:b/>
          <w:sz w:val="28"/>
          <w:szCs w:val="28"/>
        </w:rPr>
        <w:t>, Stefan A. Hoffmann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4D2EBA1" w14:textId="77777777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A6392E" w14:textId="4E731094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53E14">
        <w:rPr>
          <w:rFonts w:eastAsia="Times New Roman" w:cstheme="minorHAnsi"/>
          <w:b/>
          <w:sz w:val="28"/>
          <w:szCs w:val="28"/>
        </w:rPr>
        <w:t>Laboratory of Systems and Synthetic Biology (SSB), Wageningen University and Research, Agrotechnology and Food Sciences</w:t>
      </w:r>
    </w:p>
    <w:p w14:paraId="55EC94AB" w14:textId="2F4FD9EE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3E14">
        <w:rPr>
          <w:rFonts w:eastAsia="Times New Roman" w:cstheme="minorHAnsi"/>
          <w:b/>
          <w:sz w:val="28"/>
          <w:szCs w:val="28"/>
        </w:rPr>
        <w:t>Max Planck Institute for Terrestrial Microbiology</w:t>
      </w:r>
    </w:p>
    <w:p w14:paraId="701040CE" w14:textId="2BDE172F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53E14">
        <w:rPr>
          <w:rFonts w:eastAsia="Times New Roman" w:cstheme="minorHAnsi"/>
          <w:b/>
          <w:sz w:val="28"/>
          <w:szCs w:val="28"/>
        </w:rPr>
        <w:t>Center for Molecular Biology of Heidelberg University (ZMBH</w:t>
      </w:r>
      <w:r>
        <w:rPr>
          <w:rFonts w:eastAsia="Times New Roman" w:cstheme="minorHAnsi"/>
          <w:b/>
          <w:sz w:val="28"/>
          <w:szCs w:val="28"/>
        </w:rPr>
        <w:t>)</w:t>
      </w:r>
    </w:p>
    <w:p w14:paraId="74A3CDA1" w14:textId="19DE1B1D" w:rsidR="00D6314B" w:rsidRPr="00B07A3B" w:rsidRDefault="00553E1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53E14">
        <w:rPr>
          <w:rFonts w:eastAsia="Times New Roman" w:cstheme="minorHAnsi"/>
          <w:b/>
          <w:sz w:val="28"/>
          <w:szCs w:val="28"/>
        </w:rPr>
        <w:t>Center for Synthetic Microbiology, Philipps-University Marburg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19427E" w:rsidR="004E0C5A" w:rsidRPr="00553E14" w:rsidRDefault="00553E14" w:rsidP="00553E14">
      <w:pPr>
        <w:rPr>
          <w:lang w:val="de-DE"/>
        </w:rPr>
      </w:pPr>
      <w:bookmarkStart w:id="0" w:name="_Hlk25233958"/>
      <w:r w:rsidRPr="00931EB3">
        <w:rPr>
          <w:lang w:val="de-DE"/>
        </w:rPr>
        <w:t>Stefan A. Hoffmann</w:t>
      </w:r>
      <w:r>
        <w:rPr>
          <w:lang w:val="de-DE"/>
        </w:rPr>
        <w:tab/>
      </w:r>
      <w:hyperlink r:id="rId8" w:history="1">
        <w:r w:rsidRPr="00931EB3">
          <w:rPr>
            <w:rStyle w:val="Hyperlink"/>
            <w:lang w:val="de-DE"/>
          </w:rPr>
          <w:t>stefan.hoffmann@wur.nl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10A3477" w14:textId="77777777" w:rsidR="00553E14" w:rsidRPr="00495763" w:rsidRDefault="00553E14" w:rsidP="00553E14">
      <w:pPr>
        <w:rPr>
          <w:lang w:val="nl-NL"/>
        </w:rPr>
      </w:pPr>
      <w:r w:rsidRPr="00495763">
        <w:rPr>
          <w:lang w:val="nl-NL"/>
        </w:rPr>
        <w:t>Jelmar de Vries</w:t>
      </w:r>
      <w:r w:rsidRPr="00495763">
        <w:rPr>
          <w:lang w:val="nl-NL"/>
        </w:rPr>
        <w:tab/>
      </w:r>
      <w:hyperlink r:id="rId9" w:history="1">
        <w:r w:rsidRPr="00495763">
          <w:rPr>
            <w:rStyle w:val="Hyperlink"/>
            <w:lang w:val="nl-NL"/>
          </w:rPr>
          <w:t>jelmar.devries@wur.nl</w:t>
        </w:r>
      </w:hyperlink>
      <w:r w:rsidRPr="00495763">
        <w:rPr>
          <w:lang w:val="nl-NL"/>
        </w:rPr>
        <w:t xml:space="preserve"> </w:t>
      </w:r>
    </w:p>
    <w:p w14:paraId="5F8B9B03" w14:textId="77777777" w:rsidR="00553E14" w:rsidRDefault="00553E14" w:rsidP="00553E14">
      <w:r w:rsidRPr="007338C8">
        <w:t>Timon</w:t>
      </w:r>
      <w:r>
        <w:t xml:space="preserve"> A.</w:t>
      </w:r>
      <w:r w:rsidRPr="007338C8">
        <w:t xml:space="preserve"> Lindeboom</w:t>
      </w:r>
      <w:r>
        <w:tab/>
      </w:r>
      <w:hyperlink r:id="rId10" w:history="1">
        <w:r w:rsidRPr="00013BE9">
          <w:rPr>
            <w:rStyle w:val="Hyperlink"/>
          </w:rPr>
          <w:t>timon.lindeboom@mpi-marburg.mpg.de</w:t>
        </w:r>
      </w:hyperlink>
    </w:p>
    <w:p w14:paraId="09C69D82" w14:textId="77777777" w:rsidR="00553E14" w:rsidRPr="00237278" w:rsidRDefault="00553E14" w:rsidP="00553E14">
      <w:pPr>
        <w:rPr>
          <w:lang w:val="nl-NL"/>
        </w:rPr>
      </w:pPr>
      <w:r w:rsidRPr="00237278">
        <w:rPr>
          <w:lang w:val="nl-NL"/>
        </w:rPr>
        <w:t>Stijn T. de Vries</w:t>
      </w:r>
      <w:r>
        <w:rPr>
          <w:lang w:val="nl-NL"/>
        </w:rPr>
        <w:tab/>
      </w:r>
      <w:hyperlink r:id="rId11" w:history="1">
        <w:r w:rsidRPr="00237278">
          <w:rPr>
            <w:rStyle w:val="Hyperlink"/>
            <w:lang w:val="nl-NL"/>
          </w:rPr>
          <w:t>stijn.vries@mpi-marburg.mpg.de</w:t>
        </w:r>
      </w:hyperlink>
      <w:r w:rsidRPr="00237278">
        <w:rPr>
          <w:lang w:val="nl-NL"/>
        </w:rPr>
        <w:t xml:space="preserve"> </w:t>
      </w:r>
    </w:p>
    <w:p w14:paraId="12916965" w14:textId="4F80CD38" w:rsidR="003B5E26" w:rsidRPr="00553E14" w:rsidRDefault="00553E14" w:rsidP="00553E14">
      <w:pPr>
        <w:rPr>
          <w:lang w:val="de-DE"/>
        </w:rPr>
      </w:pPr>
      <w:r w:rsidRPr="00931EB3">
        <w:rPr>
          <w:lang w:val="de-DE"/>
        </w:rPr>
        <w:t>Daniel Schindler</w:t>
      </w:r>
      <w:r>
        <w:rPr>
          <w:lang w:val="de-DE"/>
        </w:rPr>
        <w:tab/>
      </w:r>
      <w:hyperlink r:id="rId12" w:history="1">
        <w:r w:rsidRPr="00955D93">
          <w:rPr>
            <w:rStyle w:val="Hyperlink"/>
            <w:lang w:val="de-DE"/>
          </w:rPr>
          <w:t>d.schindler@zmbh.uni-heidelberg.de</w:t>
        </w:r>
      </w:hyperlink>
      <w:r w:rsidRPr="00955D93">
        <w:rPr>
          <w:lang w:val="de-DE"/>
        </w:rPr>
        <w:t xml:space="preserve"> </w:t>
      </w:r>
    </w:p>
    <w:p w14:paraId="2518997B" w14:textId="77777777" w:rsidR="00553E14" w:rsidRPr="00931EB3" w:rsidRDefault="00553E14" w:rsidP="00553E14">
      <w:pPr>
        <w:rPr>
          <w:lang w:val="de-DE"/>
        </w:rPr>
      </w:pPr>
      <w:r w:rsidRPr="00931EB3">
        <w:rPr>
          <w:lang w:val="de-DE"/>
        </w:rPr>
        <w:t>Stefan A. Hoffmann</w:t>
      </w:r>
      <w:r>
        <w:rPr>
          <w:lang w:val="de-DE"/>
        </w:rPr>
        <w:tab/>
      </w:r>
      <w:hyperlink r:id="rId13" w:history="1">
        <w:r w:rsidRPr="00931EB3">
          <w:rPr>
            <w:rStyle w:val="Hyperlink"/>
            <w:lang w:val="de-DE"/>
          </w:rPr>
          <w:t>stefan.hoffmann@wur.nl</w:t>
        </w:r>
      </w:hyperlink>
    </w:p>
    <w:p w14:paraId="6F84F159" w14:textId="77777777" w:rsidR="003B5E26" w:rsidRPr="00495763" w:rsidRDefault="003B5E26" w:rsidP="009A0E7C">
      <w:pPr>
        <w:outlineLvl w:val="0"/>
        <w:rPr>
          <w:rFonts w:cstheme="minorHAnsi"/>
          <w:b/>
          <w:sz w:val="22"/>
          <w:szCs w:val="22"/>
          <w:lang w:val="nl-NL"/>
        </w:rPr>
      </w:pPr>
    </w:p>
    <w:p w14:paraId="5A2BE33C" w14:textId="77777777" w:rsidR="001E230F" w:rsidRPr="00495763" w:rsidRDefault="001E230F" w:rsidP="009A0E7C">
      <w:pPr>
        <w:outlineLvl w:val="0"/>
        <w:rPr>
          <w:rFonts w:cstheme="minorHAnsi"/>
          <w:b/>
          <w:sz w:val="22"/>
          <w:szCs w:val="22"/>
          <w:lang w:val="nl-NL"/>
        </w:rPr>
      </w:pPr>
    </w:p>
    <w:p w14:paraId="60B95108" w14:textId="77777777" w:rsidR="00C70C90" w:rsidRPr="00495763" w:rsidRDefault="00C70C90">
      <w:pPr>
        <w:rPr>
          <w:rFonts w:cstheme="minorHAnsi"/>
          <w:b/>
          <w:sz w:val="22"/>
          <w:szCs w:val="22"/>
          <w:lang w:val="nl-NL"/>
        </w:rPr>
      </w:pPr>
      <w:r w:rsidRPr="00495763">
        <w:rPr>
          <w:rFonts w:cstheme="minorHAnsi"/>
          <w:b/>
          <w:sz w:val="22"/>
          <w:szCs w:val="22"/>
          <w:lang w:val="nl-NL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3DC462C" w:rsidR="005F1ADF" w:rsidRPr="00FF005A" w:rsidRDefault="005F1ADF" w:rsidP="005F1ADF">
      <w:pPr>
        <w:spacing w:before="120"/>
        <w:ind w:left="216" w:hanging="216"/>
        <w:rPr>
          <w:rFonts w:eastAsia="Times New Roman" w:cstheme="minorHAnsi"/>
          <w:b/>
          <w:color w:val="FF000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</w:t>
      </w:r>
      <w:r w:rsidRPr="00FF005A">
        <w:rPr>
          <w:rFonts w:eastAsia="Times New Roman" w:cs="Calibri"/>
          <w:color w:val="auto"/>
        </w:rPr>
        <w:t>r</w:t>
      </w:r>
      <w:r w:rsidRPr="00FF005A">
        <w:rPr>
          <w:rFonts w:eastAsia="Times New Roman" w:cstheme="minorHAnsi"/>
          <w:color w:val="auto"/>
        </w:rPr>
        <w:t>?</w:t>
      </w:r>
      <w:r w:rsidRPr="00FF005A">
        <w:rPr>
          <w:rFonts w:eastAsia="Times New Roman" w:cstheme="minorHAnsi"/>
          <w:b/>
          <w:color w:val="auto"/>
        </w:rPr>
        <w:t xml:space="preserve">  </w:t>
      </w:r>
      <w:r w:rsidR="00A0487C">
        <w:rPr>
          <w:rFonts w:eastAsia="Times New Roman" w:cstheme="minorHAnsi"/>
          <w:b/>
          <w:color w:val="auto"/>
        </w:rPr>
        <w:t xml:space="preserve">No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AC5AC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40A71">
        <w:rPr>
          <w:rFonts w:eastAsia="Times New Roman" w:cstheme="minorHAnsi"/>
          <w:b/>
          <w:bCs/>
        </w:rPr>
        <w:t>Yes</w:t>
      </w:r>
      <w:r w:rsidR="00A0487C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551316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E54D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F2078">
        <w:rPr>
          <w:rFonts w:cstheme="minorHAnsi"/>
          <w:b/>
          <w:sz w:val="22"/>
          <w:szCs w:val="22"/>
        </w:rPr>
        <w:t>Length</w:t>
      </w:r>
    </w:p>
    <w:p w14:paraId="72F5C5E6" w14:textId="01E2B8B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F2078">
        <w:rPr>
          <w:rFonts w:cstheme="minorHAnsi"/>
          <w:bCs/>
          <w:sz w:val="22"/>
          <w:szCs w:val="22"/>
        </w:rPr>
        <w:t>1</w:t>
      </w:r>
      <w:r w:rsidR="00A52E4C">
        <w:rPr>
          <w:rFonts w:cstheme="minorHAnsi"/>
          <w:bCs/>
          <w:sz w:val="22"/>
          <w:szCs w:val="22"/>
        </w:rPr>
        <w:t>4</w:t>
      </w:r>
      <w:proofErr w:type="gramEnd"/>
    </w:p>
    <w:p w14:paraId="5AAC9C6C" w14:textId="71D407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F2078">
        <w:rPr>
          <w:rFonts w:cstheme="minorHAnsi"/>
          <w:bCs/>
          <w:sz w:val="22"/>
          <w:szCs w:val="22"/>
        </w:rPr>
        <w:t>3</w:t>
      </w:r>
      <w:r w:rsidR="00A52E4C">
        <w:rPr>
          <w:rFonts w:cstheme="minorHAnsi"/>
          <w:bCs/>
          <w:sz w:val="22"/>
          <w:szCs w:val="22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603908FC" w:rsidR="007D61A8" w:rsidRPr="003704BD" w:rsidRDefault="789E6786" w:rsidP="54EE2A06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54EE2A06">
        <w:rPr>
          <w:rStyle w:val="AuthorName"/>
          <w:rFonts w:asciiTheme="minorHAnsi" w:eastAsia="Times" w:hAnsiTheme="minorHAnsi" w:cstheme="minorBidi"/>
        </w:rPr>
        <w:t>Jelmar de Vries</w:t>
      </w:r>
      <w:r w:rsidR="65E2120C" w:rsidRPr="54EE2A06">
        <w:rPr>
          <w:rStyle w:val="AuthorName"/>
          <w:rFonts w:asciiTheme="minorHAnsi" w:eastAsia="Times" w:hAnsiTheme="minorHAnsi" w:cstheme="minorBidi"/>
        </w:rPr>
        <w:t>:</w:t>
      </w:r>
      <w:r w:rsidR="322E26D7" w:rsidRPr="54EE2A06">
        <w:rPr>
          <w:rFonts w:cstheme="minorBidi"/>
        </w:rPr>
        <w:t xml:space="preserve"> </w:t>
      </w:r>
      <w:r w:rsidR="644BB281" w:rsidRPr="54EE2A06">
        <w:rPr>
          <w:rFonts w:cstheme="minorBidi"/>
        </w:rPr>
        <w:t xml:space="preserve">I </w:t>
      </w:r>
      <w:r w:rsidR="644BB281" w:rsidRPr="00A0487C">
        <w:rPr>
          <w:rFonts w:cstheme="minorBidi"/>
        </w:rPr>
        <w:t xml:space="preserve">develop </w:t>
      </w:r>
      <w:r w:rsidR="684CA29B" w:rsidRPr="54EE2A06">
        <w:rPr>
          <w:rFonts w:cstheme="minorBidi"/>
        </w:rPr>
        <w:t xml:space="preserve">methods </w:t>
      </w:r>
      <w:r w:rsidR="40452A38" w:rsidRPr="54EE2A06">
        <w:rPr>
          <w:rFonts w:cstheme="minorBidi"/>
        </w:rPr>
        <w:t xml:space="preserve">to </w:t>
      </w:r>
      <w:r w:rsidR="644BB281" w:rsidRPr="54EE2A06">
        <w:rPr>
          <w:rFonts w:cstheme="minorBidi"/>
        </w:rPr>
        <w:t xml:space="preserve">allow modular </w:t>
      </w:r>
      <w:r w:rsidR="5FA71778" w:rsidRPr="54EE2A06">
        <w:rPr>
          <w:rFonts w:cstheme="minorBidi"/>
        </w:rPr>
        <w:t xml:space="preserve">DNA </w:t>
      </w:r>
      <w:r w:rsidR="334627F5" w:rsidRPr="54EE2A06">
        <w:rPr>
          <w:rFonts w:cstheme="minorBidi"/>
        </w:rPr>
        <w:t>assembly from</w:t>
      </w:r>
      <w:r w:rsidR="33AF6635" w:rsidRPr="54EE2A06">
        <w:rPr>
          <w:rFonts w:cstheme="minorBidi"/>
        </w:rPr>
        <w:t xml:space="preserve"> </w:t>
      </w:r>
      <w:r w:rsidR="09F0EAC4" w:rsidRPr="54EE2A06">
        <w:rPr>
          <w:rFonts w:cstheme="minorBidi"/>
        </w:rPr>
        <w:t xml:space="preserve">individual </w:t>
      </w:r>
      <w:r w:rsidR="644BB281" w:rsidRPr="54EE2A06">
        <w:rPr>
          <w:rFonts w:cstheme="minorBidi"/>
        </w:rPr>
        <w:t>molecular parts</w:t>
      </w:r>
      <w:r w:rsidR="128E66CE" w:rsidRPr="54EE2A06">
        <w:rPr>
          <w:rFonts w:cstheme="minorBidi"/>
        </w:rPr>
        <w:t xml:space="preserve"> </w:t>
      </w:r>
      <w:r w:rsidR="539403EE" w:rsidRPr="54EE2A06">
        <w:rPr>
          <w:rFonts w:cstheme="minorBidi"/>
        </w:rPr>
        <w:t xml:space="preserve">all the way </w:t>
      </w:r>
      <w:r w:rsidR="124C724E" w:rsidRPr="54EE2A06">
        <w:rPr>
          <w:rFonts w:cstheme="minorBidi"/>
        </w:rPr>
        <w:t xml:space="preserve">up to </w:t>
      </w:r>
      <w:r w:rsidR="07AAC277" w:rsidRPr="54EE2A06">
        <w:rPr>
          <w:rFonts w:cstheme="minorBidi"/>
        </w:rPr>
        <w:t xml:space="preserve">chromosome-sized </w:t>
      </w:r>
      <w:r w:rsidR="0A2034A2" w:rsidRPr="54EE2A06">
        <w:rPr>
          <w:rFonts w:cstheme="minorBidi"/>
        </w:rPr>
        <w:t>constructs and reprogram cells with these artificial chromosomes.</w:t>
      </w:r>
    </w:p>
    <w:p w14:paraId="4365394D" w14:textId="4C0B7A2D" w:rsidR="54EE2A06" w:rsidRDefault="00A0487C" w:rsidP="00A0487C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B03B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582AE2CB" w14:textId="77777777" w:rsidR="00A0487C" w:rsidRPr="00A0487C" w:rsidRDefault="480CC44D" w:rsidP="54EE2A06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r w:rsidRPr="54EE2A06">
        <w:rPr>
          <w:rStyle w:val="AuthorName"/>
          <w:rFonts w:asciiTheme="minorHAnsi" w:eastAsia="Times" w:hAnsiTheme="minorHAnsi" w:cstheme="minorBidi"/>
        </w:rPr>
        <w:t>Jelmar de Vries</w:t>
      </w:r>
      <w:r w:rsidR="322E26D7" w:rsidRPr="54EE2A06">
        <w:rPr>
          <w:rFonts w:cstheme="minorBidi"/>
        </w:rPr>
        <w:t xml:space="preserve">: </w:t>
      </w:r>
      <w:r w:rsidR="000110CC" w:rsidRPr="000110CC">
        <w:rPr>
          <w:rFonts w:cstheme="minorBidi"/>
        </w:rPr>
        <w:t>One important innovation in the field is the development of Modular cloning toolkits, that allow modular assembly of multi-gene constructs from a library of standardized molecular parts</w:t>
      </w:r>
      <w:r w:rsidR="00A0487C">
        <w:rPr>
          <w:rFonts w:cstheme="minorBidi"/>
        </w:rPr>
        <w:t>.</w:t>
      </w:r>
    </w:p>
    <w:p w14:paraId="284E017B" w14:textId="34200924" w:rsidR="007D61A8" w:rsidRPr="00EB03BF" w:rsidRDefault="00A0487C" w:rsidP="00EB03BF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B03B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B03B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8EB8ED6" w:rsidR="00333FA4" w:rsidRPr="00A0487C" w:rsidRDefault="00C34FFF" w:rsidP="54EE2A0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Timon Lindeboom</w:t>
      </w:r>
      <w:r w:rsidR="2A052853" w:rsidRPr="54EE2A06">
        <w:rPr>
          <w:rFonts w:eastAsia="Times New Roman" w:cstheme="minorBidi"/>
          <w:b/>
          <w:bCs/>
          <w:u w:val="single"/>
        </w:rPr>
        <w:t>:</w:t>
      </w:r>
      <w:r w:rsidR="2A052853" w:rsidRPr="54EE2A06">
        <w:rPr>
          <w:rFonts w:eastAsia="Times New Roman" w:cstheme="minorBidi"/>
        </w:rPr>
        <w:t xml:space="preserve"> </w:t>
      </w:r>
      <w:r w:rsidR="040E9567" w:rsidRPr="54EE2A06">
        <w:rPr>
          <w:rFonts w:cstheme="minorBidi"/>
        </w:rPr>
        <w:t xml:space="preserve">Modular Cloning </w:t>
      </w:r>
      <w:r w:rsidR="65FE3A32" w:rsidRPr="54EE2A06">
        <w:rPr>
          <w:rFonts w:cstheme="minorBidi"/>
        </w:rPr>
        <w:t xml:space="preserve">toolkits are typically designed to clone </w:t>
      </w:r>
      <w:proofErr w:type="spellStart"/>
      <w:r w:rsidR="65FE3A32" w:rsidRPr="54EE2A06">
        <w:rPr>
          <w:rFonts w:cstheme="minorBidi"/>
        </w:rPr>
        <w:t>monocistronic</w:t>
      </w:r>
      <w:proofErr w:type="spellEnd"/>
      <w:r w:rsidR="65FE3A32" w:rsidRPr="54EE2A06">
        <w:rPr>
          <w:rFonts w:cstheme="minorBidi"/>
        </w:rPr>
        <w:t xml:space="preserve"> transcription units. This protocol demonstrate</w:t>
      </w:r>
      <w:r w:rsidR="2B169BAF" w:rsidRPr="54EE2A06">
        <w:rPr>
          <w:rFonts w:cstheme="minorBidi"/>
        </w:rPr>
        <w:t>s</w:t>
      </w:r>
      <w:r w:rsidR="65FE3A32" w:rsidRPr="54EE2A06">
        <w:rPr>
          <w:rFonts w:cstheme="minorBidi"/>
        </w:rPr>
        <w:t xml:space="preserve"> </w:t>
      </w:r>
      <w:r w:rsidR="5DF2FEC8" w:rsidRPr="54EE2A06">
        <w:rPr>
          <w:rFonts w:cstheme="minorBidi"/>
        </w:rPr>
        <w:t xml:space="preserve">a generalizable way for </w:t>
      </w:r>
      <w:r w:rsidR="65FE3A32" w:rsidRPr="54EE2A06">
        <w:rPr>
          <w:rFonts w:cstheme="minorBidi"/>
        </w:rPr>
        <w:t>the assembly of polycistronic transcription units with</w:t>
      </w:r>
      <w:r w:rsidR="79D7296D" w:rsidRPr="54EE2A06">
        <w:rPr>
          <w:rFonts w:cstheme="minorBidi"/>
        </w:rPr>
        <w:t xml:space="preserve"> </w:t>
      </w:r>
      <w:r w:rsidR="709FDE47" w:rsidRPr="54EE2A06">
        <w:rPr>
          <w:rFonts w:cstheme="minorBidi"/>
        </w:rPr>
        <w:t xml:space="preserve">the </w:t>
      </w:r>
      <w:r w:rsidR="709FDE47" w:rsidRPr="54EE2A06">
        <w:rPr>
          <w:rFonts w:cstheme="minorBidi"/>
          <w:i/>
          <w:iCs/>
        </w:rPr>
        <w:t>In-</w:t>
      </w:r>
      <w:r w:rsidR="0B048D6B" w:rsidRPr="54EE2A06">
        <w:rPr>
          <w:rFonts w:cstheme="minorBidi"/>
          <w:i/>
          <w:iCs/>
        </w:rPr>
        <w:t>C</w:t>
      </w:r>
      <w:r w:rsidR="709FDE47" w:rsidRPr="54EE2A06">
        <w:rPr>
          <w:rFonts w:cstheme="minorBidi"/>
          <w:i/>
          <w:iCs/>
        </w:rPr>
        <w:t>loning</w:t>
      </w:r>
      <w:r w:rsidR="240F632C" w:rsidRPr="54EE2A06">
        <w:rPr>
          <w:rFonts w:cstheme="minorBidi"/>
          <w:i/>
          <w:iCs/>
        </w:rPr>
        <w:t xml:space="preserve"> </w:t>
      </w:r>
      <w:r w:rsidR="240F632C" w:rsidRPr="54EE2A06">
        <w:rPr>
          <w:rFonts w:cstheme="minorBidi"/>
        </w:rPr>
        <w:t>toolkit.</w:t>
      </w:r>
    </w:p>
    <w:p w14:paraId="658A055E" w14:textId="75041074" w:rsidR="00A0487C" w:rsidRPr="00BB3D67" w:rsidRDefault="00A0487C" w:rsidP="00A0487C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B03B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2.14</w:t>
      </w:r>
    </w:p>
    <w:p w14:paraId="524AC04E" w14:textId="77777777" w:rsidR="007D61A8" w:rsidRPr="00BB3D67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FD37F69" w:rsidR="00333FA4" w:rsidRPr="00A0487C" w:rsidRDefault="00C34FFF" w:rsidP="54EE2A0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Timon Lindeboom</w:t>
      </w:r>
      <w:r w:rsidR="2A052853" w:rsidRPr="54EE2A06">
        <w:rPr>
          <w:rFonts w:eastAsia="Times New Roman" w:cstheme="minorBidi"/>
          <w:b/>
          <w:bCs/>
          <w:u w:val="single"/>
        </w:rPr>
        <w:t>:</w:t>
      </w:r>
      <w:r w:rsidR="2A052853" w:rsidRPr="54EE2A06">
        <w:rPr>
          <w:rFonts w:eastAsia="Times New Roman" w:cstheme="minorBidi"/>
        </w:rPr>
        <w:t xml:space="preserve"> </w:t>
      </w:r>
      <w:r w:rsidR="128E66CE" w:rsidRPr="54EE2A06">
        <w:rPr>
          <w:rFonts w:cstheme="minorBidi"/>
        </w:rPr>
        <w:t>Th</w:t>
      </w:r>
      <w:r w:rsidR="552A868D" w:rsidRPr="54EE2A06">
        <w:rPr>
          <w:rFonts w:cstheme="minorBidi"/>
        </w:rPr>
        <w:t>is</w:t>
      </w:r>
      <w:r w:rsidR="128E66CE" w:rsidRPr="54EE2A06">
        <w:rPr>
          <w:rFonts w:cstheme="minorBidi"/>
        </w:rPr>
        <w:t xml:space="preserve"> strategy</w:t>
      </w:r>
      <w:r w:rsidR="552A868D" w:rsidRPr="54EE2A06">
        <w:rPr>
          <w:rFonts w:cstheme="minorBidi"/>
        </w:rPr>
        <w:t xml:space="preserve"> of cloning a polycistronic transcription unit</w:t>
      </w:r>
      <w:r w:rsidR="128E66CE" w:rsidRPr="54EE2A06">
        <w:rPr>
          <w:rFonts w:cstheme="minorBidi"/>
        </w:rPr>
        <w:t xml:space="preserve"> allows </w:t>
      </w:r>
      <w:r w:rsidR="52B676A4" w:rsidRPr="54EE2A06">
        <w:rPr>
          <w:rFonts w:cstheme="minorBidi"/>
        </w:rPr>
        <w:t>coding sequence</w:t>
      </w:r>
      <w:r w:rsidR="35A8A4ED" w:rsidRPr="54EE2A06">
        <w:rPr>
          <w:rFonts w:cstheme="minorBidi"/>
        </w:rPr>
        <w:t>s</w:t>
      </w:r>
      <w:r w:rsidR="52B676A4" w:rsidRPr="54EE2A06">
        <w:rPr>
          <w:rFonts w:cstheme="minorBidi"/>
        </w:rPr>
        <w:t xml:space="preserve"> to </w:t>
      </w:r>
      <w:r w:rsidR="7F83C6B3" w:rsidRPr="54EE2A06">
        <w:rPr>
          <w:rFonts w:cstheme="minorBidi"/>
        </w:rPr>
        <w:t>flexibly</w:t>
      </w:r>
      <w:r w:rsidR="52B676A4" w:rsidRPr="54EE2A06">
        <w:rPr>
          <w:rFonts w:cstheme="minorBidi"/>
        </w:rPr>
        <w:t xml:space="preserve"> be used </w:t>
      </w:r>
      <w:r w:rsidR="2053A522" w:rsidRPr="54EE2A06">
        <w:rPr>
          <w:rFonts w:cstheme="minorBidi"/>
        </w:rPr>
        <w:t>either in individual transcription units</w:t>
      </w:r>
      <w:r w:rsidR="128E66CE" w:rsidRPr="54EE2A06">
        <w:rPr>
          <w:rFonts w:cstheme="minorBidi"/>
        </w:rPr>
        <w:t xml:space="preserve"> or </w:t>
      </w:r>
      <w:r w:rsidR="384F4223" w:rsidRPr="54EE2A06">
        <w:rPr>
          <w:rFonts w:cstheme="minorBidi"/>
        </w:rPr>
        <w:t>in</w:t>
      </w:r>
      <w:r w:rsidR="128E66CE" w:rsidRPr="54EE2A06">
        <w:rPr>
          <w:rFonts w:cstheme="minorBidi"/>
        </w:rPr>
        <w:t xml:space="preserve"> polycistronic </w:t>
      </w:r>
      <w:r w:rsidR="73C8EE03" w:rsidRPr="54EE2A06">
        <w:rPr>
          <w:rFonts w:cstheme="minorBidi"/>
        </w:rPr>
        <w:t>arrangements.</w:t>
      </w:r>
    </w:p>
    <w:p w14:paraId="7E5BAB70" w14:textId="37F8199E" w:rsidR="00A0487C" w:rsidRPr="000A0175" w:rsidRDefault="00A0487C" w:rsidP="00A0487C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4785BF91" w:rsidR="00FF25E5" w:rsidRPr="00553E14" w:rsidRDefault="00A13CC3" w:rsidP="00A0487C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A95C9BC" w:rsidR="00CE10F2" w:rsidRDefault="00097F8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7F8B">
        <w:rPr>
          <w:rFonts w:cstheme="minorHAnsi"/>
          <w:b/>
          <w:bCs/>
        </w:rPr>
        <w:t>Modular Cloning of a Transcription Unit Using Golden Gate Assembly</w:t>
      </w:r>
    </w:p>
    <w:p w14:paraId="5B94155B" w14:textId="18BA24AC" w:rsidR="00985FE6" w:rsidRPr="00A0487C" w:rsidRDefault="00D7547B" w:rsidP="00A0487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81F56">
        <w:rPr>
          <w:rFonts w:cstheme="minorHAnsi"/>
        </w:rPr>
        <w:t>Jelmar de Vries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3243300" w14:textId="381DAABC" w:rsidR="00553E14" w:rsidRDefault="00553E14" w:rsidP="00553E14">
      <w:pPr>
        <w:pStyle w:val="Narration"/>
        <w:numPr>
          <w:ilvl w:val="1"/>
          <w:numId w:val="3"/>
        </w:numPr>
      </w:pPr>
      <w:r w:rsidRPr="00E0663E">
        <w:t>To begin, select the level 0 parts to be assembled into a transcription unit</w:t>
      </w:r>
      <w:r>
        <w:t xml:space="preserve"> </w:t>
      </w:r>
      <w:r>
        <w:rPr>
          <w:b/>
          <w:bCs/>
        </w:rPr>
        <w:t>[1]</w:t>
      </w:r>
      <w:r w:rsidRPr="00E0663E">
        <w:t>. These must include</w:t>
      </w:r>
      <w:r w:rsidR="00014759">
        <w:t xml:space="preserve"> at least</w:t>
      </w:r>
      <w:r w:rsidRPr="00E0663E">
        <w:t xml:space="preserve"> </w:t>
      </w:r>
      <w:proofErr w:type="gramStart"/>
      <w:r w:rsidRPr="00E0663E">
        <w:t>a</w:t>
      </w:r>
      <w:proofErr w:type="gramEnd"/>
      <w:r w:rsidRPr="00E0663E">
        <w:t xml:space="preserve"> </w:t>
      </w:r>
      <w:r w:rsidR="0024473D">
        <w:t>RBS</w:t>
      </w:r>
      <w:r w:rsidRPr="00E0663E">
        <w:t xml:space="preserve">, a coding sequence, and a terminator </w:t>
      </w:r>
      <w:r w:rsidRPr="00E0663E">
        <w:rPr>
          <w:b/>
          <w:bCs/>
        </w:rPr>
        <w:t>[</w:t>
      </w:r>
      <w:r>
        <w:rPr>
          <w:b/>
          <w:bCs/>
        </w:rPr>
        <w:t>2</w:t>
      </w:r>
      <w:r w:rsidRPr="00E0663E">
        <w:rPr>
          <w:b/>
          <w:bCs/>
        </w:rPr>
        <w:t>]</w:t>
      </w:r>
      <w:r w:rsidRPr="00E0663E">
        <w:t>.</w:t>
      </w:r>
    </w:p>
    <w:p w14:paraId="31E93504" w14:textId="77777777" w:rsidR="00553E14" w:rsidRPr="009D2580" w:rsidRDefault="00553E14" w:rsidP="007C30C3">
      <w:pPr>
        <w:pStyle w:val="Narration"/>
        <w:numPr>
          <w:ilvl w:val="2"/>
          <w:numId w:val="3"/>
        </w:numPr>
        <w:rPr>
          <w:color w:val="auto"/>
        </w:rPr>
      </w:pPr>
      <w:r w:rsidRPr="009D2580">
        <w:rPr>
          <w:color w:val="auto"/>
        </w:rPr>
        <w:t xml:space="preserve">WIDE: Talent reviewing sequences on a computer. </w:t>
      </w:r>
    </w:p>
    <w:p w14:paraId="3EC53C6D" w14:textId="34A42FA6" w:rsidR="00553E14" w:rsidRPr="009D2580" w:rsidRDefault="775543B0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</w:t>
      </w:r>
      <w:r w:rsidR="009D2580" w:rsidRPr="009D2580">
        <w:t>68103Shot-2.1.2.mp4</w:t>
      </w:r>
      <w:r w:rsidR="009D2580" w:rsidRPr="009D2580">
        <w:tab/>
        <w:t>00:00-00:13</w:t>
      </w:r>
      <w:r w:rsidRPr="009D2580">
        <w:t xml:space="preserve"> </w:t>
      </w:r>
    </w:p>
    <w:p w14:paraId="2FABE8A2" w14:textId="3FEE7E37" w:rsidR="00553E14" w:rsidRPr="009D2580" w:rsidRDefault="00553E14" w:rsidP="00553E14">
      <w:pPr>
        <w:pStyle w:val="Narration"/>
        <w:numPr>
          <w:ilvl w:val="1"/>
          <w:numId w:val="3"/>
        </w:numPr>
      </w:pPr>
      <w:r w:rsidRPr="009D2580">
        <w:t xml:space="preserve">Choose the position in which the transcription unit will be assembled in the operon </w:t>
      </w:r>
      <w:r w:rsidRPr="009D2580">
        <w:rPr>
          <w:b/>
          <w:bCs/>
        </w:rPr>
        <w:t>[1]</w:t>
      </w:r>
      <w:r w:rsidRPr="009D2580">
        <w:t xml:space="preserve">. Based on the chosen position, select the corresponding acceptor plasmid </w:t>
      </w:r>
      <w:r w:rsidRPr="009D2580">
        <w:rPr>
          <w:b/>
          <w:bCs/>
        </w:rPr>
        <w:t>[2]</w:t>
      </w:r>
      <w:r w:rsidRPr="009D2580">
        <w:t>.</w:t>
      </w:r>
      <w:r w:rsidR="001A73F1" w:rsidRPr="009D2580">
        <w:t xml:space="preserve"> </w:t>
      </w:r>
      <w:r w:rsidR="009D2580" w:rsidRPr="009D2580">
        <w:t>Simulate the</w:t>
      </w:r>
      <w:r w:rsidR="001A73F1" w:rsidRPr="009D2580">
        <w:t xml:space="preserve"> Golden Gate Assembly </w:t>
      </w:r>
      <w:r w:rsidR="009D2580" w:rsidRPr="009D2580">
        <w:t xml:space="preserve">in </w:t>
      </w:r>
      <w:proofErr w:type="spellStart"/>
      <w:r w:rsidR="009D2580" w:rsidRPr="009D2580">
        <w:t>Snapgene</w:t>
      </w:r>
      <w:proofErr w:type="spellEnd"/>
      <w:r w:rsidR="009D2580" w:rsidRPr="009D2580">
        <w:t xml:space="preserve"> </w:t>
      </w:r>
      <w:r w:rsidR="009D2580" w:rsidRPr="009D2580">
        <w:rPr>
          <w:b/>
          <w:bCs/>
        </w:rPr>
        <w:t>[3]</w:t>
      </w:r>
      <w:r w:rsidR="001A73F1" w:rsidRPr="009D2580">
        <w:t xml:space="preserve">. </w:t>
      </w:r>
    </w:p>
    <w:p w14:paraId="710849D1" w14:textId="3A4D82DD" w:rsidR="00553E14" w:rsidRPr="009D2580" w:rsidRDefault="2287293C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</w:t>
      </w:r>
      <w:r w:rsidR="009D2580" w:rsidRPr="009D2580">
        <w:t>68103Shot2.2.1.mp4</w:t>
      </w:r>
      <w:r w:rsidR="009D2580" w:rsidRPr="009D2580">
        <w:tab/>
        <w:t>00:00-0:09</w:t>
      </w:r>
      <w:r w:rsidRPr="009D2580">
        <w:t xml:space="preserve"> </w:t>
      </w:r>
    </w:p>
    <w:p w14:paraId="6604D541" w14:textId="64B42F04" w:rsidR="00553E14" w:rsidRPr="009D2580" w:rsidRDefault="2287293C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</w:t>
      </w:r>
      <w:r w:rsidR="009D2580" w:rsidRPr="009D2580">
        <w:t>68103Shot2.2.2.mp4</w:t>
      </w:r>
      <w:r w:rsidR="009D2580" w:rsidRPr="009D2580">
        <w:tab/>
        <w:t xml:space="preserve">00:00-00:08 </w:t>
      </w:r>
    </w:p>
    <w:p w14:paraId="1A77B59B" w14:textId="4738BA09" w:rsidR="003B5EC7" w:rsidRPr="009D2580" w:rsidRDefault="003B5EC7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</w:t>
      </w:r>
      <w:r w:rsidR="009D2580" w:rsidRPr="009D2580">
        <w:t>68103Shot2.2.</w:t>
      </w:r>
      <w:r w:rsidR="009D2580" w:rsidRPr="009D2580">
        <w:t>3</w:t>
      </w:r>
      <w:r w:rsidR="009D2580" w:rsidRPr="009D2580">
        <w:t>.mp4</w:t>
      </w:r>
      <w:r w:rsidRPr="009D2580">
        <w:t xml:space="preserve"> </w:t>
      </w:r>
      <w:r w:rsidR="009D2580" w:rsidRPr="009D2580">
        <w:tab/>
        <w:t>00:00-00:07</w:t>
      </w:r>
    </w:p>
    <w:p w14:paraId="39659B95" w14:textId="1843B6D5" w:rsidR="001A73F1" w:rsidRPr="009D2580" w:rsidRDefault="009D2580" w:rsidP="009D2580">
      <w:pPr>
        <w:pStyle w:val="ShotDescription"/>
        <w:numPr>
          <w:ilvl w:val="1"/>
          <w:numId w:val="3"/>
        </w:numPr>
        <w:rPr>
          <w:color w:val="7030A0"/>
        </w:rPr>
      </w:pPr>
      <w:r w:rsidRPr="009D2580">
        <w:rPr>
          <w:color w:val="7030A0"/>
        </w:rPr>
        <w:t xml:space="preserve">In the golden gate reaction, use the enzyme </w:t>
      </w:r>
      <w:proofErr w:type="spellStart"/>
      <w:r w:rsidRPr="009D2580">
        <w:rPr>
          <w:color w:val="7030A0"/>
        </w:rPr>
        <w:t>SapI</w:t>
      </w:r>
      <w:proofErr w:type="spellEnd"/>
      <w:r w:rsidRPr="009D2580">
        <w:rPr>
          <w:color w:val="7030A0"/>
        </w:rPr>
        <w:t xml:space="preserve"> to release the ribosome binding site, coding sequence, and terminator from their respective plasmids </w:t>
      </w:r>
      <w:r w:rsidRPr="009D2580">
        <w:rPr>
          <w:color w:val="7030A0"/>
        </w:rPr>
        <w:t>and c</w:t>
      </w:r>
      <w:r w:rsidRPr="009D2580">
        <w:rPr>
          <w:color w:val="7030A0"/>
        </w:rPr>
        <w:t xml:space="preserve">ut open the acceptor plasmid </w:t>
      </w:r>
      <w:r w:rsidRPr="009D2580">
        <w:rPr>
          <w:b/>
          <w:bCs/>
          <w:color w:val="7030A0"/>
        </w:rPr>
        <w:t>[</w:t>
      </w:r>
      <w:r w:rsidRPr="009D2580">
        <w:rPr>
          <w:b/>
          <w:bCs/>
          <w:color w:val="7030A0"/>
        </w:rPr>
        <w:t>1</w:t>
      </w:r>
      <w:r w:rsidRPr="009D2580">
        <w:rPr>
          <w:b/>
          <w:bCs/>
          <w:color w:val="7030A0"/>
        </w:rPr>
        <w:t>]</w:t>
      </w:r>
      <w:r w:rsidRPr="009D2580">
        <w:rPr>
          <w:color w:val="7030A0"/>
        </w:rPr>
        <w:t xml:space="preserve">. Assemble the ribosome binding site, coding sequence, and </w:t>
      </w:r>
      <w:proofErr w:type="gramStart"/>
      <w:r w:rsidRPr="009D2580">
        <w:rPr>
          <w:color w:val="7030A0"/>
        </w:rPr>
        <w:t>terminator</w:t>
      </w:r>
      <w:proofErr w:type="gramEnd"/>
      <w:r w:rsidRPr="009D2580">
        <w:rPr>
          <w:color w:val="7030A0"/>
        </w:rPr>
        <w:t xml:space="preserve"> into the cut acceptor plasmid </w:t>
      </w:r>
      <w:r w:rsidRPr="009D2580">
        <w:rPr>
          <w:b/>
          <w:bCs/>
          <w:color w:val="7030A0"/>
        </w:rPr>
        <w:t>[</w:t>
      </w:r>
      <w:r w:rsidRPr="009D2580">
        <w:rPr>
          <w:b/>
          <w:bCs/>
          <w:color w:val="7030A0"/>
        </w:rPr>
        <w:t>2</w:t>
      </w:r>
      <w:r w:rsidRPr="009D2580">
        <w:rPr>
          <w:b/>
          <w:bCs/>
          <w:color w:val="7030A0"/>
        </w:rPr>
        <w:t>]</w:t>
      </w:r>
      <w:r w:rsidRPr="009D2580">
        <w:rPr>
          <w:color w:val="7030A0"/>
        </w:rPr>
        <w:t>.</w:t>
      </w:r>
    </w:p>
    <w:p w14:paraId="7E5C9548" w14:textId="3BAD17EA" w:rsidR="009D2580" w:rsidRDefault="009D2580" w:rsidP="009D2580">
      <w:pPr>
        <w:pStyle w:val="ShotDescription"/>
        <w:numPr>
          <w:ilvl w:val="2"/>
          <w:numId w:val="3"/>
        </w:numPr>
      </w:pPr>
      <w:r>
        <w:t>SCREEN:</w:t>
      </w:r>
      <w:r w:rsidRPr="009D2580">
        <w:t xml:space="preserve"> 68103Shot2.2.</w:t>
      </w:r>
      <w:r>
        <w:t>3</w:t>
      </w:r>
      <w:r w:rsidRPr="009D2580">
        <w:t>.mp4</w:t>
      </w:r>
      <w:r>
        <w:t xml:space="preserve"> </w:t>
      </w:r>
      <w:r>
        <w:tab/>
        <w:t>00:0</w:t>
      </w:r>
      <w:r>
        <w:t>7</w:t>
      </w:r>
      <w:r>
        <w:t>-00:</w:t>
      </w:r>
      <w:r>
        <w:t>32</w:t>
      </w:r>
    </w:p>
    <w:p w14:paraId="33A82D24" w14:textId="4056E801" w:rsidR="009D2580" w:rsidRDefault="009D2580" w:rsidP="009D2580">
      <w:pPr>
        <w:pStyle w:val="ShotDescription"/>
        <w:numPr>
          <w:ilvl w:val="2"/>
          <w:numId w:val="3"/>
        </w:numPr>
      </w:pPr>
      <w:r>
        <w:t>SCREEN:</w:t>
      </w:r>
      <w:r w:rsidRPr="009D2580">
        <w:t xml:space="preserve"> 68103Shot2.2.</w:t>
      </w:r>
      <w:r>
        <w:t>4</w:t>
      </w:r>
      <w:r w:rsidRPr="009D2580">
        <w:t>.mp4</w:t>
      </w:r>
      <w:r>
        <w:t xml:space="preserve"> </w:t>
      </w:r>
      <w:r>
        <w:tab/>
      </w:r>
      <w:r>
        <w:t>00:00-00:06</w:t>
      </w:r>
    </w:p>
    <w:p w14:paraId="4E64A207" w14:textId="77777777" w:rsidR="009D2580" w:rsidRPr="00E0663E" w:rsidRDefault="009D2580" w:rsidP="009D2580">
      <w:pPr>
        <w:pStyle w:val="ShotDescription"/>
        <w:ind w:firstLine="0"/>
      </w:pPr>
    </w:p>
    <w:p w14:paraId="6276020B" w14:textId="0BB6B7A2" w:rsidR="00553E14" w:rsidRPr="00E0663E" w:rsidRDefault="007C30C3" w:rsidP="00553E14">
      <w:pPr>
        <w:pStyle w:val="Narration"/>
        <w:numPr>
          <w:ilvl w:val="1"/>
          <w:numId w:val="3"/>
        </w:numPr>
      </w:pPr>
      <w:r>
        <w:t>Next, for the G</w:t>
      </w:r>
      <w:r w:rsidR="002B7E33">
        <w:t xml:space="preserve">olden </w:t>
      </w:r>
      <w:r>
        <w:t>G</w:t>
      </w:r>
      <w:r w:rsidR="002B7E33">
        <w:t>ate</w:t>
      </w:r>
      <w:r>
        <w:t xml:space="preserve"> reaction, use</w:t>
      </w:r>
      <w:r w:rsidR="00553E14" w:rsidRPr="00E0663E">
        <w:t xml:space="preserve"> a pipette</w:t>
      </w:r>
      <w:r>
        <w:t xml:space="preserve"> to</w:t>
      </w:r>
      <w:r w:rsidR="00553E14" w:rsidRPr="00E0663E">
        <w:t xml:space="preserve"> add 50 femtomoles of each desired insert, </w:t>
      </w:r>
      <w:r>
        <w:t xml:space="preserve">and </w:t>
      </w:r>
      <w:r w:rsidR="00553E14" w:rsidRPr="00E0663E">
        <w:t>50 femtomoles of the acceptor plasmid</w:t>
      </w:r>
      <w:r>
        <w:t xml:space="preserve"> </w:t>
      </w:r>
      <w:r>
        <w:rPr>
          <w:b/>
          <w:bCs/>
        </w:rPr>
        <w:t>[1-TXT]</w:t>
      </w:r>
      <w:r w:rsidR="00553E14" w:rsidRPr="00E0663E">
        <w:t xml:space="preserve">, 1 microliter </w:t>
      </w:r>
      <w:r>
        <w:t xml:space="preserve">each </w:t>
      </w:r>
      <w:r w:rsidR="00553E14" w:rsidRPr="00E0663E">
        <w:t>of 10</w:t>
      </w:r>
      <w:r>
        <w:t xml:space="preserve">x </w:t>
      </w:r>
      <w:r w:rsidR="00553E14" w:rsidRPr="00E0663E">
        <w:t xml:space="preserve">T4 DNA ligase buffer, T4 ligase, and SapI </w:t>
      </w:r>
      <w:r w:rsidRPr="007C30C3">
        <w:rPr>
          <w:i/>
          <w:iCs/>
          <w:color w:val="EE0000"/>
        </w:rPr>
        <w:t xml:space="preserve">(Sap-I) </w:t>
      </w:r>
      <w:r w:rsidR="00553E14" w:rsidRPr="00E0663E">
        <w:t xml:space="preserve">to a reaction tube </w:t>
      </w:r>
      <w:r w:rsidR="00553E14" w:rsidRPr="00E0663E">
        <w:rPr>
          <w:b/>
          <w:bCs/>
        </w:rPr>
        <w:t>[</w:t>
      </w:r>
      <w:r>
        <w:rPr>
          <w:b/>
          <w:bCs/>
        </w:rPr>
        <w:t>2</w:t>
      </w:r>
      <w:r w:rsidR="00553E14" w:rsidRPr="00E0663E">
        <w:rPr>
          <w:b/>
          <w:bCs/>
        </w:rPr>
        <w:t>]</w:t>
      </w:r>
      <w:r w:rsidR="00553E14" w:rsidRPr="00E0663E">
        <w:t xml:space="preserve">. </w:t>
      </w:r>
      <w:r>
        <w:t>Then a</w:t>
      </w:r>
      <w:r w:rsidR="00553E14" w:rsidRPr="00E0663E">
        <w:t xml:space="preserve">dd nuclease-free water to bring the final volume to 10 microliters </w:t>
      </w:r>
      <w:r w:rsidR="00553E14" w:rsidRPr="00E0663E">
        <w:rPr>
          <w:b/>
          <w:bCs/>
        </w:rPr>
        <w:t>[</w:t>
      </w:r>
      <w:r>
        <w:rPr>
          <w:b/>
          <w:bCs/>
        </w:rPr>
        <w:t>3</w:t>
      </w:r>
      <w:r w:rsidR="00553E14" w:rsidRPr="00E0663E">
        <w:rPr>
          <w:b/>
          <w:bCs/>
        </w:rPr>
        <w:t>]</w:t>
      </w:r>
      <w:r w:rsidR="00553E14" w:rsidRPr="00E0663E">
        <w:t>.</w:t>
      </w:r>
    </w:p>
    <w:p w14:paraId="4D660D0B" w14:textId="72384681" w:rsidR="007C30C3" w:rsidRDefault="00553E14" w:rsidP="00553E14">
      <w:pPr>
        <w:pStyle w:val="ShotDescription"/>
        <w:numPr>
          <w:ilvl w:val="2"/>
          <w:numId w:val="3"/>
        </w:numPr>
      </w:pPr>
      <w:r w:rsidRPr="00E0663E">
        <w:t xml:space="preserve">Talent pipetting </w:t>
      </w:r>
      <w:r w:rsidR="007C30C3">
        <w:t xml:space="preserve">50 </w:t>
      </w:r>
      <w:proofErr w:type="spellStart"/>
      <w:r w:rsidR="007C30C3">
        <w:t>fmol</w:t>
      </w:r>
      <w:proofErr w:type="spellEnd"/>
      <w:r w:rsidR="007C30C3">
        <w:t xml:space="preserve"> of </w:t>
      </w:r>
      <w:r w:rsidRPr="00E0663E">
        <w:t>DNA inserts</w:t>
      </w:r>
      <w:r w:rsidR="007C30C3">
        <w:t xml:space="preserve"> and </w:t>
      </w:r>
      <w:r w:rsidRPr="00E0663E">
        <w:t>plasmid</w:t>
      </w:r>
      <w:r w:rsidR="007C30C3">
        <w:t xml:space="preserve">. </w:t>
      </w:r>
      <w:r w:rsidR="007C30C3">
        <w:rPr>
          <w:b/>
          <w:bCs/>
        </w:rPr>
        <w:t>TXT: GG: Golden Gate</w:t>
      </w:r>
    </w:p>
    <w:p w14:paraId="64393B42" w14:textId="73F5AB16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 xml:space="preserve">Shot of 1 µL each of </w:t>
      </w:r>
      <w:r w:rsidR="00553E14" w:rsidRPr="00E0663E">
        <w:t xml:space="preserve">enzymes, and buffer </w:t>
      </w:r>
      <w:r>
        <w:t xml:space="preserve">being pipetted </w:t>
      </w:r>
      <w:r w:rsidR="00553E14" w:rsidRPr="00E0663E">
        <w:t>into a PCR tube.</w:t>
      </w:r>
    </w:p>
    <w:p w14:paraId="02A335F6" w14:textId="37BC5849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adding nuclease-free water to adjust the reaction volume</w:t>
      </w:r>
      <w:r w:rsidR="007C30C3">
        <w:t xml:space="preserve"> to 10 µL. </w:t>
      </w:r>
    </w:p>
    <w:p w14:paraId="4A59CFD2" w14:textId="597BC527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Place the tube in a thermocycler </w:t>
      </w:r>
      <w:r w:rsidR="007C30C3">
        <w:rPr>
          <w:b/>
          <w:bCs/>
        </w:rPr>
        <w:t xml:space="preserve">[1]. </w:t>
      </w:r>
      <w:r w:rsidR="007C30C3">
        <w:t>R</w:t>
      </w:r>
      <w:r w:rsidRPr="00E0663E">
        <w:t>un 25 cycles of 37 degrees Celsius for 3 minutes</w:t>
      </w:r>
      <w:r w:rsidR="007C30C3">
        <w:t xml:space="preserve">, </w:t>
      </w:r>
      <w:r w:rsidRPr="00E0663E">
        <w:t xml:space="preserve">16 degrees Celsius for 4 minutes, </w:t>
      </w:r>
      <w:r w:rsidR="007C30C3">
        <w:t>and</w:t>
      </w:r>
      <w:r w:rsidRPr="00E0663E">
        <w:t xml:space="preserve"> 50 degrees Celsius for 20 minutes, then heat inactivate the enzymes at 80 degrees Celsius for 20 minutes </w:t>
      </w:r>
      <w:r w:rsidRPr="00E0663E">
        <w:rPr>
          <w:b/>
          <w:bCs/>
        </w:rPr>
        <w:t>[</w:t>
      </w:r>
      <w:r w:rsidR="007C30C3">
        <w:rPr>
          <w:b/>
          <w:bCs/>
        </w:rPr>
        <w:t>2</w:t>
      </w:r>
      <w:r w:rsidRPr="00E0663E">
        <w:rPr>
          <w:b/>
          <w:bCs/>
        </w:rPr>
        <w:t>]</w:t>
      </w:r>
      <w:r w:rsidRPr="00E0663E">
        <w:t>.</w:t>
      </w:r>
    </w:p>
    <w:p w14:paraId="267BDC14" w14:textId="65A4D422" w:rsidR="007C30C3" w:rsidRDefault="007C30C3" w:rsidP="00553E14">
      <w:pPr>
        <w:pStyle w:val="ShotDescription"/>
        <w:numPr>
          <w:ilvl w:val="2"/>
          <w:numId w:val="3"/>
        </w:numPr>
      </w:pPr>
      <w:r>
        <w:lastRenderedPageBreak/>
        <w:t>Talent placing the tube in a thermocycler.</w:t>
      </w:r>
    </w:p>
    <w:p w14:paraId="728680A2" w14:textId="0074ACB0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>Shot of</w:t>
      </w:r>
      <w:r w:rsidR="00553E14" w:rsidRPr="00E0663E">
        <w:t xml:space="preserve"> Thermocycler interface showing the temperature program being input with cycling and final digestion steps.</w:t>
      </w:r>
      <w:r>
        <w:br/>
      </w:r>
      <w:r w:rsidRPr="007C30C3">
        <w:rPr>
          <w:i/>
          <w:iCs/>
          <w:color w:val="3333FF"/>
        </w:rPr>
        <w:t>Videographer: Please film the instrument screen for this shot</w:t>
      </w:r>
    </w:p>
    <w:p w14:paraId="2D01B36D" w14:textId="23C98D55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>Optional</w:t>
      </w:r>
      <w:r w:rsidR="007C30C3">
        <w:t>ly, pipette</w:t>
      </w:r>
      <w:r w:rsidRPr="00E0663E">
        <w:t xml:space="preserve"> 0.5 microliters of SapI to the </w:t>
      </w:r>
      <w:r w:rsidR="007C30C3">
        <w:t>GG</w:t>
      </w:r>
      <w:r w:rsidRPr="00E0663E">
        <w:t xml:space="preserve"> reaction </w:t>
      </w:r>
      <w:r w:rsidRPr="00E0663E">
        <w:rPr>
          <w:b/>
          <w:bCs/>
        </w:rPr>
        <w:t>[1]</w:t>
      </w:r>
      <w:r w:rsidRPr="00E0663E">
        <w:t xml:space="preserve"> and incubate at 37 degrees Celsius for 1 hour </w:t>
      </w:r>
      <w:r w:rsidRPr="00E0663E">
        <w:rPr>
          <w:b/>
          <w:bCs/>
        </w:rPr>
        <w:t>[2]</w:t>
      </w:r>
      <w:r w:rsidRPr="00E0663E">
        <w:t>.</w:t>
      </w:r>
    </w:p>
    <w:p w14:paraId="354D17B8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pipetting 0.5 microliters of SapI into the reaction tube.</w:t>
      </w:r>
    </w:p>
    <w:p w14:paraId="6993AD61" w14:textId="3C4C57CA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 xml:space="preserve">Talent placing the tube </w:t>
      </w:r>
      <w:r w:rsidR="007C30C3">
        <w:t>at</w:t>
      </w:r>
      <w:r w:rsidRPr="00E0663E">
        <w:t xml:space="preserve"> 37 degrees Celsius.</w:t>
      </w:r>
    </w:p>
    <w:p w14:paraId="616F63A3" w14:textId="0CB7D341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Pipette 5 microliters of the reaction mix into 50 microliters of chemically competent </w:t>
      </w:r>
      <w:r w:rsidRPr="00E0663E">
        <w:rPr>
          <w:i/>
          <w:iCs/>
        </w:rPr>
        <w:t>E. coli</w:t>
      </w:r>
      <w:r w:rsidRPr="00E0663E">
        <w:t xml:space="preserve"> cells </w:t>
      </w:r>
      <w:r w:rsidRPr="00E0663E">
        <w:rPr>
          <w:b/>
          <w:bCs/>
        </w:rPr>
        <w:t>[1]</w:t>
      </w:r>
      <w:r w:rsidRPr="00E0663E">
        <w:t>. Perform a heat shock transformation</w:t>
      </w:r>
      <w:r w:rsidR="00A0487C">
        <w:t xml:space="preserve"> by plunging the tube into a water bath at 42 degrees Celsius </w:t>
      </w:r>
      <w:r w:rsidR="002B7E33">
        <w:rPr>
          <w:b/>
          <w:bCs/>
        </w:rPr>
        <w:t>[2]</w:t>
      </w:r>
      <w:r w:rsidRPr="00E0663E">
        <w:t>,</w:t>
      </w:r>
      <w:r w:rsidR="00A0487C">
        <w:t xml:space="preserve"> then transfer the tube into ice </w:t>
      </w:r>
      <w:r w:rsidR="00A0487C">
        <w:rPr>
          <w:b/>
          <w:bCs/>
        </w:rPr>
        <w:t xml:space="preserve">[3]. </w:t>
      </w:r>
      <w:r w:rsidR="007C30C3">
        <w:t xml:space="preserve"> </w:t>
      </w:r>
      <w:r w:rsidR="00A0487C">
        <w:t xml:space="preserve">Incubate the cells in 1 milliliter of media for 1 hour to help recovery </w:t>
      </w:r>
      <w:r w:rsidRPr="00E0663E">
        <w:rPr>
          <w:b/>
          <w:bCs/>
        </w:rPr>
        <w:t>[</w:t>
      </w:r>
      <w:r w:rsidR="002B7E33">
        <w:rPr>
          <w:b/>
          <w:bCs/>
        </w:rPr>
        <w:t>4</w:t>
      </w:r>
      <w:r w:rsidRPr="00E0663E">
        <w:rPr>
          <w:b/>
          <w:bCs/>
        </w:rPr>
        <w:t>]</w:t>
      </w:r>
      <w:r w:rsidRPr="00E0663E">
        <w:t>.</w:t>
      </w:r>
    </w:p>
    <w:p w14:paraId="094E58A8" w14:textId="577A2185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>Talent adding</w:t>
      </w:r>
      <w:r w:rsidR="007C30C3">
        <w:t xml:space="preserve"> 5 µL of the</w:t>
      </w:r>
      <w:r w:rsidRPr="00E0663E">
        <w:t xml:space="preserve"> reaction mix </w:t>
      </w:r>
      <w:r w:rsidR="007C30C3">
        <w:t>in</w:t>
      </w:r>
      <w:r w:rsidRPr="00E0663E">
        <w:t xml:space="preserve">to </w:t>
      </w:r>
      <w:r w:rsidR="007C30C3">
        <w:t xml:space="preserve">a labeled tube with 50 µL </w:t>
      </w:r>
      <w:r w:rsidRPr="00E0663E">
        <w:t xml:space="preserve">competent </w:t>
      </w:r>
      <w:r w:rsidRPr="00E0663E">
        <w:rPr>
          <w:i/>
          <w:iCs/>
        </w:rPr>
        <w:t xml:space="preserve">E. </w:t>
      </w:r>
      <w:proofErr w:type="gramStart"/>
      <w:r w:rsidRPr="00E0663E">
        <w:rPr>
          <w:i/>
          <w:iCs/>
        </w:rPr>
        <w:t>coli</w:t>
      </w:r>
      <w:proofErr w:type="gramEnd"/>
      <w:r w:rsidRPr="00E0663E">
        <w:t xml:space="preserve"> in a microcentrifuge tube</w:t>
      </w:r>
      <w:r w:rsidR="00FF005A">
        <w:t xml:space="preserve"> in ice</w:t>
      </w:r>
      <w:r w:rsidRPr="00E0663E">
        <w:t>.</w:t>
      </w:r>
    </w:p>
    <w:p w14:paraId="4C81DA7A" w14:textId="48AB4EAE" w:rsidR="00FF005A" w:rsidRPr="00E0663E" w:rsidRDefault="00FF005A" w:rsidP="00553E14">
      <w:pPr>
        <w:pStyle w:val="ShotDescription"/>
        <w:numPr>
          <w:ilvl w:val="2"/>
          <w:numId w:val="3"/>
        </w:numPr>
      </w:pPr>
      <w:r>
        <w:t xml:space="preserve">Talent adding the labeled tube with competent cells and reaction mix into a </w:t>
      </w:r>
      <w:proofErr w:type="spellStart"/>
      <w:r>
        <w:t>waterbath</w:t>
      </w:r>
      <w:proofErr w:type="spellEnd"/>
      <w:r>
        <w:t xml:space="preserve"> at 42 °C.</w:t>
      </w:r>
    </w:p>
    <w:p w14:paraId="1DABE2D9" w14:textId="6375BECC" w:rsidR="00553E14" w:rsidRDefault="007C30C3" w:rsidP="00553E14">
      <w:pPr>
        <w:pStyle w:val="ShotDescription"/>
        <w:numPr>
          <w:ilvl w:val="2"/>
          <w:numId w:val="3"/>
        </w:numPr>
      </w:pPr>
      <w:r>
        <w:t>Talent removing tube from heat and plunging into ice</w:t>
      </w:r>
      <w:r w:rsidR="00553E14" w:rsidRPr="00E0663E">
        <w:t>.</w:t>
      </w:r>
    </w:p>
    <w:p w14:paraId="7AAD61EA" w14:textId="6A43CB81" w:rsidR="00FF005A" w:rsidRPr="00E0663E" w:rsidRDefault="00FF005A" w:rsidP="00553E14">
      <w:pPr>
        <w:pStyle w:val="ShotDescription"/>
        <w:numPr>
          <w:ilvl w:val="2"/>
          <w:numId w:val="3"/>
        </w:numPr>
      </w:pPr>
      <w:r>
        <w:t>Talent adding 1 mL of LB media to the cells</w:t>
      </w:r>
    </w:p>
    <w:p w14:paraId="662A730D" w14:textId="77777777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Plate 100 microliters of the transformation outgrowth onto an LB agar plate containing 100 micrograms per milliliter ampicillin </w:t>
      </w:r>
      <w:r w:rsidRPr="00E0663E">
        <w:rPr>
          <w:b/>
          <w:bCs/>
        </w:rPr>
        <w:t>[1]</w:t>
      </w:r>
      <w:r w:rsidRPr="00E0663E">
        <w:t xml:space="preserve">. Incubate the plate overnight at 37 degrees Celsius </w:t>
      </w:r>
      <w:r w:rsidRPr="00E0663E">
        <w:rPr>
          <w:b/>
          <w:bCs/>
        </w:rPr>
        <w:t>[2]</w:t>
      </w:r>
      <w:r w:rsidRPr="00E0663E">
        <w:t>.</w:t>
      </w:r>
    </w:p>
    <w:p w14:paraId="058C99DC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spreading transformation mix onto a labeled LB ampicillin plate.</w:t>
      </w:r>
    </w:p>
    <w:p w14:paraId="7DF7421E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placing the plate into an incubator set at 37 degrees Celsius.</w:t>
      </w:r>
    </w:p>
    <w:p w14:paraId="11B077C1" w14:textId="72C1CB66" w:rsidR="00553E14" w:rsidRPr="00E0663E" w:rsidRDefault="007C30C3" w:rsidP="00553E14">
      <w:pPr>
        <w:pStyle w:val="Narration"/>
        <w:numPr>
          <w:ilvl w:val="1"/>
          <w:numId w:val="3"/>
        </w:numPr>
      </w:pPr>
      <w:r>
        <w:t>The next day, p</w:t>
      </w:r>
      <w:r w:rsidR="00553E14" w:rsidRPr="00E0663E">
        <w:t xml:space="preserve">ick two white colonies using a pipette tip </w:t>
      </w:r>
      <w:r>
        <w:rPr>
          <w:b/>
          <w:bCs/>
        </w:rPr>
        <w:t xml:space="preserve">[1]. </w:t>
      </w:r>
      <w:r w:rsidR="00553E14" w:rsidRPr="00E0663E">
        <w:t xml:space="preserve"> </w:t>
      </w:r>
      <w:r>
        <w:t>I</w:t>
      </w:r>
      <w:r w:rsidR="00553E14" w:rsidRPr="00E0663E">
        <w:t xml:space="preserve">noculate each into 5 milliliters of LB medium containing 100 micrograms per milliliter ampicillin </w:t>
      </w:r>
      <w:r w:rsidR="00553E14" w:rsidRPr="00E0663E">
        <w:rPr>
          <w:b/>
          <w:bCs/>
        </w:rPr>
        <w:t>[</w:t>
      </w:r>
      <w:r>
        <w:rPr>
          <w:b/>
          <w:bCs/>
        </w:rPr>
        <w:t>2</w:t>
      </w:r>
      <w:r w:rsidR="00553E14" w:rsidRPr="00E0663E">
        <w:rPr>
          <w:b/>
          <w:bCs/>
        </w:rPr>
        <w:t>]</w:t>
      </w:r>
      <w:r w:rsidR="00553E14" w:rsidRPr="00E0663E">
        <w:t xml:space="preserve">. Incubate overnight at 37 degrees Celsius in a shaking incubator at 250 revolutions per minute </w:t>
      </w:r>
      <w:r w:rsidR="00553E14" w:rsidRPr="00E0663E">
        <w:rPr>
          <w:b/>
          <w:bCs/>
        </w:rPr>
        <w:t>[</w:t>
      </w:r>
      <w:r>
        <w:rPr>
          <w:b/>
          <w:bCs/>
        </w:rPr>
        <w:t>3</w:t>
      </w:r>
      <w:r w:rsidR="00553E14" w:rsidRPr="00E0663E">
        <w:rPr>
          <w:b/>
          <w:bCs/>
        </w:rPr>
        <w:t>]</w:t>
      </w:r>
      <w:r w:rsidR="00553E14" w:rsidRPr="00E0663E">
        <w:t xml:space="preserve">. </w:t>
      </w:r>
    </w:p>
    <w:p w14:paraId="6E7A8E49" w14:textId="77777777" w:rsidR="007C30C3" w:rsidRDefault="00553E14" w:rsidP="00553E14">
      <w:pPr>
        <w:pStyle w:val="ShotDescription"/>
        <w:numPr>
          <w:ilvl w:val="2"/>
          <w:numId w:val="3"/>
        </w:numPr>
      </w:pPr>
      <w:r w:rsidRPr="00E0663E">
        <w:t>Talent picking white colonies</w:t>
      </w:r>
      <w:r w:rsidR="007C30C3">
        <w:t xml:space="preserve"> with a pipette tip.</w:t>
      </w:r>
    </w:p>
    <w:p w14:paraId="39EEEE85" w14:textId="4DA3C1CF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>Talent</w:t>
      </w:r>
      <w:r w:rsidR="00553E14" w:rsidRPr="00E0663E">
        <w:t xml:space="preserve"> </w:t>
      </w:r>
      <w:r>
        <w:t>dipping the pipette tip into</w:t>
      </w:r>
      <w:r w:rsidR="00553E14" w:rsidRPr="00E0663E">
        <w:t xml:space="preserve"> tubes with</w:t>
      </w:r>
      <w:r>
        <w:t xml:space="preserve"> 5 mL</w:t>
      </w:r>
      <w:r w:rsidR="00553E14" w:rsidRPr="00E0663E">
        <w:t xml:space="preserve"> selective LB medium.</w:t>
      </w:r>
    </w:p>
    <w:p w14:paraId="1E414221" w14:textId="77777777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>Talent placing the culture tubes in a shaking incubator.</w:t>
      </w:r>
    </w:p>
    <w:p w14:paraId="465D9EA0" w14:textId="72D5D94E" w:rsidR="007C30C3" w:rsidRPr="009C00DE" w:rsidRDefault="007C30C3" w:rsidP="007C30C3">
      <w:pPr>
        <w:pStyle w:val="ShotDescription"/>
        <w:numPr>
          <w:ilvl w:val="1"/>
          <w:numId w:val="3"/>
        </w:numPr>
        <w:rPr>
          <w:color w:val="7030A0"/>
        </w:rPr>
      </w:pPr>
      <w:r w:rsidRPr="009C00DE">
        <w:rPr>
          <w:color w:val="7030A0"/>
        </w:rPr>
        <w:t xml:space="preserve">Perform a plasmid extraction according to the manufacturer’s instructions </w:t>
      </w:r>
      <w:r w:rsidRPr="009C00DE">
        <w:rPr>
          <w:b/>
          <w:bCs/>
          <w:color w:val="7030A0"/>
        </w:rPr>
        <w:t>[1].</w:t>
      </w:r>
    </w:p>
    <w:p w14:paraId="4892AF59" w14:textId="04A9C489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>Talent pours the mix into a column for extraction</w:t>
      </w:r>
      <w:r w:rsidR="00553E14" w:rsidRPr="00E0663E">
        <w:t>.</w:t>
      </w:r>
    </w:p>
    <w:p w14:paraId="3E5DCE7C" w14:textId="5E208034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Digest 1 </w:t>
      </w:r>
      <w:r w:rsidR="00BE5B33">
        <w:t>micro</w:t>
      </w:r>
      <w:r w:rsidRPr="00E0663E">
        <w:t>gram of extracted plasmid DNA by adding 1 microliter of 10</w:t>
      </w:r>
      <w:r w:rsidR="007C30C3">
        <w:t xml:space="preserve">x </w:t>
      </w:r>
      <w:r w:rsidRPr="00E0663E">
        <w:t xml:space="preserve">digestion buffer and 1 microliter of </w:t>
      </w:r>
      <w:r w:rsidRPr="009C00DE">
        <w:t xml:space="preserve">BbsI </w:t>
      </w:r>
      <w:r w:rsidR="001148DA" w:rsidRPr="00A0487C">
        <w:rPr>
          <w:i/>
          <w:iCs/>
          <w:color w:val="EE0000"/>
        </w:rPr>
        <w:t>(B-B-S-I)</w:t>
      </w:r>
      <w:r w:rsidR="001148DA" w:rsidRPr="00315C45">
        <w:rPr>
          <w:i/>
          <w:iCs/>
          <w:strike/>
          <w:color w:val="EE0000"/>
        </w:rPr>
        <w:t xml:space="preserve"> </w:t>
      </w:r>
      <w:r w:rsidRPr="00E0663E">
        <w:rPr>
          <w:b/>
          <w:bCs/>
        </w:rPr>
        <w:t>[1]</w:t>
      </w:r>
      <w:r w:rsidRPr="00E0663E">
        <w:t xml:space="preserve">. Add nuclease-free water to make the total volume 10 microliters and incubate </w:t>
      </w:r>
      <w:r w:rsidR="007C30C3">
        <w:rPr>
          <w:b/>
          <w:bCs/>
        </w:rPr>
        <w:t xml:space="preserve">[2-TXT]. </w:t>
      </w:r>
    </w:p>
    <w:p w14:paraId="2FC74D21" w14:textId="77777777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lastRenderedPageBreak/>
        <w:t>Talent adding buffer and enzyme to the DNA sample in a microtube.</w:t>
      </w:r>
    </w:p>
    <w:p w14:paraId="4C7C17E4" w14:textId="44D96EF1" w:rsidR="007C30C3" w:rsidRPr="00E0663E" w:rsidRDefault="007C30C3" w:rsidP="00553E14">
      <w:pPr>
        <w:pStyle w:val="ShotDescription"/>
        <w:numPr>
          <w:ilvl w:val="2"/>
          <w:numId w:val="3"/>
        </w:numPr>
      </w:pPr>
      <w:r>
        <w:t xml:space="preserve">Shot of nuclease-free water being added to the tube. </w:t>
      </w:r>
      <w:r>
        <w:rPr>
          <w:b/>
          <w:bCs/>
        </w:rPr>
        <w:t>TXT: Incubation: 37 °C, 15 min</w:t>
      </w:r>
    </w:p>
    <w:p w14:paraId="2DC3BA14" w14:textId="0831FEC1" w:rsidR="00553E14" w:rsidRPr="00E0663E" w:rsidRDefault="007C30C3" w:rsidP="00553E14">
      <w:pPr>
        <w:pStyle w:val="Narration"/>
        <w:numPr>
          <w:ilvl w:val="1"/>
          <w:numId w:val="3"/>
        </w:numPr>
      </w:pPr>
      <w:r>
        <w:t>Now, l</w:t>
      </w:r>
      <w:r w:rsidR="00553E14" w:rsidRPr="00E0663E">
        <w:t xml:space="preserve">oad the digested plasmid on a 1 percent agarose gel </w:t>
      </w:r>
      <w:r w:rsidR="00553E14" w:rsidRPr="00E0663E">
        <w:rPr>
          <w:b/>
          <w:bCs/>
        </w:rPr>
        <w:t>[1]</w:t>
      </w:r>
      <w:r w:rsidR="00553E14" w:rsidRPr="00E0663E">
        <w:t xml:space="preserve"> and run electrophoresis at 100 volts for 35 minutes </w:t>
      </w:r>
      <w:r w:rsidR="00553E14" w:rsidRPr="00E0663E">
        <w:rPr>
          <w:b/>
          <w:bCs/>
        </w:rPr>
        <w:t>[2]</w:t>
      </w:r>
      <w:r w:rsidR="00553E14" w:rsidRPr="00E0663E">
        <w:t>.</w:t>
      </w:r>
    </w:p>
    <w:p w14:paraId="48C66256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carefully pipetting DNA samples into gel wells.</w:t>
      </w:r>
    </w:p>
    <w:p w14:paraId="7DB76B9C" w14:textId="0106DC27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 xml:space="preserve">Talent </w:t>
      </w:r>
      <w:proofErr w:type="gramStart"/>
      <w:r w:rsidRPr="00E0663E">
        <w:t>starting</w:t>
      </w:r>
      <w:proofErr w:type="gramEnd"/>
      <w:r w:rsidRPr="00E0663E">
        <w:t xml:space="preserve"> the electrophoresis system.</w:t>
      </w:r>
    </w:p>
    <w:p w14:paraId="01E9837C" w14:textId="66B2DD0C" w:rsidR="0007000C" w:rsidRPr="00A0487C" w:rsidRDefault="00E444F5">
      <w:pPr>
        <w:pStyle w:val="ShotDescription"/>
        <w:numPr>
          <w:ilvl w:val="1"/>
          <w:numId w:val="3"/>
        </w:numPr>
        <w:rPr>
          <w:color w:val="7030A0"/>
        </w:rPr>
      </w:pPr>
      <w:r w:rsidRPr="00A0487C">
        <w:rPr>
          <w:color w:val="7030A0"/>
        </w:rPr>
        <w:t>Image the gel and confirm the</w:t>
      </w:r>
      <w:r w:rsidR="0007000C" w:rsidRPr="00A0487C">
        <w:rPr>
          <w:color w:val="7030A0"/>
        </w:rPr>
        <w:t xml:space="preserve"> correct assembly of the </w:t>
      </w:r>
      <w:proofErr w:type="gramStart"/>
      <w:r w:rsidR="00E91ABB" w:rsidRPr="00A0487C">
        <w:rPr>
          <w:color w:val="7030A0"/>
        </w:rPr>
        <w:t>plasmid</w:t>
      </w:r>
      <w:r w:rsidR="009C00DE">
        <w:rPr>
          <w:b/>
          <w:bCs/>
          <w:color w:val="7030A0"/>
        </w:rPr>
        <w:t>[</w:t>
      </w:r>
      <w:proofErr w:type="gramEnd"/>
      <w:r w:rsidR="009C00DE">
        <w:rPr>
          <w:b/>
          <w:bCs/>
          <w:color w:val="7030A0"/>
        </w:rPr>
        <w:t>1]</w:t>
      </w:r>
      <w:r w:rsidR="009C00DE">
        <w:rPr>
          <w:color w:val="7030A0"/>
        </w:rPr>
        <w:t>.</w:t>
      </w:r>
      <w:r w:rsidR="00E91ABB" w:rsidRPr="00A0487C">
        <w:rPr>
          <w:color w:val="7030A0"/>
        </w:rPr>
        <w:t xml:space="preserve"> </w:t>
      </w:r>
    </w:p>
    <w:p w14:paraId="30090C12" w14:textId="67911B31" w:rsidR="00D4590A" w:rsidRDefault="002C6065" w:rsidP="00D4590A">
      <w:pPr>
        <w:pStyle w:val="ShotDescription"/>
        <w:numPr>
          <w:ilvl w:val="2"/>
          <w:numId w:val="3"/>
        </w:numPr>
      </w:pPr>
      <w:r>
        <w:t>Talent considers gel on the screen of gel imager.</w:t>
      </w:r>
    </w:p>
    <w:p w14:paraId="1A38FBCE" w14:textId="77777777" w:rsidR="001E0C4C" w:rsidRDefault="001E0C4C" w:rsidP="001E0C4C">
      <w:pPr>
        <w:pStyle w:val="ShotDescription"/>
        <w:ind w:firstLine="0"/>
      </w:pPr>
    </w:p>
    <w:p w14:paraId="5B015D2D" w14:textId="15808294" w:rsidR="00D93BCB" w:rsidRPr="001148DA" w:rsidRDefault="00D93BCB" w:rsidP="00D93BC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A0487C">
        <w:rPr>
          <w:rFonts w:cstheme="minorHAnsi"/>
          <w:color w:val="7030A0"/>
        </w:rPr>
        <w:t xml:space="preserve">To assemble a Level M construct, choose the Level 1 transcription units to be assembled </w:t>
      </w:r>
      <w:r w:rsidRPr="00A0487C">
        <w:rPr>
          <w:rFonts w:cstheme="minorHAnsi"/>
          <w:b/>
          <w:bCs/>
          <w:color w:val="7030A0"/>
        </w:rPr>
        <w:t>[1]</w:t>
      </w:r>
      <w:r w:rsidRPr="00A0487C">
        <w:rPr>
          <w:rFonts w:cstheme="minorHAnsi"/>
          <w:color w:val="7030A0"/>
        </w:rPr>
        <w:t xml:space="preserve">. </w:t>
      </w:r>
      <w:r w:rsidR="009D2580">
        <w:rPr>
          <w:rFonts w:cstheme="minorHAnsi"/>
          <w:color w:val="7030A0"/>
        </w:rPr>
        <w:t xml:space="preserve">Simulate the Golden Gate assembly by releasing the first and second transcription units and the </w:t>
      </w:r>
      <w:proofErr w:type="spellStart"/>
      <w:r w:rsidR="009D2580">
        <w:rPr>
          <w:rFonts w:cstheme="minorHAnsi"/>
          <w:color w:val="7030A0"/>
        </w:rPr>
        <w:t>endlinker</w:t>
      </w:r>
      <w:proofErr w:type="spellEnd"/>
      <w:r w:rsidR="009D2580">
        <w:rPr>
          <w:rFonts w:cstheme="minorHAnsi"/>
          <w:color w:val="7030A0"/>
        </w:rPr>
        <w:t xml:space="preserve"> using the enzyme </w:t>
      </w:r>
      <w:proofErr w:type="spellStart"/>
      <w:r w:rsidR="009D2580">
        <w:rPr>
          <w:rFonts w:cstheme="minorHAnsi"/>
          <w:color w:val="7030A0"/>
        </w:rPr>
        <w:t>Bbsl</w:t>
      </w:r>
      <w:proofErr w:type="spellEnd"/>
      <w:r w:rsidR="009D2580">
        <w:rPr>
          <w:rFonts w:cstheme="minorHAnsi"/>
          <w:color w:val="7030A0"/>
        </w:rPr>
        <w:t xml:space="preserve"> </w:t>
      </w:r>
      <w:r w:rsidR="009D2580" w:rsidRPr="009D2580">
        <w:rPr>
          <w:rFonts w:cstheme="minorHAnsi"/>
          <w:i/>
          <w:iCs/>
          <w:color w:val="EE0000"/>
        </w:rPr>
        <w:t>(B-B-S-L)</w:t>
      </w:r>
      <w:r w:rsidRPr="009D2580">
        <w:rPr>
          <w:rFonts w:cstheme="minorHAnsi"/>
          <w:color w:val="EE0000"/>
        </w:rPr>
        <w:t xml:space="preserve"> </w:t>
      </w:r>
      <w:r>
        <w:rPr>
          <w:rFonts w:cstheme="minorHAnsi"/>
          <w:b/>
          <w:bCs/>
          <w:color w:val="7030A0"/>
        </w:rPr>
        <w:t>[</w:t>
      </w:r>
      <w:r w:rsidR="00541736">
        <w:rPr>
          <w:rFonts w:cstheme="minorHAnsi"/>
          <w:b/>
          <w:bCs/>
          <w:color w:val="7030A0"/>
        </w:rPr>
        <w:t>2</w:t>
      </w:r>
      <w:proofErr w:type="gramStart"/>
      <w:r>
        <w:rPr>
          <w:rFonts w:cstheme="minorHAnsi"/>
          <w:b/>
          <w:bCs/>
          <w:color w:val="7030A0"/>
        </w:rPr>
        <w:t>]</w:t>
      </w:r>
      <w:r>
        <w:rPr>
          <w:rFonts w:cstheme="minorHAnsi"/>
          <w:color w:val="7030A0"/>
        </w:rPr>
        <w:t>.</w:t>
      </w:r>
      <w:r w:rsidR="009D2580">
        <w:rPr>
          <w:rFonts w:cstheme="minorHAnsi"/>
          <w:color w:val="7030A0"/>
        </w:rPr>
        <w:t>Simultaneously</w:t>
      </w:r>
      <w:proofErr w:type="gramEnd"/>
      <w:r w:rsidR="009D2580">
        <w:rPr>
          <w:rFonts w:cstheme="minorHAnsi"/>
          <w:color w:val="7030A0"/>
        </w:rPr>
        <w:t xml:space="preserve"> cut over the acceptor plasmid </w:t>
      </w:r>
      <w:r w:rsidR="009D2580">
        <w:rPr>
          <w:rFonts w:cstheme="minorHAnsi"/>
          <w:b/>
          <w:bCs/>
          <w:color w:val="7030A0"/>
        </w:rPr>
        <w:t xml:space="preserve">[3]. </w:t>
      </w:r>
      <w:r w:rsidR="009D2580">
        <w:rPr>
          <w:rFonts w:cstheme="minorHAnsi"/>
          <w:color w:val="7030A0"/>
        </w:rPr>
        <w:t xml:space="preserve">Then assemble all 3 parts to form the polycistronic transcription unit </w:t>
      </w:r>
      <w:r w:rsidR="009D2580">
        <w:rPr>
          <w:rFonts w:cstheme="minorHAnsi"/>
          <w:b/>
          <w:bCs/>
          <w:color w:val="7030A0"/>
        </w:rPr>
        <w:t xml:space="preserve">[4]. </w:t>
      </w:r>
      <w:r>
        <w:rPr>
          <w:rFonts w:cstheme="minorHAnsi"/>
          <w:color w:val="7030A0"/>
        </w:rPr>
        <w:t xml:space="preserve"> </w:t>
      </w:r>
    </w:p>
    <w:p w14:paraId="0CF654FF" w14:textId="50904355" w:rsidR="001148DA" w:rsidRPr="00EB03BF" w:rsidRDefault="001148DA" w:rsidP="001148DA">
      <w:pPr>
        <w:pStyle w:val="ShotDescription"/>
        <w:numPr>
          <w:ilvl w:val="2"/>
          <w:numId w:val="3"/>
        </w:numPr>
      </w:pPr>
      <w:r w:rsidRPr="00EB03BF">
        <w:t xml:space="preserve">SCREEN: </w:t>
      </w:r>
      <w:r w:rsidR="009D2580" w:rsidRPr="00EB03BF">
        <w:t>68103Shot3.1.1.mp4</w:t>
      </w:r>
      <w:r w:rsidR="009D2580" w:rsidRPr="00EB03BF">
        <w:tab/>
        <w:t xml:space="preserve">00:00-00:09 </w:t>
      </w:r>
    </w:p>
    <w:p w14:paraId="5A89AAC6" w14:textId="77777777" w:rsidR="00EB03BF" w:rsidRPr="00EB03BF" w:rsidRDefault="001148DA" w:rsidP="001148DA">
      <w:pPr>
        <w:pStyle w:val="ShotDescription"/>
        <w:numPr>
          <w:ilvl w:val="2"/>
          <w:numId w:val="3"/>
        </w:numPr>
      </w:pPr>
      <w:r w:rsidRPr="00EB03BF">
        <w:t>SCREEN:</w:t>
      </w:r>
      <w:r w:rsidR="009D2580" w:rsidRPr="00EB03BF">
        <w:t xml:space="preserve"> </w:t>
      </w:r>
      <w:r w:rsidR="009D2580" w:rsidRPr="00EB03BF">
        <w:t>68103Shot3.1.3.mp4</w:t>
      </w:r>
      <w:r w:rsidR="009D2580" w:rsidRPr="00EB03BF">
        <w:tab/>
      </w:r>
      <w:r w:rsidR="00EB03BF" w:rsidRPr="00EB03BF">
        <w:t>00:00-00:18</w:t>
      </w:r>
    </w:p>
    <w:p w14:paraId="2FAABE21" w14:textId="2806795B" w:rsidR="00EB03BF" w:rsidRPr="00EB03BF" w:rsidRDefault="00EB03BF" w:rsidP="00EB03BF">
      <w:pPr>
        <w:pStyle w:val="ShotDescription"/>
        <w:numPr>
          <w:ilvl w:val="2"/>
          <w:numId w:val="3"/>
        </w:numPr>
      </w:pPr>
      <w:r w:rsidRPr="00EB03BF">
        <w:t>SCREEN: 68103Shot3.1.3.mp4</w:t>
      </w:r>
      <w:r w:rsidRPr="00EB03BF">
        <w:tab/>
        <w:t>00:</w:t>
      </w:r>
      <w:r w:rsidRPr="00EB03BF">
        <w:t>19</w:t>
      </w:r>
      <w:r w:rsidRPr="00EB03BF">
        <w:t>-00:</w:t>
      </w:r>
      <w:r w:rsidRPr="00EB03BF">
        <w:t>24</w:t>
      </w:r>
    </w:p>
    <w:p w14:paraId="612769D7" w14:textId="025ADCCB" w:rsidR="001148DA" w:rsidRDefault="00EB03BF" w:rsidP="001148DA">
      <w:pPr>
        <w:pStyle w:val="ShotDescription"/>
        <w:numPr>
          <w:ilvl w:val="2"/>
          <w:numId w:val="3"/>
        </w:numPr>
      </w:pPr>
      <w:r w:rsidRPr="00EB03BF">
        <w:t>SCREEN: 68103Shot3.1.</w:t>
      </w:r>
      <w:r w:rsidRPr="00EB03BF">
        <w:t>4</w:t>
      </w:r>
      <w:r w:rsidRPr="00EB03BF">
        <w:t>.mp4</w:t>
      </w:r>
      <w:r w:rsidRPr="00EB03BF">
        <w:tab/>
        <w:t>00:00-00:06</w:t>
      </w:r>
      <w:r w:rsidR="00A0487C">
        <w:br/>
      </w:r>
      <w:r w:rsidR="00A0487C" w:rsidRPr="00A0487C">
        <w:rPr>
          <w:b/>
          <w:bCs/>
          <w:highlight w:val="yellow"/>
        </w:rPr>
        <w:t>AUTHORS: Please note that all narrations must be accompanied by corresponding shots. We cannot produce only soundbites with no corresponding video</w:t>
      </w:r>
    </w:p>
    <w:p w14:paraId="3BAF7729" w14:textId="77777777" w:rsidR="00EB03BF" w:rsidRDefault="00EB03BF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656D17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BD366CA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Transformation of the Golden Gate reaction using pSL106 without insert resulted in over 1,000 red colonies and approximately 10 white colonies </w:t>
      </w:r>
      <w:r w:rsidRPr="00DF643E">
        <w:rPr>
          <w:b/>
        </w:rPr>
        <w:t>[1]</w:t>
      </w:r>
      <w:r w:rsidRPr="00DF643E">
        <w:t xml:space="preserve">, while transformation with the correct insert produced 264 white colonies and no red colonies </w:t>
      </w:r>
      <w:r w:rsidRPr="00DF643E">
        <w:rPr>
          <w:b/>
        </w:rPr>
        <w:t>[2]</w:t>
      </w:r>
      <w:r w:rsidRPr="00DF643E">
        <w:t>.</w:t>
      </w:r>
    </w:p>
    <w:p w14:paraId="181B26DB" w14:textId="53471E9E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4. </w:t>
      </w:r>
      <w:r w:rsidRPr="0061519B">
        <w:rPr>
          <w:i/>
          <w:iCs/>
          <w:color w:val="3333FF"/>
        </w:rPr>
        <w:t>Video editor: Please highlight 4A</w:t>
      </w:r>
    </w:p>
    <w:p w14:paraId="40FEE7C7" w14:textId="350A3015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>LAB MEDIA: Figure 4</w:t>
      </w:r>
      <w:r w:rsidRPr="0061519B">
        <w:rPr>
          <w:i/>
          <w:iCs/>
          <w:color w:val="3333FF"/>
        </w:rPr>
        <w:t xml:space="preserve"> Video editor: Please highlight 4</w:t>
      </w:r>
      <w:r>
        <w:rPr>
          <w:i/>
          <w:iCs/>
          <w:color w:val="3333FF"/>
        </w:rPr>
        <w:t>B</w:t>
      </w:r>
    </w:p>
    <w:p w14:paraId="64AE605F" w14:textId="0E0E8A8C" w:rsidR="0061519B" w:rsidRPr="00DF643E" w:rsidRDefault="0061519B" w:rsidP="0061519B">
      <w:pPr>
        <w:pStyle w:val="ShotDescription"/>
        <w:ind w:firstLine="0"/>
      </w:pPr>
    </w:p>
    <w:p w14:paraId="10B3FAED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The negative control for Level 1 plasmid assembly, which lacked a terminator part, yielded no colonies </w:t>
      </w:r>
      <w:r w:rsidRPr="00DF643E">
        <w:rPr>
          <w:b/>
        </w:rPr>
        <w:t>[1]</w:t>
      </w:r>
      <w:r w:rsidRPr="00DF643E">
        <w:t xml:space="preserve">, whereas the complete reaction produced 292 white colonies and no red colonies </w:t>
      </w:r>
      <w:r w:rsidRPr="00DF643E">
        <w:rPr>
          <w:b/>
        </w:rPr>
        <w:t>[2]</w:t>
      </w:r>
      <w:r w:rsidRPr="00DF643E">
        <w:t>.</w:t>
      </w:r>
    </w:p>
    <w:p w14:paraId="63AE047A" w14:textId="434B7C38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5. </w:t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5</w:t>
      </w:r>
      <w:r w:rsidRPr="0061519B">
        <w:rPr>
          <w:i/>
          <w:iCs/>
          <w:color w:val="3333FF"/>
        </w:rPr>
        <w:t>A</w:t>
      </w:r>
    </w:p>
    <w:p w14:paraId="25EEA6DF" w14:textId="33CFA5FF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5. </w:t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5B</w:t>
      </w:r>
    </w:p>
    <w:p w14:paraId="4F8477BA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Assembly of the multi-gene construct without the second cassette at 37 degrees Celsius yielded only 2 white colonies </w:t>
      </w:r>
      <w:r w:rsidRPr="00DF643E">
        <w:rPr>
          <w:b/>
        </w:rPr>
        <w:t>[1]</w:t>
      </w:r>
      <w:r w:rsidRPr="00DF643E">
        <w:t xml:space="preserve">, while the complete assembly yielded 9 large colonies and 435 small colonies </w:t>
      </w:r>
      <w:r w:rsidRPr="00DF643E">
        <w:rPr>
          <w:b/>
        </w:rPr>
        <w:t>[2]</w:t>
      </w:r>
      <w:r w:rsidRPr="00DF643E">
        <w:t>.</w:t>
      </w:r>
    </w:p>
    <w:p w14:paraId="27F1F5AF" w14:textId="5BFB98B8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>LAB MEDIA: Figure 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</w:t>
      </w:r>
      <w:r w:rsidRPr="0061519B">
        <w:rPr>
          <w:i/>
          <w:iCs/>
          <w:color w:val="3333FF"/>
        </w:rPr>
        <w:t>A</w:t>
      </w:r>
    </w:p>
    <w:p w14:paraId="086B0F9F" w14:textId="2D5EC5FE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</w:t>
      </w:r>
      <w:r>
        <w:t>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6B</w:t>
      </w:r>
    </w:p>
    <w:p w14:paraId="0E430076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At 30 degrees Celsius, the negative control for multi-gene assembly yielded 4 white colonies </w:t>
      </w:r>
      <w:r w:rsidRPr="00DF643E">
        <w:rPr>
          <w:b/>
        </w:rPr>
        <w:t>[1]</w:t>
      </w:r>
      <w:r w:rsidRPr="00DF643E">
        <w:t xml:space="preserve">, while the complete reaction yielded more than 1,500 colonies </w:t>
      </w:r>
      <w:r w:rsidRPr="00DF643E">
        <w:rPr>
          <w:b/>
        </w:rPr>
        <w:t>[2]</w:t>
      </w:r>
      <w:r w:rsidRPr="00DF643E">
        <w:t>.</w:t>
      </w:r>
    </w:p>
    <w:p w14:paraId="3B755D19" w14:textId="77E3BFA8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</w:t>
      </w:r>
      <w:r>
        <w:t>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6C</w:t>
      </w:r>
    </w:p>
    <w:p w14:paraId="208164B2" w14:textId="4528AC90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</w:t>
      </w:r>
      <w:r>
        <w:t>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6D</w:t>
      </w:r>
    </w:p>
    <w:p w14:paraId="1F00C7A0" w14:textId="221F69F4" w:rsidR="0061519B" w:rsidRDefault="0061519B" w:rsidP="0061519B">
      <w:pPr>
        <w:pStyle w:val="Narration"/>
        <w:numPr>
          <w:ilvl w:val="1"/>
          <w:numId w:val="3"/>
        </w:numPr>
      </w:pPr>
      <w:r w:rsidRPr="002C6F52">
        <w:t xml:space="preserve">BsaI digest of the acceptor plasmid pMA60 </w:t>
      </w:r>
      <w:r w:rsidRPr="0061519B">
        <w:rPr>
          <w:i/>
          <w:iCs/>
          <w:color w:val="EE0000"/>
        </w:rPr>
        <w:t xml:space="preserve">(P-M-A-SIXTY) </w:t>
      </w:r>
      <w:r w:rsidRPr="002C6F52">
        <w:t>gives the expected single band at 5</w:t>
      </w:r>
      <w:r>
        <w:t>,</w:t>
      </w:r>
      <w:r w:rsidRPr="002C6F52">
        <w:t>500 b</w:t>
      </w:r>
      <w:r>
        <w:t xml:space="preserve">ase pairs </w:t>
      </w:r>
      <w:r>
        <w:rPr>
          <w:b/>
          <w:bCs/>
        </w:rPr>
        <w:t xml:space="preserve">[1]. </w:t>
      </w:r>
      <w:r w:rsidRPr="00DF643E">
        <w:t xml:space="preserve"> BsaI digestion of plasmids from 24 colonies revealed that 23 out of 24 showed the correct restriction pattern of two bands at approximately 4,300 base pairs and 1,700 base pairs </w:t>
      </w:r>
      <w:r w:rsidRPr="00DF643E">
        <w:rPr>
          <w:b/>
        </w:rPr>
        <w:t>[</w:t>
      </w:r>
      <w:r>
        <w:rPr>
          <w:b/>
        </w:rPr>
        <w:t>2</w:t>
      </w:r>
      <w:r w:rsidRPr="00DF643E">
        <w:rPr>
          <w:b/>
        </w:rPr>
        <w:t>]</w:t>
      </w:r>
      <w:r w:rsidRPr="00DF643E">
        <w:t>.</w:t>
      </w:r>
    </w:p>
    <w:p w14:paraId="210E05EB" w14:textId="07BFDB54" w:rsidR="0061519B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7. </w:t>
      </w:r>
      <w:r w:rsidRPr="0061519B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pMA60 lane</w:t>
      </w:r>
    </w:p>
    <w:p w14:paraId="7BF6F91F" w14:textId="55CFF8F2" w:rsidR="0061519B" w:rsidRPr="00DF643E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7. </w:t>
      </w:r>
      <w:r w:rsidRPr="0061519B">
        <w:rPr>
          <w:i/>
          <w:iCs/>
          <w:color w:val="3333FF"/>
        </w:rPr>
        <w:t>Video editor: Highlight the gel lanes C1-C12, C14 to C24</w:t>
      </w:r>
    </w:p>
    <w:p w14:paraId="4CC01CB6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Fluorescence imaging showed strong green and cyan fluorescence in colonies from plates containing the OC6 inducer </w:t>
      </w:r>
      <w:r w:rsidRPr="00DF643E">
        <w:rPr>
          <w:b/>
        </w:rPr>
        <w:t>[1]</w:t>
      </w:r>
      <w:r w:rsidRPr="00DF643E">
        <w:t xml:space="preserve">, whereas plates without inducer showed minimal or no fluorescence </w:t>
      </w:r>
      <w:r w:rsidRPr="00DF643E">
        <w:rPr>
          <w:b/>
        </w:rPr>
        <w:t>[2]</w:t>
      </w:r>
      <w:r w:rsidRPr="00DF643E">
        <w:t>.</w:t>
      </w:r>
    </w:p>
    <w:p w14:paraId="011A551A" w14:textId="7C6C210F" w:rsidR="0061519B" w:rsidRDefault="0061519B" w:rsidP="0061519B">
      <w:pPr>
        <w:pStyle w:val="ShotDescription"/>
        <w:numPr>
          <w:ilvl w:val="2"/>
          <w:numId w:val="3"/>
        </w:numPr>
      </w:pPr>
      <w:r w:rsidRPr="00DF643E">
        <w:lastRenderedPageBreak/>
        <w:t xml:space="preserve">LAB MEDIA: Figure </w:t>
      </w:r>
      <w:r w:rsidR="008B6CBD">
        <w:t>8</w:t>
      </w:r>
      <w:r w:rsidRPr="00DF643E">
        <w:t xml:space="preserve"> </w:t>
      </w:r>
      <w:r w:rsidR="008B6CBD">
        <w:tab/>
      </w:r>
      <w:r w:rsidR="008B6CBD" w:rsidRPr="0061519B">
        <w:rPr>
          <w:i/>
          <w:iCs/>
          <w:color w:val="3333FF"/>
        </w:rPr>
        <w:t>Video editor: Please highlight</w:t>
      </w:r>
      <w:r w:rsidR="008B6CBD">
        <w:rPr>
          <w:i/>
          <w:iCs/>
          <w:color w:val="3333FF"/>
        </w:rPr>
        <w:t xml:space="preserve"> 8B and D</w:t>
      </w:r>
    </w:p>
    <w:p w14:paraId="6A3F77E5" w14:textId="75418213" w:rsidR="0061519B" w:rsidRPr="00DF643E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</w:t>
      </w:r>
      <w:r w:rsidR="008B6CBD">
        <w:t>8</w:t>
      </w:r>
      <w:r w:rsidR="008B6CBD">
        <w:tab/>
      </w:r>
      <w:r w:rsidR="008B6CBD" w:rsidRPr="0061519B">
        <w:rPr>
          <w:i/>
          <w:iCs/>
          <w:color w:val="3333FF"/>
        </w:rPr>
        <w:t>Video editor: Please highlight</w:t>
      </w:r>
      <w:r w:rsidR="008B6CBD">
        <w:rPr>
          <w:i/>
          <w:iCs/>
          <w:color w:val="3333FF"/>
        </w:rPr>
        <w:t xml:space="preserve"> A and C</w:t>
      </w:r>
    </w:p>
    <w:p w14:paraId="1FE787E7" w14:textId="77777777" w:rsidR="0061519B" w:rsidRPr="00DF643E" w:rsidRDefault="0061519B" w:rsidP="0061519B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9B5D" w14:textId="77777777" w:rsidR="00F63DE5" w:rsidRDefault="00F63DE5">
      <w:r>
        <w:separator/>
      </w:r>
    </w:p>
    <w:p w14:paraId="49A12B6E" w14:textId="77777777" w:rsidR="00F63DE5" w:rsidRDefault="00F63DE5"/>
  </w:endnote>
  <w:endnote w:type="continuationSeparator" w:id="0">
    <w:p w14:paraId="32E8D50E" w14:textId="77777777" w:rsidR="00F63DE5" w:rsidRDefault="00F63DE5">
      <w:r>
        <w:continuationSeparator/>
      </w:r>
    </w:p>
    <w:p w14:paraId="2942599F" w14:textId="77777777" w:rsidR="00F63DE5" w:rsidRDefault="00F63DE5"/>
  </w:endnote>
  <w:endnote w:type="continuationNotice" w:id="1">
    <w:p w14:paraId="2E98DAA6" w14:textId="77777777" w:rsidR="00F63DE5" w:rsidRDefault="00F6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F2C2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0487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BC625B">
      <w:rPr>
        <w:rFonts w:cstheme="minorHAnsi"/>
      </w:rPr>
      <w:t xml:space="preserve">  </w:t>
    </w:r>
    <w:r w:rsidRPr="000E236A">
      <w:rPr>
        <w:rFonts w:cstheme="minorHAnsi"/>
      </w:rPr>
      <w:tab/>
    </w:r>
    <w:r w:rsidR="00BC625B">
      <w:rPr>
        <w:rFonts w:cstheme="minorHAnsi"/>
      </w:rPr>
      <w:t>September 29,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0AE5" w14:textId="77777777" w:rsidR="00F63DE5" w:rsidRDefault="00F63DE5">
      <w:r>
        <w:separator/>
      </w:r>
    </w:p>
    <w:p w14:paraId="3F56C011" w14:textId="77777777" w:rsidR="00F63DE5" w:rsidRDefault="00F63DE5"/>
  </w:footnote>
  <w:footnote w:type="continuationSeparator" w:id="0">
    <w:p w14:paraId="41BCE112" w14:textId="77777777" w:rsidR="00F63DE5" w:rsidRDefault="00F63DE5">
      <w:r>
        <w:continuationSeparator/>
      </w:r>
    </w:p>
    <w:p w14:paraId="061349AF" w14:textId="77777777" w:rsidR="00F63DE5" w:rsidRDefault="00F63DE5"/>
  </w:footnote>
  <w:footnote w:type="continuationNotice" w:id="1">
    <w:p w14:paraId="359E6E99" w14:textId="77777777" w:rsidR="00F63DE5" w:rsidRDefault="00F6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E32A80" w:rsidR="00336C61" w:rsidRPr="006D3AC7" w:rsidRDefault="00336C61" w:rsidP="00A0487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87C" w:rsidRPr="0055390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0487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0487C" w:rsidRPr="004E0C5A" w:rsidDel="00A0487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1944B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0CC"/>
    <w:rsid w:val="0001266D"/>
    <w:rsid w:val="00012B08"/>
    <w:rsid w:val="00013862"/>
    <w:rsid w:val="00014759"/>
    <w:rsid w:val="00020F92"/>
    <w:rsid w:val="00021788"/>
    <w:rsid w:val="00023E22"/>
    <w:rsid w:val="00024282"/>
    <w:rsid w:val="00024322"/>
    <w:rsid w:val="00025DE9"/>
    <w:rsid w:val="000326C8"/>
    <w:rsid w:val="000326F7"/>
    <w:rsid w:val="0003279B"/>
    <w:rsid w:val="00037828"/>
    <w:rsid w:val="000404FA"/>
    <w:rsid w:val="0004142D"/>
    <w:rsid w:val="00043807"/>
    <w:rsid w:val="00045112"/>
    <w:rsid w:val="00055137"/>
    <w:rsid w:val="00055729"/>
    <w:rsid w:val="0007000C"/>
    <w:rsid w:val="00074929"/>
    <w:rsid w:val="00080FFA"/>
    <w:rsid w:val="00083792"/>
    <w:rsid w:val="00085F90"/>
    <w:rsid w:val="0008613B"/>
    <w:rsid w:val="00090BAC"/>
    <w:rsid w:val="0009624C"/>
    <w:rsid w:val="00097F8B"/>
    <w:rsid w:val="000A017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5D81"/>
    <w:rsid w:val="000D67E3"/>
    <w:rsid w:val="000E1C29"/>
    <w:rsid w:val="000E236A"/>
    <w:rsid w:val="000E5459"/>
    <w:rsid w:val="000E54D3"/>
    <w:rsid w:val="000E6166"/>
    <w:rsid w:val="000E7DFA"/>
    <w:rsid w:val="000F05F6"/>
    <w:rsid w:val="000F0F14"/>
    <w:rsid w:val="000F1A61"/>
    <w:rsid w:val="000F2678"/>
    <w:rsid w:val="000F326F"/>
    <w:rsid w:val="001016BD"/>
    <w:rsid w:val="001026D1"/>
    <w:rsid w:val="001052C8"/>
    <w:rsid w:val="00106F46"/>
    <w:rsid w:val="001115D1"/>
    <w:rsid w:val="00113F3E"/>
    <w:rsid w:val="001148DA"/>
    <w:rsid w:val="0012571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5519"/>
    <w:rsid w:val="00176D6F"/>
    <w:rsid w:val="00177B33"/>
    <w:rsid w:val="001819E3"/>
    <w:rsid w:val="00184EF9"/>
    <w:rsid w:val="00191A77"/>
    <w:rsid w:val="00194DBB"/>
    <w:rsid w:val="0019607C"/>
    <w:rsid w:val="001A3779"/>
    <w:rsid w:val="001A73F1"/>
    <w:rsid w:val="001B0073"/>
    <w:rsid w:val="001B3024"/>
    <w:rsid w:val="001B5C46"/>
    <w:rsid w:val="001C3C85"/>
    <w:rsid w:val="001C44B7"/>
    <w:rsid w:val="001C5DB5"/>
    <w:rsid w:val="001C6492"/>
    <w:rsid w:val="001C7BBC"/>
    <w:rsid w:val="001D621E"/>
    <w:rsid w:val="001D66A5"/>
    <w:rsid w:val="001E0C4C"/>
    <w:rsid w:val="001E2225"/>
    <w:rsid w:val="001E230F"/>
    <w:rsid w:val="001E52A3"/>
    <w:rsid w:val="001F0890"/>
    <w:rsid w:val="001F615E"/>
    <w:rsid w:val="002131FD"/>
    <w:rsid w:val="00214268"/>
    <w:rsid w:val="002220C1"/>
    <w:rsid w:val="00226089"/>
    <w:rsid w:val="002349F3"/>
    <w:rsid w:val="002422D6"/>
    <w:rsid w:val="00242AF7"/>
    <w:rsid w:val="0024473D"/>
    <w:rsid w:val="00244CDB"/>
    <w:rsid w:val="00247BFF"/>
    <w:rsid w:val="00250464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F56"/>
    <w:rsid w:val="0028378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B00"/>
    <w:rsid w:val="002B55D9"/>
    <w:rsid w:val="002B7584"/>
    <w:rsid w:val="002B7E33"/>
    <w:rsid w:val="002C54DB"/>
    <w:rsid w:val="002C6065"/>
    <w:rsid w:val="002D48BB"/>
    <w:rsid w:val="002D52A1"/>
    <w:rsid w:val="002E59DD"/>
    <w:rsid w:val="002E7521"/>
    <w:rsid w:val="002F0D42"/>
    <w:rsid w:val="002F3829"/>
    <w:rsid w:val="002F38CF"/>
    <w:rsid w:val="0030046F"/>
    <w:rsid w:val="00302267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765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4BD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5EC7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0FB9"/>
    <w:rsid w:val="00421271"/>
    <w:rsid w:val="004232DB"/>
    <w:rsid w:val="004234BE"/>
    <w:rsid w:val="00426350"/>
    <w:rsid w:val="00440FFA"/>
    <w:rsid w:val="004425EC"/>
    <w:rsid w:val="00443E8B"/>
    <w:rsid w:val="00450982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763"/>
    <w:rsid w:val="00495959"/>
    <w:rsid w:val="004A72BD"/>
    <w:rsid w:val="004C1095"/>
    <w:rsid w:val="004C10DC"/>
    <w:rsid w:val="004C2DAD"/>
    <w:rsid w:val="004C4FAE"/>
    <w:rsid w:val="004C6ED2"/>
    <w:rsid w:val="004C7F71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1E41"/>
    <w:rsid w:val="005320E4"/>
    <w:rsid w:val="00534B83"/>
    <w:rsid w:val="005363E2"/>
    <w:rsid w:val="00536D89"/>
    <w:rsid w:val="00541736"/>
    <w:rsid w:val="00544E06"/>
    <w:rsid w:val="005463CB"/>
    <w:rsid w:val="00547699"/>
    <w:rsid w:val="00553E14"/>
    <w:rsid w:val="00557116"/>
    <w:rsid w:val="0055763A"/>
    <w:rsid w:val="005611F3"/>
    <w:rsid w:val="00565757"/>
    <w:rsid w:val="00567AE2"/>
    <w:rsid w:val="0058214E"/>
    <w:rsid w:val="005829FA"/>
    <w:rsid w:val="00583BB1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519B"/>
    <w:rsid w:val="00622BE8"/>
    <w:rsid w:val="0062504A"/>
    <w:rsid w:val="00626AF2"/>
    <w:rsid w:val="00633A87"/>
    <w:rsid w:val="006346FE"/>
    <w:rsid w:val="00637544"/>
    <w:rsid w:val="006402D4"/>
    <w:rsid w:val="006446A3"/>
    <w:rsid w:val="00645A61"/>
    <w:rsid w:val="00645B93"/>
    <w:rsid w:val="00646050"/>
    <w:rsid w:val="00647872"/>
    <w:rsid w:val="00652165"/>
    <w:rsid w:val="00654735"/>
    <w:rsid w:val="006556DE"/>
    <w:rsid w:val="006565A0"/>
    <w:rsid w:val="006579DD"/>
    <w:rsid w:val="00660315"/>
    <w:rsid w:val="00660E38"/>
    <w:rsid w:val="0066127A"/>
    <w:rsid w:val="006617AB"/>
    <w:rsid w:val="00661B03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BAC"/>
    <w:rsid w:val="0070624A"/>
    <w:rsid w:val="0070668B"/>
    <w:rsid w:val="00710EA3"/>
    <w:rsid w:val="0071156C"/>
    <w:rsid w:val="0071294C"/>
    <w:rsid w:val="00724E3B"/>
    <w:rsid w:val="00730D4A"/>
    <w:rsid w:val="00731E5D"/>
    <w:rsid w:val="007368D1"/>
    <w:rsid w:val="00736CF8"/>
    <w:rsid w:val="007458C6"/>
    <w:rsid w:val="00745D4B"/>
    <w:rsid w:val="00746865"/>
    <w:rsid w:val="007474E4"/>
    <w:rsid w:val="007548F3"/>
    <w:rsid w:val="007574EC"/>
    <w:rsid w:val="00757799"/>
    <w:rsid w:val="00760AE5"/>
    <w:rsid w:val="00763BC2"/>
    <w:rsid w:val="0076691B"/>
    <w:rsid w:val="0077071A"/>
    <w:rsid w:val="00771FF3"/>
    <w:rsid w:val="00772380"/>
    <w:rsid w:val="00772548"/>
    <w:rsid w:val="00775B38"/>
    <w:rsid w:val="00777388"/>
    <w:rsid w:val="00785075"/>
    <w:rsid w:val="00790E8C"/>
    <w:rsid w:val="007A149A"/>
    <w:rsid w:val="007A4E1D"/>
    <w:rsid w:val="007B0FBB"/>
    <w:rsid w:val="007B3E0E"/>
    <w:rsid w:val="007B72C5"/>
    <w:rsid w:val="007C30C3"/>
    <w:rsid w:val="007D4222"/>
    <w:rsid w:val="007D61A8"/>
    <w:rsid w:val="007E534B"/>
    <w:rsid w:val="007F48D4"/>
    <w:rsid w:val="00802635"/>
    <w:rsid w:val="00804C75"/>
    <w:rsid w:val="00806B1B"/>
    <w:rsid w:val="00806BC9"/>
    <w:rsid w:val="0081063B"/>
    <w:rsid w:val="008123C3"/>
    <w:rsid w:val="00813307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2FBD"/>
    <w:rsid w:val="00854994"/>
    <w:rsid w:val="00860BC3"/>
    <w:rsid w:val="00863D1B"/>
    <w:rsid w:val="008672DA"/>
    <w:rsid w:val="00871F2E"/>
    <w:rsid w:val="00873D1A"/>
    <w:rsid w:val="00875BE8"/>
    <w:rsid w:val="0087729F"/>
    <w:rsid w:val="00877B88"/>
    <w:rsid w:val="0088113B"/>
    <w:rsid w:val="00881BAA"/>
    <w:rsid w:val="008A0177"/>
    <w:rsid w:val="008A0CA3"/>
    <w:rsid w:val="008A413E"/>
    <w:rsid w:val="008A7A3E"/>
    <w:rsid w:val="008B6CBD"/>
    <w:rsid w:val="008C642C"/>
    <w:rsid w:val="008D0E4A"/>
    <w:rsid w:val="008D2A6A"/>
    <w:rsid w:val="008D52FB"/>
    <w:rsid w:val="008D5443"/>
    <w:rsid w:val="008D58EC"/>
    <w:rsid w:val="008E74F7"/>
    <w:rsid w:val="008E789F"/>
    <w:rsid w:val="008F2078"/>
    <w:rsid w:val="008F239E"/>
    <w:rsid w:val="008F7754"/>
    <w:rsid w:val="0090117D"/>
    <w:rsid w:val="009055DD"/>
    <w:rsid w:val="00906EFB"/>
    <w:rsid w:val="009114D8"/>
    <w:rsid w:val="009149A4"/>
    <w:rsid w:val="009212DD"/>
    <w:rsid w:val="00921452"/>
    <w:rsid w:val="00921AB9"/>
    <w:rsid w:val="00927B12"/>
    <w:rsid w:val="009301B8"/>
    <w:rsid w:val="00931D78"/>
    <w:rsid w:val="00940A71"/>
    <w:rsid w:val="00940EF1"/>
    <w:rsid w:val="00941F06"/>
    <w:rsid w:val="009431F3"/>
    <w:rsid w:val="00947092"/>
    <w:rsid w:val="009470DC"/>
    <w:rsid w:val="00951A8E"/>
    <w:rsid w:val="009538A4"/>
    <w:rsid w:val="00954870"/>
    <w:rsid w:val="00954BDD"/>
    <w:rsid w:val="00956EB9"/>
    <w:rsid w:val="00962168"/>
    <w:rsid w:val="009625B1"/>
    <w:rsid w:val="0096596E"/>
    <w:rsid w:val="00966F67"/>
    <w:rsid w:val="009670EA"/>
    <w:rsid w:val="009809C5"/>
    <w:rsid w:val="009824E2"/>
    <w:rsid w:val="00985868"/>
    <w:rsid w:val="00985F44"/>
    <w:rsid w:val="00985FE6"/>
    <w:rsid w:val="00987081"/>
    <w:rsid w:val="00992857"/>
    <w:rsid w:val="00997611"/>
    <w:rsid w:val="009A0E7C"/>
    <w:rsid w:val="009A23CD"/>
    <w:rsid w:val="009A2C33"/>
    <w:rsid w:val="009A3CBD"/>
    <w:rsid w:val="009B2183"/>
    <w:rsid w:val="009B3807"/>
    <w:rsid w:val="009B4EE3"/>
    <w:rsid w:val="009B671E"/>
    <w:rsid w:val="009C00DE"/>
    <w:rsid w:val="009C041E"/>
    <w:rsid w:val="009C2062"/>
    <w:rsid w:val="009C41F2"/>
    <w:rsid w:val="009C7B9A"/>
    <w:rsid w:val="009D21B9"/>
    <w:rsid w:val="009D2580"/>
    <w:rsid w:val="009E4241"/>
    <w:rsid w:val="009E7BDA"/>
    <w:rsid w:val="009F0554"/>
    <w:rsid w:val="009F356C"/>
    <w:rsid w:val="009F51F2"/>
    <w:rsid w:val="00A0487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1AB"/>
    <w:rsid w:val="00A40760"/>
    <w:rsid w:val="00A4233A"/>
    <w:rsid w:val="00A44EFB"/>
    <w:rsid w:val="00A50DAE"/>
    <w:rsid w:val="00A5213D"/>
    <w:rsid w:val="00A5222C"/>
    <w:rsid w:val="00A52E4C"/>
    <w:rsid w:val="00A55837"/>
    <w:rsid w:val="00A60320"/>
    <w:rsid w:val="00A622CC"/>
    <w:rsid w:val="00A64D8E"/>
    <w:rsid w:val="00A66CB0"/>
    <w:rsid w:val="00A72FC5"/>
    <w:rsid w:val="00A730E3"/>
    <w:rsid w:val="00A77CF6"/>
    <w:rsid w:val="00A84BA8"/>
    <w:rsid w:val="00A84C50"/>
    <w:rsid w:val="00A91283"/>
    <w:rsid w:val="00A935BC"/>
    <w:rsid w:val="00A97B91"/>
    <w:rsid w:val="00AA132F"/>
    <w:rsid w:val="00AA2236"/>
    <w:rsid w:val="00AB258F"/>
    <w:rsid w:val="00AB3338"/>
    <w:rsid w:val="00AB3877"/>
    <w:rsid w:val="00AB3DDC"/>
    <w:rsid w:val="00AC16C3"/>
    <w:rsid w:val="00AC20CD"/>
    <w:rsid w:val="00AC560D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2AED"/>
    <w:rsid w:val="00B0378C"/>
    <w:rsid w:val="00B0394A"/>
    <w:rsid w:val="00B03E54"/>
    <w:rsid w:val="00B04340"/>
    <w:rsid w:val="00B07A3B"/>
    <w:rsid w:val="00B13941"/>
    <w:rsid w:val="00B203A9"/>
    <w:rsid w:val="00B207C8"/>
    <w:rsid w:val="00B3011C"/>
    <w:rsid w:val="00B3052F"/>
    <w:rsid w:val="00B31952"/>
    <w:rsid w:val="00B33E59"/>
    <w:rsid w:val="00B340A8"/>
    <w:rsid w:val="00B3428E"/>
    <w:rsid w:val="00B36993"/>
    <w:rsid w:val="00B40E12"/>
    <w:rsid w:val="00B435B8"/>
    <w:rsid w:val="00B4499C"/>
    <w:rsid w:val="00B5095E"/>
    <w:rsid w:val="00B5116D"/>
    <w:rsid w:val="00B534BA"/>
    <w:rsid w:val="00B60E0A"/>
    <w:rsid w:val="00B6201D"/>
    <w:rsid w:val="00B653B7"/>
    <w:rsid w:val="00B66A14"/>
    <w:rsid w:val="00B7250F"/>
    <w:rsid w:val="00B77E9D"/>
    <w:rsid w:val="00B807E5"/>
    <w:rsid w:val="00B847A0"/>
    <w:rsid w:val="00B87BC5"/>
    <w:rsid w:val="00B87D12"/>
    <w:rsid w:val="00BA0371"/>
    <w:rsid w:val="00BA2EF5"/>
    <w:rsid w:val="00BB3D67"/>
    <w:rsid w:val="00BC01E5"/>
    <w:rsid w:val="00BC3F28"/>
    <w:rsid w:val="00BC625B"/>
    <w:rsid w:val="00BC6DA7"/>
    <w:rsid w:val="00BC7E90"/>
    <w:rsid w:val="00BD240B"/>
    <w:rsid w:val="00BD4346"/>
    <w:rsid w:val="00BD7581"/>
    <w:rsid w:val="00BE051D"/>
    <w:rsid w:val="00BE106B"/>
    <w:rsid w:val="00BE5B33"/>
    <w:rsid w:val="00BE5FCE"/>
    <w:rsid w:val="00BE756D"/>
    <w:rsid w:val="00BF2674"/>
    <w:rsid w:val="00BF2B34"/>
    <w:rsid w:val="00BF3754"/>
    <w:rsid w:val="00C00F3F"/>
    <w:rsid w:val="00C035C7"/>
    <w:rsid w:val="00C058AE"/>
    <w:rsid w:val="00C12062"/>
    <w:rsid w:val="00C17F9F"/>
    <w:rsid w:val="00C2620F"/>
    <w:rsid w:val="00C269A4"/>
    <w:rsid w:val="00C33465"/>
    <w:rsid w:val="00C34F4C"/>
    <w:rsid w:val="00C34FFF"/>
    <w:rsid w:val="00C4092E"/>
    <w:rsid w:val="00C428F1"/>
    <w:rsid w:val="00C45F0A"/>
    <w:rsid w:val="00C50118"/>
    <w:rsid w:val="00C602B2"/>
    <w:rsid w:val="00C66C56"/>
    <w:rsid w:val="00C70C90"/>
    <w:rsid w:val="00C7374B"/>
    <w:rsid w:val="00C752BE"/>
    <w:rsid w:val="00C766A8"/>
    <w:rsid w:val="00C8109F"/>
    <w:rsid w:val="00C81944"/>
    <w:rsid w:val="00C82679"/>
    <w:rsid w:val="00C8273B"/>
    <w:rsid w:val="00C836F3"/>
    <w:rsid w:val="00C90504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556"/>
    <w:rsid w:val="00CE4904"/>
    <w:rsid w:val="00CE696A"/>
    <w:rsid w:val="00CF2130"/>
    <w:rsid w:val="00CF22F6"/>
    <w:rsid w:val="00CF4164"/>
    <w:rsid w:val="00CF6830"/>
    <w:rsid w:val="00CF771C"/>
    <w:rsid w:val="00D00EF4"/>
    <w:rsid w:val="00D103FE"/>
    <w:rsid w:val="00D10BFA"/>
    <w:rsid w:val="00D10F00"/>
    <w:rsid w:val="00D13549"/>
    <w:rsid w:val="00D150D8"/>
    <w:rsid w:val="00D258FB"/>
    <w:rsid w:val="00D30007"/>
    <w:rsid w:val="00D300CE"/>
    <w:rsid w:val="00D367C0"/>
    <w:rsid w:val="00D37A67"/>
    <w:rsid w:val="00D37C1A"/>
    <w:rsid w:val="00D406D6"/>
    <w:rsid w:val="00D42C33"/>
    <w:rsid w:val="00D4590A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BCB"/>
    <w:rsid w:val="00D95C4C"/>
    <w:rsid w:val="00DA117F"/>
    <w:rsid w:val="00DA17FB"/>
    <w:rsid w:val="00DA1F9A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2D7"/>
    <w:rsid w:val="00E23D22"/>
    <w:rsid w:val="00E24673"/>
    <w:rsid w:val="00E24898"/>
    <w:rsid w:val="00E27EF5"/>
    <w:rsid w:val="00E355EE"/>
    <w:rsid w:val="00E35FB3"/>
    <w:rsid w:val="00E444F5"/>
    <w:rsid w:val="00E44C46"/>
    <w:rsid w:val="00E55496"/>
    <w:rsid w:val="00E64E1C"/>
    <w:rsid w:val="00E65758"/>
    <w:rsid w:val="00E662CA"/>
    <w:rsid w:val="00E703C8"/>
    <w:rsid w:val="00E8076C"/>
    <w:rsid w:val="00E828FC"/>
    <w:rsid w:val="00E86E4B"/>
    <w:rsid w:val="00E87DA4"/>
    <w:rsid w:val="00E91ABB"/>
    <w:rsid w:val="00E9237F"/>
    <w:rsid w:val="00EA15F6"/>
    <w:rsid w:val="00EA20E5"/>
    <w:rsid w:val="00EA2756"/>
    <w:rsid w:val="00EA341C"/>
    <w:rsid w:val="00EA4B94"/>
    <w:rsid w:val="00EA54BB"/>
    <w:rsid w:val="00EA60D4"/>
    <w:rsid w:val="00EB03BF"/>
    <w:rsid w:val="00EC098C"/>
    <w:rsid w:val="00EC3C46"/>
    <w:rsid w:val="00EC69FF"/>
    <w:rsid w:val="00ED00F1"/>
    <w:rsid w:val="00ED23F4"/>
    <w:rsid w:val="00ED2FBA"/>
    <w:rsid w:val="00ED42B2"/>
    <w:rsid w:val="00ED592D"/>
    <w:rsid w:val="00ED6438"/>
    <w:rsid w:val="00EE00CF"/>
    <w:rsid w:val="00EE1E2F"/>
    <w:rsid w:val="00EE39ED"/>
    <w:rsid w:val="00EE4460"/>
    <w:rsid w:val="00EE6470"/>
    <w:rsid w:val="00EF43A8"/>
    <w:rsid w:val="00EF4E2B"/>
    <w:rsid w:val="00F0293A"/>
    <w:rsid w:val="00F045D1"/>
    <w:rsid w:val="00F04E9E"/>
    <w:rsid w:val="00F05885"/>
    <w:rsid w:val="00F10CF8"/>
    <w:rsid w:val="00F10FAD"/>
    <w:rsid w:val="00F146E3"/>
    <w:rsid w:val="00F153F4"/>
    <w:rsid w:val="00F22EE3"/>
    <w:rsid w:val="00F22F5E"/>
    <w:rsid w:val="00F3061E"/>
    <w:rsid w:val="00F35094"/>
    <w:rsid w:val="00F35B29"/>
    <w:rsid w:val="00F3618A"/>
    <w:rsid w:val="00F40559"/>
    <w:rsid w:val="00F4412A"/>
    <w:rsid w:val="00F50EF2"/>
    <w:rsid w:val="00F563AC"/>
    <w:rsid w:val="00F56A75"/>
    <w:rsid w:val="00F60B45"/>
    <w:rsid w:val="00F60C18"/>
    <w:rsid w:val="00F63DE5"/>
    <w:rsid w:val="00F64FB6"/>
    <w:rsid w:val="00F728FB"/>
    <w:rsid w:val="00F734E7"/>
    <w:rsid w:val="00F7561F"/>
    <w:rsid w:val="00F76A1C"/>
    <w:rsid w:val="00F80FD0"/>
    <w:rsid w:val="00F8149F"/>
    <w:rsid w:val="00F83448"/>
    <w:rsid w:val="00F86595"/>
    <w:rsid w:val="00F8723E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005A"/>
    <w:rsid w:val="00FF25E5"/>
    <w:rsid w:val="00FF34BC"/>
    <w:rsid w:val="00FF6C56"/>
    <w:rsid w:val="00FF754B"/>
    <w:rsid w:val="040E9567"/>
    <w:rsid w:val="07AAC277"/>
    <w:rsid w:val="07D48B52"/>
    <w:rsid w:val="09F0EAC4"/>
    <w:rsid w:val="0A2034A2"/>
    <w:rsid w:val="0B048D6B"/>
    <w:rsid w:val="10505C03"/>
    <w:rsid w:val="11449517"/>
    <w:rsid w:val="11EFF802"/>
    <w:rsid w:val="124C724E"/>
    <w:rsid w:val="128E66CE"/>
    <w:rsid w:val="18590236"/>
    <w:rsid w:val="193D592F"/>
    <w:rsid w:val="1E41B03C"/>
    <w:rsid w:val="2053A522"/>
    <w:rsid w:val="20B4DAB7"/>
    <w:rsid w:val="2287293C"/>
    <w:rsid w:val="22A1986F"/>
    <w:rsid w:val="240F632C"/>
    <w:rsid w:val="26192096"/>
    <w:rsid w:val="28F3BE4D"/>
    <w:rsid w:val="2A052853"/>
    <w:rsid w:val="2A7B0500"/>
    <w:rsid w:val="2AA3D74C"/>
    <w:rsid w:val="2AAD84CE"/>
    <w:rsid w:val="2B169BAF"/>
    <w:rsid w:val="2BA57B4F"/>
    <w:rsid w:val="2D44E76D"/>
    <w:rsid w:val="2D4E5629"/>
    <w:rsid w:val="2DE2C55C"/>
    <w:rsid w:val="2EAA4DB3"/>
    <w:rsid w:val="31374F2E"/>
    <w:rsid w:val="31CF6874"/>
    <w:rsid w:val="31DDCEFF"/>
    <w:rsid w:val="322E26D7"/>
    <w:rsid w:val="32776826"/>
    <w:rsid w:val="334627F5"/>
    <w:rsid w:val="33AF6635"/>
    <w:rsid w:val="35A8A4ED"/>
    <w:rsid w:val="384F4223"/>
    <w:rsid w:val="394C6C24"/>
    <w:rsid w:val="3BB79293"/>
    <w:rsid w:val="40452A38"/>
    <w:rsid w:val="44963655"/>
    <w:rsid w:val="46AF5AE5"/>
    <w:rsid w:val="480CC44D"/>
    <w:rsid w:val="4B7E3C0C"/>
    <w:rsid w:val="512489D9"/>
    <w:rsid w:val="519D297E"/>
    <w:rsid w:val="52B676A4"/>
    <w:rsid w:val="539403EE"/>
    <w:rsid w:val="54EE2A06"/>
    <w:rsid w:val="552A868D"/>
    <w:rsid w:val="5B945E13"/>
    <w:rsid w:val="5DF2FEC8"/>
    <w:rsid w:val="5FA71778"/>
    <w:rsid w:val="5FF13806"/>
    <w:rsid w:val="644BB281"/>
    <w:rsid w:val="65E2120C"/>
    <w:rsid w:val="65FE3A32"/>
    <w:rsid w:val="67C5C17D"/>
    <w:rsid w:val="684CA29B"/>
    <w:rsid w:val="687CCC59"/>
    <w:rsid w:val="6A3C1763"/>
    <w:rsid w:val="6AEC8D52"/>
    <w:rsid w:val="6B1939C5"/>
    <w:rsid w:val="6BF95AC4"/>
    <w:rsid w:val="6DFC7016"/>
    <w:rsid w:val="709FDE47"/>
    <w:rsid w:val="73C8EE03"/>
    <w:rsid w:val="74994174"/>
    <w:rsid w:val="775543B0"/>
    <w:rsid w:val="77582302"/>
    <w:rsid w:val="789E6786"/>
    <w:rsid w:val="79D7296D"/>
    <w:rsid w:val="79DEA3F5"/>
    <w:rsid w:val="7A30B921"/>
    <w:rsid w:val="7F83C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75E3057-67CE-4A82-83A1-8D3B1864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53E1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53E1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53E1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53E1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53E1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53E1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hoffmann@wur.nl" TargetMode="External"/><Relationship Id="rId13" Type="http://schemas.openxmlformats.org/officeDocument/2006/relationships/hyperlink" Target="mailto:stefan.hoffmann@wur.n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1463" TargetMode="External"/><Relationship Id="rId12" Type="http://schemas.openxmlformats.org/officeDocument/2006/relationships/hyperlink" Target="mailto:d.schindler@zmbh.uni-heidelberg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ijn.vries@mpi-marburg.mpg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imon.lindeboom@mpi-marburg.mp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mar.devries@wur.n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46</cp:revision>
  <dcterms:created xsi:type="dcterms:W3CDTF">2025-09-19T17:03:00Z</dcterms:created>
  <dcterms:modified xsi:type="dcterms:W3CDTF">2025-09-29T10:25:00Z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