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BF810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525C1">
        <w:rPr>
          <w:rFonts w:eastAsia="Times New Roman" w:cstheme="minorHAnsi"/>
          <w:b/>
        </w:rPr>
        <w:t>68026</w:t>
      </w:r>
    </w:p>
    <w:p w14:paraId="2F6924E5" w14:textId="6239B15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525C1">
        <w:rPr>
          <w:rFonts w:eastAsia="Times New Roman" w:cstheme="minorHAnsi"/>
          <w:b/>
        </w:rPr>
        <w:t>Poornima G</w:t>
      </w:r>
    </w:p>
    <w:p w14:paraId="6FB9233B" w14:textId="0DC3C9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525C1" w:rsidRPr="003D0B2C">
          <w:rPr>
            <w:rStyle w:val="Hyperlink"/>
            <w:rFonts w:eastAsia="Times New Roman" w:cstheme="minorHAnsi"/>
            <w:b/>
          </w:rPr>
          <w:t>https://review.jove.com/account/file-uploader?src=20747978</w:t>
        </w:r>
      </w:hyperlink>
      <w:r w:rsidR="00D525C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C9738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525C1" w:rsidRPr="00D525C1">
        <w:rPr>
          <w:rStyle w:val="ArticleTitle"/>
          <w:rFonts w:cstheme="minorHAnsi"/>
        </w:rPr>
        <w:t xml:space="preserve">Network Pharmacological Analysis of TCM Formulae Based on the Syndrome Ontology and Multidimensional Quantitative Association Computing Platform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4FE1DA" w14:textId="5671D4F7" w:rsidR="00D525C1" w:rsidRPr="00D525C1" w:rsidRDefault="00D525C1" w:rsidP="00D525C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D525C1">
        <w:rPr>
          <w:rFonts w:eastAsia="Times New Roman" w:cstheme="minorHAnsi"/>
          <w:b/>
          <w:bCs/>
          <w:sz w:val="28"/>
          <w:szCs w:val="28"/>
        </w:rPr>
        <w:t>Zhang Xun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1,2,3#</w:t>
      </w:r>
      <w:r w:rsidRPr="00D525C1">
        <w:rPr>
          <w:rFonts w:eastAsia="Times New Roman" w:cstheme="minorHAnsi"/>
          <w:b/>
          <w:bCs/>
          <w:sz w:val="28"/>
          <w:szCs w:val="28"/>
        </w:rPr>
        <w:t>, Li Hairong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4#</w:t>
      </w:r>
      <w:r w:rsidRPr="00D525C1">
        <w:rPr>
          <w:rFonts w:eastAsia="Times New Roman" w:cstheme="minorHAnsi"/>
          <w:b/>
          <w:bCs/>
          <w:sz w:val="28"/>
          <w:szCs w:val="28"/>
        </w:rPr>
        <w:t>, Li Zhongxu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D525C1">
        <w:rPr>
          <w:rFonts w:eastAsia="Times New Roman" w:cstheme="minorHAnsi"/>
          <w:b/>
          <w:bCs/>
          <w:sz w:val="28"/>
          <w:szCs w:val="28"/>
        </w:rPr>
        <w:t>, Li Caihong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D525C1">
        <w:rPr>
          <w:rFonts w:eastAsia="Times New Roman" w:cstheme="minorHAnsi"/>
          <w:b/>
          <w:bCs/>
          <w:sz w:val="28"/>
          <w:szCs w:val="28"/>
        </w:rPr>
        <w:t>, He Miao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D525C1">
        <w:rPr>
          <w:rFonts w:eastAsia="Times New Roman" w:cstheme="minorHAnsi"/>
          <w:b/>
          <w:bCs/>
          <w:sz w:val="28"/>
          <w:szCs w:val="28"/>
        </w:rPr>
        <w:t>, Liu Chunmei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D525C1">
        <w:rPr>
          <w:rFonts w:eastAsia="Times New Roman" w:cstheme="minorHAnsi"/>
          <w:b/>
          <w:bCs/>
          <w:sz w:val="28"/>
          <w:szCs w:val="28"/>
        </w:rPr>
        <w:t>, Li Hui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6</w:t>
      </w:r>
      <w:r w:rsidRPr="00D525C1">
        <w:rPr>
          <w:rFonts w:eastAsia="Times New Roman" w:cstheme="minorHAnsi"/>
          <w:b/>
          <w:bCs/>
          <w:sz w:val="28"/>
          <w:szCs w:val="28"/>
        </w:rPr>
        <w:t>, Yang Yubin</w:t>
      </w:r>
      <w:r w:rsidRPr="00D525C1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2198596A" w14:textId="77777777" w:rsidR="00D525C1" w:rsidRPr="00D525C1" w:rsidRDefault="00D525C1" w:rsidP="00D525C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6CAAFC97" w14:textId="677FDE3C" w:rsidR="00D525C1" w:rsidRPr="00D525C1" w:rsidRDefault="00D525C1" w:rsidP="00D525C1">
      <w:pPr>
        <w:outlineLvl w:val="0"/>
        <w:rPr>
          <w:rFonts w:eastAsia="Times New Roman" w:cstheme="minorHAnsi"/>
          <w:sz w:val="28"/>
          <w:szCs w:val="28"/>
        </w:rPr>
      </w:pPr>
      <w:r w:rsidRPr="00D525C1">
        <w:rPr>
          <w:rFonts w:eastAsia="Times New Roman" w:cstheme="minorHAnsi"/>
          <w:sz w:val="28"/>
          <w:szCs w:val="28"/>
          <w:vertAlign w:val="superscript"/>
        </w:rPr>
        <w:t>1</w:t>
      </w:r>
      <w:r w:rsidRPr="00D525C1">
        <w:rPr>
          <w:rFonts w:eastAsia="Times New Roman" w:cstheme="minorHAnsi"/>
          <w:sz w:val="28"/>
          <w:szCs w:val="28"/>
        </w:rPr>
        <w:t>West China Second Hospital, Sichuan University</w:t>
      </w:r>
    </w:p>
    <w:p w14:paraId="76A918D3" w14:textId="2F7D9337" w:rsidR="00D525C1" w:rsidRPr="00D525C1" w:rsidRDefault="00D525C1" w:rsidP="00D525C1">
      <w:pPr>
        <w:outlineLvl w:val="0"/>
        <w:rPr>
          <w:rFonts w:eastAsia="Times New Roman" w:cstheme="minorHAnsi"/>
          <w:sz w:val="28"/>
          <w:szCs w:val="28"/>
        </w:rPr>
      </w:pPr>
      <w:r w:rsidRPr="00D525C1">
        <w:rPr>
          <w:rFonts w:eastAsia="Times New Roman" w:cstheme="minorHAnsi"/>
          <w:sz w:val="28"/>
          <w:szCs w:val="28"/>
          <w:vertAlign w:val="superscript"/>
        </w:rPr>
        <w:t>2</w:t>
      </w:r>
      <w:r w:rsidRPr="00D525C1">
        <w:rPr>
          <w:rFonts w:eastAsia="Times New Roman" w:cstheme="minorHAnsi"/>
          <w:sz w:val="28"/>
          <w:szCs w:val="28"/>
        </w:rPr>
        <w:t>Key Laboratory of Birth Defects and Related Diseases of Women and Children (Sichuan University), Ministry of Education</w:t>
      </w:r>
    </w:p>
    <w:p w14:paraId="502A4D1D" w14:textId="7F8582A3" w:rsidR="00D525C1" w:rsidRPr="00D525C1" w:rsidRDefault="00D525C1" w:rsidP="00D525C1">
      <w:pPr>
        <w:outlineLvl w:val="0"/>
        <w:rPr>
          <w:rFonts w:eastAsia="Times New Roman" w:cstheme="minorHAnsi"/>
          <w:sz w:val="28"/>
          <w:szCs w:val="28"/>
        </w:rPr>
      </w:pPr>
      <w:r w:rsidRPr="00D525C1">
        <w:rPr>
          <w:rFonts w:eastAsia="Times New Roman" w:cstheme="minorHAnsi"/>
          <w:sz w:val="28"/>
          <w:szCs w:val="28"/>
          <w:vertAlign w:val="superscript"/>
        </w:rPr>
        <w:t>3</w:t>
      </w:r>
      <w:r w:rsidRPr="00D525C1">
        <w:rPr>
          <w:rFonts w:eastAsia="Times New Roman" w:cstheme="minorHAnsi"/>
          <w:sz w:val="28"/>
          <w:szCs w:val="28"/>
        </w:rPr>
        <w:t xml:space="preserve">West China School of Clinical Medicine, </w:t>
      </w:r>
      <w:proofErr w:type="spellStart"/>
      <w:r w:rsidRPr="00D525C1">
        <w:rPr>
          <w:rFonts w:eastAsia="Times New Roman" w:cstheme="minorHAnsi"/>
          <w:sz w:val="28"/>
          <w:szCs w:val="28"/>
        </w:rPr>
        <w:t>Sicuan</w:t>
      </w:r>
      <w:proofErr w:type="spellEnd"/>
      <w:r w:rsidRPr="00D525C1">
        <w:rPr>
          <w:rFonts w:eastAsia="Times New Roman" w:cstheme="minorHAnsi"/>
          <w:sz w:val="28"/>
          <w:szCs w:val="28"/>
        </w:rPr>
        <w:t xml:space="preserve"> University</w:t>
      </w:r>
    </w:p>
    <w:p w14:paraId="01DD321F" w14:textId="3FF1A95E" w:rsidR="00D525C1" w:rsidRPr="00D525C1" w:rsidRDefault="00D525C1" w:rsidP="00D525C1">
      <w:pPr>
        <w:outlineLvl w:val="0"/>
        <w:rPr>
          <w:rFonts w:eastAsia="Times New Roman" w:cstheme="minorHAnsi"/>
          <w:sz w:val="28"/>
          <w:szCs w:val="28"/>
        </w:rPr>
      </w:pPr>
      <w:r w:rsidRPr="00D525C1">
        <w:rPr>
          <w:rFonts w:eastAsia="Times New Roman" w:cstheme="minorHAnsi"/>
          <w:sz w:val="28"/>
          <w:szCs w:val="28"/>
          <w:vertAlign w:val="superscript"/>
        </w:rPr>
        <w:t>4</w:t>
      </w:r>
      <w:r w:rsidRPr="00D525C1">
        <w:rPr>
          <w:rFonts w:eastAsia="Times New Roman" w:cstheme="minorHAnsi"/>
          <w:sz w:val="28"/>
          <w:szCs w:val="28"/>
        </w:rPr>
        <w:t>Guangdong Pharmaceutical University</w:t>
      </w:r>
    </w:p>
    <w:p w14:paraId="1DD887E9" w14:textId="34FB4242" w:rsidR="00D525C1" w:rsidRPr="00D525C1" w:rsidRDefault="00D525C1" w:rsidP="00D525C1">
      <w:pPr>
        <w:outlineLvl w:val="0"/>
        <w:rPr>
          <w:rFonts w:eastAsia="Times New Roman" w:cstheme="minorHAnsi"/>
          <w:sz w:val="28"/>
          <w:szCs w:val="28"/>
        </w:rPr>
      </w:pPr>
      <w:r w:rsidRPr="00D525C1">
        <w:rPr>
          <w:rFonts w:eastAsia="Times New Roman" w:cstheme="minorHAnsi"/>
          <w:sz w:val="28"/>
          <w:szCs w:val="28"/>
          <w:vertAlign w:val="superscript"/>
        </w:rPr>
        <w:t>5</w:t>
      </w:r>
      <w:r w:rsidRPr="00D525C1">
        <w:rPr>
          <w:rFonts w:eastAsia="Times New Roman" w:cstheme="minorHAnsi"/>
          <w:sz w:val="28"/>
          <w:szCs w:val="28"/>
        </w:rPr>
        <w:t>The first affiliated hospital of Guangdong Pharmaceutical University</w:t>
      </w:r>
    </w:p>
    <w:p w14:paraId="33CD999C" w14:textId="16E2B56A" w:rsidR="00D6314B" w:rsidRPr="00D525C1" w:rsidRDefault="00D525C1" w:rsidP="00D525C1">
      <w:pPr>
        <w:outlineLvl w:val="0"/>
        <w:rPr>
          <w:rFonts w:eastAsia="Times New Roman" w:cstheme="minorHAnsi"/>
          <w:sz w:val="28"/>
          <w:szCs w:val="28"/>
        </w:rPr>
      </w:pPr>
      <w:r w:rsidRPr="00D525C1">
        <w:rPr>
          <w:rFonts w:eastAsia="Times New Roman" w:cstheme="minorHAnsi"/>
          <w:sz w:val="28"/>
          <w:szCs w:val="28"/>
          <w:vertAlign w:val="superscript"/>
        </w:rPr>
        <w:t>6</w:t>
      </w:r>
      <w:r w:rsidRPr="00D525C1">
        <w:rPr>
          <w:rFonts w:eastAsia="Times New Roman" w:cstheme="minorHAnsi"/>
          <w:sz w:val="28"/>
          <w:szCs w:val="28"/>
        </w:rPr>
        <w:t>Panyu Hospital of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8593942" w:rsidR="004E0C5A" w:rsidRDefault="00D525C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D525C1">
        <w:rPr>
          <w:rFonts w:eastAsia="Times New Roman" w:cstheme="minorHAnsi"/>
          <w:color w:val="000000"/>
          <w:vertAlign w:val="superscript"/>
        </w:rPr>
        <w:t>#</w:t>
      </w:r>
      <w:r>
        <w:rPr>
          <w:rFonts w:eastAsia="Times New Roman" w:cstheme="minorHAnsi"/>
          <w:color w:val="000000"/>
        </w:rPr>
        <w:t>These authors</w:t>
      </w:r>
      <w:r w:rsidRPr="00D525C1">
        <w:rPr>
          <w:rFonts w:eastAsia="Times New Roman" w:cstheme="minorHAnsi"/>
          <w:color w:val="000000"/>
        </w:rPr>
        <w:t xml:space="preserve"> contribut</w:t>
      </w:r>
      <w:r>
        <w:rPr>
          <w:rFonts w:eastAsia="Times New Roman" w:cstheme="minorHAnsi"/>
          <w:color w:val="000000"/>
        </w:rPr>
        <w:t>ed equally</w:t>
      </w:r>
    </w:p>
    <w:p w14:paraId="3EC37C0C" w14:textId="77777777" w:rsidR="00D525C1" w:rsidRPr="00B07A3B" w:rsidRDefault="00D525C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2C2135F" w:rsidR="004E0C5A" w:rsidRDefault="00D525C1" w:rsidP="004E0C5A">
      <w:pPr>
        <w:outlineLvl w:val="0"/>
        <w:rPr>
          <w:rFonts w:eastAsia="Times New Roman" w:cstheme="minorHAnsi"/>
        </w:rPr>
      </w:pPr>
      <w:bookmarkStart w:id="0" w:name="_Hlk25233958"/>
      <w:r w:rsidRPr="00D525C1">
        <w:rPr>
          <w:rFonts w:eastAsia="Times New Roman" w:cstheme="minorHAnsi"/>
        </w:rPr>
        <w:t xml:space="preserve">Yang Yubin </w:t>
      </w:r>
      <w:r w:rsidRPr="00D525C1">
        <w:rPr>
          <w:rFonts w:eastAsia="Times New Roman" w:cstheme="minorHAnsi"/>
        </w:rPr>
        <w:tab/>
      </w:r>
      <w:r w:rsidRPr="00D525C1">
        <w:rPr>
          <w:rFonts w:eastAsia="Times New Roman" w:cstheme="minorHAnsi"/>
        </w:rPr>
        <w:tab/>
        <w:t>yangyubin_2023@scu.edu.cn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B7DA2AC" w14:textId="38C9EB8E" w:rsidR="00D525C1" w:rsidRPr="00D525C1" w:rsidRDefault="00D525C1" w:rsidP="00D525C1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D525C1">
        <w:rPr>
          <w:rFonts w:ascii="Calibri" w:eastAsia="Calibri" w:hAnsi="Calibri" w:cs="Calibri"/>
          <w:bCs/>
          <w:color w:val="auto"/>
        </w:rPr>
        <w:t>Zhang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</w:rPr>
        <w:t>Xun</w:t>
      </w:r>
      <w:r w:rsidRPr="00D525C1">
        <w:rPr>
          <w:rFonts w:ascii="Calibri" w:eastAsia="Calibri" w:hAnsi="Calibri" w:cs="Calibri"/>
          <w:bCs/>
          <w:color w:val="auto"/>
        </w:rPr>
        <w:tab/>
      </w:r>
      <w:r w:rsidRPr="00D525C1">
        <w:rPr>
          <w:rFonts w:ascii="Calibri" w:eastAsia="Calibri" w:hAnsi="Calibri" w:cs="Calibri"/>
          <w:bCs/>
          <w:color w:val="auto"/>
        </w:rPr>
        <w:tab/>
        <w:t>822531384@qq.com</w:t>
      </w:r>
    </w:p>
    <w:p w14:paraId="5DD67168" w14:textId="5DFB1372" w:rsidR="00D525C1" w:rsidRPr="00D525C1" w:rsidRDefault="00D525C1" w:rsidP="00D525C1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D525C1">
        <w:rPr>
          <w:rFonts w:ascii="Calibri" w:eastAsia="Calibri" w:hAnsi="Calibri" w:cs="Calibri"/>
          <w:bCs/>
          <w:color w:val="auto"/>
        </w:rPr>
        <w:t>Li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</w:rPr>
        <w:t>Hairong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       </w:t>
      </w:r>
      <w:r>
        <w:rPr>
          <w:rFonts w:ascii="Calibri" w:eastAsia="SimSun" w:hAnsi="Calibri" w:cs="Calibri"/>
          <w:bCs/>
          <w:color w:val="auto"/>
          <w:lang w:eastAsia="zh-CN"/>
        </w:rPr>
        <w:tab/>
      </w:r>
      <w:r>
        <w:rPr>
          <w:rFonts w:ascii="Calibri" w:eastAsia="SimSun" w:hAnsi="Calibri" w:cs="Calibri"/>
          <w:bCs/>
          <w:color w:val="auto"/>
          <w:lang w:eastAsia="zh-CN"/>
        </w:rPr>
        <w:tab/>
      </w:r>
      <w:r w:rsidRPr="00D525C1">
        <w:rPr>
          <w:rFonts w:ascii="Calibri" w:eastAsia="Calibri" w:hAnsi="Calibri" w:cs="Calibri"/>
          <w:bCs/>
          <w:color w:val="auto"/>
        </w:rPr>
        <w:t>1970178922@qq.com</w:t>
      </w:r>
    </w:p>
    <w:p w14:paraId="06C98338" w14:textId="0B56C179" w:rsidR="00D525C1" w:rsidRPr="00D525C1" w:rsidRDefault="00D525C1" w:rsidP="00D525C1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D525C1">
        <w:rPr>
          <w:rFonts w:ascii="Calibri" w:eastAsia="Calibri" w:hAnsi="Calibri" w:cs="Calibri"/>
          <w:bCs/>
          <w:color w:val="auto"/>
        </w:rPr>
        <w:t>Li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</w:rPr>
        <w:t>Zhongxu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      </w:t>
      </w:r>
      <w:r>
        <w:rPr>
          <w:rFonts w:ascii="Calibri" w:eastAsia="SimSun" w:hAnsi="Calibri" w:cs="Calibri"/>
          <w:bCs/>
          <w:color w:val="auto"/>
          <w:lang w:eastAsia="zh-CN"/>
        </w:rPr>
        <w:tab/>
      </w:r>
      <w:r>
        <w:rPr>
          <w:rFonts w:ascii="Calibri" w:eastAsia="SimSun" w:hAnsi="Calibri" w:cs="Calibri"/>
          <w:bCs/>
          <w:color w:val="auto"/>
          <w:lang w:eastAsia="zh-CN"/>
        </w:rPr>
        <w:tab/>
      </w:r>
      <w:r w:rsidRPr="00D525C1">
        <w:rPr>
          <w:rFonts w:ascii="Calibri" w:eastAsia="Calibri" w:hAnsi="Calibri" w:cs="Calibri"/>
          <w:bCs/>
          <w:color w:val="auto"/>
        </w:rPr>
        <w:t>lizhongxu777@163.com</w:t>
      </w:r>
    </w:p>
    <w:p w14:paraId="7BBBA60D" w14:textId="1A48F356" w:rsidR="00D525C1" w:rsidRPr="00D525C1" w:rsidRDefault="00D525C1" w:rsidP="00D525C1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Li </w:t>
      </w:r>
      <w:proofErr w:type="gramStart"/>
      <w:r w:rsidRPr="00D525C1">
        <w:rPr>
          <w:rFonts w:ascii="Calibri" w:eastAsia="Calibri" w:hAnsi="Calibri" w:cs="Calibri"/>
          <w:bCs/>
          <w:color w:val="auto"/>
        </w:rPr>
        <w:t>Caihong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  <w:lang w:eastAsia="zh-CN"/>
        </w:rPr>
        <w:tab/>
      </w:r>
      <w:proofErr w:type="gramEnd"/>
      <w:r w:rsidRPr="00D525C1">
        <w:rPr>
          <w:rFonts w:ascii="Calibri" w:eastAsia="Calibri" w:hAnsi="Calibri" w:cs="Calibri"/>
          <w:bCs/>
          <w:color w:val="auto"/>
          <w:lang w:eastAsia="zh-CN"/>
        </w:rPr>
        <w:tab/>
      </w:r>
      <w:r w:rsidRPr="00D525C1">
        <w:rPr>
          <w:rFonts w:ascii="Calibri" w:eastAsia="Calibri" w:hAnsi="Calibri" w:cs="Calibri"/>
          <w:bCs/>
          <w:color w:val="auto"/>
        </w:rPr>
        <w:t>852756980@qq.com</w:t>
      </w:r>
    </w:p>
    <w:p w14:paraId="68DE2F17" w14:textId="7BABDC71" w:rsidR="00D525C1" w:rsidRPr="00D525C1" w:rsidRDefault="00D525C1" w:rsidP="00D525C1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He </w:t>
      </w:r>
      <w:r w:rsidRPr="00D525C1">
        <w:rPr>
          <w:rFonts w:ascii="Calibri" w:eastAsia="Calibri" w:hAnsi="Calibri" w:cs="Calibri"/>
          <w:bCs/>
          <w:color w:val="auto"/>
        </w:rPr>
        <w:t>Miao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  <w:lang w:eastAsia="zh-CN"/>
        </w:rPr>
        <w:t xml:space="preserve">    </w:t>
      </w:r>
      <w:proofErr w:type="gramStart"/>
      <w:r w:rsidRPr="00D525C1">
        <w:rPr>
          <w:rFonts w:ascii="Calibri" w:eastAsia="Calibri" w:hAnsi="Calibri" w:cs="Calibri"/>
          <w:bCs/>
          <w:color w:val="auto"/>
          <w:lang w:eastAsia="zh-CN"/>
        </w:rPr>
        <w:tab/>
        <w:t xml:space="preserve">  </w:t>
      </w:r>
      <w:r w:rsidRPr="00D525C1">
        <w:rPr>
          <w:rFonts w:ascii="Calibri" w:eastAsia="Calibri" w:hAnsi="Calibri" w:cs="Calibri"/>
          <w:bCs/>
          <w:color w:val="auto"/>
          <w:lang w:eastAsia="zh-CN"/>
        </w:rPr>
        <w:tab/>
      </w:r>
      <w:proofErr w:type="gramEnd"/>
      <w:r w:rsidRPr="00D525C1">
        <w:rPr>
          <w:rFonts w:ascii="Calibri" w:eastAsia="Calibri" w:hAnsi="Calibri" w:cs="Calibri"/>
          <w:bCs/>
          <w:color w:val="auto"/>
        </w:rPr>
        <w:t>360301291@qq.com</w:t>
      </w:r>
    </w:p>
    <w:p w14:paraId="2EC174A0" w14:textId="04117248" w:rsidR="00D525C1" w:rsidRPr="00D525C1" w:rsidRDefault="00D525C1" w:rsidP="00D525C1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D525C1">
        <w:rPr>
          <w:rFonts w:ascii="Calibri" w:eastAsia="Calibri" w:hAnsi="Calibri" w:cs="Calibri"/>
          <w:bCs/>
          <w:color w:val="auto"/>
        </w:rPr>
        <w:t>Liu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</w:rPr>
        <w:t>Chunmei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  </w:t>
      </w:r>
      <w:r w:rsidRPr="00D525C1">
        <w:rPr>
          <w:rFonts w:ascii="Calibri" w:eastAsia="Calibri" w:hAnsi="Calibri" w:cs="Calibri"/>
          <w:bCs/>
          <w:color w:val="auto"/>
        </w:rPr>
        <w:tab/>
      </w:r>
      <w:r>
        <w:rPr>
          <w:rFonts w:ascii="Calibri" w:eastAsia="Calibri" w:hAnsi="Calibri" w:cs="Calibri"/>
          <w:bCs/>
          <w:color w:val="auto"/>
        </w:rPr>
        <w:tab/>
      </w:r>
      <w:r w:rsidRPr="00D525C1">
        <w:rPr>
          <w:rFonts w:ascii="Calibri" w:eastAsia="Calibri" w:hAnsi="Calibri" w:cs="Calibri"/>
          <w:bCs/>
          <w:color w:val="auto"/>
        </w:rPr>
        <w:t>1072510586@qq.com</w:t>
      </w:r>
    </w:p>
    <w:p w14:paraId="12916965" w14:textId="2C59DC9E" w:rsidR="003B5E26" w:rsidRPr="00217D2D" w:rsidRDefault="00D525C1" w:rsidP="00D525C1">
      <w:pPr>
        <w:outlineLvl w:val="0"/>
        <w:rPr>
          <w:rFonts w:cstheme="minorHAnsi"/>
          <w:bCs/>
          <w:sz w:val="22"/>
          <w:szCs w:val="22"/>
        </w:rPr>
      </w:pPr>
      <w:r w:rsidRPr="00D525C1">
        <w:rPr>
          <w:rFonts w:ascii="Calibri" w:eastAsia="Calibri" w:hAnsi="Calibri" w:cs="Calibri"/>
          <w:bCs/>
          <w:color w:val="auto"/>
        </w:rPr>
        <w:t>Li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</w:t>
      </w:r>
      <w:r w:rsidRPr="00D525C1">
        <w:rPr>
          <w:rFonts w:ascii="Calibri" w:eastAsia="Calibri" w:hAnsi="Calibri" w:cs="Calibri"/>
          <w:bCs/>
          <w:color w:val="auto"/>
        </w:rPr>
        <w:t>Hui</w:t>
      </w:r>
      <w:r w:rsidRPr="00D525C1">
        <w:rPr>
          <w:rFonts w:ascii="Calibri" w:eastAsia="SimSun" w:hAnsi="Calibri" w:cs="Calibri"/>
          <w:bCs/>
          <w:color w:val="auto"/>
          <w:lang w:eastAsia="zh-CN"/>
        </w:rPr>
        <w:t xml:space="preserve">      </w:t>
      </w:r>
      <w:r w:rsidRPr="00D525C1">
        <w:rPr>
          <w:rFonts w:ascii="Calibri" w:eastAsia="Calibri" w:hAnsi="Calibri" w:cs="Calibri"/>
          <w:bCs/>
          <w:color w:val="auto"/>
        </w:rPr>
        <w:tab/>
      </w:r>
      <w:r w:rsidRPr="00D525C1">
        <w:rPr>
          <w:rFonts w:ascii="Calibri" w:eastAsia="Calibri" w:hAnsi="Calibri" w:cs="Calibri"/>
          <w:bCs/>
          <w:color w:val="auto"/>
        </w:rPr>
        <w:tab/>
        <w:t>35224317@qq.com</w:t>
      </w:r>
    </w:p>
    <w:p w14:paraId="0E9943F6" w14:textId="77777777" w:rsidR="00D525C1" w:rsidRDefault="00D525C1" w:rsidP="00D525C1">
      <w:pPr>
        <w:outlineLvl w:val="0"/>
        <w:rPr>
          <w:rFonts w:eastAsia="Times New Roman" w:cstheme="minorHAnsi"/>
        </w:rPr>
      </w:pPr>
      <w:r w:rsidRPr="00D525C1">
        <w:rPr>
          <w:rFonts w:eastAsia="Times New Roman" w:cstheme="minorHAnsi"/>
        </w:rPr>
        <w:t xml:space="preserve">Yang Yubin </w:t>
      </w:r>
      <w:r w:rsidRPr="00D525C1">
        <w:rPr>
          <w:rFonts w:eastAsia="Times New Roman" w:cstheme="minorHAnsi"/>
        </w:rPr>
        <w:tab/>
      </w:r>
      <w:r w:rsidRPr="00D525C1">
        <w:rPr>
          <w:rFonts w:eastAsia="Times New Roman" w:cstheme="minorHAnsi"/>
        </w:rPr>
        <w:tab/>
        <w:t>yangyubin_2023@scu.edu.cn</w:t>
      </w: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BC14723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563DE4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52691CB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563DE4">
        <w:rPr>
          <w:rFonts w:cstheme="minorHAnsi"/>
          <w:bCs/>
          <w:sz w:val="22"/>
          <w:szCs w:val="22"/>
        </w:rPr>
        <w:t>26 (25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14E7580F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06537EE" w:rsidR="00CE10F2" w:rsidRDefault="00563DE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63DE4">
        <w:rPr>
          <w:rFonts w:cstheme="minorHAnsi"/>
          <w:b/>
          <w:bCs/>
        </w:rPr>
        <w:t xml:space="preserve">Functional </w:t>
      </w:r>
      <w:r w:rsidRPr="00563DE4">
        <w:rPr>
          <w:rFonts w:cstheme="minorHAnsi"/>
          <w:b/>
          <w:bCs/>
        </w:rPr>
        <w:t>Prediction</w:t>
      </w:r>
      <w:r>
        <w:rPr>
          <w:rFonts w:cstheme="minorHAnsi"/>
          <w:b/>
          <w:bCs/>
        </w:rPr>
        <w:t xml:space="preserve"> and </w:t>
      </w:r>
      <w:r w:rsidRPr="00563DE4">
        <w:rPr>
          <w:rFonts w:cstheme="minorHAnsi"/>
          <w:b/>
          <w:bCs/>
        </w:rPr>
        <w:t xml:space="preserve">Formula-Target-Pathway-Syndrome-Disease </w:t>
      </w:r>
      <w:r w:rsidRPr="00563DE4">
        <w:rPr>
          <w:rFonts w:cstheme="minorHAnsi"/>
          <w:b/>
          <w:bCs/>
        </w:rPr>
        <w:t>Network Construction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3C7505D" w14:textId="447B8D9C" w:rsidR="00A204A5" w:rsidRPr="00B77416" w:rsidRDefault="00A204A5" w:rsidP="00A204A5">
      <w:pPr>
        <w:pStyle w:val="Narration"/>
        <w:numPr>
          <w:ilvl w:val="1"/>
          <w:numId w:val="3"/>
        </w:numPr>
      </w:pPr>
      <w:bookmarkStart w:id="2" w:name="_Hlk199596092"/>
      <w:r w:rsidRPr="00B77416">
        <w:t xml:space="preserve">To begin, go to the </w:t>
      </w:r>
      <w:r w:rsidRPr="00A204A5">
        <w:rPr>
          <w:b/>
          <w:bCs/>
        </w:rPr>
        <w:t>Functional Enrichment of Common Genes</w:t>
      </w:r>
      <w:r w:rsidRPr="00A204A5">
        <w:rPr>
          <w:b/>
          <w:bCs/>
        </w:rPr>
        <w:t xml:space="preserve"> </w:t>
      </w:r>
      <w:r w:rsidRPr="00A204A5">
        <w:rPr>
          <w:b/>
          <w:bCs/>
        </w:rPr>
        <w:t>Network Module among Associated Syndromes-Diseases</w:t>
      </w:r>
      <w:r>
        <w:t>-formulae</w:t>
      </w:r>
      <w:r w:rsidRPr="00B77416">
        <w:t xml:space="preserve"> section on the </w:t>
      </w:r>
      <w:proofErr w:type="spellStart"/>
      <w:r w:rsidRPr="00B77416">
        <w:t>SoFDA</w:t>
      </w:r>
      <w:proofErr w:type="spellEnd"/>
      <w:r>
        <w:t xml:space="preserve"> </w:t>
      </w:r>
      <w:r w:rsidRPr="00A204A5">
        <w:rPr>
          <w:i/>
          <w:iCs/>
          <w:color w:val="FF0000"/>
        </w:rPr>
        <w:t>(</w:t>
      </w:r>
      <w:r>
        <w:rPr>
          <w:i/>
          <w:iCs/>
          <w:color w:val="FF0000"/>
        </w:rPr>
        <w:t>S-O-F-D-A</w:t>
      </w:r>
      <w:r w:rsidRPr="00A204A5">
        <w:rPr>
          <w:i/>
          <w:iCs/>
          <w:color w:val="FF0000"/>
        </w:rPr>
        <w:t>)</w:t>
      </w:r>
      <w:r w:rsidRPr="00B77416">
        <w:t xml:space="preserve"> platform </w:t>
      </w:r>
      <w:r w:rsidRPr="00B77416">
        <w:rPr>
          <w:b/>
        </w:rPr>
        <w:t>[1]</w:t>
      </w:r>
      <w:r w:rsidRPr="00B77416">
        <w:t>.</w:t>
      </w:r>
      <w:r>
        <w:t xml:space="preserve"> </w:t>
      </w:r>
      <w:r w:rsidRPr="00A204A5">
        <w:rPr>
          <w:color w:val="auto"/>
          <w:highlight w:val="yellow"/>
        </w:rPr>
        <w:t xml:space="preserve">Authors, please check if this is </w:t>
      </w:r>
      <w:r>
        <w:rPr>
          <w:color w:val="auto"/>
          <w:highlight w:val="yellow"/>
        </w:rPr>
        <w:t>correct</w:t>
      </w:r>
    </w:p>
    <w:p w14:paraId="7062F93E" w14:textId="13F31B66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B77416">
        <w:rPr>
          <w:lang w:val="en-GB"/>
        </w:rPr>
        <w:t xml:space="preserve">WIDE: Talent </w:t>
      </w:r>
      <w:r>
        <w:rPr>
          <w:lang w:val="en-GB"/>
        </w:rPr>
        <w:t>taking a seat at the</w:t>
      </w:r>
      <w:r w:rsidRPr="00B77416">
        <w:rPr>
          <w:lang w:val="en-GB"/>
        </w:rPr>
        <w:t xml:space="preserve"> desktop.</w:t>
      </w:r>
    </w:p>
    <w:p w14:paraId="2000AA39" w14:textId="77777777" w:rsidR="00A204A5" w:rsidRPr="00B77416" w:rsidRDefault="00A204A5" w:rsidP="00A204A5">
      <w:pPr>
        <w:rPr>
          <w:lang w:val="en-GB"/>
        </w:rPr>
      </w:pPr>
    </w:p>
    <w:p w14:paraId="548F195C" w14:textId="77777777" w:rsidR="00A204A5" w:rsidRPr="00B77416" w:rsidRDefault="00A204A5" w:rsidP="00A204A5">
      <w:pPr>
        <w:pStyle w:val="Narration"/>
        <w:numPr>
          <w:ilvl w:val="1"/>
          <w:numId w:val="3"/>
        </w:numPr>
      </w:pPr>
      <w:r w:rsidRPr="00B77416">
        <w:t xml:space="preserve">Select </w:t>
      </w:r>
      <w:r>
        <w:t>biological process</w:t>
      </w:r>
      <w:r w:rsidRPr="00B77416">
        <w:t xml:space="preserve">, </w:t>
      </w:r>
      <w:r>
        <w:t>cellular component</w:t>
      </w:r>
      <w:r w:rsidRPr="00B77416">
        <w:t xml:space="preserve">, </w:t>
      </w:r>
      <w:r>
        <w:t>molecular function</w:t>
      </w:r>
      <w:r w:rsidRPr="00B77416">
        <w:t xml:space="preserve">, and </w:t>
      </w:r>
      <w:proofErr w:type="spellStart"/>
      <w:r>
        <w:t>reactome</w:t>
      </w:r>
      <w:proofErr w:type="spellEnd"/>
      <w:r>
        <w:t xml:space="preserve"> pathway</w:t>
      </w:r>
      <w:r w:rsidRPr="00B77416">
        <w:t xml:space="preserve"> under </w:t>
      </w:r>
      <w:r>
        <w:t>Enrichment type</w:t>
      </w:r>
      <w:r w:rsidRPr="00B77416">
        <w:t xml:space="preserve"> </w:t>
      </w:r>
      <w:r w:rsidRPr="00B77416">
        <w:rPr>
          <w:b/>
        </w:rPr>
        <w:t>[1]</w:t>
      </w:r>
      <w:r w:rsidRPr="00B77416">
        <w:t>.</w:t>
      </w:r>
    </w:p>
    <w:p w14:paraId="10CCB14C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selecting each of the enrichment types on the </w:t>
      </w:r>
      <w:proofErr w:type="spellStart"/>
      <w:r w:rsidRPr="00B77416">
        <w:rPr>
          <w:lang w:val="en-GB"/>
        </w:rPr>
        <w:t>SoFDA</w:t>
      </w:r>
      <w:proofErr w:type="spellEnd"/>
      <w:r w:rsidRPr="00B77416">
        <w:rPr>
          <w:lang w:val="en-GB"/>
        </w:rPr>
        <w:t xml:space="preserve"> interface.</w:t>
      </w:r>
    </w:p>
    <w:p w14:paraId="2DDF06F1" w14:textId="6CA86FB5" w:rsidR="00563DE4" w:rsidRPr="00563DE4" w:rsidRDefault="00563DE4" w:rsidP="00563DE4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162020892"/>
      <w:r w:rsidRPr="00563DE4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563DE4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563DE4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563DE4">
        <w:rPr>
          <w:rFonts w:ascii="Calibri" w:hAnsi="Calibri" w:cs="Calibri"/>
          <w:color w:val="000000"/>
        </w:rPr>
        <w:t xml:space="preserve"> </w:t>
      </w:r>
      <w:r w:rsidRPr="00563DE4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563DE4">
        <w:rPr>
          <w:rFonts w:ascii="Calibri" w:hAnsi="Calibri" w:cs="Calibri"/>
          <w:b/>
          <w:bCs/>
          <w:color w:val="000000"/>
        </w:rPr>
        <w:t xml:space="preserve">: </w:t>
      </w:r>
      <w:bookmarkEnd w:id="4"/>
      <w:r w:rsidR="00D525C1">
        <w:rPr>
          <w:rFonts w:ascii="Calibri" w:hAnsi="Calibri" w:cs="Calibri"/>
          <w:b/>
          <w:bCs/>
          <w:color w:val="000000"/>
        </w:rPr>
        <w:fldChar w:fldCharType="begin"/>
      </w:r>
      <w:r w:rsidR="00D525C1">
        <w:rPr>
          <w:rFonts w:ascii="Calibri" w:hAnsi="Calibri" w:cs="Calibri"/>
          <w:b/>
          <w:bCs/>
          <w:color w:val="000000"/>
        </w:rPr>
        <w:instrText>HYPERLINK "</w:instrText>
      </w:r>
      <w:r w:rsidR="00D525C1" w:rsidRPr="00D525C1">
        <w:rPr>
          <w:rFonts w:ascii="Calibri" w:hAnsi="Calibri" w:cs="Calibri"/>
          <w:b/>
          <w:bCs/>
          <w:color w:val="000000"/>
        </w:rPr>
        <w:instrText>https://review.jove.com/account/file-uploader?src=20747978</w:instrText>
      </w:r>
      <w:r w:rsidR="00D525C1">
        <w:rPr>
          <w:rFonts w:ascii="Calibri" w:hAnsi="Calibri" w:cs="Calibri"/>
          <w:b/>
          <w:bCs/>
          <w:color w:val="000000"/>
        </w:rPr>
        <w:instrText>"</w:instrText>
      </w:r>
      <w:r w:rsidR="00D525C1">
        <w:rPr>
          <w:rFonts w:ascii="Calibri" w:hAnsi="Calibri" w:cs="Calibri"/>
          <w:b/>
          <w:bCs/>
          <w:color w:val="000000"/>
        </w:rPr>
        <w:fldChar w:fldCharType="separate"/>
      </w:r>
      <w:r w:rsidR="00D525C1" w:rsidRPr="003D0B2C">
        <w:rPr>
          <w:rStyle w:val="Hyperlink"/>
          <w:rFonts w:ascii="Calibri" w:hAnsi="Calibri" w:cs="Calibri"/>
          <w:b/>
          <w:bCs/>
        </w:rPr>
        <w:t>https://review.jove.com/account/file-uploader?src=20747978</w:t>
      </w:r>
      <w:r w:rsidR="00D525C1">
        <w:rPr>
          <w:rFonts w:ascii="Calibri" w:hAnsi="Calibri" w:cs="Calibri"/>
          <w:b/>
          <w:bCs/>
          <w:color w:val="000000"/>
        </w:rPr>
        <w:fldChar w:fldCharType="end"/>
      </w:r>
      <w:r w:rsidR="00D525C1">
        <w:rPr>
          <w:rFonts w:ascii="Calibri" w:hAnsi="Calibri" w:cs="Calibri"/>
          <w:b/>
          <w:bCs/>
          <w:color w:val="000000"/>
        </w:rPr>
        <w:t xml:space="preserve"> </w:t>
      </w:r>
    </w:p>
    <w:p w14:paraId="17BA600B" w14:textId="77777777" w:rsidR="00A204A5" w:rsidRPr="00B77416" w:rsidRDefault="00A204A5" w:rsidP="00A204A5">
      <w:pPr>
        <w:rPr>
          <w:lang w:val="en-GB"/>
        </w:rPr>
      </w:pPr>
    </w:p>
    <w:p w14:paraId="640338A5" w14:textId="77777777" w:rsidR="00A204A5" w:rsidRPr="00B77416" w:rsidRDefault="00A204A5" w:rsidP="00A204A5">
      <w:pPr>
        <w:pStyle w:val="Narration"/>
        <w:numPr>
          <w:ilvl w:val="1"/>
          <w:numId w:val="3"/>
        </w:numPr>
      </w:pPr>
      <w:r w:rsidRPr="00B77416">
        <w:t xml:space="preserve">Click </w:t>
      </w:r>
      <w:r>
        <w:rPr>
          <w:b/>
        </w:rPr>
        <w:t>Submit</w:t>
      </w:r>
      <w:r w:rsidRPr="00B77416">
        <w:t xml:space="preserve"> to obtain the results </w:t>
      </w:r>
      <w:r w:rsidRPr="00B77416">
        <w:rPr>
          <w:b/>
        </w:rPr>
        <w:t>[1]</w:t>
      </w:r>
      <w:r w:rsidRPr="00B77416">
        <w:t>.</w:t>
      </w:r>
    </w:p>
    <w:p w14:paraId="6AA10A0D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clicking the </w:t>
      </w:r>
      <w:r>
        <w:rPr>
          <w:b/>
          <w:lang w:val="en-GB"/>
        </w:rPr>
        <w:t>Submit</w:t>
      </w:r>
      <w:r w:rsidRPr="00B77416">
        <w:rPr>
          <w:lang w:val="en-GB"/>
        </w:rPr>
        <w:t xml:space="preserve"> button and the results loading on the screen.</w:t>
      </w:r>
    </w:p>
    <w:p w14:paraId="3F0B7515" w14:textId="77777777" w:rsidR="00A204A5" w:rsidRPr="00B77416" w:rsidRDefault="00A204A5" w:rsidP="00A204A5">
      <w:pPr>
        <w:rPr>
          <w:lang w:val="en-GB"/>
        </w:rPr>
      </w:pPr>
    </w:p>
    <w:p w14:paraId="359770BC" w14:textId="67C6192E" w:rsidR="00A204A5" w:rsidRPr="00B77416" w:rsidRDefault="00A204A5" w:rsidP="00A204A5">
      <w:pPr>
        <w:pStyle w:val="Narration"/>
        <w:numPr>
          <w:ilvl w:val="1"/>
          <w:numId w:val="3"/>
        </w:numPr>
      </w:pPr>
      <w:r w:rsidRPr="00B77416">
        <w:t xml:space="preserve">Click the </w:t>
      </w:r>
      <w:r>
        <w:rPr>
          <w:b/>
        </w:rPr>
        <w:t>↓</w:t>
      </w:r>
      <w:r w:rsidRPr="00B77416">
        <w:t xml:space="preserve"> </w:t>
      </w:r>
      <w:r w:rsidRPr="00A204A5">
        <w:rPr>
          <w:i/>
          <w:iCs/>
          <w:color w:val="FF0000"/>
        </w:rPr>
        <w:t>(</w:t>
      </w:r>
      <w:r>
        <w:rPr>
          <w:i/>
          <w:iCs/>
          <w:color w:val="FF0000"/>
        </w:rPr>
        <w:t>downward arrow</w:t>
      </w:r>
      <w:r w:rsidRPr="00A204A5">
        <w:rPr>
          <w:i/>
          <w:iCs/>
          <w:color w:val="FF0000"/>
        </w:rPr>
        <w:t>)</w:t>
      </w:r>
      <w:r>
        <w:t xml:space="preserve"> </w:t>
      </w:r>
      <w:r w:rsidRPr="00B77416">
        <w:t xml:space="preserve">button </w:t>
      </w:r>
      <w:r>
        <w:t xml:space="preserve">on </w:t>
      </w:r>
      <w:r w:rsidRPr="00B77416">
        <w:t xml:space="preserve">the image to download the spreadsheet files related to </w:t>
      </w:r>
      <w:r>
        <w:rPr>
          <w:b/>
        </w:rPr>
        <w:t>biological process</w:t>
      </w:r>
      <w:r w:rsidRPr="00B77416">
        <w:t xml:space="preserve">, </w:t>
      </w:r>
      <w:r>
        <w:rPr>
          <w:b/>
        </w:rPr>
        <w:t>cellular component</w:t>
      </w:r>
      <w:r w:rsidRPr="00B77416">
        <w:t xml:space="preserve">, </w:t>
      </w:r>
      <w:r>
        <w:rPr>
          <w:b/>
        </w:rPr>
        <w:t>molecular function</w:t>
      </w:r>
      <w:r w:rsidRPr="00B77416">
        <w:t xml:space="preserve">, and </w:t>
      </w:r>
      <w:proofErr w:type="spellStart"/>
      <w:r>
        <w:rPr>
          <w:b/>
        </w:rPr>
        <w:t>reactome</w:t>
      </w:r>
      <w:proofErr w:type="spellEnd"/>
      <w:r>
        <w:rPr>
          <w:b/>
        </w:rPr>
        <w:t xml:space="preserve"> pathway</w:t>
      </w:r>
      <w:r w:rsidRPr="00B77416">
        <w:t xml:space="preserve"> </w:t>
      </w:r>
      <w:r w:rsidRPr="00B77416">
        <w:rPr>
          <w:b/>
        </w:rPr>
        <w:t>[1]</w:t>
      </w:r>
      <w:r w:rsidRPr="00B77416">
        <w:t>.</w:t>
      </w:r>
    </w:p>
    <w:p w14:paraId="0DCCA86D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lastRenderedPageBreak/>
        <w:t>SCREEN</w:t>
      </w:r>
      <w:r w:rsidRPr="00B77416">
        <w:rPr>
          <w:lang w:val="en-GB"/>
        </w:rPr>
        <w:t xml:space="preserve">: Cursor locating and clicking the </w:t>
      </w:r>
      <w:r>
        <w:rPr>
          <w:b/>
          <w:lang w:val="en-GB"/>
        </w:rPr>
        <w:t>↓</w:t>
      </w:r>
      <w:r w:rsidRPr="00B77416">
        <w:rPr>
          <w:lang w:val="en-GB"/>
        </w:rPr>
        <w:t xml:space="preserve"> download button; spreadsheet files begin to download.</w:t>
      </w:r>
    </w:p>
    <w:p w14:paraId="7F66260D" w14:textId="77777777" w:rsidR="00A204A5" w:rsidRPr="00B77416" w:rsidRDefault="00A204A5" w:rsidP="00A204A5">
      <w:pPr>
        <w:rPr>
          <w:lang w:val="en-GB"/>
        </w:rPr>
      </w:pPr>
    </w:p>
    <w:p w14:paraId="0CCEB35E" w14:textId="181842F6" w:rsidR="00A204A5" w:rsidRPr="00B77416" w:rsidRDefault="00A204A5" w:rsidP="00A204A5">
      <w:pPr>
        <w:pStyle w:val="Narration"/>
        <w:numPr>
          <w:ilvl w:val="1"/>
          <w:numId w:val="3"/>
        </w:numPr>
      </w:pPr>
      <w:r w:rsidRPr="00B77416">
        <w:t xml:space="preserve">After finishing the selection, click </w:t>
      </w:r>
      <w:r w:rsidRPr="00A204A5">
        <w:rPr>
          <w:b/>
          <w:bCs/>
        </w:rPr>
        <w:t>Submit</w:t>
      </w:r>
      <w:r w:rsidRPr="00B77416">
        <w:t xml:space="preserve"> to view the </w:t>
      </w:r>
      <w:r w:rsidRPr="00A204A5">
        <w:rPr>
          <w:b/>
          <w:bCs/>
        </w:rPr>
        <w:t>Functional Enrichment of Common Genes Network Module</w:t>
      </w:r>
      <w:r>
        <w:t xml:space="preserve"> </w:t>
      </w:r>
      <w:r w:rsidRPr="00A204A5">
        <w:rPr>
          <w:b/>
          <w:bCs/>
        </w:rPr>
        <w:t>among Associated Syndromes-Diseases</w:t>
      </w:r>
      <w:r>
        <w:t>-formulae</w:t>
      </w:r>
      <w:r w:rsidRPr="00B77416">
        <w:t xml:space="preserve"> module </w:t>
      </w:r>
      <w:r w:rsidRPr="00B77416">
        <w:rPr>
          <w:b/>
        </w:rPr>
        <w:t>[1]</w:t>
      </w:r>
      <w:r w:rsidRPr="00B77416">
        <w:t xml:space="preserve">. The data including the graph of </w:t>
      </w:r>
      <w:r>
        <w:t>biological process</w:t>
      </w:r>
      <w:r w:rsidRPr="00B77416">
        <w:t xml:space="preserve">, </w:t>
      </w:r>
      <w:r>
        <w:t>cellular component</w:t>
      </w:r>
      <w:r w:rsidRPr="00B77416">
        <w:t xml:space="preserve">, </w:t>
      </w:r>
      <w:r>
        <w:t>molecular function</w:t>
      </w:r>
      <w:r w:rsidRPr="00B77416">
        <w:t xml:space="preserve">, and </w:t>
      </w:r>
      <w:proofErr w:type="spellStart"/>
      <w:r>
        <w:t>reactome</w:t>
      </w:r>
      <w:proofErr w:type="spellEnd"/>
      <w:r>
        <w:t xml:space="preserve"> pathway</w:t>
      </w:r>
      <w:r w:rsidRPr="00B77416">
        <w:t xml:space="preserve"> </w:t>
      </w:r>
      <w:r>
        <w:t>will be</w:t>
      </w:r>
      <w:r w:rsidRPr="00B77416">
        <w:t xml:space="preserve"> downloaded </w:t>
      </w:r>
      <w:r w:rsidRPr="00B77416">
        <w:rPr>
          <w:b/>
        </w:rPr>
        <w:t>[2]</w:t>
      </w:r>
      <w:r w:rsidRPr="00B77416">
        <w:t>.</w:t>
      </w:r>
    </w:p>
    <w:p w14:paraId="70C3CD53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clicking </w:t>
      </w:r>
      <w:r>
        <w:rPr>
          <w:b/>
          <w:lang w:val="en-GB"/>
        </w:rPr>
        <w:t>Submit</w:t>
      </w:r>
      <w:r w:rsidRPr="00B77416">
        <w:rPr>
          <w:lang w:val="en-GB"/>
        </w:rPr>
        <w:t xml:space="preserve"> and the enrichment module data displaying on screen.</w:t>
      </w:r>
    </w:p>
    <w:p w14:paraId="22A8E17D" w14:textId="347C4EDF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</w:t>
      </w:r>
      <w:proofErr w:type="spellStart"/>
      <w:r>
        <w:rPr>
          <w:lang w:val="en-GB"/>
        </w:rPr>
        <w:t>Curdoe</w:t>
      </w:r>
      <w:proofErr w:type="spellEnd"/>
      <w:r>
        <w:rPr>
          <w:lang w:val="en-GB"/>
        </w:rPr>
        <w:t xml:space="preserve"> hovering over</w:t>
      </w:r>
      <w:r w:rsidRPr="00B77416">
        <w:rPr>
          <w:lang w:val="en-GB"/>
        </w:rPr>
        <w:t xml:space="preserve"> the downloaded files appearing in the download bar or folder.</w:t>
      </w:r>
    </w:p>
    <w:p w14:paraId="43DF4776" w14:textId="77777777" w:rsidR="00A204A5" w:rsidRPr="00B77416" w:rsidRDefault="00A204A5" w:rsidP="00A204A5">
      <w:pPr>
        <w:rPr>
          <w:lang w:val="en-GB"/>
        </w:rPr>
      </w:pPr>
    </w:p>
    <w:p w14:paraId="67C5458B" w14:textId="63858EA3" w:rsidR="00A204A5" w:rsidRPr="00B77416" w:rsidRDefault="00A204A5" w:rsidP="00A204A5">
      <w:pPr>
        <w:pStyle w:val="Narration"/>
        <w:numPr>
          <w:ilvl w:val="1"/>
          <w:numId w:val="3"/>
        </w:numPr>
      </w:pPr>
      <w:r>
        <w:t>Next, o</w:t>
      </w:r>
      <w:r w:rsidRPr="00B77416">
        <w:t xml:space="preserve">pen the Wei Sheng Xin online website </w:t>
      </w:r>
      <w:r w:rsidRPr="00B77416">
        <w:rPr>
          <w:b/>
        </w:rPr>
        <w:t>[1]</w:t>
      </w:r>
      <w:r w:rsidRPr="00B77416">
        <w:t xml:space="preserve"> </w:t>
      </w:r>
      <w:r>
        <w:t>and c</w:t>
      </w:r>
      <w:r w:rsidRPr="00B77416">
        <w:t xml:space="preserve">hoose the </w:t>
      </w:r>
      <w:r>
        <w:t xml:space="preserve">bar with </w:t>
      </w:r>
      <w:proofErr w:type="spellStart"/>
      <w:r>
        <w:t>color</w:t>
      </w:r>
      <w:proofErr w:type="spellEnd"/>
      <w:r>
        <w:t xml:space="preserve"> gradient column</w:t>
      </w:r>
      <w:r w:rsidRPr="00B77416">
        <w:t xml:space="preserve"> option </w:t>
      </w:r>
      <w:r w:rsidRPr="00B77416">
        <w:rPr>
          <w:b/>
        </w:rPr>
        <w:t>[2]</w:t>
      </w:r>
      <w:r>
        <w:t>.</w:t>
      </w:r>
      <w:r w:rsidRPr="00B77416">
        <w:t xml:space="preserve"> </w:t>
      </w:r>
      <w:r w:rsidRPr="00B77416">
        <w:t xml:space="preserve">Then </w:t>
      </w:r>
      <w:r w:rsidRPr="00B77416">
        <w:t xml:space="preserve">import the </w:t>
      </w:r>
      <w:r>
        <w:t>biological process</w:t>
      </w:r>
      <w:r w:rsidRPr="00B77416">
        <w:t xml:space="preserve">, </w:t>
      </w:r>
      <w:r>
        <w:t>cellular component</w:t>
      </w:r>
      <w:r w:rsidRPr="00B77416">
        <w:t xml:space="preserve">, </w:t>
      </w:r>
      <w:r>
        <w:t>molecular function</w:t>
      </w:r>
      <w:r w:rsidRPr="00B77416">
        <w:t xml:space="preserve">, and </w:t>
      </w:r>
      <w:proofErr w:type="spellStart"/>
      <w:r>
        <w:t>reactome</w:t>
      </w:r>
      <w:proofErr w:type="spellEnd"/>
      <w:r>
        <w:t xml:space="preserve"> pathway</w:t>
      </w:r>
      <w:r w:rsidRPr="00B77416">
        <w:t xml:space="preserve"> data obtained earlier to generate the bar chart with </w:t>
      </w:r>
      <w:proofErr w:type="spellStart"/>
      <w:r w:rsidRPr="00B77416">
        <w:t>color</w:t>
      </w:r>
      <w:proofErr w:type="spellEnd"/>
      <w:r w:rsidRPr="00B77416">
        <w:t xml:space="preserve"> gradient </w:t>
      </w:r>
      <w:r w:rsidRPr="00B77416">
        <w:rPr>
          <w:b/>
        </w:rPr>
        <w:t>[3]</w:t>
      </w:r>
      <w:r w:rsidRPr="00B77416">
        <w:t>.</w:t>
      </w:r>
    </w:p>
    <w:p w14:paraId="1609D0DF" w14:textId="690C9073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>
        <w:rPr>
          <w:lang w:val="en-GB"/>
        </w:rPr>
        <w:t>:</w:t>
      </w:r>
      <w:r w:rsidRPr="00B77416">
        <w:rPr>
          <w:lang w:val="en-GB"/>
        </w:rPr>
        <w:t xml:space="preserve"> Talent navigating to the Wei Sheng Xin website.</w:t>
      </w:r>
    </w:p>
    <w:p w14:paraId="119EB9A8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selecting the </w:t>
      </w:r>
      <w:r>
        <w:rPr>
          <w:b/>
          <w:lang w:val="en-GB"/>
        </w:rPr>
        <w:t xml:space="preserve">bar with </w:t>
      </w:r>
      <w:proofErr w:type="spellStart"/>
      <w:r>
        <w:rPr>
          <w:b/>
          <w:lang w:val="en-GB"/>
        </w:rPr>
        <w:t>color</w:t>
      </w:r>
      <w:proofErr w:type="spellEnd"/>
      <w:r>
        <w:rPr>
          <w:b/>
          <w:lang w:val="en-GB"/>
        </w:rPr>
        <w:t xml:space="preserve"> gradient column</w:t>
      </w:r>
      <w:r w:rsidRPr="00B77416">
        <w:rPr>
          <w:lang w:val="en-GB"/>
        </w:rPr>
        <w:t xml:space="preserve"> option.</w:t>
      </w:r>
    </w:p>
    <w:p w14:paraId="11450FD1" w14:textId="7B979C64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</w:t>
      </w:r>
      <w:r>
        <w:rPr>
          <w:lang w:val="en-GB"/>
        </w:rPr>
        <w:t xml:space="preserve">Importing </w:t>
      </w:r>
      <w:r w:rsidRPr="00B77416">
        <w:rPr>
          <w:lang w:val="en-GB"/>
        </w:rPr>
        <w:t>the downloaded data files and displaying the generated bar chart with gradient.</w:t>
      </w:r>
    </w:p>
    <w:p w14:paraId="217C77BB" w14:textId="77777777" w:rsidR="00A204A5" w:rsidRPr="00B77416" w:rsidRDefault="00A204A5" w:rsidP="00A204A5">
      <w:pPr>
        <w:rPr>
          <w:lang w:val="en-GB"/>
        </w:rPr>
      </w:pPr>
    </w:p>
    <w:p w14:paraId="3F09FA41" w14:textId="77777777" w:rsidR="00A204A5" w:rsidRPr="00B77416" w:rsidRDefault="00A204A5" w:rsidP="00A204A5">
      <w:pPr>
        <w:pStyle w:val="Narration"/>
        <w:numPr>
          <w:ilvl w:val="1"/>
          <w:numId w:val="3"/>
        </w:numPr>
      </w:pPr>
      <w:r w:rsidRPr="00B77416">
        <w:t xml:space="preserve">Following the earlier step, click </w:t>
      </w:r>
      <w:r>
        <w:rPr>
          <w:b/>
        </w:rPr>
        <w:t>Go to Network</w:t>
      </w:r>
      <w:r w:rsidRPr="00B77416">
        <w:t xml:space="preserve"> at the bottom of the first page to enter the second page </w:t>
      </w:r>
      <w:r w:rsidRPr="00B77416">
        <w:rPr>
          <w:b/>
        </w:rPr>
        <w:t>[1]</w:t>
      </w:r>
      <w:r w:rsidRPr="00B77416">
        <w:t>.</w:t>
      </w:r>
    </w:p>
    <w:p w14:paraId="7CD267BA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A204A5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clicking on </w:t>
      </w:r>
      <w:r>
        <w:rPr>
          <w:b/>
          <w:lang w:val="en-GB"/>
        </w:rPr>
        <w:t>Go to Network</w:t>
      </w:r>
      <w:r w:rsidRPr="00B77416">
        <w:rPr>
          <w:lang w:val="en-GB"/>
        </w:rPr>
        <w:t xml:space="preserve"> and the new network page loading.</w:t>
      </w:r>
    </w:p>
    <w:p w14:paraId="2EE23BCA" w14:textId="77777777" w:rsidR="00A204A5" w:rsidRPr="00B77416" w:rsidRDefault="00A204A5" w:rsidP="00A204A5">
      <w:pPr>
        <w:rPr>
          <w:lang w:val="en-GB"/>
        </w:rPr>
      </w:pPr>
    </w:p>
    <w:p w14:paraId="381C798B" w14:textId="4625F8B7" w:rsidR="00A204A5" w:rsidRPr="00B77416" w:rsidRDefault="00A204A5" w:rsidP="00A204A5">
      <w:pPr>
        <w:pStyle w:val="Narration"/>
        <w:numPr>
          <w:ilvl w:val="1"/>
          <w:numId w:val="3"/>
        </w:numPr>
      </w:pPr>
      <w:r w:rsidRPr="00B77416">
        <w:t xml:space="preserve">Choose </w:t>
      </w:r>
      <w:r w:rsidRPr="00563DE4">
        <w:rPr>
          <w:b/>
          <w:bCs/>
        </w:rPr>
        <w:t>Yang Deficiency Syndrome</w:t>
      </w:r>
      <w:r w:rsidRPr="00B77416">
        <w:t xml:space="preserve"> and </w:t>
      </w:r>
      <w:r w:rsidRPr="00563DE4">
        <w:rPr>
          <w:b/>
          <w:bCs/>
        </w:rPr>
        <w:t xml:space="preserve">Dampness-Phlegm Syndrome </w:t>
      </w:r>
      <w:r w:rsidRPr="00B77416">
        <w:t xml:space="preserve">for </w:t>
      </w:r>
      <w:r w:rsidRPr="00563DE4">
        <w:rPr>
          <w:b/>
          <w:bCs/>
        </w:rPr>
        <w:t>Syndrome</w:t>
      </w:r>
      <w:r w:rsidRPr="00B77416">
        <w:t xml:space="preserve"> </w:t>
      </w:r>
      <w:r w:rsidRPr="00B77416">
        <w:rPr>
          <w:b/>
        </w:rPr>
        <w:t>[1]</w:t>
      </w:r>
      <w:r w:rsidRPr="00B77416">
        <w:t xml:space="preserve">. Select </w:t>
      </w:r>
      <w:r w:rsidRPr="00563DE4">
        <w:rPr>
          <w:b/>
          <w:bCs/>
        </w:rPr>
        <w:t>Primary &amp; Secondary Symptom</w:t>
      </w:r>
      <w:r w:rsidRPr="00B77416">
        <w:t xml:space="preserve"> for </w:t>
      </w:r>
      <w:r w:rsidRPr="00563DE4">
        <w:rPr>
          <w:b/>
          <w:bCs/>
        </w:rPr>
        <w:t>Symptom</w:t>
      </w:r>
      <w:r w:rsidRPr="00B77416">
        <w:t xml:space="preserve"> and </w:t>
      </w:r>
      <w:r w:rsidRPr="00563DE4">
        <w:t xml:space="preserve">Abdominal Obesity </w:t>
      </w:r>
      <w:r w:rsidRPr="00B77416">
        <w:t xml:space="preserve">for </w:t>
      </w:r>
      <w:r w:rsidRPr="00563DE4">
        <w:rPr>
          <w:b/>
          <w:bCs/>
        </w:rPr>
        <w:t>Disease</w:t>
      </w:r>
      <w:r w:rsidRPr="00B77416">
        <w:t xml:space="preserve"> </w:t>
      </w:r>
      <w:r w:rsidRPr="00B77416">
        <w:rPr>
          <w:b/>
        </w:rPr>
        <w:t>[2]</w:t>
      </w:r>
      <w:r w:rsidRPr="00B77416">
        <w:t xml:space="preserve">. Then choose </w:t>
      </w:r>
      <w:commentRangeStart w:id="5"/>
      <w:r w:rsidRPr="00563DE4">
        <w:rPr>
          <w:b/>
          <w:bCs/>
        </w:rPr>
        <w:t>FU LING GUI ZHI BAI ZHU GAN CAN TANG</w:t>
      </w:r>
      <w:commentRangeEnd w:id="5"/>
      <w:r w:rsidR="00563DE4" w:rsidRPr="00563DE4">
        <w:rPr>
          <w:rStyle w:val="CommentReference"/>
          <w:rFonts w:asciiTheme="minorHAnsi" w:hAnsiTheme="minorHAnsi" w:cs="Calibri (Body)"/>
          <w:b/>
          <w:bCs/>
          <w:color w:val="000000" w:themeColor="text1"/>
          <w:lang w:val="x-none" w:eastAsia="x-none"/>
        </w:rPr>
        <w:commentReference w:id="5"/>
      </w:r>
      <w:r w:rsidR="00563DE4" w:rsidRPr="00563DE4">
        <w:rPr>
          <w:b/>
          <w:bCs/>
        </w:rPr>
        <w:t xml:space="preserve"> </w:t>
      </w:r>
      <w:r w:rsidRPr="00563DE4">
        <w:rPr>
          <w:b/>
          <w:bCs/>
        </w:rPr>
        <w:t>formula 134</w:t>
      </w:r>
      <w:r w:rsidRPr="00B77416">
        <w:t xml:space="preserve"> for the </w:t>
      </w:r>
      <w:r w:rsidRPr="00563DE4">
        <w:rPr>
          <w:b/>
          <w:bCs/>
        </w:rPr>
        <w:t>Formula</w:t>
      </w:r>
      <w:r w:rsidRPr="00B77416">
        <w:t xml:space="preserve"> </w:t>
      </w:r>
      <w:r w:rsidRPr="00B77416">
        <w:rPr>
          <w:b/>
        </w:rPr>
        <w:t>[3]</w:t>
      </w:r>
      <w:r w:rsidRPr="00B77416">
        <w:t xml:space="preserve">. Under </w:t>
      </w:r>
      <w:r>
        <w:t>Show</w:t>
      </w:r>
      <w:r w:rsidRPr="00B77416">
        <w:t xml:space="preserve">, choose all the </w:t>
      </w:r>
      <w:r w:rsidRPr="00563DE4">
        <w:rPr>
          <w:b/>
          <w:bCs/>
        </w:rPr>
        <w:t>Disease, Syndrome, Formula, Symptom</w:t>
      </w:r>
      <w:r w:rsidRPr="00B77416">
        <w:t xml:space="preserve">, and </w:t>
      </w:r>
      <w:proofErr w:type="spellStart"/>
      <w:r w:rsidRPr="00563DE4">
        <w:rPr>
          <w:b/>
          <w:bCs/>
        </w:rPr>
        <w:t>Reactome</w:t>
      </w:r>
      <w:proofErr w:type="spellEnd"/>
      <w:r>
        <w:t xml:space="preserve"> pathway</w:t>
      </w:r>
      <w:r w:rsidRPr="00B77416">
        <w:t xml:space="preserve"> options </w:t>
      </w:r>
      <w:r w:rsidRPr="00B77416">
        <w:rPr>
          <w:b/>
        </w:rPr>
        <w:t>[4]</w:t>
      </w:r>
      <w:r w:rsidRPr="00B77416">
        <w:t>.</w:t>
      </w:r>
    </w:p>
    <w:p w14:paraId="376F9613" w14:textId="735386F0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selecting </w:t>
      </w:r>
      <w:r w:rsidR="00563DE4" w:rsidRPr="00563DE4">
        <w:rPr>
          <w:lang w:val="en-GB"/>
        </w:rPr>
        <w:t>Yang Deficiency Syndrome and Dampness-Phlegm Syndrome</w:t>
      </w:r>
      <w:r w:rsidRPr="00B77416">
        <w:rPr>
          <w:lang w:val="en-GB"/>
        </w:rPr>
        <w:t>.</w:t>
      </w:r>
    </w:p>
    <w:p w14:paraId="4EDD22CE" w14:textId="0463AC63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Selecting </w:t>
      </w:r>
      <w:r w:rsidR="00563DE4" w:rsidRPr="00563DE4">
        <w:t>Primary &amp; Secondary Symptom for Symptom and Abdominal Obesity for Disease</w:t>
      </w:r>
      <w:r w:rsidRPr="00B77416">
        <w:rPr>
          <w:lang w:val="en-GB"/>
        </w:rPr>
        <w:t>.</w:t>
      </w:r>
    </w:p>
    <w:p w14:paraId="148D12C1" w14:textId="40260432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>: Selecting the specified formula.</w:t>
      </w:r>
    </w:p>
    <w:p w14:paraId="03152865" w14:textId="638A29AE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Checking all the relevant </w:t>
      </w:r>
      <w:r>
        <w:rPr>
          <w:b/>
          <w:lang w:val="en-GB"/>
        </w:rPr>
        <w:t>Show</w:t>
      </w:r>
      <w:r w:rsidRPr="00B77416">
        <w:rPr>
          <w:lang w:val="en-GB"/>
        </w:rPr>
        <w:t xml:space="preserve"> options</w:t>
      </w:r>
      <w:r w:rsidR="00563DE4">
        <w:rPr>
          <w:lang w:val="en-GB"/>
        </w:rPr>
        <w:t xml:space="preserve"> (</w:t>
      </w:r>
      <w:r w:rsidR="00563DE4" w:rsidRPr="00563DE4">
        <w:rPr>
          <w:lang w:val="en-GB"/>
        </w:rPr>
        <w:t xml:space="preserve">Disease, Syndrome, Formula, Symptom, and </w:t>
      </w:r>
      <w:proofErr w:type="spellStart"/>
      <w:r w:rsidR="00563DE4" w:rsidRPr="00563DE4">
        <w:rPr>
          <w:lang w:val="en-GB"/>
        </w:rPr>
        <w:t>Reactome</w:t>
      </w:r>
      <w:proofErr w:type="spellEnd"/>
      <w:r w:rsidR="00563DE4">
        <w:rPr>
          <w:lang w:val="en-GB"/>
        </w:rPr>
        <w:t>)</w:t>
      </w:r>
      <w:r w:rsidRPr="00B77416">
        <w:rPr>
          <w:lang w:val="en-GB"/>
        </w:rPr>
        <w:t>.</w:t>
      </w:r>
    </w:p>
    <w:p w14:paraId="5DBB5998" w14:textId="77777777" w:rsidR="00A204A5" w:rsidRPr="00B77416" w:rsidRDefault="00A204A5" w:rsidP="00A204A5">
      <w:pPr>
        <w:rPr>
          <w:lang w:val="en-GB"/>
        </w:rPr>
      </w:pPr>
    </w:p>
    <w:p w14:paraId="7769112E" w14:textId="67087AF0" w:rsidR="00A204A5" w:rsidRPr="00B77416" w:rsidRDefault="00563DE4" w:rsidP="00A204A5">
      <w:pPr>
        <w:pStyle w:val="Narration"/>
        <w:numPr>
          <w:ilvl w:val="1"/>
          <w:numId w:val="3"/>
        </w:numPr>
      </w:pPr>
      <w:r>
        <w:t>Then, c</w:t>
      </w:r>
      <w:r w:rsidR="00A204A5" w:rsidRPr="00B77416">
        <w:t xml:space="preserve">lick </w:t>
      </w:r>
      <w:r w:rsidR="00A204A5" w:rsidRPr="00563DE4">
        <w:rPr>
          <w:b/>
          <w:bCs/>
        </w:rPr>
        <w:t>Submit</w:t>
      </w:r>
      <w:r w:rsidR="00A204A5" w:rsidRPr="00B77416">
        <w:t xml:space="preserve"> to generate the </w:t>
      </w:r>
      <w:r w:rsidR="00A204A5" w:rsidRPr="00563DE4">
        <w:rPr>
          <w:b/>
          <w:bCs/>
        </w:rPr>
        <w:t>Formula-Target-Pathway-Syndrome-Disease</w:t>
      </w:r>
      <w:r w:rsidR="00A204A5" w:rsidRPr="00B77416">
        <w:t xml:space="preserve"> network diagram </w:t>
      </w:r>
      <w:r w:rsidR="00A204A5" w:rsidRPr="00B77416">
        <w:rPr>
          <w:b/>
        </w:rPr>
        <w:t>[1]</w:t>
      </w:r>
      <w:r w:rsidR="00A204A5" w:rsidRPr="00B77416">
        <w:t>.</w:t>
      </w:r>
    </w:p>
    <w:p w14:paraId="14C51750" w14:textId="77777777" w:rsidR="00A204A5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clicking </w:t>
      </w:r>
      <w:r>
        <w:rPr>
          <w:b/>
          <w:lang w:val="en-GB"/>
        </w:rPr>
        <w:t>Submit</w:t>
      </w:r>
      <w:r w:rsidRPr="00B77416">
        <w:rPr>
          <w:lang w:val="en-GB"/>
        </w:rPr>
        <w:t xml:space="preserve"> and the network diagram appearing on the screen.</w:t>
      </w:r>
    </w:p>
    <w:p w14:paraId="2537B28C" w14:textId="77777777" w:rsidR="00563DE4" w:rsidRDefault="00563DE4" w:rsidP="00563DE4">
      <w:pPr>
        <w:pStyle w:val="ShotDescription"/>
        <w:ind w:firstLine="0"/>
        <w:rPr>
          <w:lang w:val="en-GB"/>
        </w:rPr>
      </w:pPr>
    </w:p>
    <w:p w14:paraId="41136BF0" w14:textId="234774D8" w:rsidR="00563DE4" w:rsidRDefault="00563DE4" w:rsidP="00563DE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63DE4">
        <w:rPr>
          <w:rFonts w:cstheme="minorHAnsi"/>
          <w:b/>
          <w:bCs/>
        </w:rPr>
        <w:t xml:space="preserve">Formula-Ingredient-Target-Pathway-Syndrome-Disease </w:t>
      </w:r>
      <w:r w:rsidRPr="00563DE4">
        <w:rPr>
          <w:rFonts w:cstheme="minorHAnsi"/>
          <w:b/>
          <w:bCs/>
        </w:rPr>
        <w:t>Network Construction</w:t>
      </w:r>
    </w:p>
    <w:p w14:paraId="2580A53A" w14:textId="57FDDCFB" w:rsidR="00563DE4" w:rsidRDefault="00563DE4" w:rsidP="00563DE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6B8DA3E232C94D5FAB6B4D765FE14FD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C6571DD" w14:textId="77777777" w:rsidR="00563DE4" w:rsidRDefault="00563DE4" w:rsidP="00563DE4">
      <w:pPr>
        <w:pStyle w:val="Narration"/>
        <w:ind w:firstLine="0"/>
      </w:pPr>
    </w:p>
    <w:p w14:paraId="72FC009E" w14:textId="09710711" w:rsidR="00A204A5" w:rsidRPr="00B77416" w:rsidRDefault="00563DE4" w:rsidP="00A204A5">
      <w:pPr>
        <w:pStyle w:val="Narration"/>
        <w:numPr>
          <w:ilvl w:val="1"/>
          <w:numId w:val="3"/>
        </w:numPr>
      </w:pPr>
      <w:r>
        <w:t>Next, d</w:t>
      </w:r>
      <w:r w:rsidR="00A204A5" w:rsidRPr="00B77416">
        <w:t xml:space="preserve">ownload the network data of </w:t>
      </w:r>
      <w:r w:rsidR="00A204A5">
        <w:rPr>
          <w:b/>
        </w:rPr>
        <w:t>Formula-Target-Pathway-Syndrome-Disease</w:t>
      </w:r>
      <w:r w:rsidR="00A204A5" w:rsidRPr="00B77416">
        <w:t xml:space="preserve"> from the </w:t>
      </w:r>
      <w:proofErr w:type="spellStart"/>
      <w:r w:rsidR="00A204A5" w:rsidRPr="00B77416">
        <w:t>SoFDA</w:t>
      </w:r>
      <w:proofErr w:type="spellEnd"/>
      <w:r w:rsidR="00A204A5" w:rsidRPr="00B77416">
        <w:t xml:space="preserve"> platform generated in the previous section </w:t>
      </w:r>
      <w:r w:rsidRPr="00563DE4">
        <w:rPr>
          <w:b/>
          <w:bCs/>
        </w:rPr>
        <w:t>[</w:t>
      </w:r>
      <w:r>
        <w:rPr>
          <w:b/>
          <w:bCs/>
        </w:rPr>
        <w:t>1</w:t>
      </w:r>
      <w:r w:rsidRPr="00563DE4">
        <w:rPr>
          <w:b/>
          <w:bCs/>
        </w:rPr>
        <w:t>]</w:t>
      </w:r>
      <w:r>
        <w:t xml:space="preserve"> </w:t>
      </w:r>
      <w:r w:rsidR="00A204A5" w:rsidRPr="00B77416">
        <w:t xml:space="preserve">and place it into a spreadsheet </w:t>
      </w:r>
      <w:r w:rsidR="00A204A5" w:rsidRPr="00B77416">
        <w:rPr>
          <w:b/>
        </w:rPr>
        <w:t>[</w:t>
      </w:r>
      <w:r>
        <w:rPr>
          <w:b/>
        </w:rPr>
        <w:t>2</w:t>
      </w:r>
      <w:r w:rsidR="00A204A5" w:rsidRPr="00B77416">
        <w:rPr>
          <w:b/>
        </w:rPr>
        <w:t>]</w:t>
      </w:r>
      <w:r w:rsidR="00A204A5" w:rsidRPr="00B77416">
        <w:t>.</w:t>
      </w:r>
    </w:p>
    <w:p w14:paraId="56ECD6B7" w14:textId="028E96FC" w:rsidR="00563DE4" w:rsidRPr="00563DE4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563DE4">
        <w:rPr>
          <w:lang w:val="en-GB"/>
        </w:rPr>
        <w:t xml:space="preserve">: </w:t>
      </w:r>
      <w:r w:rsidR="00563DE4">
        <w:rPr>
          <w:lang w:val="en-GB"/>
        </w:rPr>
        <w:t>D</w:t>
      </w:r>
      <w:r w:rsidRPr="00563DE4">
        <w:rPr>
          <w:lang w:val="en-GB"/>
        </w:rPr>
        <w:t>ownloading the network data</w:t>
      </w:r>
      <w:r w:rsidR="00563DE4" w:rsidRPr="00563DE4">
        <w:rPr>
          <w:lang w:val="en-GB"/>
        </w:rPr>
        <w:t>.</w:t>
      </w:r>
    </w:p>
    <w:p w14:paraId="48B0B039" w14:textId="29E162D0" w:rsidR="00A204A5" w:rsidRPr="00B77416" w:rsidRDefault="00563DE4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>
        <w:rPr>
          <w:lang w:val="en-GB"/>
        </w:rPr>
        <w:t>:</w:t>
      </w:r>
      <w:r w:rsidR="00A204A5" w:rsidRPr="00B77416">
        <w:rPr>
          <w:lang w:val="en-GB"/>
        </w:rPr>
        <w:t xml:space="preserve"> </w:t>
      </w:r>
      <w:r w:rsidRPr="00B77416">
        <w:rPr>
          <w:lang w:val="en-GB"/>
        </w:rPr>
        <w:t>Opening</w:t>
      </w:r>
      <w:r>
        <w:rPr>
          <w:lang w:val="en-GB"/>
        </w:rPr>
        <w:t>/Copying data to</w:t>
      </w:r>
      <w:r w:rsidR="00A204A5" w:rsidRPr="00B77416">
        <w:rPr>
          <w:lang w:val="en-GB"/>
        </w:rPr>
        <w:t xml:space="preserve"> a spreadsheet application.</w:t>
      </w:r>
    </w:p>
    <w:p w14:paraId="3D655A3E" w14:textId="77777777" w:rsidR="00A204A5" w:rsidRPr="00B77416" w:rsidRDefault="00A204A5" w:rsidP="00A204A5">
      <w:pPr>
        <w:rPr>
          <w:lang w:val="en-GB"/>
        </w:rPr>
      </w:pPr>
    </w:p>
    <w:p w14:paraId="7443C6B3" w14:textId="73C5781B" w:rsidR="00A204A5" w:rsidRPr="00B77416" w:rsidRDefault="00A204A5" w:rsidP="00A204A5">
      <w:pPr>
        <w:pStyle w:val="Narration"/>
        <w:numPr>
          <w:ilvl w:val="1"/>
          <w:numId w:val="3"/>
        </w:numPr>
      </w:pPr>
      <w:r w:rsidRPr="00B77416">
        <w:t xml:space="preserve">Add the active ingredients of </w:t>
      </w:r>
      <w:commentRangeStart w:id="6"/>
      <w:proofErr w:type="spellStart"/>
      <w:r>
        <w:rPr>
          <w:b/>
        </w:rPr>
        <w:t>Lingguizhugan</w:t>
      </w:r>
      <w:commentRangeEnd w:id="6"/>
      <w:proofErr w:type="spellEnd"/>
      <w:r w:rsidR="00563DE4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>
        <w:rPr>
          <w:b/>
        </w:rPr>
        <w:t xml:space="preserve"> decoction</w:t>
      </w:r>
      <w:r w:rsidRPr="00B77416">
        <w:t xml:space="preserve"> that were screened in the earlier section into this spreadsheet </w:t>
      </w:r>
      <w:r w:rsidRPr="00B77416">
        <w:rPr>
          <w:b/>
        </w:rPr>
        <w:t>[1]</w:t>
      </w:r>
      <w:r w:rsidRPr="00B77416">
        <w:t xml:space="preserve">. Rename this spreadsheet as </w:t>
      </w:r>
      <w:r>
        <w:rPr>
          <w:b/>
        </w:rPr>
        <w:t>Network</w:t>
      </w:r>
      <w:r w:rsidRPr="00B77416">
        <w:t xml:space="preserve"> </w:t>
      </w:r>
      <w:r w:rsidRPr="00B77416">
        <w:rPr>
          <w:b/>
        </w:rPr>
        <w:t>[2]</w:t>
      </w:r>
      <w:r w:rsidRPr="00B77416">
        <w:t xml:space="preserve"> </w:t>
      </w:r>
      <w:r w:rsidR="00563DE4">
        <w:t>and c</w:t>
      </w:r>
      <w:r w:rsidRPr="00B77416">
        <w:t xml:space="preserve">reate another new spreadsheet named </w:t>
      </w:r>
      <w:r>
        <w:rPr>
          <w:b/>
        </w:rPr>
        <w:t>type</w:t>
      </w:r>
      <w:r w:rsidRPr="00B77416">
        <w:t xml:space="preserve"> to save the node types produced in the earlier section </w:t>
      </w:r>
      <w:r w:rsidRPr="00B77416">
        <w:rPr>
          <w:b/>
        </w:rPr>
        <w:t>[3]</w:t>
      </w:r>
      <w:r w:rsidRPr="00B77416">
        <w:t>.</w:t>
      </w:r>
    </w:p>
    <w:p w14:paraId="672ABA7C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>: Copying and pasting the active ingredient data into the spreadsheet.</w:t>
      </w:r>
    </w:p>
    <w:p w14:paraId="6D4111D1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Renaming the file to </w:t>
      </w:r>
      <w:r>
        <w:rPr>
          <w:b/>
          <w:lang w:val="en-GB"/>
        </w:rPr>
        <w:t>Network</w:t>
      </w:r>
      <w:r w:rsidRPr="00B77416">
        <w:rPr>
          <w:lang w:val="en-GB"/>
        </w:rPr>
        <w:t>.</w:t>
      </w:r>
    </w:p>
    <w:p w14:paraId="745578E8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Creating a new spreadsheet, entering node types, and saving as </w:t>
      </w:r>
      <w:r>
        <w:rPr>
          <w:b/>
          <w:lang w:val="en-GB"/>
        </w:rPr>
        <w:t>type</w:t>
      </w:r>
      <w:r w:rsidRPr="00B77416">
        <w:rPr>
          <w:lang w:val="en-GB"/>
        </w:rPr>
        <w:t>.</w:t>
      </w:r>
    </w:p>
    <w:p w14:paraId="0E0C5166" w14:textId="77777777" w:rsidR="00A204A5" w:rsidRPr="00B77416" w:rsidRDefault="00A204A5" w:rsidP="00A204A5">
      <w:pPr>
        <w:rPr>
          <w:lang w:val="en-GB"/>
        </w:rPr>
      </w:pPr>
    </w:p>
    <w:p w14:paraId="099B65F0" w14:textId="599265B9" w:rsidR="00A204A5" w:rsidRPr="00B77416" w:rsidRDefault="00563DE4" w:rsidP="00A204A5">
      <w:pPr>
        <w:pStyle w:val="Narration"/>
        <w:numPr>
          <w:ilvl w:val="1"/>
          <w:numId w:val="3"/>
        </w:numPr>
      </w:pPr>
      <w:r>
        <w:t>Now, o</w:t>
      </w:r>
      <w:r w:rsidR="00A204A5" w:rsidRPr="00B77416">
        <w:t xml:space="preserve">pen the Cytoscape </w:t>
      </w:r>
      <w:r>
        <w:t xml:space="preserve">software </w:t>
      </w:r>
      <w:r w:rsidR="00A204A5" w:rsidRPr="00B77416">
        <w:t xml:space="preserve">version 3.9.1 </w:t>
      </w:r>
      <w:r w:rsidR="00A204A5" w:rsidRPr="00B77416">
        <w:rPr>
          <w:b/>
        </w:rPr>
        <w:t>[1]</w:t>
      </w:r>
      <w:r w:rsidR="00A204A5" w:rsidRPr="00B77416">
        <w:t xml:space="preserve">. Click </w:t>
      </w:r>
      <w:r w:rsidR="00A204A5">
        <w:rPr>
          <w:b/>
        </w:rPr>
        <w:t>Import Network from file</w:t>
      </w:r>
      <w:r w:rsidR="00A204A5" w:rsidRPr="00B77416">
        <w:t xml:space="preserve"> to load the network file </w:t>
      </w:r>
      <w:r w:rsidR="00A204A5" w:rsidRPr="00B77416">
        <w:rPr>
          <w:b/>
        </w:rPr>
        <w:t>[2]</w:t>
      </w:r>
      <w:r w:rsidR="00A204A5" w:rsidRPr="00B77416">
        <w:t xml:space="preserve">, then click </w:t>
      </w:r>
      <w:r w:rsidR="00A204A5">
        <w:rPr>
          <w:b/>
        </w:rPr>
        <w:t>Import Table from file</w:t>
      </w:r>
      <w:r w:rsidR="00A204A5" w:rsidRPr="00B77416">
        <w:t xml:space="preserve"> to load the </w:t>
      </w:r>
      <w:proofErr w:type="gramStart"/>
      <w:r w:rsidR="00A204A5" w:rsidRPr="00B77416">
        <w:t>type</w:t>
      </w:r>
      <w:proofErr w:type="gramEnd"/>
      <w:r w:rsidR="00A204A5" w:rsidRPr="00B77416">
        <w:t xml:space="preserve"> file </w:t>
      </w:r>
      <w:r w:rsidR="00A204A5" w:rsidRPr="00B77416">
        <w:rPr>
          <w:b/>
        </w:rPr>
        <w:t>[3]</w:t>
      </w:r>
      <w:r w:rsidR="00A204A5" w:rsidRPr="00B77416">
        <w:t xml:space="preserve">. </w:t>
      </w:r>
      <w:r>
        <w:t>Then, c</w:t>
      </w:r>
      <w:r w:rsidR="00A204A5" w:rsidRPr="00B77416">
        <w:t xml:space="preserve">lick the </w:t>
      </w:r>
      <w:r w:rsidR="00A204A5">
        <w:rPr>
          <w:b/>
        </w:rPr>
        <w:t>Style</w:t>
      </w:r>
      <w:r w:rsidR="00A204A5" w:rsidRPr="00B77416">
        <w:t xml:space="preserve"> button </w:t>
      </w:r>
      <w:r w:rsidRPr="00B77416">
        <w:rPr>
          <w:b/>
        </w:rPr>
        <w:t>[4]</w:t>
      </w:r>
      <w:r>
        <w:rPr>
          <w:b/>
        </w:rPr>
        <w:t xml:space="preserve"> </w:t>
      </w:r>
      <w:r w:rsidR="00A204A5" w:rsidRPr="00B77416">
        <w:t>to adjust</w:t>
      </w:r>
      <w:r>
        <w:t xml:space="preserve"> </w:t>
      </w:r>
      <w:r w:rsidR="00A204A5" w:rsidRPr="00B77416">
        <w:t xml:space="preserve">and modify the </w:t>
      </w:r>
      <w:r w:rsidR="00A204A5">
        <w:rPr>
          <w:b/>
        </w:rPr>
        <w:t>Formula-Ingredient-Target-Pathway-Syndrome-Disease</w:t>
      </w:r>
      <w:r w:rsidR="00A204A5" w:rsidRPr="00B77416">
        <w:t xml:space="preserve"> network </w:t>
      </w:r>
      <w:r w:rsidR="00A204A5" w:rsidRPr="00B77416">
        <w:rPr>
          <w:b/>
        </w:rPr>
        <w:t>[</w:t>
      </w:r>
      <w:r>
        <w:rPr>
          <w:b/>
        </w:rPr>
        <w:t>5</w:t>
      </w:r>
      <w:r w:rsidR="00A204A5" w:rsidRPr="00B77416">
        <w:rPr>
          <w:b/>
        </w:rPr>
        <w:t>]</w:t>
      </w:r>
      <w:r w:rsidR="00A204A5" w:rsidRPr="00B77416">
        <w:t>.</w:t>
      </w:r>
    </w:p>
    <w:p w14:paraId="29A25E4A" w14:textId="650F2E3B" w:rsidR="00A204A5" w:rsidRPr="00B77416" w:rsidRDefault="00563DE4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>:</w:t>
      </w:r>
      <w:r w:rsidR="00A204A5" w:rsidRPr="00B77416">
        <w:rPr>
          <w:lang w:val="en-GB"/>
        </w:rPr>
        <w:t xml:space="preserve"> Talent launching the Cytoscape software.</w:t>
      </w:r>
    </w:p>
    <w:p w14:paraId="5507F5E7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Navigating to and selecting </w:t>
      </w:r>
      <w:r>
        <w:rPr>
          <w:b/>
          <w:lang w:val="en-GB"/>
        </w:rPr>
        <w:t>Import Network from file</w:t>
      </w:r>
      <w:r w:rsidRPr="00B77416">
        <w:rPr>
          <w:lang w:val="en-GB"/>
        </w:rPr>
        <w:t>.</w:t>
      </w:r>
    </w:p>
    <w:p w14:paraId="2D718186" w14:textId="77777777" w:rsidR="00A204A5" w:rsidRPr="00B77416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Navigating to and selecting </w:t>
      </w:r>
      <w:r>
        <w:rPr>
          <w:b/>
          <w:lang w:val="en-GB"/>
        </w:rPr>
        <w:t>Import Table from file</w:t>
      </w:r>
      <w:r w:rsidRPr="00B77416">
        <w:rPr>
          <w:lang w:val="en-GB"/>
        </w:rPr>
        <w:t>.</w:t>
      </w:r>
    </w:p>
    <w:p w14:paraId="63AB531C" w14:textId="77777777" w:rsidR="00563DE4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Clicking on the </w:t>
      </w:r>
      <w:r>
        <w:rPr>
          <w:b/>
          <w:lang w:val="en-GB"/>
        </w:rPr>
        <w:t>Style</w:t>
      </w:r>
      <w:r w:rsidRPr="00B77416">
        <w:rPr>
          <w:lang w:val="en-GB"/>
        </w:rPr>
        <w:t xml:space="preserve"> button</w:t>
      </w:r>
      <w:r w:rsidR="00563DE4">
        <w:rPr>
          <w:lang w:val="en-GB"/>
        </w:rPr>
        <w:t>.</w:t>
      </w:r>
    </w:p>
    <w:p w14:paraId="7682CD04" w14:textId="710DB18B" w:rsidR="00A204A5" w:rsidRPr="00B77416" w:rsidRDefault="00563DE4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>
        <w:rPr>
          <w:lang w:val="en-GB"/>
        </w:rPr>
        <w:t xml:space="preserve">: </w:t>
      </w:r>
      <w:r w:rsidR="00A204A5" w:rsidRPr="00B77416">
        <w:rPr>
          <w:lang w:val="en-GB"/>
        </w:rPr>
        <w:t>adjusting the network visualization.</w:t>
      </w:r>
    </w:p>
    <w:p w14:paraId="12FFFC68" w14:textId="77777777" w:rsidR="00A204A5" w:rsidRPr="00B77416" w:rsidRDefault="00A204A5" w:rsidP="00A204A5">
      <w:pPr>
        <w:rPr>
          <w:lang w:val="en-GB"/>
        </w:rPr>
      </w:pPr>
    </w:p>
    <w:p w14:paraId="0182CF44" w14:textId="2F3B5A61" w:rsidR="00A204A5" w:rsidRPr="00B77416" w:rsidRDefault="00563DE4" w:rsidP="00A204A5">
      <w:pPr>
        <w:pStyle w:val="Narration"/>
        <w:numPr>
          <w:ilvl w:val="1"/>
          <w:numId w:val="3"/>
        </w:numPr>
      </w:pPr>
      <w:r>
        <w:t>Finally, c</w:t>
      </w:r>
      <w:r w:rsidR="00A204A5" w:rsidRPr="00B77416">
        <w:t xml:space="preserve">lick the </w:t>
      </w:r>
      <w:r w:rsidR="00A204A5" w:rsidRPr="00563DE4">
        <w:rPr>
          <w:b/>
          <w:bCs/>
        </w:rPr>
        <w:t>Export with image file</w:t>
      </w:r>
      <w:r w:rsidR="00A204A5" w:rsidRPr="00B77416">
        <w:t xml:space="preserve"> button to generate the </w:t>
      </w:r>
      <w:r w:rsidR="00A204A5" w:rsidRPr="00563DE4">
        <w:rPr>
          <w:b/>
          <w:bCs/>
        </w:rPr>
        <w:t>Formula-Ingredient-</w:t>
      </w:r>
      <w:r w:rsidR="00A204A5" w:rsidRPr="00563DE4">
        <w:rPr>
          <w:b/>
          <w:bCs/>
        </w:rPr>
        <w:lastRenderedPageBreak/>
        <w:t>Target-Pathway-Syndrome-Disease</w:t>
      </w:r>
      <w:r w:rsidR="00A204A5" w:rsidRPr="00B77416">
        <w:t xml:space="preserve"> network </w:t>
      </w:r>
      <w:r w:rsidR="00A204A5" w:rsidRPr="00B77416">
        <w:rPr>
          <w:b/>
        </w:rPr>
        <w:t>[1]</w:t>
      </w:r>
      <w:r w:rsidR="00A204A5" w:rsidRPr="00B77416">
        <w:t>.</w:t>
      </w:r>
    </w:p>
    <w:p w14:paraId="125620FF" w14:textId="7B8D0B10" w:rsidR="00A204A5" w:rsidRPr="00E80BD7" w:rsidRDefault="00A204A5" w:rsidP="00A204A5">
      <w:pPr>
        <w:pStyle w:val="ShotDescription"/>
        <w:numPr>
          <w:ilvl w:val="2"/>
          <w:numId w:val="3"/>
        </w:numPr>
        <w:rPr>
          <w:lang w:val="en-GB"/>
        </w:rPr>
      </w:pPr>
      <w:r w:rsidRPr="00563DE4">
        <w:rPr>
          <w:highlight w:val="yellow"/>
          <w:lang w:val="en-GB"/>
        </w:rPr>
        <w:t>SCREEN</w:t>
      </w:r>
      <w:r w:rsidRPr="00B77416">
        <w:rPr>
          <w:lang w:val="en-GB"/>
        </w:rPr>
        <w:t xml:space="preserve">: Cursor selecting </w:t>
      </w:r>
      <w:r>
        <w:rPr>
          <w:b/>
          <w:lang w:val="en-GB"/>
        </w:rPr>
        <w:t>Export with image file</w:t>
      </w:r>
      <w:r w:rsidRPr="00B77416">
        <w:rPr>
          <w:lang w:val="en-GB"/>
        </w:rPr>
        <w:t xml:space="preserve">, </w:t>
      </w:r>
      <w:r w:rsidR="00563DE4">
        <w:rPr>
          <w:lang w:val="en-GB"/>
        </w:rPr>
        <w:t>final network appearing</w:t>
      </w:r>
      <w:r w:rsidRPr="00B77416">
        <w:rPr>
          <w:lang w:val="en-GB"/>
        </w:rPr>
        <w:t>.</w:t>
      </w:r>
      <w:bookmarkEnd w:id="2"/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1414EB5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AE53B0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525C1">
        <w:rPr>
          <w:rFonts w:eastAsia="Times New Roman" w:cstheme="minorHAnsi"/>
          <w:bCs/>
        </w:rPr>
        <w:t>205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7F211B" w14:textId="6FEE6C22" w:rsidR="002A476B" w:rsidRDefault="00D525C1" w:rsidP="002A476B">
      <w:pPr>
        <w:pStyle w:val="Narration"/>
        <w:numPr>
          <w:ilvl w:val="1"/>
          <w:numId w:val="3"/>
        </w:numPr>
      </w:pPr>
      <w:r>
        <w:rPr>
          <w:rFonts w:cstheme="minorHAnsi"/>
        </w:rPr>
        <w:t xml:space="preserve">Four Chinese herbs with 103 active ingredients were selected for the </w:t>
      </w:r>
      <w:proofErr w:type="spellStart"/>
      <w:r>
        <w:rPr>
          <w:rFonts w:cstheme="minorHAnsi"/>
        </w:rPr>
        <w:t>Lingguizhugan</w:t>
      </w:r>
      <w:proofErr w:type="spellEnd"/>
      <w:r>
        <w:rPr>
          <w:rFonts w:cstheme="minorHAnsi"/>
        </w:rPr>
        <w:t xml:space="preserve"> decoction. The decoction was associated with both Yang Deficiency Syndrome and Dampness-Phlegm Syndrome, with scores</w:t>
      </w:r>
      <w:r w:rsidR="002A476B">
        <w:t xml:space="preserve"> between </w:t>
      </w:r>
      <w:r w:rsidR="002A476B" w:rsidRPr="002A476B">
        <w:t>0.251</w:t>
      </w:r>
      <w:r w:rsidR="002A476B">
        <w:t xml:space="preserve"> and </w:t>
      </w:r>
      <w:r w:rsidR="002A476B" w:rsidRPr="002A476B">
        <w:t>0.252</w:t>
      </w:r>
      <w:r w:rsidR="002A476B">
        <w:t xml:space="preserve"> </w:t>
      </w:r>
      <w:r w:rsidR="002A476B" w:rsidRPr="00195449">
        <w:rPr>
          <w:b/>
        </w:rPr>
        <w:t>[1]</w:t>
      </w:r>
      <w:r w:rsidR="002A476B">
        <w:t>.</w:t>
      </w:r>
    </w:p>
    <w:p w14:paraId="1825E5DF" w14:textId="60621893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1. </w:t>
      </w:r>
    </w:p>
    <w:p w14:paraId="00F0666B" w14:textId="77777777" w:rsidR="002A476B" w:rsidRDefault="002A476B" w:rsidP="002A476B"/>
    <w:p w14:paraId="2195D883" w14:textId="24385A15" w:rsidR="002A476B" w:rsidRDefault="002A476B" w:rsidP="002A476B">
      <w:pPr>
        <w:pStyle w:val="Narration"/>
        <w:numPr>
          <w:ilvl w:val="1"/>
          <w:numId w:val="3"/>
        </w:numPr>
      </w:pPr>
      <w:r>
        <w:t xml:space="preserve">A total of 328 targets were identified for Abdominal Obesity with Yang Deficiency Syndrome </w:t>
      </w:r>
      <w:r w:rsidRPr="00195449">
        <w:rPr>
          <w:b/>
        </w:rPr>
        <w:t>[1]</w:t>
      </w:r>
      <w:r>
        <w:t xml:space="preserve">, and 64 targets for Dampness-Phlegm Syndrome, indicating broader molecular involvement in the </w:t>
      </w:r>
      <w:r w:rsidR="00D525C1">
        <w:t>diseases</w:t>
      </w:r>
      <w:r>
        <w:t xml:space="preserve"> </w:t>
      </w:r>
      <w:r w:rsidRPr="00195449">
        <w:rPr>
          <w:b/>
        </w:rPr>
        <w:t>[2]</w:t>
      </w:r>
      <w:r>
        <w:t>.</w:t>
      </w:r>
    </w:p>
    <w:p w14:paraId="0C9FD191" w14:textId="6855B6D1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2A. </w:t>
      </w:r>
    </w:p>
    <w:p w14:paraId="6A375A96" w14:textId="3B53608B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2B. </w:t>
      </w:r>
    </w:p>
    <w:p w14:paraId="689B29CF" w14:textId="77777777" w:rsidR="002A476B" w:rsidRDefault="002A476B" w:rsidP="002A476B"/>
    <w:p w14:paraId="239FCF5B" w14:textId="34B81CDF" w:rsidR="002A476B" w:rsidRDefault="002A476B" w:rsidP="002A476B">
      <w:pPr>
        <w:pStyle w:val="Narration"/>
        <w:numPr>
          <w:ilvl w:val="1"/>
          <w:numId w:val="3"/>
        </w:numPr>
      </w:pPr>
      <w:r>
        <w:t>Enrichment analysis of 392 targets revealed 390 significant pathways,</w:t>
      </w:r>
      <w:r w:rsidR="00AE6C2E">
        <w:t xml:space="preserve"> </w:t>
      </w:r>
      <w:r w:rsidR="00AE6C2E" w:rsidRPr="00AE6C2E">
        <w:t xml:space="preserve">including 279 biological </w:t>
      </w:r>
      <w:r w:rsidR="00AE6C2E" w:rsidRPr="00AE6C2E">
        <w:t>processes</w:t>
      </w:r>
      <w:r w:rsidR="00AE6C2E" w:rsidRPr="00AE6C2E">
        <w:t xml:space="preserve">, 35 molecular </w:t>
      </w:r>
      <w:r w:rsidR="00AE6C2E" w:rsidRPr="00AE6C2E">
        <w:t>functio</w:t>
      </w:r>
      <w:r w:rsidR="00AE6C2E">
        <w:t xml:space="preserve">ns </w:t>
      </w:r>
      <w:r w:rsidR="00AE6C2E" w:rsidRPr="00AE6C2E">
        <w:t>and 32 cellular component</w:t>
      </w:r>
      <w:r w:rsidR="00AE6C2E">
        <w:t xml:space="preserve">s </w:t>
      </w:r>
      <w:r w:rsidR="00AE6C2E" w:rsidRPr="00AE6C2E">
        <w:rPr>
          <w:b/>
          <w:bCs/>
        </w:rPr>
        <w:t>[</w:t>
      </w:r>
      <w:r w:rsidR="00AE6C2E">
        <w:rPr>
          <w:b/>
          <w:bCs/>
        </w:rPr>
        <w:t>1</w:t>
      </w:r>
      <w:r w:rsidR="00AE6C2E" w:rsidRPr="00AE6C2E">
        <w:rPr>
          <w:b/>
          <w:bCs/>
        </w:rPr>
        <w:t>]</w:t>
      </w:r>
      <w:r w:rsidR="00AE6C2E">
        <w:t>.</w:t>
      </w:r>
      <w:r>
        <w:t xml:space="preserve"> </w:t>
      </w:r>
      <w:r w:rsidR="00AE6C2E">
        <w:t>Biological processes focused on</w:t>
      </w:r>
      <w:r>
        <w:t xml:space="preserve"> glucose metabolism, phosphorylation, and homeostasis </w:t>
      </w:r>
      <w:r w:rsidRPr="00195449">
        <w:rPr>
          <w:b/>
        </w:rPr>
        <w:t>[</w:t>
      </w:r>
      <w:r w:rsidR="00AE6C2E">
        <w:rPr>
          <w:b/>
        </w:rPr>
        <w:t>2</w:t>
      </w:r>
      <w:r w:rsidRPr="00195449">
        <w:rPr>
          <w:b/>
        </w:rPr>
        <w:t>]</w:t>
      </w:r>
      <w:r w:rsidR="00AE6C2E">
        <w:t>.</w:t>
      </w:r>
      <w:r>
        <w:t xml:space="preserve"> </w:t>
      </w:r>
      <w:r w:rsidR="00AE6C2E">
        <w:t xml:space="preserve">Molecular </w:t>
      </w:r>
      <w:r>
        <w:t>functions involv</w:t>
      </w:r>
      <w:r w:rsidR="00AE6C2E">
        <w:t>ed</w:t>
      </w:r>
      <w:r>
        <w:t xml:space="preserve"> lipid binding</w:t>
      </w:r>
      <w:r w:rsidR="00AE6C2E">
        <w:t>,</w:t>
      </w:r>
      <w:r>
        <w:t xml:space="preserve"> protein kinase activity</w:t>
      </w:r>
      <w:r w:rsidR="00AE6C2E">
        <w:t xml:space="preserve"> and so on</w:t>
      </w:r>
      <w:r>
        <w:t xml:space="preserve"> </w:t>
      </w:r>
      <w:r w:rsidRPr="00195449">
        <w:rPr>
          <w:b/>
        </w:rPr>
        <w:t>[</w:t>
      </w:r>
      <w:r w:rsidR="00AE6C2E">
        <w:rPr>
          <w:b/>
        </w:rPr>
        <w:t>3</w:t>
      </w:r>
      <w:r w:rsidRPr="00195449">
        <w:rPr>
          <w:b/>
        </w:rPr>
        <w:t>]</w:t>
      </w:r>
      <w:r w:rsidR="00AE6C2E">
        <w:t>,</w:t>
      </w:r>
      <w:r>
        <w:t xml:space="preserve"> </w:t>
      </w:r>
      <w:r w:rsidR="00AE6C2E">
        <w:t>while</w:t>
      </w:r>
      <w:r>
        <w:t xml:space="preserve"> cellular components </w:t>
      </w:r>
      <w:r w:rsidR="00AE6C2E">
        <w:t xml:space="preserve">comprised of </w:t>
      </w:r>
      <w:r>
        <w:t xml:space="preserve">membrane and plasma membrane regions </w:t>
      </w:r>
      <w:r w:rsidRPr="00195449">
        <w:rPr>
          <w:b/>
        </w:rPr>
        <w:t>[</w:t>
      </w:r>
      <w:r w:rsidR="00AE6C2E">
        <w:rPr>
          <w:b/>
        </w:rPr>
        <w:t>4</w:t>
      </w:r>
      <w:r w:rsidRPr="00195449">
        <w:rPr>
          <w:b/>
        </w:rPr>
        <w:t>]</w:t>
      </w:r>
      <w:r>
        <w:t>.</w:t>
      </w:r>
    </w:p>
    <w:p w14:paraId="6E8614EF" w14:textId="1F6ADC23" w:rsidR="00AE6C2E" w:rsidRDefault="00AE6C2E" w:rsidP="002A476B">
      <w:pPr>
        <w:pStyle w:val="ShotDescription"/>
        <w:numPr>
          <w:ilvl w:val="2"/>
          <w:numId w:val="3"/>
        </w:numPr>
      </w:pPr>
      <w:r>
        <w:t>LAB MEDIA: Figure 3B</w:t>
      </w:r>
    </w:p>
    <w:p w14:paraId="44E291C7" w14:textId="4F3CE766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D525C1">
        <w:rPr>
          <w:i/>
          <w:iCs/>
          <w:color w:val="3333FF"/>
        </w:rPr>
        <w:t xml:space="preserve">Video editor: Highlight the bars for </w:t>
      </w:r>
      <w:r w:rsidR="00AE6C2E" w:rsidRPr="00D525C1">
        <w:rPr>
          <w:i/>
          <w:iCs/>
          <w:color w:val="3333FF"/>
        </w:rPr>
        <w:t>“</w:t>
      </w:r>
      <w:r w:rsidRPr="00D525C1">
        <w:rPr>
          <w:i/>
          <w:iCs/>
          <w:color w:val="3333FF"/>
        </w:rPr>
        <w:t>glucose homeostasis, glucose metabolic process, and phosphorylation</w:t>
      </w:r>
      <w:r w:rsidR="00AE6C2E">
        <w:t>”</w:t>
      </w:r>
      <w:r>
        <w:t>.</w:t>
      </w:r>
    </w:p>
    <w:p w14:paraId="42FF5037" w14:textId="2D2B398D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D525C1">
        <w:rPr>
          <w:i/>
          <w:iCs/>
          <w:color w:val="3333FF"/>
        </w:rPr>
        <w:t xml:space="preserve">Video editor: Highlight the bars </w:t>
      </w:r>
      <w:r w:rsidR="00AE6C2E" w:rsidRPr="00D525C1">
        <w:rPr>
          <w:i/>
          <w:iCs/>
          <w:color w:val="3333FF"/>
        </w:rPr>
        <w:t>for “</w:t>
      </w:r>
      <w:r w:rsidRPr="00D525C1">
        <w:rPr>
          <w:i/>
          <w:iCs/>
          <w:color w:val="3333FF"/>
        </w:rPr>
        <w:t>lipid binding and protein kinase binding</w:t>
      </w:r>
      <w:r w:rsidR="00AE6C2E" w:rsidRPr="00D525C1">
        <w:rPr>
          <w:i/>
          <w:iCs/>
          <w:color w:val="3333FF"/>
        </w:rPr>
        <w:t>”</w:t>
      </w:r>
      <w:r>
        <w:t>.</w:t>
      </w:r>
    </w:p>
    <w:p w14:paraId="57B52E69" w14:textId="3AC9F856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D525C1">
        <w:rPr>
          <w:i/>
          <w:iCs/>
          <w:color w:val="3333FF"/>
        </w:rPr>
        <w:t xml:space="preserve">Video editor: Highlight the long bars </w:t>
      </w:r>
      <w:r w:rsidR="00AE6C2E" w:rsidRPr="00D525C1">
        <w:rPr>
          <w:i/>
          <w:iCs/>
          <w:color w:val="3333FF"/>
        </w:rPr>
        <w:t>“</w:t>
      </w:r>
      <w:r w:rsidRPr="00D525C1">
        <w:rPr>
          <w:i/>
          <w:iCs/>
          <w:color w:val="3333FF"/>
        </w:rPr>
        <w:t>membrane and plasma membrane</w:t>
      </w:r>
      <w:r w:rsidR="00AE6C2E" w:rsidRPr="00D525C1">
        <w:rPr>
          <w:i/>
          <w:iCs/>
          <w:color w:val="3333FF"/>
        </w:rPr>
        <w:t>”</w:t>
      </w:r>
      <w:r w:rsidRPr="00D525C1">
        <w:rPr>
          <w:i/>
          <w:iCs/>
          <w:color w:val="3333FF"/>
        </w:rPr>
        <w:t>.</w:t>
      </w:r>
    </w:p>
    <w:p w14:paraId="5CC26994" w14:textId="77777777" w:rsidR="002A476B" w:rsidRDefault="002A476B" w:rsidP="002A476B"/>
    <w:p w14:paraId="29594123" w14:textId="2225E3C1" w:rsidR="002A476B" w:rsidRDefault="002A476B" w:rsidP="002A476B">
      <w:pPr>
        <w:pStyle w:val="Narration"/>
        <w:numPr>
          <w:ilvl w:val="1"/>
          <w:numId w:val="3"/>
        </w:numPr>
      </w:pPr>
      <w:r>
        <w:t>The top 12 enriched KEGG pathways included PI3K</w:t>
      </w:r>
      <w:r w:rsidR="00AE6C2E">
        <w:t>-</w:t>
      </w:r>
      <w:r>
        <w:t xml:space="preserve">AKT </w:t>
      </w:r>
      <w:r w:rsidR="00D525C1">
        <w:t>signalling</w:t>
      </w:r>
      <w:r w:rsidR="00C144D0">
        <w:t xml:space="preserve"> and</w:t>
      </w:r>
      <w:r>
        <w:t xml:space="preserve"> </w:t>
      </w:r>
      <w:r w:rsidR="00C144D0">
        <w:t xml:space="preserve">nuclear receptor </w:t>
      </w:r>
      <w:r w:rsidR="00C144D0">
        <w:lastRenderedPageBreak/>
        <w:t xml:space="preserve">transcription pathways among others </w:t>
      </w:r>
      <w:r w:rsidRPr="00195449">
        <w:rPr>
          <w:b/>
        </w:rPr>
        <w:t>[1]</w:t>
      </w:r>
      <w:r>
        <w:t>.</w:t>
      </w:r>
    </w:p>
    <w:p w14:paraId="6024A48B" w14:textId="28892E16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D525C1">
        <w:rPr>
          <w:i/>
          <w:iCs/>
          <w:color w:val="3333FF"/>
        </w:rPr>
        <w:t>Video editor: Highlight the blue bar labeled “PI3K/AKT signaling” at the bottom, along with the purple bar</w:t>
      </w:r>
      <w:r w:rsidR="00D525C1">
        <w:rPr>
          <w:i/>
          <w:iCs/>
          <w:color w:val="3333FF"/>
        </w:rPr>
        <w:t xml:space="preserve"> in the top region</w:t>
      </w:r>
      <w:r w:rsidRPr="00D525C1">
        <w:rPr>
          <w:i/>
          <w:iCs/>
          <w:color w:val="3333FF"/>
        </w:rPr>
        <w:t xml:space="preserve"> labeled “</w:t>
      </w:r>
      <w:r w:rsidR="00C144D0" w:rsidRPr="00D525C1">
        <w:rPr>
          <w:i/>
          <w:iCs/>
          <w:color w:val="3333FF"/>
        </w:rPr>
        <w:t xml:space="preserve">nuclear </w:t>
      </w:r>
      <w:r w:rsidR="00C144D0" w:rsidRPr="00D525C1">
        <w:rPr>
          <w:i/>
          <w:iCs/>
          <w:color w:val="3333FF"/>
        </w:rPr>
        <w:t>receptor</w:t>
      </w:r>
      <w:r w:rsidR="00C144D0" w:rsidRPr="00D525C1">
        <w:rPr>
          <w:i/>
          <w:iCs/>
          <w:color w:val="3333FF"/>
        </w:rPr>
        <w:t xml:space="preserve"> transcription</w:t>
      </w:r>
      <w:r w:rsidR="00C144D0" w:rsidRPr="00D525C1">
        <w:rPr>
          <w:i/>
          <w:iCs/>
          <w:color w:val="3333FF"/>
        </w:rPr>
        <w:t xml:space="preserve"> pathway</w:t>
      </w:r>
      <w:r w:rsidRPr="00D525C1">
        <w:rPr>
          <w:i/>
          <w:iCs/>
          <w:color w:val="3333FF"/>
        </w:rPr>
        <w:t>”.</w:t>
      </w:r>
    </w:p>
    <w:p w14:paraId="78C9579D" w14:textId="77777777" w:rsidR="002A476B" w:rsidRDefault="002A476B" w:rsidP="002A476B"/>
    <w:p w14:paraId="5F330A2F" w14:textId="09888ECA" w:rsidR="002A476B" w:rsidRDefault="00C144D0" w:rsidP="002A476B">
      <w:pPr>
        <w:pStyle w:val="Narration"/>
        <w:numPr>
          <w:ilvl w:val="1"/>
          <w:numId w:val="3"/>
        </w:numPr>
      </w:pPr>
      <w:r w:rsidRPr="00C144D0">
        <w:t xml:space="preserve">After importing the ingredients of </w:t>
      </w:r>
      <w:proofErr w:type="spellStart"/>
      <w:r w:rsidRPr="00C144D0">
        <w:t>Lingguizhugan</w:t>
      </w:r>
      <w:proofErr w:type="spellEnd"/>
      <w:r w:rsidRPr="00C144D0">
        <w:t xml:space="preserve"> decoction, the network was obtained, which included 165 targets and 618 edges</w:t>
      </w:r>
      <w:r w:rsidR="00D525C1">
        <w:t>.</w:t>
      </w:r>
      <w:r w:rsidRPr="00C144D0">
        <w:t xml:space="preserve"> </w:t>
      </w:r>
      <w:r w:rsidR="00D525C1" w:rsidRPr="00C144D0">
        <w:t>Quercetin</w:t>
      </w:r>
      <w:r w:rsidRPr="00C144D0">
        <w:t xml:space="preserve">, kaempferol, </w:t>
      </w:r>
      <w:r>
        <w:t xml:space="preserve">and </w:t>
      </w:r>
      <w:r w:rsidRPr="00C144D0">
        <w:t xml:space="preserve">naringenin were the main active ingredients of </w:t>
      </w:r>
      <w:r>
        <w:t>the</w:t>
      </w:r>
      <w:r w:rsidRPr="00C144D0">
        <w:t xml:space="preserve"> decoction</w:t>
      </w:r>
      <w:r>
        <w:t xml:space="preserve"> </w:t>
      </w:r>
      <w:r w:rsidRPr="00C144D0">
        <w:rPr>
          <w:b/>
          <w:bCs/>
        </w:rPr>
        <w:t>[</w:t>
      </w:r>
      <w:r>
        <w:rPr>
          <w:b/>
          <w:bCs/>
        </w:rPr>
        <w:t>1</w:t>
      </w:r>
      <w:r w:rsidRPr="00C144D0">
        <w:rPr>
          <w:b/>
          <w:bCs/>
        </w:rPr>
        <w:t>]</w:t>
      </w:r>
      <w:r>
        <w:t>.</w:t>
      </w:r>
    </w:p>
    <w:p w14:paraId="441A997F" w14:textId="56DB3A3F" w:rsidR="002A476B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5. </w:t>
      </w:r>
    </w:p>
    <w:p w14:paraId="730FD17B" w14:textId="77777777" w:rsidR="002A476B" w:rsidRDefault="002A476B" w:rsidP="002A476B"/>
    <w:p w14:paraId="40E46075" w14:textId="6403C1A4" w:rsidR="002A476B" w:rsidRDefault="00C144D0" w:rsidP="002A476B">
      <w:pPr>
        <w:pStyle w:val="Narration"/>
        <w:numPr>
          <w:ilvl w:val="1"/>
          <w:numId w:val="3"/>
        </w:numPr>
      </w:pPr>
      <w:r w:rsidRPr="00C144D0">
        <w:t xml:space="preserve">Through network topology analysis, the nodes closest to the network </w:t>
      </w:r>
      <w:proofErr w:type="spellStart"/>
      <w:r w:rsidRPr="00C144D0">
        <w:t>center</w:t>
      </w:r>
      <w:proofErr w:type="spellEnd"/>
      <w:r w:rsidRPr="00C144D0">
        <w:t xml:space="preserve"> were identified as core targets</w:t>
      </w:r>
      <w:r>
        <w:t xml:space="preserve"> such as</w:t>
      </w:r>
      <w:r w:rsidRPr="00C144D0">
        <w:t xml:space="preserve"> RPL5, </w:t>
      </w:r>
      <w:commentRangeStart w:id="7"/>
      <w:r w:rsidRPr="00C144D0">
        <w:t>RPL10</w:t>
      </w:r>
      <w:commentRangeEnd w:id="7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7"/>
      </w:r>
      <w:r w:rsidRPr="00C144D0">
        <w:t>, and RPS7</w:t>
      </w:r>
      <w:r>
        <w:t xml:space="preserve"> </w:t>
      </w:r>
      <w:r w:rsidRPr="00C144D0">
        <w:rPr>
          <w:b/>
          <w:bCs/>
        </w:rPr>
        <w:t>[</w:t>
      </w:r>
      <w:r>
        <w:rPr>
          <w:b/>
          <w:bCs/>
        </w:rPr>
        <w:t>1</w:t>
      </w:r>
      <w:r w:rsidRPr="00C144D0">
        <w:rPr>
          <w:b/>
          <w:bCs/>
        </w:rPr>
        <w:t>]</w:t>
      </w:r>
      <w:r w:rsidRPr="00C144D0">
        <w:t xml:space="preserve">. The key pathways were automatically generated by the </w:t>
      </w:r>
      <w:proofErr w:type="spellStart"/>
      <w:r w:rsidRPr="00C144D0">
        <w:t>SoFDA</w:t>
      </w:r>
      <w:proofErr w:type="spellEnd"/>
      <w:r w:rsidRPr="00C144D0">
        <w:t xml:space="preserve"> platform. The FOXO-mediated transcription of oxidative stress and the citric acid cycle </w:t>
      </w:r>
      <w:r>
        <w:t>we</w:t>
      </w:r>
      <w:r w:rsidRPr="00C144D0">
        <w:t xml:space="preserve">re the key </w:t>
      </w:r>
      <w:r w:rsidR="00D525C1" w:rsidRPr="00C144D0">
        <w:t>signalling</w:t>
      </w:r>
      <w:r w:rsidRPr="00C144D0">
        <w:t xml:space="preserve"> pathways</w:t>
      </w:r>
      <w:r w:rsidR="002A476B">
        <w:t xml:space="preserve"> </w:t>
      </w:r>
      <w:r w:rsidR="002A476B" w:rsidRPr="00195449">
        <w:rPr>
          <w:b/>
        </w:rPr>
        <w:t>[</w:t>
      </w:r>
      <w:r>
        <w:rPr>
          <w:b/>
        </w:rPr>
        <w:t>2</w:t>
      </w:r>
      <w:r w:rsidR="002A476B" w:rsidRPr="00195449">
        <w:rPr>
          <w:b/>
        </w:rPr>
        <w:t>]</w:t>
      </w:r>
      <w:r w:rsidR="002A476B">
        <w:t>.</w:t>
      </w:r>
    </w:p>
    <w:p w14:paraId="14553D40" w14:textId="7EAA6751" w:rsidR="002A476B" w:rsidRPr="00195449" w:rsidRDefault="002A476B" w:rsidP="002A476B">
      <w:pPr>
        <w:pStyle w:val="ShotDescription"/>
        <w:numPr>
          <w:ilvl w:val="2"/>
          <w:numId w:val="3"/>
        </w:numPr>
      </w:pPr>
      <w:r>
        <w:t xml:space="preserve">LAB MEDIA: Figure </w:t>
      </w:r>
      <w:r w:rsidR="00C144D0">
        <w:t>5</w:t>
      </w:r>
      <w:r>
        <w:t xml:space="preserve">. </w:t>
      </w:r>
      <w:r w:rsidRPr="00D525C1">
        <w:rPr>
          <w:i/>
          <w:iCs/>
          <w:color w:val="3333FF"/>
        </w:rPr>
        <w:t xml:space="preserve">Video editor: Zoom in on the </w:t>
      </w:r>
      <w:r w:rsidR="00C144D0" w:rsidRPr="00D525C1">
        <w:rPr>
          <w:i/>
          <w:iCs/>
          <w:color w:val="3333FF"/>
        </w:rPr>
        <w:t>blue circles labeled</w:t>
      </w:r>
      <w:r w:rsidRPr="00D525C1">
        <w:rPr>
          <w:i/>
          <w:iCs/>
          <w:color w:val="3333FF"/>
        </w:rPr>
        <w:t xml:space="preserve"> “RPL5”, “RP</w:t>
      </w:r>
      <w:r w:rsidR="00C144D0" w:rsidRPr="00D525C1">
        <w:rPr>
          <w:i/>
          <w:iCs/>
          <w:color w:val="3333FF"/>
        </w:rPr>
        <w:t>S</w:t>
      </w:r>
      <w:r w:rsidRPr="00D525C1">
        <w:rPr>
          <w:i/>
          <w:iCs/>
          <w:color w:val="3333FF"/>
        </w:rPr>
        <w:t>10”, and “RPS7</w:t>
      </w:r>
      <w:proofErr w:type="gramStart"/>
      <w:r w:rsidRPr="00D525C1">
        <w:rPr>
          <w:i/>
          <w:iCs/>
          <w:color w:val="3333FF"/>
        </w:rPr>
        <w:t>” .</w:t>
      </w:r>
      <w:proofErr w:type="gramEnd"/>
    </w:p>
    <w:p w14:paraId="14647967" w14:textId="605B00EB" w:rsidR="00C144D0" w:rsidRPr="00195449" w:rsidRDefault="00C144D0" w:rsidP="00C144D0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D525C1">
        <w:rPr>
          <w:i/>
          <w:iCs/>
          <w:color w:val="3333FF"/>
        </w:rPr>
        <w:t xml:space="preserve">Video editor: Zoom in on the </w:t>
      </w:r>
      <w:r w:rsidRPr="00D525C1">
        <w:rPr>
          <w:i/>
          <w:iCs/>
          <w:color w:val="3333FF"/>
        </w:rPr>
        <w:t>PINK SQUARED BOX</w:t>
      </w:r>
      <w:r w:rsidRPr="00D525C1">
        <w:rPr>
          <w:i/>
          <w:iCs/>
          <w:color w:val="3333FF"/>
        </w:rPr>
        <w:t xml:space="preserve"> labeled “</w:t>
      </w:r>
      <w:r w:rsidR="00D525C1" w:rsidRPr="00D525C1">
        <w:rPr>
          <w:i/>
          <w:iCs/>
          <w:color w:val="3333FF"/>
        </w:rPr>
        <w:t>FOXO-mediated transcription of oxidative stress</w:t>
      </w:r>
      <w:r w:rsidR="00D525C1" w:rsidRPr="00D525C1">
        <w:rPr>
          <w:i/>
          <w:iCs/>
          <w:color w:val="3333FF"/>
        </w:rPr>
        <w:t>, metabolic and neuronal genes</w:t>
      </w:r>
      <w:proofErr w:type="gramStart"/>
      <w:r w:rsidRPr="00D525C1">
        <w:rPr>
          <w:i/>
          <w:iCs/>
          <w:color w:val="3333FF"/>
        </w:rPr>
        <w:t>”</w:t>
      </w:r>
      <w:r>
        <w:t xml:space="preserve"> .</w:t>
      </w:r>
      <w:proofErr w:type="gramEnd"/>
    </w:p>
    <w:sectPr w:rsidR="00C144D0" w:rsidRPr="0019544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oornima  G" w:date="2025-05-31T15:16:00Z" w:initials="PG">
    <w:p w14:paraId="27CB41BF" w14:textId="77777777" w:rsidR="00563DE4" w:rsidRDefault="00563DE4" w:rsidP="00563DE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specify how would you like this to be pronounced?</w:t>
      </w:r>
    </w:p>
  </w:comment>
  <w:comment w:id="6" w:author="Poornima  G" w:date="2025-05-31T15:19:00Z" w:initials="PG">
    <w:p w14:paraId="7A217B84" w14:textId="77777777" w:rsidR="00563DE4" w:rsidRDefault="00563DE4" w:rsidP="00563DE4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Authors, please specify how would you like this to be pronounced?</w:t>
      </w:r>
    </w:p>
  </w:comment>
  <w:comment w:id="7" w:author="Poornima  G" w:date="2025-05-31T15:54:00Z" w:initials="PG">
    <w:p w14:paraId="7B62CCF6" w14:textId="77777777" w:rsidR="00C144D0" w:rsidRDefault="00C144D0" w:rsidP="00C144D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this should be RPS10 right as seen in the network on figure 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CB41BF" w15:done="0"/>
  <w15:commentEx w15:paraId="7A217B84" w15:done="0"/>
  <w15:commentEx w15:paraId="7B62CC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273700" w16cex:dateUtc="2025-05-31T09:46:00Z"/>
  <w16cex:commentExtensible w16cex:durableId="43511488" w16cex:dateUtc="2025-05-31T09:49:00Z"/>
  <w16cex:commentExtensible w16cex:durableId="0E900EB9" w16cex:dateUtc="2025-05-31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CB41BF" w16cid:durableId="2F273700"/>
  <w16cid:commentId w16cid:paraId="7A217B84" w16cid:durableId="43511488"/>
  <w16cid:commentId w16cid:paraId="7B62CCF6" w16cid:durableId="0E900E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DC86" w14:textId="77777777" w:rsidR="00EF2B22" w:rsidRDefault="00EF2B22">
      <w:r>
        <w:separator/>
      </w:r>
    </w:p>
    <w:p w14:paraId="5889ED40" w14:textId="77777777" w:rsidR="00EF2B22" w:rsidRDefault="00EF2B22"/>
  </w:endnote>
  <w:endnote w:type="continuationSeparator" w:id="0">
    <w:p w14:paraId="7363B8F6" w14:textId="77777777" w:rsidR="00EF2B22" w:rsidRDefault="00EF2B22">
      <w:r>
        <w:continuationSeparator/>
      </w:r>
    </w:p>
    <w:p w14:paraId="53BBBAE3" w14:textId="77777777" w:rsidR="00EF2B22" w:rsidRDefault="00EF2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0DEF3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204A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CFC9" w14:textId="77777777" w:rsidR="00EF2B22" w:rsidRDefault="00EF2B22">
      <w:r>
        <w:separator/>
      </w:r>
    </w:p>
    <w:p w14:paraId="6BCD0F4F" w14:textId="77777777" w:rsidR="00EF2B22" w:rsidRDefault="00EF2B22"/>
  </w:footnote>
  <w:footnote w:type="continuationSeparator" w:id="0">
    <w:p w14:paraId="59A5D057" w14:textId="77777777" w:rsidR="00EF2B22" w:rsidRDefault="00EF2B22">
      <w:r>
        <w:continuationSeparator/>
      </w:r>
    </w:p>
    <w:p w14:paraId="49367983" w14:textId="77777777" w:rsidR="00EF2B22" w:rsidRDefault="00EF2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76B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0A1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DE4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4A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C2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4D0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4D14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5C1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B22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204A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204A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204A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204A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204A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204A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797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B8DA3E232C94D5FAB6B4D765FE1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9860-3C9F-42D6-A10C-5AA222F64614}"/>
      </w:docPartPr>
      <w:docPartBody>
        <w:p w:rsidR="00000000" w:rsidRDefault="00C009D1" w:rsidP="00C009D1">
          <w:pPr>
            <w:pStyle w:val="6B8DA3E232C94D5FAB6B4D765FE14FD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D64BE"/>
    <w:rsid w:val="00BE41A6"/>
    <w:rsid w:val="00BE7565"/>
    <w:rsid w:val="00C009D1"/>
    <w:rsid w:val="00C26F24"/>
    <w:rsid w:val="00C30852"/>
    <w:rsid w:val="00C52B21"/>
    <w:rsid w:val="00C76C5C"/>
    <w:rsid w:val="00C863C5"/>
    <w:rsid w:val="00CB4D14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B8DA3E232C94D5FAB6B4D765FE14FD0">
    <w:name w:val="6B8DA3E232C94D5FAB6B4D765FE14FD0"/>
    <w:rsid w:val="00C009D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2526</Words>
  <Characters>14197</Characters>
  <Application>Microsoft Office Word</Application>
  <DocSecurity>0</DocSecurity>
  <Lines>330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19</cp:revision>
  <dcterms:created xsi:type="dcterms:W3CDTF">2025-01-20T00:16:00Z</dcterms:created>
  <dcterms:modified xsi:type="dcterms:W3CDTF">2025-05-31T10:35:00Z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