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70FF" w14:textId="7ADC2CD3" w:rsidR="00BC47AF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C47AF">
        <w:rPr>
          <w:rFonts w:eastAsia="Times New Roman" w:cstheme="minorHAnsi"/>
          <w:b/>
        </w:rPr>
        <w:t>68016</w:t>
      </w:r>
    </w:p>
    <w:p w14:paraId="2F6924E5" w14:textId="7AEA783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5A53">
        <w:rPr>
          <w:rFonts w:eastAsia="Times New Roman" w:cstheme="minorHAnsi"/>
          <w:b/>
        </w:rPr>
        <w:t>Sulakshana Karkala</w:t>
      </w:r>
    </w:p>
    <w:p w14:paraId="6FB9233B" w14:textId="6926B8A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C47AF" w:rsidRPr="00A6004F">
          <w:rPr>
            <w:rStyle w:val="Hyperlink"/>
            <w:rFonts w:eastAsia="Times New Roman" w:cstheme="minorHAnsi"/>
            <w:b/>
          </w:rPr>
          <w:t>https://review.jove.com/account/file-uploader?src=20744928</w:t>
        </w:r>
      </w:hyperlink>
    </w:p>
    <w:p w14:paraId="0FECA8C3" w14:textId="77777777" w:rsidR="00BC47AF" w:rsidRPr="00B07A3B" w:rsidRDefault="00BC47A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B5701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F4C60" w:rsidRPr="00AF4C60">
        <w:rPr>
          <w:rStyle w:val="ArticleTitle"/>
          <w:rFonts w:cstheme="minorHAnsi"/>
        </w:rPr>
        <w:t>Studying the Coding Profiles of Somatic Stimulation on Cardiac-</w:t>
      </w:r>
      <w:r w:rsidR="00AF4C60">
        <w:rPr>
          <w:rStyle w:val="ArticleTitle"/>
          <w:rFonts w:cstheme="minorHAnsi"/>
        </w:rPr>
        <w:t>L</w:t>
      </w:r>
      <w:r w:rsidR="00AF4C60" w:rsidRPr="00AF4C60">
        <w:rPr>
          <w:rStyle w:val="ArticleTitle"/>
          <w:rFonts w:cstheme="minorHAnsi"/>
        </w:rPr>
        <w:t>ocked Neuronal Responses in the Rat Spinal Dorsal Horn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8BD3C9A" w14:textId="1A61F574" w:rsidR="00AF4C60" w:rsidRPr="00AF4C60" w:rsidRDefault="00AF4C60" w:rsidP="00AF4C6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F4C60">
        <w:rPr>
          <w:rFonts w:eastAsia="Times New Roman" w:cstheme="minorHAnsi"/>
          <w:b/>
          <w:sz w:val="28"/>
          <w:szCs w:val="28"/>
        </w:rPr>
        <w:t xml:space="preserve">Ziyi Zhang, </w:t>
      </w:r>
      <w:proofErr w:type="spellStart"/>
      <w:r w:rsidRPr="00AF4C60">
        <w:rPr>
          <w:rFonts w:eastAsia="Times New Roman" w:cstheme="minorHAnsi"/>
          <w:b/>
          <w:sz w:val="28"/>
          <w:szCs w:val="28"/>
        </w:rPr>
        <w:t>Xiaoyue</w:t>
      </w:r>
      <w:proofErr w:type="spellEnd"/>
      <w:r w:rsidRPr="00AF4C60">
        <w:rPr>
          <w:rFonts w:eastAsia="Times New Roman" w:cstheme="minorHAnsi"/>
          <w:b/>
          <w:sz w:val="28"/>
          <w:szCs w:val="28"/>
        </w:rPr>
        <w:t xml:space="preserve"> Sun, </w:t>
      </w:r>
      <w:proofErr w:type="spellStart"/>
      <w:r w:rsidRPr="00AF4C60">
        <w:rPr>
          <w:rFonts w:eastAsia="Times New Roman" w:cstheme="minorHAnsi"/>
          <w:b/>
          <w:sz w:val="28"/>
          <w:szCs w:val="28"/>
        </w:rPr>
        <w:t>Hanqing</w:t>
      </w:r>
      <w:proofErr w:type="spellEnd"/>
      <w:r w:rsidRPr="00AF4C60">
        <w:rPr>
          <w:rFonts w:eastAsia="Times New Roman" w:cstheme="minorHAnsi"/>
          <w:b/>
          <w:sz w:val="28"/>
          <w:szCs w:val="28"/>
        </w:rPr>
        <w:t xml:space="preserve"> Xi, Xia Li, </w:t>
      </w:r>
      <w:bookmarkStart w:id="0" w:name="_Hlk187497733"/>
      <w:r w:rsidRPr="00AF4C60">
        <w:rPr>
          <w:rFonts w:eastAsia="Times New Roman" w:cstheme="minorHAnsi"/>
          <w:b/>
          <w:sz w:val="28"/>
          <w:szCs w:val="28"/>
        </w:rPr>
        <w:t>Xiang Cui</w:t>
      </w:r>
      <w:bookmarkEnd w:id="0"/>
      <w:r w:rsidRPr="00AF4C60">
        <w:rPr>
          <w:rFonts w:eastAsia="Times New Roman" w:cstheme="minorHAnsi"/>
          <w:b/>
          <w:sz w:val="28"/>
          <w:szCs w:val="28"/>
        </w:rPr>
        <w:t xml:space="preserve">, </w:t>
      </w:r>
      <w:bookmarkStart w:id="1" w:name="_Hlk187497672"/>
      <w:r w:rsidRPr="00AF4C60">
        <w:rPr>
          <w:rFonts w:eastAsia="Times New Roman" w:cstheme="minorHAnsi"/>
          <w:b/>
          <w:sz w:val="28"/>
          <w:szCs w:val="28"/>
        </w:rPr>
        <w:t xml:space="preserve">Tao </w:t>
      </w:r>
      <w:proofErr w:type="spellStart"/>
      <w:r w:rsidRPr="00AF4C60">
        <w:rPr>
          <w:rFonts w:eastAsia="Times New Roman" w:cstheme="minorHAnsi"/>
          <w:b/>
          <w:sz w:val="28"/>
          <w:szCs w:val="28"/>
        </w:rPr>
        <w:t>Lv</w:t>
      </w:r>
      <w:bookmarkEnd w:id="1"/>
      <w:proofErr w:type="spellEnd"/>
      <w:r w:rsidRPr="00AF4C60">
        <w:rPr>
          <w:rFonts w:eastAsia="Times New Roman" w:cstheme="minorHAnsi"/>
          <w:b/>
          <w:sz w:val="28"/>
          <w:szCs w:val="28"/>
        </w:rPr>
        <w:t xml:space="preserve">, Yun Liu, </w:t>
      </w:r>
      <w:bookmarkStart w:id="2" w:name="_Hlk187498707"/>
      <w:r w:rsidRPr="00AF4C60">
        <w:rPr>
          <w:rFonts w:eastAsia="Times New Roman" w:cstheme="minorHAnsi"/>
          <w:b/>
          <w:sz w:val="28"/>
          <w:szCs w:val="28"/>
        </w:rPr>
        <w:t>Xinyan Gao</w:t>
      </w:r>
      <w:bookmarkEnd w:id="2"/>
    </w:p>
    <w:p w14:paraId="5ECA979E" w14:textId="77777777" w:rsidR="00AF4C60" w:rsidRPr="00AF4C60" w:rsidRDefault="00AF4C60" w:rsidP="00AF4C6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D2760AB" w14:textId="4F000E4E" w:rsidR="00AF4C60" w:rsidRPr="00AF4C60" w:rsidRDefault="00AF4C60" w:rsidP="00AF4C60">
      <w:pPr>
        <w:outlineLvl w:val="0"/>
        <w:rPr>
          <w:rFonts w:eastAsia="Times New Roman" w:cstheme="minorHAnsi"/>
          <w:b/>
          <w:sz w:val="28"/>
          <w:szCs w:val="28"/>
        </w:rPr>
      </w:pPr>
      <w:r w:rsidRPr="00AF4C60">
        <w:rPr>
          <w:rFonts w:eastAsia="Times New Roman" w:cstheme="minorHAnsi"/>
          <w:b/>
          <w:sz w:val="28"/>
          <w:szCs w:val="28"/>
        </w:rPr>
        <w:t>Institute of Acupuncture and Moxibustion, China Academy of Chinese Medical Sciences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B95311E" w14:textId="77777777" w:rsidR="00AF4C60" w:rsidRPr="00120D15" w:rsidRDefault="00AF4C60" w:rsidP="00AF4C60">
      <w:pPr>
        <w:rPr>
          <w:rFonts w:ascii="Calibri" w:hAnsi="Calibri" w:cs="Calibri"/>
          <w14:ligatures w14:val="standardContextual"/>
        </w:rPr>
      </w:pPr>
      <w:bookmarkStart w:id="3" w:name="_Hlk25233958"/>
      <w:r w:rsidRPr="00120D15">
        <w:rPr>
          <w:rFonts w:ascii="Calibri" w:hAnsi="Calibri" w:cs="Calibri"/>
          <w14:ligatures w14:val="standardContextual"/>
        </w:rPr>
        <w:t>Yun Liu</w:t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  <w:t>rowone268@126.com</w:t>
      </w:r>
    </w:p>
    <w:p w14:paraId="1B4B2D7A" w14:textId="46832871" w:rsidR="004E0C5A" w:rsidRPr="00AF4C60" w:rsidRDefault="00AF4C60" w:rsidP="00AF4C60">
      <w:pPr>
        <w:rPr>
          <w:rFonts w:ascii="Calibri" w:hAnsi="Calibri" w:cs="Calibri"/>
          <w:vertAlign w:val="superscript"/>
          <w14:ligatures w14:val="standardContextual"/>
        </w:rPr>
      </w:pPr>
      <w:r w:rsidRPr="00120D15">
        <w:rPr>
          <w:rFonts w:ascii="Calibri" w:hAnsi="Calibri" w:cs="Calibri"/>
          <w14:ligatures w14:val="standardContextual"/>
        </w:rPr>
        <w:t>Xinyan Gao</w:t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  <w:t>gaoxy@mail.cintcm.ac.cn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3"/>
    <w:p w14:paraId="7C5DCE96" w14:textId="77777777" w:rsidR="00AF4C60" w:rsidRPr="00120D15" w:rsidRDefault="00AF4C60" w:rsidP="00AF4C60">
      <w:pPr>
        <w:rPr>
          <w:rFonts w:ascii="Calibri" w:hAnsi="Calibri" w:cs="Calibri"/>
          <w14:ligatures w14:val="standardContextual"/>
        </w:rPr>
      </w:pPr>
      <w:r w:rsidRPr="00120D15">
        <w:rPr>
          <w:rFonts w:ascii="Calibri" w:hAnsi="Calibri" w:cs="Calibri"/>
          <w14:ligatures w14:val="standardContextual"/>
        </w:rPr>
        <w:t>Ziyi Zhang</w:t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  <w:t>ziyizhangzzy@163.com</w:t>
      </w:r>
    </w:p>
    <w:p w14:paraId="35CB51BF" w14:textId="77777777" w:rsidR="00AF4C60" w:rsidRPr="00120D15" w:rsidRDefault="00AF4C60" w:rsidP="00AF4C60">
      <w:pPr>
        <w:rPr>
          <w:rFonts w:ascii="Calibri" w:hAnsi="Calibri" w:cs="Calibri"/>
          <w14:ligatures w14:val="standardContextual"/>
        </w:rPr>
      </w:pPr>
      <w:proofErr w:type="spellStart"/>
      <w:r w:rsidRPr="00120D15">
        <w:rPr>
          <w:rFonts w:ascii="Calibri" w:hAnsi="Calibri" w:cs="Calibri"/>
          <w14:ligatures w14:val="standardContextual"/>
        </w:rPr>
        <w:t>Xiaoyue</w:t>
      </w:r>
      <w:proofErr w:type="spellEnd"/>
      <w:r w:rsidRPr="00120D15">
        <w:rPr>
          <w:rFonts w:ascii="Calibri" w:hAnsi="Calibri" w:cs="Calibri"/>
          <w14:ligatures w14:val="standardContextual"/>
        </w:rPr>
        <w:t xml:space="preserve"> Sun</w:t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  <w:t>sunxy1232022@163.com</w:t>
      </w:r>
    </w:p>
    <w:p w14:paraId="540BCC99" w14:textId="77777777" w:rsidR="00AF4C60" w:rsidRPr="00120D15" w:rsidRDefault="00AF4C60" w:rsidP="00AF4C60">
      <w:pPr>
        <w:rPr>
          <w:rFonts w:ascii="Calibri" w:hAnsi="Calibri" w:cs="Calibri"/>
          <w14:ligatures w14:val="standardContextual"/>
        </w:rPr>
      </w:pPr>
      <w:proofErr w:type="spellStart"/>
      <w:r w:rsidRPr="00120D15">
        <w:rPr>
          <w:rFonts w:ascii="Calibri" w:hAnsi="Calibri" w:cs="Calibri"/>
          <w14:ligatures w14:val="standardContextual"/>
        </w:rPr>
        <w:t>Hanqing</w:t>
      </w:r>
      <w:proofErr w:type="spellEnd"/>
      <w:r w:rsidRPr="00120D15">
        <w:rPr>
          <w:rFonts w:ascii="Calibri" w:hAnsi="Calibri" w:cs="Calibri"/>
          <w14:ligatures w14:val="standardContextual"/>
        </w:rPr>
        <w:t xml:space="preserve"> Xi</w:t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  <w:t>xhqzhongyi@163.com</w:t>
      </w:r>
    </w:p>
    <w:p w14:paraId="63B4FCF8" w14:textId="77777777" w:rsidR="00AF4C60" w:rsidRPr="00120D15" w:rsidRDefault="00AF4C60" w:rsidP="00AF4C60">
      <w:pPr>
        <w:rPr>
          <w:rFonts w:ascii="Calibri" w:hAnsi="Calibri" w:cs="Calibri"/>
          <w14:ligatures w14:val="standardContextual"/>
        </w:rPr>
      </w:pPr>
      <w:r w:rsidRPr="00120D15">
        <w:rPr>
          <w:rFonts w:ascii="Calibri" w:hAnsi="Calibri" w:cs="Calibri"/>
          <w14:ligatures w14:val="standardContextual"/>
        </w:rPr>
        <w:t>Xia Li</w:t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  <w:t>xiali@bucm.edu.cn</w:t>
      </w:r>
    </w:p>
    <w:p w14:paraId="3159ABCF" w14:textId="77777777" w:rsidR="00AF4C60" w:rsidRPr="00120D15" w:rsidRDefault="00AF4C60" w:rsidP="00AF4C60">
      <w:pPr>
        <w:rPr>
          <w:rFonts w:ascii="Calibri" w:hAnsi="Calibri" w:cs="Calibri"/>
          <w14:ligatures w14:val="standardContextual"/>
        </w:rPr>
      </w:pPr>
      <w:r w:rsidRPr="00120D15">
        <w:rPr>
          <w:rFonts w:ascii="Calibri" w:hAnsi="Calibri" w:cs="Calibri"/>
          <w14:ligatures w14:val="standardContextual"/>
        </w:rPr>
        <w:t>Xiang Cui</w:t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  <w:t>drcuixiang@163.com</w:t>
      </w:r>
    </w:p>
    <w:p w14:paraId="5820E563" w14:textId="6CA3C556" w:rsidR="00AF4C60" w:rsidRDefault="00AF4C60" w:rsidP="00AF4C60">
      <w:pPr>
        <w:rPr>
          <w:rFonts w:ascii="Calibri" w:hAnsi="Calibri" w:cs="Calibri"/>
          <w14:ligatures w14:val="standardContextual"/>
        </w:rPr>
      </w:pPr>
      <w:r w:rsidRPr="00120D15">
        <w:rPr>
          <w:rFonts w:ascii="Calibri" w:hAnsi="Calibri" w:cs="Calibri"/>
          <w14:ligatures w14:val="standardContextual"/>
        </w:rPr>
        <w:t xml:space="preserve">Tao </w:t>
      </w:r>
      <w:proofErr w:type="spellStart"/>
      <w:r w:rsidRPr="00120D15">
        <w:rPr>
          <w:rFonts w:ascii="Calibri" w:hAnsi="Calibri" w:cs="Calibri"/>
          <w14:ligatures w14:val="standardContextual"/>
        </w:rPr>
        <w:t>Lv</w:t>
      </w:r>
      <w:proofErr w:type="spellEnd"/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hyperlink r:id="rId8" w:history="1">
        <w:r w:rsidRPr="00BC2A0B">
          <w:rPr>
            <w:rStyle w:val="Hyperlink"/>
            <w:rFonts w:ascii="Calibri" w:hAnsi="Calibri" w:cs="Calibri"/>
            <w14:ligatures w14:val="standardContextual"/>
          </w:rPr>
          <w:t>lvtao97526@163.com</w:t>
        </w:r>
      </w:hyperlink>
    </w:p>
    <w:p w14:paraId="43F9CDB3" w14:textId="7D9CF53F" w:rsidR="00AF4C60" w:rsidRPr="00120D15" w:rsidRDefault="00AF4C60" w:rsidP="00AF4C60">
      <w:pPr>
        <w:rPr>
          <w:rFonts w:ascii="Calibri" w:hAnsi="Calibri" w:cs="Calibri"/>
          <w14:ligatures w14:val="standardContextual"/>
        </w:rPr>
      </w:pPr>
      <w:r w:rsidRPr="00120D15">
        <w:rPr>
          <w:rFonts w:ascii="Calibri" w:hAnsi="Calibri" w:cs="Calibri"/>
          <w14:ligatures w14:val="standardContextual"/>
        </w:rPr>
        <w:t>Yun Liu</w:t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  <w:t>rowone268@126.com</w:t>
      </w:r>
    </w:p>
    <w:p w14:paraId="6A89489E" w14:textId="77777777" w:rsidR="00AF4C60" w:rsidRPr="00120D15" w:rsidRDefault="00AF4C60" w:rsidP="00AF4C60">
      <w:pPr>
        <w:rPr>
          <w:rFonts w:ascii="Calibri" w:hAnsi="Calibri" w:cs="Calibri"/>
          <w:vertAlign w:val="superscript"/>
          <w14:ligatures w14:val="standardContextual"/>
        </w:rPr>
      </w:pPr>
      <w:r w:rsidRPr="00120D15">
        <w:rPr>
          <w:rFonts w:ascii="Calibri" w:hAnsi="Calibri" w:cs="Calibri"/>
          <w14:ligatures w14:val="standardContextual"/>
        </w:rPr>
        <w:t>Xinyan Gao</w:t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</w:r>
      <w:r w:rsidRPr="00120D15">
        <w:rPr>
          <w:rFonts w:ascii="Calibri" w:hAnsi="Calibri" w:cs="Calibri"/>
          <w14:ligatures w14:val="standardContextual"/>
        </w:rPr>
        <w:tab/>
        <w:t>gaoxy@mail.cintcm.ac.cn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0C0E31D" w:rsidR="005F1ADF" w:rsidRPr="000B4C01" w:rsidRDefault="005F1ADF" w:rsidP="005F1ADF">
      <w:pPr>
        <w:spacing w:before="120"/>
        <w:ind w:left="216" w:hanging="216"/>
        <w:rPr>
          <w:rFonts w:cstheme="minorHAnsi"/>
          <w:b/>
          <w:color w:val="FF0000"/>
          <w:lang w:eastAsia="zh-CN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B44C4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78ED85D3" w14:textId="77777777" w:rsidR="000B4C01" w:rsidRPr="000B4C01" w:rsidRDefault="000B4C01" w:rsidP="000B4C01">
      <w:pPr>
        <w:spacing w:before="120"/>
        <w:rPr>
          <w:rFonts w:cstheme="minorHAnsi"/>
          <w:b/>
          <w:color w:val="7F7F7F" w:themeColor="text1" w:themeTint="80"/>
          <w:lang w:eastAsia="zh-CN"/>
        </w:rPr>
      </w:pPr>
    </w:p>
    <w:p w14:paraId="4B20EAF0" w14:textId="22F4255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010C2">
        <w:rPr>
          <w:rFonts w:eastAsia="Times New Roman" w:cstheme="minorHAnsi"/>
          <w:b/>
          <w:bCs/>
        </w:rPr>
        <w:t>Yes</w:t>
      </w:r>
      <w:r w:rsidR="00AB44C4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9EB463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010C2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05BF6">
        <w:rPr>
          <w:rFonts w:cstheme="minorHAnsi"/>
          <w:b/>
          <w:sz w:val="22"/>
          <w:szCs w:val="22"/>
        </w:rPr>
        <w:t>Length</w:t>
      </w:r>
    </w:p>
    <w:p w14:paraId="72F5C5E6" w14:textId="62CDA5F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05BF6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081450D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05BF6">
        <w:rPr>
          <w:rFonts w:cstheme="minorHAnsi"/>
          <w:bCs/>
          <w:sz w:val="22"/>
          <w:szCs w:val="22"/>
        </w:rPr>
        <w:t>30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4E3AFE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4E3AFE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4E3AFE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4E3AFE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7234556" w14:textId="77777777" w:rsidR="004E3AFE" w:rsidRPr="004E3AFE" w:rsidRDefault="009010C2" w:rsidP="004E3AF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E3AFE">
        <w:rPr>
          <w:rStyle w:val="AuthorName"/>
          <w:rFonts w:asciiTheme="minorHAnsi" w:eastAsia="Times" w:hAnsiTheme="minorHAnsi" w:cstheme="minorHAnsi"/>
        </w:rPr>
        <w:t>Xinyan Gao</w:t>
      </w:r>
      <w:r w:rsidR="00927B12" w:rsidRPr="004E3AFE">
        <w:rPr>
          <w:rStyle w:val="AuthorName"/>
          <w:rFonts w:asciiTheme="minorHAnsi" w:eastAsia="Times" w:hAnsiTheme="minorHAnsi" w:cstheme="minorHAnsi"/>
        </w:rPr>
        <w:t>:</w:t>
      </w:r>
      <w:r w:rsidR="005A33C6" w:rsidRPr="004E3AFE">
        <w:rPr>
          <w:rFonts w:cstheme="minorHAnsi"/>
        </w:rPr>
        <w:t xml:space="preserve"> </w:t>
      </w:r>
      <w:r w:rsidR="004E3AFE" w:rsidRPr="004E3AFE">
        <w:rPr>
          <w:rFonts w:cstheme="minorHAnsi"/>
        </w:rPr>
        <w:t xml:space="preserve">My research decodes acupuncture’s spinal </w:t>
      </w:r>
      <w:proofErr w:type="spellStart"/>
      <w:r w:rsidR="004E3AFE" w:rsidRPr="004E3AFE">
        <w:rPr>
          <w:rFonts w:cstheme="minorHAnsi"/>
        </w:rPr>
        <w:t>neuromodulatory</w:t>
      </w:r>
      <w:proofErr w:type="spellEnd"/>
      <w:r w:rsidR="004E3AFE" w:rsidRPr="004E3AFE">
        <w:rPr>
          <w:rFonts w:cstheme="minorHAnsi"/>
        </w:rPr>
        <w:t xml:space="preserve"> effects on cardiovascular regulation via a thoracic spine-stabilized MEA-ECG protocol enabling millisecond-precise analysis of cardiac-locked SDHN dynamics.</w:t>
      </w:r>
    </w:p>
    <w:p w14:paraId="25928288" w14:textId="4AB61E58" w:rsidR="007D61A8" w:rsidRPr="004E3AFE" w:rsidRDefault="009010C2" w:rsidP="00AD6E6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E3AFE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4E3AF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0A66870" w14:textId="77777777" w:rsidR="007D61A8" w:rsidRPr="004E3AFE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4E3AFE" w:rsidRDefault="00D75084" w:rsidP="00D75084">
      <w:pPr>
        <w:spacing w:before="120"/>
        <w:rPr>
          <w:rFonts w:eastAsia="Times New Roman" w:cstheme="minorHAnsi"/>
        </w:rPr>
      </w:pPr>
      <w:r w:rsidRPr="004E3AFE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621E6CD0" w14:textId="47B6E864" w:rsidR="009010C2" w:rsidRPr="004E3AFE" w:rsidRDefault="009010C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E3AFE">
        <w:rPr>
          <w:rStyle w:val="AuthorName"/>
          <w:rFonts w:asciiTheme="minorHAnsi" w:eastAsia="Times" w:hAnsiTheme="minorHAnsi" w:cstheme="minorHAnsi"/>
        </w:rPr>
        <w:t>Ziyi Zhang</w:t>
      </w:r>
      <w:r w:rsidR="00D75084" w:rsidRPr="004E3AFE">
        <w:rPr>
          <w:rFonts w:eastAsia="Times New Roman" w:cstheme="minorHAnsi"/>
          <w:b/>
          <w:bCs/>
          <w:u w:val="single"/>
        </w:rPr>
        <w:t>:</w:t>
      </w:r>
      <w:r w:rsidR="00D75084" w:rsidRPr="004E3AFE">
        <w:rPr>
          <w:rFonts w:eastAsia="Times New Roman" w:cstheme="minorHAnsi"/>
        </w:rPr>
        <w:t xml:space="preserve"> </w:t>
      </w:r>
      <w:r w:rsidR="004E3AFE" w:rsidRPr="004E3AFE">
        <w:rPr>
          <w:rFonts w:eastAsia="Times New Roman" w:cstheme="minorHAnsi"/>
        </w:rPr>
        <w:t>Current experimental challenges involve achieving reliable thoracic spinal stabilization to prevent pneumothorax, optimizing anesthesia protocols for neuronal stability as well as ensuring millisecond-level MEA-ECG synchronization.</w:t>
      </w:r>
    </w:p>
    <w:p w14:paraId="074ECE87" w14:textId="70B269B0" w:rsidR="00D75084" w:rsidRPr="00D75084" w:rsidRDefault="009010C2" w:rsidP="00304CA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668A577C" w14:textId="77777777" w:rsidR="009010C2" w:rsidRPr="00304CA6" w:rsidRDefault="009010C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Liu Yun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9010C2">
        <w:rPr>
          <w:rFonts w:cstheme="minorHAnsi"/>
        </w:rPr>
        <w:t>Our protocol provided a general approach for simultaneously monitoring neuronal activity and cardiac function by combining the recording of electrocardiograms and microelectrode arrays, overcoming low-temporal-resolution calcium imaging and single-electrode limitations.</w:t>
      </w:r>
    </w:p>
    <w:p w14:paraId="23F311A2" w14:textId="740B5DF9" w:rsidR="00333FA4" w:rsidRPr="00D75084" w:rsidRDefault="009010C2" w:rsidP="00304CA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AB44C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2.10</w:t>
      </w:r>
    </w:p>
    <w:p w14:paraId="46CA4C93" w14:textId="3CFB4BCA" w:rsidR="00D75084" w:rsidRPr="002A6FCF" w:rsidRDefault="00AB44C4" w:rsidP="00D75084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What new scientific </w:t>
      </w:r>
      <w:r w:rsidR="00D75084" w:rsidRPr="007A149A">
        <w:rPr>
          <w:rFonts w:cstheme="minorHAnsi"/>
          <w:color w:val="000000"/>
          <w:shd w:val="clear" w:color="auto" w:fill="FFFFFF"/>
        </w:rPr>
        <w:t>questions have your results paved the w</w:t>
      </w:r>
      <w:r>
        <w:rPr>
          <w:rFonts w:cstheme="minorHAnsi"/>
          <w:color w:val="000000"/>
          <w:shd w:val="clear" w:color="auto" w:fill="FFFFFF"/>
        </w:rPr>
        <w:t>a</w:t>
      </w:r>
      <w:r w:rsidR="00D75084" w:rsidRPr="007A149A">
        <w:rPr>
          <w:rFonts w:cstheme="minorHAnsi"/>
          <w:color w:val="000000"/>
          <w:shd w:val="clear" w:color="auto" w:fill="FFFFFF"/>
        </w:rPr>
        <w:t>y for?</w:t>
      </w:r>
    </w:p>
    <w:p w14:paraId="476440A5" w14:textId="29D610B8" w:rsidR="00D75084" w:rsidRPr="00304CA6" w:rsidRDefault="009010C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Liu Yun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B44C4" w:rsidRPr="00AB44C4">
        <w:rPr>
          <w:rFonts w:cstheme="minorHAnsi"/>
        </w:rPr>
        <w:t>Our results prompt investigation into whether cardiac-locked spinal neurons drive MI progression and if acupoint-specific acupuncture modulation offers therapeutic benefits for myocardial infarction.</w:t>
      </w:r>
    </w:p>
    <w:p w14:paraId="06F030CB" w14:textId="144C1A12" w:rsidR="009010C2" w:rsidRPr="00D75084" w:rsidRDefault="009010C2" w:rsidP="00304CA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</w:t>
      </w:r>
      <w:r w:rsidR="00FF25E5" w:rsidRPr="004E3AFE">
        <w:rPr>
          <w:rFonts w:eastAsia="Times New Roman" w:cstheme="minorHAnsi"/>
          <w:b/>
        </w:rPr>
        <w:t>Questions</w:t>
      </w:r>
      <w:r w:rsidR="00FF25E5">
        <w:rPr>
          <w:rFonts w:eastAsia="Times New Roman" w:cstheme="minorHAnsi"/>
          <w:b/>
        </w:rPr>
        <w:t xml:space="preserve"> (OPTIONAL): 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24C4773F" w14:textId="1C113E29" w:rsidR="00275F9E" w:rsidRPr="00304CA6" w:rsidRDefault="009010C2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Ziyi Zhang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Pr="009010C2">
        <w:rPr>
          <w:rFonts w:cstheme="minorHAnsi"/>
        </w:rPr>
        <w:t xml:space="preserve">Publishing with </w:t>
      </w:r>
      <w:proofErr w:type="spellStart"/>
      <w:r w:rsidRPr="009010C2">
        <w:rPr>
          <w:rFonts w:cstheme="minorHAnsi"/>
        </w:rPr>
        <w:t>JoVE</w:t>
      </w:r>
      <w:proofErr w:type="spellEnd"/>
      <w:r w:rsidRPr="009010C2">
        <w:rPr>
          <w:rFonts w:cstheme="minorHAnsi"/>
        </w:rPr>
        <w:t xml:space="preserve"> enhances visibility via visual protocols, boosting transparency and reaching broader, interdisciplinary audiences.</w:t>
      </w:r>
    </w:p>
    <w:p w14:paraId="642497BD" w14:textId="0FB7F4C7" w:rsidR="009010C2" w:rsidRPr="00275F9E" w:rsidRDefault="009010C2" w:rsidP="00304CA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276DC63C" w14:textId="77777777" w:rsidR="00275F9E" w:rsidRPr="00275F9E" w:rsidRDefault="00275F9E" w:rsidP="00275F9E">
      <w:pPr>
        <w:spacing w:before="120"/>
        <w:ind w:left="360"/>
        <w:rPr>
          <w:rFonts w:cstheme="minorHAnsi"/>
          <w:lang w:eastAsia="zh-CN"/>
        </w:rPr>
      </w:pPr>
    </w:p>
    <w:p w14:paraId="5ACFD55C" w14:textId="3A6A8D88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4C6FDE6" w:rsidR="00FF25E5" w:rsidRPr="00304CA6" w:rsidRDefault="009010C2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Xinyan Gao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Pr="009010C2">
        <w:rPr>
          <w:rFonts w:cstheme="minorHAnsi"/>
        </w:rPr>
        <w:t>Lab training time dropped 50% as new members used the video protocol, minimizing errors and accelerating project timelines.</w:t>
      </w:r>
    </w:p>
    <w:p w14:paraId="6C3981F6" w14:textId="1F362A85" w:rsidR="009010C2" w:rsidRPr="004E3AFE" w:rsidRDefault="009010C2" w:rsidP="00304CA6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SimSun" w:hAnsiTheme="minorHAnsi" w:cstheme="minorHAnsi"/>
          <w:b w:val="0"/>
          <w:u w:val="non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25ECEC75" w14:textId="0868F3B8" w:rsidR="004E3AFE" w:rsidRDefault="004E3AFE" w:rsidP="004E3AFE">
      <w:pPr>
        <w:spacing w:before="120"/>
        <w:rPr>
          <w:rFonts w:eastAsia="Times New Roman" w:cstheme="minorHAnsi"/>
        </w:rPr>
      </w:pPr>
      <w:r w:rsidRPr="004E3AFE">
        <w:rPr>
          <w:rFonts w:eastAsia="Times New Roman" w:cstheme="minorHAnsi"/>
          <w:b/>
          <w:bCs/>
          <w:highlight w:val="yellow"/>
        </w:rPr>
        <w:t xml:space="preserve">AUTHORS: </w:t>
      </w:r>
      <w:r w:rsidRPr="004E3AFE">
        <w:rPr>
          <w:rFonts w:eastAsia="Times New Roman" w:cstheme="minorHAnsi"/>
          <w:highlight w:val="yellow"/>
        </w:rPr>
        <w:t>Please deliver the testimonials in both Chinese and English</w:t>
      </w:r>
    </w:p>
    <w:p w14:paraId="22E7E1CC" w14:textId="35C842DA" w:rsidR="004E3AFE" w:rsidRPr="004E3AFE" w:rsidRDefault="004E3AFE" w:rsidP="004E3AFE">
      <w:pPr>
        <w:spacing w:before="120"/>
        <w:rPr>
          <w:rFonts w:eastAsia="Times New Roman" w:cstheme="minorHAnsi"/>
          <w:i/>
          <w:iCs/>
          <w:color w:val="0000FF"/>
        </w:rPr>
      </w:pPr>
      <w:r w:rsidRPr="004E3AFE">
        <w:rPr>
          <w:rFonts w:eastAsia="Times New Roman" w:cstheme="minorHAnsi"/>
          <w:i/>
          <w:iCs/>
          <w:color w:val="0000FF"/>
        </w:rPr>
        <w:t>Videographer: Please capture the testimonials in both Chinese and English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76AE0CDA" w14:textId="21607E18" w:rsidR="00666062" w:rsidRPr="00304CA6" w:rsidRDefault="00FF25E5" w:rsidP="00666062">
      <w:pPr>
        <w:pStyle w:val="ListParagraph"/>
        <w:spacing w:before="120" w:after="240"/>
        <w:ind w:left="360"/>
        <w:rPr>
          <w:rFonts w:cstheme="minorHAnsi"/>
          <w:b/>
          <w:i/>
          <w:lang w:eastAsia="zh-CN"/>
        </w:rPr>
      </w:pPr>
      <w:r w:rsidRPr="00304CA6">
        <w:rPr>
          <w:rFonts w:eastAsia="Times New Roman" w:cstheme="minorHAnsi"/>
        </w:rPr>
        <w:t xml:space="preserve">This research has been approved by </w:t>
      </w:r>
      <w:r w:rsidR="00666062" w:rsidRPr="00304CA6">
        <w:rPr>
          <w:rFonts w:eastAsia="Times New Roman" w:cstheme="minorHAnsi"/>
        </w:rPr>
        <w:t xml:space="preserve">the </w:t>
      </w:r>
      <w:r w:rsidR="00AF4C60" w:rsidRPr="00304CA6">
        <w:rPr>
          <w:rFonts w:ascii="Calibri" w:hAnsi="Calibri" w:cs="Calibri"/>
          <w14:ligatures w14:val="standardContextual"/>
        </w:rPr>
        <w:t>Ethics Committee</w:t>
      </w:r>
      <w:r w:rsidRPr="00304CA6">
        <w:rPr>
          <w:rFonts w:eastAsia="Times New Roman" w:cstheme="minorHAnsi"/>
        </w:rPr>
        <w:t xml:space="preserve"> at</w:t>
      </w:r>
      <w:r w:rsidR="00304CA6">
        <w:rPr>
          <w:rFonts w:eastAsia="Times New Roman" w:cstheme="minorHAnsi"/>
        </w:rPr>
        <w:t xml:space="preserve"> the</w:t>
      </w:r>
      <w:r w:rsidRPr="00304CA6">
        <w:rPr>
          <w:rFonts w:eastAsia="Times New Roman" w:cstheme="minorHAnsi"/>
        </w:rPr>
        <w:t xml:space="preserve"> </w:t>
      </w:r>
      <w:r w:rsidR="00AF4C60" w:rsidRPr="00304CA6">
        <w:rPr>
          <w:rFonts w:ascii="Calibri" w:hAnsi="Calibri" w:cs="Calibri"/>
          <w14:ligatures w14:val="standardContextual"/>
        </w:rPr>
        <w:t>Institute of Acupuncture and</w:t>
      </w:r>
      <w:r w:rsidR="00666062" w:rsidRPr="00304CA6">
        <w:rPr>
          <w:rFonts w:ascii="Calibri" w:hAnsi="Calibri" w:cs="Calibri" w:hint="eastAsia"/>
          <w:lang w:eastAsia="zh-CN"/>
          <w14:ligatures w14:val="standardContextual"/>
        </w:rPr>
        <w:t xml:space="preserve"> </w:t>
      </w:r>
      <w:r w:rsidR="00AF4C60" w:rsidRPr="00304CA6">
        <w:rPr>
          <w:rFonts w:ascii="Calibri" w:hAnsi="Calibri" w:cs="Calibri"/>
          <w14:ligatures w14:val="standardContextual"/>
        </w:rPr>
        <w:t>Moxibustion</w:t>
      </w:r>
      <w:r w:rsidR="00666062" w:rsidRPr="00304CA6">
        <w:rPr>
          <w:rFonts w:ascii="Calibri" w:hAnsi="Calibri" w:cs="Calibri"/>
          <w14:ligatures w14:val="standardContextual"/>
        </w:rPr>
        <w:t>, China Academy of Chinese Medical</w:t>
      </w:r>
      <w:r w:rsidR="00666062" w:rsidRPr="00304CA6">
        <w:rPr>
          <w:rFonts w:ascii="Calibri" w:hAnsi="Calibri" w:cs="Calibri" w:hint="eastAsia"/>
          <w:lang w:eastAsia="zh-CN"/>
          <w14:ligatures w14:val="standardContextual"/>
        </w:rPr>
        <w:t xml:space="preserve"> </w:t>
      </w:r>
      <w:r w:rsidR="00666062" w:rsidRPr="00304CA6">
        <w:rPr>
          <w:rFonts w:ascii="Calibri" w:hAnsi="Calibri" w:cs="Calibri"/>
          <w14:ligatures w14:val="standardContextual"/>
        </w:rPr>
        <w:t>Sciences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1BE11836" w:rsidR="00992857" w:rsidRPr="00B07A3B" w:rsidRDefault="00DC2504" w:rsidP="004E3AFE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9B5DF6F" w:rsidR="00CE10F2" w:rsidRDefault="00D05BF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05BF6">
        <w:rPr>
          <w:rFonts w:cstheme="minorHAnsi"/>
          <w:b/>
          <w:bCs/>
        </w:rPr>
        <w:t>Neural Recording and Classification in a Rat Model of Cardiac Stimulation</w:t>
      </w:r>
    </w:p>
    <w:p w14:paraId="314C5FBA" w14:textId="2B7A97D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</w:t>
      </w:r>
      <w:r w:rsidR="00D05BF6">
        <w:rPr>
          <w:rFonts w:cstheme="minorHAnsi"/>
          <w:b/>
          <w:bCs/>
        </w:rPr>
        <w:t>ns</w:t>
      </w:r>
      <w:r>
        <w:rPr>
          <w:rFonts w:cstheme="minorHAnsi"/>
          <w:b/>
          <w:bCs/>
        </w:rPr>
        <w:t xml:space="preserve">trator: </w:t>
      </w:r>
      <w:r w:rsidR="00304CA6">
        <w:rPr>
          <w:rFonts w:cstheme="minorHAnsi"/>
        </w:rPr>
        <w:t>Ziyi Zhang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AB44C4" w:rsidRDefault="00985FE6" w:rsidP="00AB44C4">
      <w:pPr>
        <w:spacing w:before="120"/>
        <w:rPr>
          <w:rFonts w:cstheme="minorHAnsi"/>
        </w:rPr>
      </w:pPr>
    </w:p>
    <w:p w14:paraId="14BB5286" w14:textId="60D74374" w:rsidR="00AF4C60" w:rsidRPr="00AF4C60" w:rsidRDefault="00AF4C60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To begin, examine </w:t>
      </w:r>
      <w:r>
        <w:rPr>
          <w:rFonts w:cstheme="minorHAnsi"/>
        </w:rPr>
        <w:t>a</w:t>
      </w:r>
      <w:r w:rsidRPr="00AF4C60">
        <w:rPr>
          <w:rFonts w:cstheme="minorHAnsi"/>
        </w:rPr>
        <w:t xml:space="preserve"> Y-shaped cannula to confirm that it is completely dry </w:t>
      </w:r>
      <w:r w:rsidR="00D05BF6" w:rsidRPr="00D05BF6">
        <w:rPr>
          <w:rFonts w:cstheme="minorHAnsi"/>
          <w:b/>
          <w:bCs/>
        </w:rPr>
        <w:t>[1]</w:t>
      </w:r>
      <w:r w:rsidRPr="00AF4C60">
        <w:rPr>
          <w:rFonts w:cstheme="minorHAnsi"/>
        </w:rPr>
        <w:t>. Using spring scissors, make a transverse incision in the trachea</w:t>
      </w:r>
      <w:r>
        <w:rPr>
          <w:rFonts w:cstheme="minorHAnsi"/>
        </w:rPr>
        <w:t xml:space="preserve"> of an anesthetized rat</w:t>
      </w:r>
      <w:r w:rsidRPr="00AF4C60">
        <w:rPr>
          <w:rFonts w:cstheme="minorHAnsi"/>
        </w:rPr>
        <w:t xml:space="preserve"> </w:t>
      </w:r>
      <w:r w:rsidR="00D05BF6" w:rsidRPr="00D05BF6">
        <w:rPr>
          <w:rFonts w:cstheme="minorHAnsi"/>
          <w:b/>
          <w:bCs/>
        </w:rPr>
        <w:t>[2-TXT]</w:t>
      </w:r>
      <w:r w:rsidRPr="00AF4C60">
        <w:rPr>
          <w:rFonts w:cstheme="minorHAnsi"/>
        </w:rPr>
        <w:t xml:space="preserve">. </w:t>
      </w:r>
    </w:p>
    <w:p w14:paraId="4903FEF7" w14:textId="77777777" w:rsid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WIDE: Talent inspecting the Y-shaped cannula for dryness. </w:t>
      </w:r>
    </w:p>
    <w:p w14:paraId="2D099A74" w14:textId="1FB285DB" w:rsidR="00AF4C60" w:rsidRP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</w:t>
      </w:r>
      <w:proofErr w:type="gramStart"/>
      <w:r w:rsidRPr="00AF4C60">
        <w:rPr>
          <w:rFonts w:cstheme="minorHAnsi"/>
        </w:rPr>
        <w:t>using</w:t>
      </w:r>
      <w:proofErr w:type="gramEnd"/>
      <w:r w:rsidRPr="00AF4C60">
        <w:rPr>
          <w:rFonts w:cstheme="minorHAnsi"/>
        </w:rPr>
        <w:t xml:space="preserve"> spring scissors to make a transverse incision in the trachea. </w:t>
      </w:r>
      <w:r>
        <w:rPr>
          <w:rFonts w:cstheme="minorHAnsi"/>
          <w:b/>
          <w:bCs/>
        </w:rPr>
        <w:t>TXT: Anesthesia: 3 - 5% isoflurane inhalation, 50 mg/kg pentobarbital sodium (</w:t>
      </w:r>
      <w:proofErr w:type="spellStart"/>
      <w:r>
        <w:rPr>
          <w:rFonts w:cstheme="minorHAnsi"/>
          <w:b/>
          <w:bCs/>
        </w:rPr>
        <w:t>i.p</w:t>
      </w:r>
      <w:proofErr w:type="spellEnd"/>
      <w:r>
        <w:rPr>
          <w:rFonts w:cstheme="minorHAnsi"/>
          <w:b/>
          <w:bCs/>
        </w:rPr>
        <w:t>)</w:t>
      </w:r>
      <w:r>
        <w:rPr>
          <w:rFonts w:cstheme="minorHAnsi"/>
          <w:b/>
          <w:bCs/>
        </w:rPr>
        <w:br/>
      </w:r>
    </w:p>
    <w:p w14:paraId="11B7552A" w14:textId="6FDFA864" w:rsidR="00AF4C60" w:rsidRDefault="00AF4C60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Insert the cannula into the tracheal opening </w:t>
      </w:r>
      <w:r w:rsidR="00D05BF6" w:rsidRPr="00D05BF6">
        <w:rPr>
          <w:rFonts w:cstheme="minorHAnsi"/>
          <w:b/>
          <w:bCs/>
        </w:rPr>
        <w:t>[1]</w:t>
      </w:r>
      <w:r w:rsidRPr="00AF4C60">
        <w:rPr>
          <w:rFonts w:cstheme="minorHAnsi"/>
        </w:rPr>
        <w:t xml:space="preserve">. Secure the tracheal cannula with 3-0 </w:t>
      </w:r>
      <w:r w:rsidRPr="00AF4C60">
        <w:rPr>
          <w:rFonts w:cstheme="minorHAnsi"/>
          <w:i/>
          <w:iCs/>
          <w:color w:val="FF0000"/>
        </w:rPr>
        <w:t xml:space="preserve">(three-zero) </w:t>
      </w:r>
      <w:r w:rsidRPr="00AF4C60">
        <w:rPr>
          <w:rFonts w:cstheme="minorHAnsi"/>
        </w:rPr>
        <w:t xml:space="preserve">non-absorbable sutures to prevent air leakage and accidental </w:t>
      </w:r>
      <w:proofErr w:type="spellStart"/>
      <w:r w:rsidRPr="00AF4C60">
        <w:rPr>
          <w:rFonts w:cstheme="minorHAnsi"/>
        </w:rPr>
        <w:t>extubation</w:t>
      </w:r>
      <w:proofErr w:type="spellEnd"/>
      <w:r w:rsidRPr="00AF4C60">
        <w:rPr>
          <w:rFonts w:cstheme="minorHAnsi"/>
        </w:rPr>
        <w:t xml:space="preserve"> </w:t>
      </w:r>
      <w:r w:rsidR="00D05BF6" w:rsidRPr="00D05BF6">
        <w:rPr>
          <w:rFonts w:cstheme="minorHAnsi"/>
          <w:b/>
          <w:bCs/>
        </w:rPr>
        <w:t>[2]</w:t>
      </w:r>
      <w:r w:rsidRPr="00AF4C60">
        <w:rPr>
          <w:rFonts w:cstheme="minorHAnsi"/>
        </w:rPr>
        <w:t xml:space="preserve">. </w:t>
      </w:r>
    </w:p>
    <w:p w14:paraId="5EE1B307" w14:textId="77777777" w:rsid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inserting the cannula into the tracheal opening. </w:t>
      </w:r>
    </w:p>
    <w:p w14:paraId="3D93E5E6" w14:textId="73591059" w:rsid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>Talent tying the sutures around the cannula to secure it in place.</w:t>
      </w:r>
      <w:r>
        <w:rPr>
          <w:rFonts w:cstheme="minorHAnsi"/>
        </w:rPr>
        <w:br/>
      </w:r>
      <w:r w:rsidRPr="00AF4C60">
        <w:rPr>
          <w:rFonts w:cstheme="minorHAnsi"/>
        </w:rPr>
        <w:t xml:space="preserve"> </w:t>
      </w:r>
    </w:p>
    <w:p w14:paraId="664B654F" w14:textId="693148E8" w:rsidR="00AF4C60" w:rsidRDefault="00AF4C60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i</w:t>
      </w:r>
      <w:r w:rsidRPr="00AF4C60">
        <w:rPr>
          <w:rFonts w:cstheme="minorHAnsi"/>
        </w:rPr>
        <w:t>nsert three electrodes into the rat’s skin</w:t>
      </w:r>
      <w:r>
        <w:rPr>
          <w:rFonts w:cstheme="minorHAnsi"/>
        </w:rPr>
        <w:t xml:space="preserve"> </w:t>
      </w:r>
      <w:r w:rsidR="00D05BF6" w:rsidRPr="00D05BF6">
        <w:rPr>
          <w:rFonts w:cstheme="minorHAnsi"/>
          <w:b/>
          <w:bCs/>
        </w:rPr>
        <w:t>[1]</w:t>
      </w:r>
      <w:r>
        <w:rPr>
          <w:rFonts w:cstheme="minorHAnsi"/>
        </w:rPr>
        <w:t>. P</w:t>
      </w:r>
      <w:r w:rsidRPr="00AF4C60">
        <w:rPr>
          <w:rFonts w:cstheme="minorHAnsi"/>
        </w:rPr>
        <w:t xml:space="preserve">lace the positive electrode into the left lower limb, the negative electrode into the right upper limb, and the ground electrode into the right lower limb </w:t>
      </w:r>
      <w:r w:rsidR="00D05BF6" w:rsidRPr="00D05BF6">
        <w:rPr>
          <w:rFonts w:cstheme="minorHAnsi"/>
          <w:b/>
          <w:bCs/>
        </w:rPr>
        <w:t>[2]</w:t>
      </w:r>
      <w:r w:rsidRPr="00AF4C60">
        <w:rPr>
          <w:rFonts w:cstheme="minorHAnsi"/>
        </w:rPr>
        <w:t>.</w:t>
      </w:r>
    </w:p>
    <w:p w14:paraId="39CFF1B8" w14:textId="327987DB" w:rsid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3 electrodes. </w:t>
      </w:r>
    </w:p>
    <w:p w14:paraId="184B0C09" w14:textId="6DE787A3" w:rsidR="00AF4C60" w:rsidRP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>Talent placing electrodes into the specified limbs of the rat.</w:t>
      </w:r>
    </w:p>
    <w:p w14:paraId="12198153" w14:textId="77777777" w:rsidR="00AF4C60" w:rsidRPr="00AF4C60" w:rsidRDefault="00AF4C60" w:rsidP="00AF4C60">
      <w:pPr>
        <w:pStyle w:val="ListParagraph"/>
        <w:spacing w:before="120"/>
        <w:ind w:left="907"/>
        <w:rPr>
          <w:rFonts w:cstheme="minorHAnsi"/>
        </w:rPr>
      </w:pPr>
    </w:p>
    <w:p w14:paraId="77830EA3" w14:textId="4EDCB40B" w:rsidR="00AF4C60" w:rsidRPr="00AF4C60" w:rsidRDefault="00AF4C60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Place the rat in a supine position </w:t>
      </w:r>
      <w:r w:rsidR="00D05BF6" w:rsidRPr="00D05BF6">
        <w:rPr>
          <w:rFonts w:cstheme="minorHAnsi"/>
          <w:b/>
          <w:bCs/>
        </w:rPr>
        <w:t>[1]</w:t>
      </w:r>
      <w:r>
        <w:rPr>
          <w:rFonts w:cstheme="minorHAnsi"/>
        </w:rPr>
        <w:t xml:space="preserve">. After disinfecting the skin, perform a thoracotomy to expose the thymus </w:t>
      </w:r>
      <w:r w:rsidR="00D05BF6" w:rsidRPr="00D05BF6">
        <w:rPr>
          <w:rFonts w:cstheme="minorHAnsi"/>
          <w:b/>
          <w:bCs/>
        </w:rPr>
        <w:t>[2]</w:t>
      </w:r>
      <w:r>
        <w:rPr>
          <w:rFonts w:cstheme="minorHAnsi"/>
        </w:rPr>
        <w:t>. Then u</w:t>
      </w:r>
      <w:r w:rsidRPr="00AF4C60">
        <w:rPr>
          <w:rFonts w:cstheme="minorHAnsi"/>
        </w:rPr>
        <w:t xml:space="preserve">se the tip of a glass dissecting needle to make a small opening in the pericardium </w:t>
      </w:r>
      <w:r w:rsidR="00D05BF6" w:rsidRPr="00D05BF6">
        <w:rPr>
          <w:rFonts w:cstheme="minorHAnsi"/>
          <w:b/>
          <w:bCs/>
        </w:rPr>
        <w:t>[</w:t>
      </w:r>
      <w:r w:rsidR="00D05BF6">
        <w:rPr>
          <w:rFonts w:cstheme="minorHAnsi"/>
          <w:b/>
          <w:bCs/>
        </w:rPr>
        <w:t>3</w:t>
      </w:r>
      <w:r w:rsidR="00D05BF6" w:rsidRPr="00D05BF6">
        <w:rPr>
          <w:rFonts w:cstheme="minorHAnsi"/>
          <w:b/>
          <w:bCs/>
        </w:rPr>
        <w:t>]</w:t>
      </w:r>
      <w:r w:rsidRPr="00AF4C60">
        <w:rPr>
          <w:rFonts w:cstheme="minorHAnsi"/>
        </w:rPr>
        <w:t>.</w:t>
      </w:r>
    </w:p>
    <w:p w14:paraId="79D579F9" w14:textId="73836C3B" w:rsid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rat in a supine position. </w:t>
      </w:r>
    </w:p>
    <w:p w14:paraId="7941101E" w14:textId="2A1AD4C3" w:rsidR="00AF4C60" w:rsidRP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exposed thymus. </w:t>
      </w:r>
    </w:p>
    <w:p w14:paraId="0DB541EB" w14:textId="5648CED9" w:rsidR="00AF4C60" w:rsidRP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>Talent carefully creating a small incision in the pericardium using a glass dissecting needle.</w:t>
      </w:r>
    </w:p>
    <w:p w14:paraId="7DAE7C9B" w14:textId="77777777" w:rsidR="00AF4C60" w:rsidRPr="00AF4C60" w:rsidRDefault="00AF4C60" w:rsidP="00AF4C60">
      <w:pPr>
        <w:pStyle w:val="ListParagraph"/>
        <w:spacing w:before="120"/>
        <w:ind w:left="907"/>
        <w:rPr>
          <w:rFonts w:cstheme="minorHAnsi"/>
        </w:rPr>
      </w:pPr>
    </w:p>
    <w:p w14:paraId="29EF34E8" w14:textId="03F3E2CA" w:rsidR="00AF4C60" w:rsidRPr="003171F7" w:rsidRDefault="00AF4C60" w:rsidP="005534C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171F7">
        <w:rPr>
          <w:rFonts w:cstheme="minorHAnsi"/>
        </w:rPr>
        <w:t xml:space="preserve">Now insert a silicone catheter, 10 to 15 centimeters in length with multiple small holes at its distal end, through the incision in the pericardium </w:t>
      </w:r>
      <w:r w:rsidR="00D05BF6" w:rsidRPr="00D05BF6">
        <w:rPr>
          <w:rFonts w:cstheme="minorHAnsi"/>
          <w:b/>
          <w:bCs/>
        </w:rPr>
        <w:t>[1]</w:t>
      </w:r>
      <w:r w:rsidRPr="003171F7">
        <w:rPr>
          <w:rFonts w:cstheme="minorHAnsi"/>
        </w:rPr>
        <w:t xml:space="preserve">. Secure the catheter to the chest wall tissue </w:t>
      </w:r>
      <w:r w:rsidR="003171F7" w:rsidRPr="003171F7">
        <w:rPr>
          <w:rFonts w:cstheme="minorHAnsi"/>
        </w:rPr>
        <w:t xml:space="preserve">with </w:t>
      </w:r>
      <w:proofErr w:type="spellStart"/>
      <w:r w:rsidRPr="003171F7">
        <w:rPr>
          <w:rFonts w:cstheme="minorHAnsi"/>
        </w:rPr>
        <w:t>bioglue</w:t>
      </w:r>
      <w:proofErr w:type="spellEnd"/>
      <w:r w:rsidRPr="003171F7">
        <w:rPr>
          <w:rFonts w:cstheme="minorHAnsi"/>
        </w:rPr>
        <w:t xml:space="preserve"> </w:t>
      </w:r>
      <w:r w:rsidR="00D05BF6" w:rsidRPr="00D05BF6">
        <w:rPr>
          <w:rFonts w:cstheme="minorHAnsi"/>
          <w:b/>
          <w:bCs/>
        </w:rPr>
        <w:t>[2]</w:t>
      </w:r>
      <w:r w:rsidRPr="003171F7">
        <w:rPr>
          <w:rFonts w:cstheme="minorHAnsi"/>
        </w:rPr>
        <w:t xml:space="preserve">. </w:t>
      </w:r>
    </w:p>
    <w:p w14:paraId="77E076F1" w14:textId="77777777" w:rsidR="003171F7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inserting the silicone catheter into the pericardial opening. </w:t>
      </w:r>
    </w:p>
    <w:p w14:paraId="3AF6BB44" w14:textId="61E80EF9" w:rsidR="003171F7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applying </w:t>
      </w:r>
      <w:proofErr w:type="spellStart"/>
      <w:r w:rsidRPr="00AF4C60">
        <w:rPr>
          <w:rFonts w:cstheme="minorHAnsi"/>
        </w:rPr>
        <w:t>bioglue</w:t>
      </w:r>
      <w:proofErr w:type="spellEnd"/>
      <w:r w:rsidRPr="00AF4C60">
        <w:rPr>
          <w:rFonts w:cstheme="minorHAnsi"/>
        </w:rPr>
        <w:t xml:space="preserve"> to affix the catheter to the chest wall</w:t>
      </w:r>
      <w:r w:rsidR="003171F7">
        <w:rPr>
          <w:rFonts w:cstheme="minorHAnsi"/>
        </w:rPr>
        <w:t>.</w:t>
      </w:r>
      <w:r w:rsidR="003171F7">
        <w:rPr>
          <w:rFonts w:cstheme="minorHAnsi"/>
        </w:rPr>
        <w:br/>
      </w:r>
    </w:p>
    <w:p w14:paraId="14C1E7E8" w14:textId="309D4616" w:rsidR="003171F7" w:rsidRPr="00AF4C60" w:rsidRDefault="003171F7" w:rsidP="003171F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Remove the muscles attaching to the head clamp and the straight portion of the long neck muscles to expose the spinous processes of the second thoracic vertebra </w:t>
      </w:r>
      <w:r w:rsidR="00D05BF6" w:rsidRPr="00D05BF6">
        <w:rPr>
          <w:rFonts w:cstheme="minorHAnsi"/>
          <w:b/>
          <w:bCs/>
        </w:rPr>
        <w:t>[1]</w:t>
      </w:r>
      <w:r w:rsidRPr="00AF4C60">
        <w:rPr>
          <w:rFonts w:cstheme="minorHAnsi"/>
        </w:rPr>
        <w:t>.</w:t>
      </w:r>
      <w:r w:rsidRPr="003171F7">
        <w:rPr>
          <w:rFonts w:cstheme="minorHAnsi"/>
        </w:rPr>
        <w:t xml:space="preserve"> </w:t>
      </w:r>
      <w:r>
        <w:rPr>
          <w:rFonts w:cstheme="minorHAnsi"/>
        </w:rPr>
        <w:lastRenderedPageBreak/>
        <w:t>Then d</w:t>
      </w:r>
      <w:r w:rsidRPr="00AF4C60">
        <w:rPr>
          <w:rFonts w:cstheme="minorHAnsi"/>
        </w:rPr>
        <w:t xml:space="preserve">isplace the semispinalis and spinalis muscles to expose the vertebral arch from T2 to T6 </w:t>
      </w:r>
      <w:r w:rsidR="00D05BF6" w:rsidRPr="00D05BF6">
        <w:rPr>
          <w:rFonts w:cstheme="minorHAnsi"/>
          <w:b/>
          <w:bCs/>
        </w:rPr>
        <w:t>[2]</w:t>
      </w:r>
      <w:r w:rsidRPr="00AF4C60">
        <w:rPr>
          <w:rFonts w:cstheme="minorHAnsi"/>
        </w:rPr>
        <w:t>.</w:t>
      </w:r>
      <w:r w:rsidRPr="003171F7">
        <w:rPr>
          <w:rFonts w:cstheme="minorHAnsi"/>
        </w:rPr>
        <w:t xml:space="preserve"> </w:t>
      </w:r>
      <w:r w:rsidRPr="00AF4C60">
        <w:rPr>
          <w:rFonts w:cstheme="minorHAnsi"/>
        </w:rPr>
        <w:t xml:space="preserve">Using rongeurs, remove the spinous process of the T3 vertebra to expose the T3 spinal cord </w:t>
      </w:r>
      <w:r w:rsidR="00D05BF6" w:rsidRPr="00D05BF6">
        <w:rPr>
          <w:rFonts w:cstheme="minorHAnsi"/>
          <w:b/>
          <w:bCs/>
        </w:rPr>
        <w:t>[3]</w:t>
      </w:r>
      <w:r w:rsidRPr="00AF4C60">
        <w:rPr>
          <w:rFonts w:cstheme="minorHAnsi"/>
        </w:rPr>
        <w:t>.</w:t>
      </w:r>
    </w:p>
    <w:p w14:paraId="59DB6C6C" w14:textId="2417AA8D" w:rsidR="00AF4C60" w:rsidRPr="003171F7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171F7">
        <w:rPr>
          <w:rFonts w:cstheme="minorHAnsi"/>
        </w:rPr>
        <w:t>Talent dissecting the neck muscles to expose the T2 spinous processes.</w:t>
      </w:r>
    </w:p>
    <w:p w14:paraId="51DB5482" w14:textId="1E88CA3F" w:rsidR="00AF4C60" w:rsidRDefault="003171F7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>Talent retracting the semispinalis and spinalis muscles to reveal vertebral arches</w:t>
      </w:r>
    </w:p>
    <w:p w14:paraId="71DA891A" w14:textId="3BC817F9" w:rsidR="003171F7" w:rsidRPr="00AF4C60" w:rsidRDefault="003171F7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</w:t>
      </w:r>
      <w:proofErr w:type="gramStart"/>
      <w:r w:rsidRPr="00AF4C60">
        <w:rPr>
          <w:rFonts w:cstheme="minorHAnsi"/>
        </w:rPr>
        <w:t>using</w:t>
      </w:r>
      <w:proofErr w:type="gramEnd"/>
      <w:r w:rsidRPr="00AF4C60">
        <w:rPr>
          <w:rFonts w:cstheme="minorHAnsi"/>
        </w:rPr>
        <w:t xml:space="preserve"> rongeurs to remove the spinous process of T3.</w:t>
      </w:r>
      <w:r>
        <w:rPr>
          <w:rFonts w:cstheme="minorHAnsi"/>
        </w:rPr>
        <w:br/>
      </w:r>
    </w:p>
    <w:p w14:paraId="6645E0EE" w14:textId="2B1E9D92" w:rsidR="00AF4C60" w:rsidRPr="00AF4C60" w:rsidRDefault="003171F7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thoracic vertebrae fixation, u</w:t>
      </w:r>
      <w:r w:rsidR="00AF4C60" w:rsidRPr="00AF4C60">
        <w:rPr>
          <w:rFonts w:cstheme="minorHAnsi"/>
        </w:rPr>
        <w:t xml:space="preserve">se a custom spinal clamp to secure the articular processes of T2 and T6 </w:t>
      </w:r>
      <w:r w:rsidR="00D05BF6" w:rsidRPr="00D05BF6">
        <w:rPr>
          <w:rFonts w:cstheme="minorHAnsi"/>
          <w:b/>
          <w:bCs/>
        </w:rPr>
        <w:t>[1]</w:t>
      </w:r>
      <w:r w:rsidR="00AF4C60" w:rsidRPr="00AF4C60">
        <w:rPr>
          <w:rFonts w:cstheme="minorHAnsi"/>
        </w:rPr>
        <w:t xml:space="preserve">. Moisten the surrounding muscles with saline to maintain hydration </w:t>
      </w:r>
      <w:r w:rsidR="00D05BF6" w:rsidRPr="00D05BF6">
        <w:rPr>
          <w:rFonts w:cstheme="minorHAnsi"/>
          <w:b/>
          <w:bCs/>
        </w:rPr>
        <w:t>[2]</w:t>
      </w:r>
      <w:r w:rsidR="00AF4C60" w:rsidRPr="00AF4C60">
        <w:rPr>
          <w:rFonts w:cstheme="minorHAnsi"/>
        </w:rPr>
        <w:t>.</w:t>
      </w:r>
    </w:p>
    <w:p w14:paraId="4B7E7EF6" w14:textId="77777777" w:rsidR="003171F7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positioning and securing the spinal clamp to T2 and T6. </w:t>
      </w:r>
    </w:p>
    <w:p w14:paraId="377DF6BE" w14:textId="092AD6C8" w:rsidR="00AF4C60" w:rsidRPr="00AF4C60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</w:t>
      </w:r>
      <w:proofErr w:type="gramStart"/>
      <w:r w:rsidRPr="00AF4C60">
        <w:rPr>
          <w:rFonts w:cstheme="minorHAnsi"/>
        </w:rPr>
        <w:t>applying</w:t>
      </w:r>
      <w:proofErr w:type="gramEnd"/>
      <w:r w:rsidRPr="00AF4C60">
        <w:rPr>
          <w:rFonts w:cstheme="minorHAnsi"/>
        </w:rPr>
        <w:t xml:space="preserve"> saline to keep the muscle tissues hydrated.</w:t>
      </w:r>
    </w:p>
    <w:p w14:paraId="766FA638" w14:textId="77777777" w:rsidR="00AF4C60" w:rsidRPr="00AF4C60" w:rsidRDefault="00AF4C60" w:rsidP="003171F7">
      <w:pPr>
        <w:pStyle w:val="ListParagraph"/>
        <w:spacing w:before="120"/>
        <w:ind w:left="907"/>
        <w:rPr>
          <w:rFonts w:cstheme="minorHAnsi"/>
        </w:rPr>
      </w:pPr>
    </w:p>
    <w:p w14:paraId="3448B253" w14:textId="6727D94C" w:rsidR="00AF4C60" w:rsidRPr="00AF4C60" w:rsidRDefault="003171F7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a</w:t>
      </w:r>
      <w:r w:rsidR="00AF4C60" w:rsidRPr="00AF4C60">
        <w:rPr>
          <w:rFonts w:cstheme="minorHAnsi"/>
        </w:rPr>
        <w:t xml:space="preserve">ttach the electrode array to the micromanipulator of a stereotactic instrument </w:t>
      </w:r>
      <w:r w:rsidR="00D05BF6" w:rsidRPr="00D05BF6">
        <w:rPr>
          <w:rFonts w:cstheme="minorHAnsi"/>
          <w:b/>
          <w:bCs/>
        </w:rPr>
        <w:t>[1]</w:t>
      </w:r>
      <w:r w:rsidR="00AF4C60" w:rsidRPr="00AF4C60">
        <w:rPr>
          <w:rFonts w:cstheme="minorHAnsi"/>
        </w:rPr>
        <w:t xml:space="preserve">. Insert it vertically into the </w:t>
      </w:r>
      <w:r>
        <w:rPr>
          <w:rFonts w:cstheme="minorHAnsi"/>
        </w:rPr>
        <w:t xml:space="preserve">T3 </w:t>
      </w:r>
      <w:r w:rsidR="00AF4C60" w:rsidRPr="00AF4C60">
        <w:rPr>
          <w:rFonts w:cstheme="minorHAnsi"/>
        </w:rPr>
        <w:t>dorsal horn of the spinal cord through the dorsal median sulcus</w:t>
      </w:r>
      <w:r>
        <w:rPr>
          <w:rFonts w:cstheme="minorHAnsi"/>
        </w:rPr>
        <w:t xml:space="preserve"> </w:t>
      </w:r>
      <w:r w:rsidR="00D05BF6" w:rsidRPr="00D05BF6">
        <w:rPr>
          <w:rFonts w:cstheme="minorHAnsi"/>
          <w:b/>
          <w:bCs/>
        </w:rPr>
        <w:t>[2-TXT]</w:t>
      </w:r>
      <w:r>
        <w:rPr>
          <w:rFonts w:cstheme="minorHAnsi"/>
        </w:rPr>
        <w:t>. Then i</w:t>
      </w:r>
      <w:r w:rsidRPr="00AF4C60">
        <w:rPr>
          <w:rFonts w:cstheme="minorHAnsi"/>
        </w:rPr>
        <w:t xml:space="preserve">nsert the reference electrode into the back muscle </w:t>
      </w:r>
      <w:r w:rsidR="00D05BF6" w:rsidRPr="00D05BF6">
        <w:rPr>
          <w:rFonts w:cstheme="minorHAnsi"/>
          <w:b/>
          <w:bCs/>
        </w:rPr>
        <w:t>[3]</w:t>
      </w:r>
      <w:r w:rsidRPr="00AF4C60">
        <w:rPr>
          <w:rFonts w:cstheme="minorHAnsi"/>
        </w:rPr>
        <w:t>.</w:t>
      </w:r>
    </w:p>
    <w:p w14:paraId="15E26778" w14:textId="77777777" w:rsidR="003171F7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mounting the electrode array onto the stereotactic micromanipulator. </w:t>
      </w:r>
    </w:p>
    <w:p w14:paraId="365ADB20" w14:textId="67C8ACB1" w:rsidR="00AF4C60" w:rsidRPr="00AF4C60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>Talent inserting the array into the spinal cord at the specified location.</w:t>
      </w:r>
      <w:r w:rsidR="003171F7">
        <w:rPr>
          <w:rFonts w:cstheme="minorHAnsi"/>
        </w:rPr>
        <w:t xml:space="preserve"> </w:t>
      </w:r>
      <w:r w:rsidR="003171F7">
        <w:rPr>
          <w:rFonts w:cstheme="minorHAnsi"/>
          <w:b/>
          <w:bCs/>
        </w:rPr>
        <w:t xml:space="preserve">TXT: Insertion: 500 µm lateral to midline, </w:t>
      </w:r>
      <w:r w:rsidR="00AB44C4">
        <w:rPr>
          <w:rFonts w:cstheme="minorHAnsi"/>
          <w:b/>
          <w:bCs/>
        </w:rPr>
        <w:t>Depth:</w:t>
      </w:r>
      <w:r w:rsidR="003171F7">
        <w:rPr>
          <w:rFonts w:cstheme="minorHAnsi"/>
          <w:b/>
          <w:bCs/>
        </w:rPr>
        <w:t xml:space="preserve"> 1500 µm</w:t>
      </w:r>
    </w:p>
    <w:p w14:paraId="397BF774" w14:textId="5CD18291" w:rsidR="00AF4C60" w:rsidRPr="00AF4C60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>Talent positioning and inserting the reference electrode into the back muscle.</w:t>
      </w:r>
    </w:p>
    <w:p w14:paraId="63D1001E" w14:textId="77777777" w:rsidR="00AF4C60" w:rsidRPr="00AF4C60" w:rsidRDefault="00AF4C60" w:rsidP="003171F7">
      <w:pPr>
        <w:pStyle w:val="ListParagraph"/>
        <w:spacing w:before="120"/>
        <w:ind w:left="907"/>
        <w:rPr>
          <w:rFonts w:cstheme="minorHAnsi"/>
        </w:rPr>
      </w:pPr>
    </w:p>
    <w:p w14:paraId="63FE7D13" w14:textId="561302DC" w:rsidR="00AF4C60" w:rsidRPr="00AF4C60" w:rsidRDefault="003171F7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For stimulation, load a micro-syringe connected to a silicone catheter having multiple holes, with bradykinin solution </w:t>
      </w:r>
      <w:r w:rsidR="00D05BF6" w:rsidRPr="00D05BF6">
        <w:rPr>
          <w:rFonts w:cstheme="minorHAnsi"/>
          <w:b/>
          <w:bCs/>
        </w:rPr>
        <w:t>[1-TXT]</w:t>
      </w:r>
      <w:r>
        <w:rPr>
          <w:rFonts w:cstheme="minorHAnsi"/>
        </w:rPr>
        <w:t>. Inject 4</w:t>
      </w:r>
      <w:r w:rsidR="00AF4C60" w:rsidRPr="00AF4C60">
        <w:rPr>
          <w:rFonts w:cstheme="minorHAnsi"/>
        </w:rPr>
        <w:t xml:space="preserve"> </w:t>
      </w:r>
      <w:r w:rsidRPr="00AF4C60">
        <w:rPr>
          <w:rFonts w:cstheme="minorHAnsi"/>
        </w:rPr>
        <w:t xml:space="preserve">microliters </w:t>
      </w:r>
      <w:r>
        <w:rPr>
          <w:rFonts w:cstheme="minorHAnsi"/>
        </w:rPr>
        <w:t>of the</w:t>
      </w:r>
      <w:r w:rsidR="00AF4C60" w:rsidRPr="00AF4C60">
        <w:rPr>
          <w:rFonts w:cstheme="minorHAnsi"/>
        </w:rPr>
        <w:t xml:space="preserve"> solution </w:t>
      </w:r>
      <w:r>
        <w:rPr>
          <w:rFonts w:cstheme="minorHAnsi"/>
        </w:rPr>
        <w:t>and induce cardiac nociceptive stimulation</w:t>
      </w:r>
      <w:r w:rsidRPr="00AF4C60">
        <w:rPr>
          <w:rFonts w:cstheme="minorHAnsi"/>
        </w:rPr>
        <w:t xml:space="preserve"> </w:t>
      </w:r>
      <w:r w:rsidR="00D05BF6" w:rsidRPr="00D05BF6">
        <w:rPr>
          <w:rFonts w:cstheme="minorHAnsi"/>
          <w:b/>
          <w:bCs/>
        </w:rPr>
        <w:t>[2]</w:t>
      </w:r>
      <w:r w:rsidR="00AF4C60" w:rsidRPr="00AF4C60">
        <w:rPr>
          <w:rFonts w:cstheme="minorHAnsi"/>
        </w:rPr>
        <w:t>.</w:t>
      </w:r>
    </w:p>
    <w:p w14:paraId="78CB6F12" w14:textId="4950FE5B" w:rsidR="003171F7" w:rsidRDefault="003171F7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loading microsyringe connected to silicone catheter with bradykinin solution. </w:t>
      </w:r>
      <w:r>
        <w:rPr>
          <w:rFonts w:cstheme="minorHAnsi"/>
          <w:b/>
          <w:bCs/>
        </w:rPr>
        <w:t xml:space="preserve">TXT: Bradykinin solution: 1 </w:t>
      </w:r>
      <w:proofErr w:type="gramStart"/>
      <w:r>
        <w:rPr>
          <w:rFonts w:cstheme="minorHAnsi"/>
          <w:b/>
          <w:bCs/>
        </w:rPr>
        <w:t>µg</w:t>
      </w:r>
      <w:proofErr w:type="gramEnd"/>
      <w:r>
        <w:rPr>
          <w:rFonts w:cstheme="minorHAnsi"/>
          <w:b/>
          <w:bCs/>
        </w:rPr>
        <w:t>/mL</w:t>
      </w:r>
    </w:p>
    <w:p w14:paraId="71755F3D" w14:textId="0A34018B" w:rsidR="00AF4C60" w:rsidRPr="00AF4C60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>Talent injecting the solution</w:t>
      </w:r>
      <w:r w:rsidR="003171F7">
        <w:rPr>
          <w:rFonts w:cstheme="minorHAnsi"/>
        </w:rPr>
        <w:t xml:space="preserve">. </w:t>
      </w:r>
    </w:p>
    <w:p w14:paraId="3ED391A2" w14:textId="77777777" w:rsidR="00AF4C60" w:rsidRPr="00AF4C60" w:rsidRDefault="00AF4C60" w:rsidP="003171F7">
      <w:pPr>
        <w:pStyle w:val="ListParagraph"/>
        <w:spacing w:before="120"/>
        <w:ind w:left="907"/>
        <w:rPr>
          <w:rFonts w:cstheme="minorHAnsi"/>
        </w:rPr>
      </w:pPr>
    </w:p>
    <w:p w14:paraId="5586D209" w14:textId="355C4AF4" w:rsidR="00AF4C60" w:rsidRPr="00AF4C60" w:rsidRDefault="00AF4C60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>Observe heart rate and neuronal discharge changes</w:t>
      </w:r>
      <w:r w:rsidR="003171F7">
        <w:rPr>
          <w:rFonts w:cstheme="minorHAnsi"/>
        </w:rPr>
        <w:t xml:space="preserve"> </w:t>
      </w:r>
      <w:r w:rsidRPr="00AF4C60">
        <w:rPr>
          <w:rFonts w:cstheme="minorHAnsi"/>
        </w:rPr>
        <w:t xml:space="preserve">in the T3 spinal cord dorsal horn within 30 minutes of injection </w:t>
      </w:r>
      <w:r w:rsidR="00D05BF6" w:rsidRPr="00D05BF6">
        <w:rPr>
          <w:rFonts w:cstheme="minorHAnsi"/>
          <w:b/>
          <w:bCs/>
        </w:rPr>
        <w:t>[1]</w:t>
      </w:r>
      <w:r w:rsidRPr="00AF4C60">
        <w:rPr>
          <w:rFonts w:cstheme="minorHAnsi"/>
        </w:rPr>
        <w:t>.</w:t>
      </w:r>
    </w:p>
    <w:p w14:paraId="30348979" w14:textId="317FD90D" w:rsidR="00AF4C60" w:rsidRPr="00304CA6" w:rsidRDefault="00114A5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0000FF"/>
        </w:rPr>
      </w:pPr>
      <w:r w:rsidRPr="00304CA6">
        <w:rPr>
          <w:rFonts w:cstheme="minorHAnsi"/>
        </w:rPr>
        <w:t>SCREEN</w:t>
      </w:r>
      <w:r w:rsidR="00304CA6" w:rsidRPr="00304CA6">
        <w:rPr>
          <w:rFonts w:cstheme="minorHAnsi"/>
        </w:rPr>
        <w:t>:</w:t>
      </w:r>
      <w:r w:rsidR="00304CA6">
        <w:rPr>
          <w:rFonts w:cstheme="minorHAnsi"/>
        </w:rPr>
        <w:t xml:space="preserve"> </w:t>
      </w:r>
      <w:r w:rsidR="00304CA6" w:rsidRPr="00304CA6">
        <w:rPr>
          <w:rFonts w:cstheme="minorHAnsi"/>
        </w:rPr>
        <w:t>2.10.heart-rate.mp4</w:t>
      </w:r>
      <w:r w:rsidR="00304CA6">
        <w:rPr>
          <w:rFonts w:cstheme="minorHAnsi"/>
        </w:rPr>
        <w:tab/>
      </w:r>
      <w:r w:rsidR="003171F7">
        <w:rPr>
          <w:rFonts w:cstheme="minorHAnsi"/>
        </w:rPr>
        <w:t xml:space="preserve"> </w:t>
      </w:r>
      <w:r w:rsidR="00304CA6">
        <w:rPr>
          <w:rFonts w:cstheme="minorHAnsi"/>
        </w:rPr>
        <w:t>00:00-00:20</w:t>
      </w:r>
      <w:r w:rsidR="00304CA6">
        <w:rPr>
          <w:rFonts w:cstheme="minorHAnsi"/>
        </w:rPr>
        <w:br/>
      </w:r>
      <w:r w:rsidR="00304CA6">
        <w:rPr>
          <w:rFonts w:cstheme="minorHAnsi"/>
          <w:b/>
          <w:bCs/>
        </w:rPr>
        <w:t>AND</w:t>
      </w:r>
      <w:r w:rsidR="00304CA6">
        <w:rPr>
          <w:rFonts w:cstheme="minorHAnsi"/>
          <w:b/>
          <w:bCs/>
        </w:rPr>
        <w:br/>
      </w:r>
      <w:r w:rsidR="00304CA6" w:rsidRPr="00304CA6">
        <w:rPr>
          <w:rFonts w:cstheme="minorHAnsi"/>
        </w:rPr>
        <w:t>2.10.</w:t>
      </w:r>
      <w:r w:rsidR="00304CA6" w:rsidRPr="004E3AFE">
        <w:rPr>
          <w:rFonts w:cstheme="minorHAnsi"/>
        </w:rPr>
        <w:t>neuronal</w:t>
      </w:r>
      <w:r w:rsidR="00304CA6" w:rsidRPr="00304CA6">
        <w:rPr>
          <w:rFonts w:cstheme="minorHAnsi"/>
        </w:rPr>
        <w:t>-discharge-changes.mp4</w:t>
      </w:r>
      <w:r w:rsidR="004E3AFE">
        <w:rPr>
          <w:rFonts w:cstheme="minorHAnsi"/>
        </w:rPr>
        <w:tab/>
        <w:t>00:20</w:t>
      </w:r>
      <w:r w:rsidR="003171F7">
        <w:rPr>
          <w:rFonts w:cstheme="minorHAnsi"/>
        </w:rPr>
        <w:br/>
      </w:r>
      <w:r w:rsidR="00304CA6" w:rsidRPr="00304CA6">
        <w:rPr>
          <w:rFonts w:cstheme="minorHAnsi"/>
          <w:i/>
          <w:iCs/>
          <w:color w:val="0000FF"/>
        </w:rPr>
        <w:t>Video Editor: Please play both shots side by side</w:t>
      </w:r>
    </w:p>
    <w:p w14:paraId="66AEB3D1" w14:textId="77777777" w:rsidR="00AF4C60" w:rsidRPr="00AF4C60" w:rsidRDefault="00AF4C60" w:rsidP="003171F7">
      <w:pPr>
        <w:pStyle w:val="ListParagraph"/>
        <w:spacing w:before="120"/>
        <w:ind w:left="907"/>
        <w:rPr>
          <w:rFonts w:cstheme="minorHAnsi"/>
        </w:rPr>
      </w:pPr>
    </w:p>
    <w:p w14:paraId="57353E9A" w14:textId="6A1AC2B2" w:rsidR="00AF4C60" w:rsidRPr="00AF4C60" w:rsidRDefault="00114A50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 p</w:t>
      </w:r>
      <w:r w:rsidR="00AF4C60" w:rsidRPr="00AF4C60">
        <w:rPr>
          <w:rFonts w:cstheme="minorHAnsi"/>
        </w:rPr>
        <w:t xml:space="preserve">erform manual acupuncture at the PC6 acupoint using a stimulation parameter of 1 hertz </w:t>
      </w:r>
      <w:r w:rsidR="00D05BF6" w:rsidRPr="00D05BF6">
        <w:rPr>
          <w:rFonts w:cstheme="minorHAnsi"/>
          <w:b/>
          <w:bCs/>
        </w:rPr>
        <w:t>[1]</w:t>
      </w:r>
      <w:r w:rsidR="00AF4C60" w:rsidRPr="00AF4C60">
        <w:rPr>
          <w:rFonts w:cstheme="minorHAnsi"/>
        </w:rPr>
        <w:t>. Insert acupuncture needles</w:t>
      </w:r>
      <w:r>
        <w:rPr>
          <w:rFonts w:cstheme="minorHAnsi"/>
        </w:rPr>
        <w:t xml:space="preserve"> </w:t>
      </w:r>
      <w:r w:rsidR="00AF4C60" w:rsidRPr="00AF4C60">
        <w:rPr>
          <w:rFonts w:cstheme="minorHAnsi"/>
        </w:rPr>
        <w:t xml:space="preserve">into the PC6 acupoints at a depth of approximately 3 millimeters </w:t>
      </w:r>
      <w:r w:rsidR="00D05BF6" w:rsidRPr="00D05BF6">
        <w:rPr>
          <w:rFonts w:cstheme="minorHAnsi"/>
          <w:b/>
          <w:bCs/>
        </w:rPr>
        <w:t>[2]</w:t>
      </w:r>
      <w:r w:rsidR="00AF4C60" w:rsidRPr="00AF4C60">
        <w:rPr>
          <w:rFonts w:cstheme="minorHAnsi"/>
        </w:rPr>
        <w:t>.</w:t>
      </w:r>
    </w:p>
    <w:p w14:paraId="3D1C683B" w14:textId="0A44959E" w:rsidR="00114A50" w:rsidRDefault="00AF4C60" w:rsidP="00114A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performing acupuncture on the rat’s PC6 points. </w:t>
      </w:r>
    </w:p>
    <w:p w14:paraId="58C5777D" w14:textId="44DB5284" w:rsidR="00AF4C60" w:rsidRPr="00AF4C60" w:rsidRDefault="00114A50" w:rsidP="00114A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AF4C60" w:rsidRPr="00AF4C60">
        <w:rPr>
          <w:rFonts w:cstheme="minorHAnsi"/>
        </w:rPr>
        <w:t>of needle insertion into the PC6 acupoint to the specified depth.</w:t>
      </w:r>
    </w:p>
    <w:p w14:paraId="2A85D978" w14:textId="77777777" w:rsidR="00AF4C60" w:rsidRPr="00AF4C60" w:rsidRDefault="00AF4C60" w:rsidP="00114A50">
      <w:pPr>
        <w:pStyle w:val="ListParagraph"/>
        <w:spacing w:before="120"/>
        <w:ind w:left="907"/>
        <w:rPr>
          <w:rFonts w:cstheme="minorHAnsi"/>
        </w:rPr>
      </w:pPr>
    </w:p>
    <w:p w14:paraId="2C33B56F" w14:textId="213CED0E" w:rsidR="00114A50" w:rsidRDefault="00114A50" w:rsidP="00114A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Launch the software to i</w:t>
      </w:r>
      <w:r w:rsidR="00AF4C60" w:rsidRPr="00AF4C60">
        <w:rPr>
          <w:rFonts w:cstheme="minorHAnsi"/>
        </w:rPr>
        <w:t xml:space="preserve">mport the recorded neural data in ns6 </w:t>
      </w:r>
      <w:r w:rsidRPr="00114A50">
        <w:rPr>
          <w:rFonts w:cstheme="minorHAnsi"/>
          <w:i/>
          <w:iCs/>
          <w:color w:val="FF0000"/>
        </w:rPr>
        <w:t xml:space="preserve">(N-S-Six) </w:t>
      </w:r>
      <w:r w:rsidR="00AF4C60" w:rsidRPr="00AF4C60">
        <w:rPr>
          <w:rFonts w:cstheme="minorHAnsi"/>
        </w:rPr>
        <w:t>format</w:t>
      </w:r>
      <w:r>
        <w:rPr>
          <w:rFonts w:cstheme="minorHAnsi"/>
        </w:rPr>
        <w:t xml:space="preserve"> </w:t>
      </w:r>
      <w:r w:rsidR="00D05BF6" w:rsidRPr="00D05BF6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4E3AFE">
        <w:rPr>
          <w:rFonts w:cstheme="minorHAnsi"/>
        </w:rPr>
        <w:t>Drag and drop</w:t>
      </w:r>
      <w:r w:rsidR="00AF4C60" w:rsidRPr="00114A50">
        <w:rPr>
          <w:rFonts w:cstheme="minorHAnsi"/>
        </w:rPr>
        <w:t xml:space="preserve"> the ns6 file </w:t>
      </w:r>
      <w:r w:rsidR="004E3AFE">
        <w:rPr>
          <w:rFonts w:cstheme="minorHAnsi"/>
        </w:rPr>
        <w:t xml:space="preserve">into the program </w:t>
      </w:r>
      <w:r w:rsidR="00D05BF6" w:rsidRPr="00D05BF6">
        <w:rPr>
          <w:rFonts w:cstheme="minorHAnsi"/>
          <w:b/>
          <w:bCs/>
        </w:rPr>
        <w:t>[2]</w:t>
      </w:r>
      <w:r w:rsidR="00AF4C60" w:rsidRPr="00114A50">
        <w:rPr>
          <w:rFonts w:cstheme="minorHAnsi"/>
        </w:rPr>
        <w:t xml:space="preserve">. </w:t>
      </w:r>
    </w:p>
    <w:p w14:paraId="28F02ACF" w14:textId="2BED2789" w:rsidR="00114A50" w:rsidRPr="00AB44C4" w:rsidRDefault="00114A50" w:rsidP="00114A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B44C4">
        <w:rPr>
          <w:rFonts w:cstheme="minorHAnsi"/>
        </w:rPr>
        <w:t>SCREEN</w:t>
      </w:r>
      <w:bookmarkStart w:id="4" w:name="_Hlk196750837"/>
      <w:r w:rsidR="00304CA6" w:rsidRPr="00AB44C4">
        <w:rPr>
          <w:rFonts w:cstheme="minorHAnsi"/>
        </w:rPr>
        <w:t xml:space="preserve">: </w:t>
      </w:r>
      <w:bookmarkEnd w:id="4"/>
      <w:r w:rsidR="004E3AFE" w:rsidRPr="00AB44C4">
        <w:rPr>
          <w:rFonts w:cstheme="minorHAnsi"/>
        </w:rPr>
        <w:t>2.12-2.14.mp4</w:t>
      </w:r>
      <w:r w:rsidR="004E3AFE" w:rsidRPr="00AB44C4">
        <w:rPr>
          <w:rFonts w:cstheme="minorHAnsi"/>
        </w:rPr>
        <w:tab/>
        <w:t>00:0</w:t>
      </w:r>
      <w:r w:rsidR="00962263">
        <w:rPr>
          <w:rFonts w:cstheme="minorHAnsi"/>
        </w:rPr>
        <w:t>1</w:t>
      </w:r>
      <w:r w:rsidR="004E3AFE" w:rsidRPr="00AB44C4">
        <w:rPr>
          <w:rFonts w:cstheme="minorHAnsi"/>
        </w:rPr>
        <w:t>-00:07</w:t>
      </w:r>
    </w:p>
    <w:p w14:paraId="42AE86DC" w14:textId="14252B51" w:rsidR="00114A50" w:rsidRPr="00AB44C4" w:rsidRDefault="00114A50" w:rsidP="00114A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B44C4">
        <w:rPr>
          <w:rFonts w:cstheme="minorHAnsi"/>
        </w:rPr>
        <w:t>SCREEN</w:t>
      </w:r>
      <w:r w:rsidR="00304CA6" w:rsidRPr="00AB44C4">
        <w:rPr>
          <w:rFonts w:cstheme="minorHAnsi"/>
        </w:rPr>
        <w:t xml:space="preserve">: </w:t>
      </w:r>
      <w:r w:rsidR="004E3AFE" w:rsidRPr="00AB44C4">
        <w:rPr>
          <w:rFonts w:cstheme="minorHAnsi"/>
        </w:rPr>
        <w:t>2.12-2.14.mp4</w:t>
      </w:r>
      <w:r w:rsidR="004E3AFE" w:rsidRPr="00AB44C4">
        <w:rPr>
          <w:rFonts w:cstheme="minorHAnsi"/>
        </w:rPr>
        <w:tab/>
        <w:t>00:08-00:1</w:t>
      </w:r>
      <w:r w:rsidR="00962263">
        <w:rPr>
          <w:rFonts w:cstheme="minorHAnsi"/>
        </w:rPr>
        <w:t>2</w:t>
      </w:r>
    </w:p>
    <w:p w14:paraId="14CEE5E6" w14:textId="6A5C3ED6" w:rsidR="00AF4C60" w:rsidRPr="00114A50" w:rsidRDefault="00AF4C60" w:rsidP="00114A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14A50">
        <w:rPr>
          <w:rFonts w:cstheme="minorHAnsi"/>
        </w:rPr>
        <w:t xml:space="preserve">Select </w:t>
      </w:r>
      <w:r w:rsidRPr="00114A50">
        <w:rPr>
          <w:rFonts w:cstheme="minorHAnsi"/>
          <w:b/>
          <w:bCs/>
        </w:rPr>
        <w:t>File</w:t>
      </w:r>
      <w:r w:rsidR="00114A50">
        <w:rPr>
          <w:rFonts w:cstheme="minorHAnsi"/>
        </w:rPr>
        <w:t xml:space="preserve"> and click on</w:t>
      </w:r>
      <w:r w:rsidRPr="00114A50">
        <w:rPr>
          <w:rFonts w:cstheme="minorHAnsi"/>
        </w:rPr>
        <w:t xml:space="preserve"> </w:t>
      </w:r>
      <w:r w:rsidRPr="00114A50">
        <w:rPr>
          <w:rFonts w:cstheme="minorHAnsi"/>
          <w:b/>
          <w:bCs/>
        </w:rPr>
        <w:t>Save As</w:t>
      </w:r>
      <w:r w:rsidRPr="00114A50">
        <w:rPr>
          <w:rFonts w:cstheme="minorHAnsi"/>
        </w:rPr>
        <w:t xml:space="preserve"> </w:t>
      </w:r>
      <w:r w:rsidR="00114A50">
        <w:rPr>
          <w:rFonts w:cstheme="minorHAnsi"/>
        </w:rPr>
        <w:t>then</w:t>
      </w:r>
      <w:r w:rsidRPr="00114A50">
        <w:rPr>
          <w:rFonts w:cstheme="minorHAnsi"/>
        </w:rPr>
        <w:t xml:space="preserve"> choose </w:t>
      </w:r>
      <w:proofErr w:type="gramStart"/>
      <w:r w:rsidRPr="00114A50">
        <w:rPr>
          <w:rFonts w:cstheme="minorHAnsi"/>
        </w:rPr>
        <w:t xml:space="preserve">the </w:t>
      </w:r>
      <w:r w:rsidRPr="00114A50">
        <w:rPr>
          <w:rFonts w:cstheme="minorHAnsi"/>
          <w:b/>
          <w:bCs/>
        </w:rPr>
        <w:t>.nex</w:t>
      </w:r>
      <w:proofErr w:type="gramEnd"/>
      <w:r w:rsidRPr="00114A50">
        <w:rPr>
          <w:rFonts w:cstheme="minorHAnsi"/>
          <w:b/>
          <w:bCs/>
        </w:rPr>
        <w:t>5</w:t>
      </w:r>
      <w:r w:rsidRPr="00114A50">
        <w:rPr>
          <w:rFonts w:cstheme="minorHAnsi"/>
        </w:rPr>
        <w:t xml:space="preserve"> </w:t>
      </w:r>
      <w:r w:rsidR="00114A50" w:rsidRPr="00114A50">
        <w:rPr>
          <w:rFonts w:cstheme="minorHAnsi"/>
          <w:i/>
          <w:iCs/>
          <w:color w:val="FF0000"/>
        </w:rPr>
        <w:t>(dot-</w:t>
      </w:r>
      <w:proofErr w:type="spellStart"/>
      <w:r w:rsidR="00114A50" w:rsidRPr="00114A50">
        <w:rPr>
          <w:rFonts w:cstheme="minorHAnsi"/>
          <w:i/>
          <w:iCs/>
          <w:color w:val="FF0000"/>
        </w:rPr>
        <w:t>nex</w:t>
      </w:r>
      <w:proofErr w:type="spellEnd"/>
      <w:r w:rsidR="00114A50" w:rsidRPr="00114A50">
        <w:rPr>
          <w:rFonts w:cstheme="minorHAnsi"/>
          <w:i/>
          <w:iCs/>
          <w:color w:val="FF0000"/>
        </w:rPr>
        <w:t xml:space="preserve">-five) </w:t>
      </w:r>
      <w:r w:rsidRPr="00114A50">
        <w:rPr>
          <w:rFonts w:cstheme="minorHAnsi"/>
        </w:rPr>
        <w:t xml:space="preserve">format to generate standardized spike train data </w:t>
      </w:r>
      <w:r w:rsidR="00D05BF6" w:rsidRPr="00D05BF6">
        <w:rPr>
          <w:rFonts w:cstheme="minorHAnsi"/>
          <w:b/>
          <w:bCs/>
        </w:rPr>
        <w:t>[1]</w:t>
      </w:r>
      <w:r w:rsidRPr="00114A50">
        <w:rPr>
          <w:rFonts w:cstheme="minorHAnsi"/>
        </w:rPr>
        <w:t>.</w:t>
      </w:r>
    </w:p>
    <w:p w14:paraId="6056713C" w14:textId="7A31AD39" w:rsidR="00AF4C60" w:rsidRPr="00AB44C4" w:rsidRDefault="00114A50" w:rsidP="00114A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B44C4">
        <w:rPr>
          <w:rFonts w:cstheme="minorHAnsi"/>
        </w:rPr>
        <w:t>SCREEN</w:t>
      </w:r>
      <w:r w:rsidR="00304CA6" w:rsidRPr="00AB44C4">
        <w:rPr>
          <w:rFonts w:cstheme="minorHAnsi"/>
        </w:rPr>
        <w:t xml:space="preserve">: </w:t>
      </w:r>
      <w:r w:rsidR="004E3AFE" w:rsidRPr="00AB44C4">
        <w:rPr>
          <w:rFonts w:cstheme="minorHAnsi"/>
        </w:rPr>
        <w:t>2.12-2.14.mp4</w:t>
      </w:r>
      <w:r w:rsidR="004E3AFE" w:rsidRPr="00AB44C4">
        <w:rPr>
          <w:rFonts w:cstheme="minorHAnsi"/>
        </w:rPr>
        <w:tab/>
        <w:t>00:1</w:t>
      </w:r>
      <w:r w:rsidR="00962263">
        <w:rPr>
          <w:rFonts w:cstheme="minorHAnsi"/>
        </w:rPr>
        <w:t>3</w:t>
      </w:r>
      <w:r w:rsidR="004E3AFE" w:rsidRPr="00AB44C4">
        <w:rPr>
          <w:rFonts w:cstheme="minorHAnsi"/>
        </w:rPr>
        <w:t>-</w:t>
      </w:r>
      <w:r w:rsidR="00AB44C4" w:rsidRPr="00AB44C4">
        <w:rPr>
          <w:rFonts w:cstheme="minorHAnsi"/>
        </w:rPr>
        <w:t>00:1</w:t>
      </w:r>
      <w:r w:rsidR="00AB44C4">
        <w:rPr>
          <w:rFonts w:cstheme="minorHAnsi"/>
        </w:rPr>
        <w:t>7</w:t>
      </w:r>
    </w:p>
    <w:p w14:paraId="42C96BB5" w14:textId="77777777" w:rsidR="00FA114B" w:rsidRPr="00FA114B" w:rsidRDefault="00FA114B" w:rsidP="00304CA6">
      <w:pPr>
        <w:spacing w:before="120"/>
        <w:rPr>
          <w:rFonts w:cstheme="minorHAnsi"/>
          <w:lang w:eastAsia="zh-CN"/>
        </w:rPr>
      </w:pPr>
    </w:p>
    <w:p w14:paraId="07C3D911" w14:textId="5F9ED5CD" w:rsidR="00FA114B" w:rsidRPr="00AF4C60" w:rsidRDefault="00FA114B" w:rsidP="00FA114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Import the </w:t>
      </w:r>
      <w:proofErr w:type="gramStart"/>
      <w:r w:rsidRPr="00AF4C60">
        <w:rPr>
          <w:rFonts w:cstheme="minorHAnsi"/>
        </w:rPr>
        <w:t xml:space="preserve">converted </w:t>
      </w:r>
      <w:r w:rsidRPr="00114A50">
        <w:rPr>
          <w:rFonts w:cstheme="minorHAnsi"/>
          <w:b/>
          <w:bCs/>
        </w:rPr>
        <w:t>.nex</w:t>
      </w:r>
      <w:proofErr w:type="gramEnd"/>
      <w:r w:rsidRPr="00114A50">
        <w:rPr>
          <w:rFonts w:cstheme="minorHAnsi"/>
          <w:b/>
          <w:bCs/>
        </w:rPr>
        <w:t>5</w:t>
      </w:r>
      <w:r w:rsidRPr="00AF4C60">
        <w:rPr>
          <w:rFonts w:cstheme="minorHAnsi"/>
        </w:rPr>
        <w:t xml:space="preserve"> files into the classification software </w:t>
      </w:r>
      <w:r w:rsidRPr="00D05BF6">
        <w:rPr>
          <w:rFonts w:cstheme="minorHAnsi"/>
          <w:b/>
          <w:bCs/>
        </w:rPr>
        <w:t>[1]</w:t>
      </w:r>
      <w:r w:rsidRPr="00AF4C60">
        <w:rPr>
          <w:rFonts w:cstheme="minorHAnsi"/>
        </w:rPr>
        <w:t xml:space="preserve">. </w:t>
      </w:r>
      <w:r w:rsidR="00962263">
        <w:rPr>
          <w:rFonts w:cstheme="minorHAnsi"/>
        </w:rPr>
        <w:t>E</w:t>
      </w:r>
      <w:r w:rsidR="00962263">
        <w:rPr>
          <w:rFonts w:cstheme="minorHAnsi"/>
        </w:rPr>
        <w:t xml:space="preserve">xecute the relevant code for filtering and categorizing the signals </w:t>
      </w:r>
      <w:r w:rsidR="00962263" w:rsidRPr="00D05BF6">
        <w:rPr>
          <w:rFonts w:cstheme="minorHAnsi"/>
          <w:b/>
          <w:bCs/>
        </w:rPr>
        <w:t>[</w:t>
      </w:r>
      <w:r w:rsidR="00962263">
        <w:rPr>
          <w:rFonts w:cstheme="minorHAnsi"/>
          <w:b/>
          <w:bCs/>
        </w:rPr>
        <w:t>2</w:t>
      </w:r>
      <w:r w:rsidR="00962263" w:rsidRPr="00D05BF6">
        <w:rPr>
          <w:rFonts w:cstheme="minorHAnsi"/>
          <w:b/>
          <w:bCs/>
        </w:rPr>
        <w:t>]</w:t>
      </w:r>
      <w:r w:rsidR="00962263">
        <w:rPr>
          <w:rFonts w:cstheme="minorHAnsi"/>
        </w:rPr>
        <w:t>.</w:t>
      </w:r>
      <w:r w:rsidR="00962263">
        <w:rPr>
          <w:rFonts w:cstheme="minorHAnsi"/>
        </w:rPr>
        <w:t xml:space="preserve"> Then s</w:t>
      </w:r>
      <w:r w:rsidRPr="00AF4C60">
        <w:rPr>
          <w:rFonts w:cstheme="minorHAnsi"/>
        </w:rPr>
        <w:t xml:space="preserve">ort spike waveforms based on waveform characteristics and principal component analysis, with threshold parameters set at </w:t>
      </w:r>
      <w:r>
        <w:rPr>
          <w:rFonts w:cstheme="minorHAnsi"/>
        </w:rPr>
        <w:t xml:space="preserve">plus or minus </w:t>
      </w:r>
      <w:r w:rsidRPr="00AF4C60">
        <w:rPr>
          <w:rFonts w:cstheme="minorHAnsi"/>
        </w:rPr>
        <w:t xml:space="preserve">3 standard deviations from baseline noise </w:t>
      </w:r>
      <w:r w:rsidRPr="00D05BF6">
        <w:rPr>
          <w:rFonts w:cstheme="minorHAnsi"/>
          <w:b/>
          <w:bCs/>
        </w:rPr>
        <w:t>[</w:t>
      </w:r>
      <w:r w:rsidR="00962263">
        <w:rPr>
          <w:rFonts w:cstheme="minorHAnsi"/>
          <w:b/>
          <w:bCs/>
        </w:rPr>
        <w:t>3</w:t>
      </w:r>
      <w:r w:rsidRPr="00D05BF6">
        <w:rPr>
          <w:rFonts w:cstheme="minorHAnsi"/>
          <w:b/>
          <w:bCs/>
        </w:rPr>
        <w:t>]</w:t>
      </w:r>
      <w:r w:rsidRPr="00AF4C60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7F6B0A28" w14:textId="3155EBC8" w:rsidR="00FA114B" w:rsidRPr="00AB44C4" w:rsidRDefault="00FA114B" w:rsidP="00FA114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bookmarkStart w:id="5" w:name="OLE_LINK1"/>
      <w:r w:rsidRPr="00AB44C4">
        <w:rPr>
          <w:rFonts w:cstheme="minorHAnsi"/>
        </w:rPr>
        <w:t>SCREEN</w:t>
      </w:r>
      <w:r w:rsidR="00304CA6" w:rsidRPr="00AB44C4">
        <w:rPr>
          <w:rFonts w:cstheme="minorHAnsi"/>
        </w:rPr>
        <w:t xml:space="preserve">: </w:t>
      </w:r>
      <w:hyperlink r:id="rId9" w:tgtFrame="_blank" w:history="1">
        <w:r w:rsidR="004E3AFE" w:rsidRPr="00AB44C4">
          <w:rPr>
            <w:rStyle w:val="Hyperlink"/>
            <w:rFonts w:cstheme="minorHAnsi"/>
          </w:rPr>
          <w:t>2.12-2.14.mp4</w:t>
        </w:r>
      </w:hyperlink>
      <w:r w:rsidR="004E3AFE" w:rsidRPr="00AB44C4">
        <w:rPr>
          <w:rFonts w:cstheme="minorHAnsi"/>
        </w:rPr>
        <w:tab/>
      </w:r>
      <w:bookmarkEnd w:id="5"/>
      <w:r w:rsidR="00AB44C4" w:rsidRPr="00AB44C4">
        <w:rPr>
          <w:rFonts w:cstheme="minorHAnsi"/>
        </w:rPr>
        <w:t>00:2</w:t>
      </w:r>
      <w:r w:rsidR="00AB44C4">
        <w:rPr>
          <w:rFonts w:cstheme="minorHAnsi"/>
        </w:rPr>
        <w:t>1</w:t>
      </w:r>
      <w:r w:rsidR="00AB44C4" w:rsidRPr="00AB44C4">
        <w:rPr>
          <w:rFonts w:cstheme="minorHAnsi"/>
        </w:rPr>
        <w:t>-00:27</w:t>
      </w:r>
      <w:r w:rsidRPr="00AB44C4">
        <w:rPr>
          <w:rFonts w:cstheme="minorHAnsi"/>
        </w:rPr>
        <w:t xml:space="preserve"> </w:t>
      </w:r>
    </w:p>
    <w:p w14:paraId="4871AE72" w14:textId="1D46D884" w:rsidR="00FA114B" w:rsidRPr="00962263" w:rsidRDefault="00FA114B" w:rsidP="00FA114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62263">
        <w:rPr>
          <w:rFonts w:cstheme="minorHAnsi"/>
        </w:rPr>
        <w:t>SCREEN</w:t>
      </w:r>
      <w:r w:rsidR="00304CA6" w:rsidRPr="00962263">
        <w:rPr>
          <w:rFonts w:cstheme="minorHAnsi"/>
        </w:rPr>
        <w:t xml:space="preserve">: </w:t>
      </w:r>
      <w:hyperlink r:id="rId10" w:tgtFrame="_blank" w:history="1">
        <w:r w:rsidR="004E3AFE" w:rsidRPr="00962263">
          <w:rPr>
            <w:rStyle w:val="Hyperlink"/>
            <w:rFonts w:cstheme="minorHAnsi"/>
          </w:rPr>
          <w:t>2.12-2.14.mp4</w:t>
        </w:r>
      </w:hyperlink>
      <w:r w:rsidR="004E3AFE" w:rsidRPr="00962263">
        <w:rPr>
          <w:rFonts w:cstheme="minorHAnsi"/>
        </w:rPr>
        <w:tab/>
      </w:r>
      <w:r w:rsidR="00962263" w:rsidRPr="00962263">
        <w:rPr>
          <w:rFonts w:cstheme="minorHAnsi"/>
        </w:rPr>
        <w:t>00:55-01:11</w:t>
      </w:r>
    </w:p>
    <w:p w14:paraId="26F5DC02" w14:textId="1A02A612" w:rsidR="00FA114B" w:rsidRPr="00962263" w:rsidRDefault="00FA114B" w:rsidP="00FA114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62263">
        <w:rPr>
          <w:rFonts w:cstheme="minorHAnsi"/>
        </w:rPr>
        <w:t>SCREEN</w:t>
      </w:r>
      <w:r w:rsidR="00304CA6" w:rsidRPr="00962263">
        <w:rPr>
          <w:rFonts w:cstheme="minorHAnsi"/>
        </w:rPr>
        <w:t xml:space="preserve">: </w:t>
      </w:r>
      <w:hyperlink r:id="rId11" w:tgtFrame="_blank" w:history="1">
        <w:r w:rsidR="004E3AFE" w:rsidRPr="00962263">
          <w:rPr>
            <w:rStyle w:val="Hyperlink"/>
            <w:rFonts w:cstheme="minorHAnsi"/>
          </w:rPr>
          <w:t>2.12-2.14.mp4</w:t>
        </w:r>
      </w:hyperlink>
      <w:r w:rsidR="004E3AFE" w:rsidRPr="00962263">
        <w:rPr>
          <w:rFonts w:cstheme="minorHAnsi"/>
        </w:rPr>
        <w:t xml:space="preserve"> </w:t>
      </w:r>
      <w:r w:rsidR="004E3AFE" w:rsidRPr="00962263">
        <w:rPr>
          <w:rFonts w:cstheme="minorHAnsi"/>
        </w:rPr>
        <w:tab/>
      </w:r>
      <w:r w:rsidR="00962263" w:rsidRPr="00962263">
        <w:rPr>
          <w:rFonts w:cstheme="minorHAnsi"/>
        </w:rPr>
        <w:t>01:28-02:00</w:t>
      </w:r>
    </w:p>
    <w:p w14:paraId="2A312941" w14:textId="5FBA345D" w:rsidR="00FA114B" w:rsidRPr="00304CA6" w:rsidRDefault="00FA114B" w:rsidP="00FA114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bookmarkStart w:id="6" w:name="OLE_LINK2"/>
      <w:r w:rsidRPr="00304CA6">
        <w:rPr>
          <w:rFonts w:cstheme="minorHAnsi"/>
          <w:lang w:eastAsia="zh-CN"/>
        </w:rPr>
        <w:t xml:space="preserve">Analyze </w:t>
      </w:r>
      <w:r w:rsidR="00304CA6">
        <w:rPr>
          <w:rFonts w:cstheme="minorHAnsi"/>
          <w:lang w:eastAsia="zh-CN"/>
        </w:rPr>
        <w:t xml:space="preserve">the </w:t>
      </w:r>
      <w:r w:rsidRPr="00304CA6">
        <w:rPr>
          <w:rFonts w:cstheme="minorHAnsi"/>
          <w:lang w:eastAsia="zh-CN"/>
        </w:rPr>
        <w:t xml:space="preserve">cardiac-locked </w:t>
      </w:r>
      <w:bookmarkEnd w:id="6"/>
      <w:r w:rsidR="008461A9" w:rsidRPr="00304CA6">
        <w:rPr>
          <w:rFonts w:cstheme="minorHAnsi"/>
          <w:lang w:eastAsia="zh-CN"/>
        </w:rPr>
        <w:t>spinal dorsal horn neurons</w:t>
      </w:r>
      <w:r w:rsidRPr="00304CA6" w:rsidDel="00FA114B">
        <w:rPr>
          <w:rFonts w:cstheme="minorHAnsi"/>
          <w:lang w:eastAsia="zh-CN"/>
        </w:rPr>
        <w:t xml:space="preserve"> </w:t>
      </w:r>
      <w:r w:rsidR="00304CA6">
        <w:rPr>
          <w:rFonts w:cstheme="minorHAnsi"/>
          <w:lang w:eastAsia="zh-CN"/>
        </w:rPr>
        <w:t xml:space="preserve">by launching </w:t>
      </w:r>
      <w:r w:rsidR="00962263">
        <w:rPr>
          <w:rFonts w:cstheme="minorHAnsi"/>
          <w:lang w:eastAsia="zh-CN"/>
        </w:rPr>
        <w:t>MATLAB. D</w:t>
      </w:r>
      <w:r w:rsidR="00304CA6">
        <w:rPr>
          <w:rFonts w:cstheme="minorHAnsi"/>
          <w:lang w:eastAsia="zh-CN"/>
        </w:rPr>
        <w:t>efine the experimen</w:t>
      </w:r>
      <w:r w:rsidR="00962263">
        <w:rPr>
          <w:rFonts w:cstheme="minorHAnsi"/>
          <w:lang w:eastAsia="zh-CN"/>
        </w:rPr>
        <w:t>tal parameters</w:t>
      </w:r>
      <w:r w:rsidR="00304CA6">
        <w:rPr>
          <w:rFonts w:cstheme="minorHAnsi"/>
          <w:lang w:eastAsia="zh-CN"/>
        </w:rPr>
        <w:t xml:space="preserve">. Click </w:t>
      </w:r>
      <w:r w:rsidR="00304CA6">
        <w:rPr>
          <w:rFonts w:cstheme="minorHAnsi"/>
          <w:b/>
          <w:bCs/>
          <w:lang w:eastAsia="zh-CN"/>
        </w:rPr>
        <w:t xml:space="preserve">Run </w:t>
      </w:r>
      <w:r w:rsidR="00304CA6">
        <w:rPr>
          <w:rFonts w:cstheme="minorHAnsi"/>
          <w:lang w:eastAsia="zh-CN"/>
        </w:rPr>
        <w:t xml:space="preserve">to execute </w:t>
      </w:r>
      <w:r w:rsidR="00304CA6">
        <w:rPr>
          <w:rFonts w:cstheme="minorHAnsi"/>
          <w:b/>
          <w:bCs/>
          <w:lang w:eastAsia="zh-CN"/>
        </w:rPr>
        <w:t>[</w:t>
      </w:r>
      <w:r w:rsidR="00962263">
        <w:rPr>
          <w:rFonts w:cstheme="minorHAnsi"/>
          <w:b/>
          <w:bCs/>
          <w:lang w:eastAsia="zh-CN"/>
        </w:rPr>
        <w:t>1</w:t>
      </w:r>
      <w:r w:rsidR="00304CA6">
        <w:rPr>
          <w:rFonts w:cstheme="minorHAnsi"/>
          <w:b/>
          <w:bCs/>
          <w:lang w:eastAsia="zh-CN"/>
        </w:rPr>
        <w:t>].</w:t>
      </w:r>
    </w:p>
    <w:p w14:paraId="5A8BD8A1" w14:textId="2B2F78B5" w:rsidR="00114A50" w:rsidRPr="004E3AFE" w:rsidRDefault="00304CA6" w:rsidP="005E389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62263">
        <w:rPr>
          <w:rFonts w:cstheme="minorHAnsi"/>
        </w:rPr>
        <w:t>SCREEN</w:t>
      </w:r>
      <w:r w:rsidR="00A27C1C" w:rsidRPr="004E3AFE">
        <w:rPr>
          <w:rFonts w:cstheme="minorHAnsi"/>
        </w:rPr>
        <w:t xml:space="preserve">: </w:t>
      </w:r>
      <w:r w:rsidR="004E3AFE" w:rsidRPr="004E3AFE">
        <w:rPr>
          <w:rFonts w:cstheme="minorHAnsi"/>
        </w:rPr>
        <w:t>2.15.Analyze-cardiac-locked-the-spinal-dorsal-horn-neurons.mp4</w:t>
      </w:r>
      <w:r w:rsidR="00962263">
        <w:rPr>
          <w:rFonts w:cstheme="minorHAnsi"/>
        </w:rPr>
        <w:tab/>
        <w:t>00:03-00:45</w:t>
      </w:r>
      <w:r w:rsidR="00962263">
        <w:rPr>
          <w:rFonts w:cstheme="minorHAnsi"/>
        </w:rPr>
        <w:br/>
      </w:r>
      <w:r w:rsidR="00962263" w:rsidRPr="00962263">
        <w:rPr>
          <w:rFonts w:cstheme="minorHAnsi"/>
          <w:i/>
          <w:iCs/>
          <w:color w:val="3333FF"/>
        </w:rPr>
        <w:t>Video Editor: Please speed up the video</w:t>
      </w:r>
      <w:r w:rsidR="00114A50" w:rsidRPr="00962263">
        <w:rPr>
          <w:rFonts w:cstheme="minorHAnsi"/>
          <w:color w:val="3333FF"/>
        </w:rPr>
        <w:br/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6FF6C0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30356E0" w14:textId="3B1E3179" w:rsidR="00DA18D6" w:rsidRDefault="00DA18D6" w:rsidP="00DA18D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Neurons recorded from channel 19 showed dense, rhythmic spike trains </w:t>
      </w:r>
      <w:r w:rsidR="00D05BF6" w:rsidRPr="00D05BF6">
        <w:rPr>
          <w:rFonts w:cstheme="minorHAnsi"/>
          <w:b/>
          <w:bCs/>
          <w:lang w:val="en-IN"/>
        </w:rPr>
        <w:t>[1]</w:t>
      </w:r>
      <w:r w:rsidRPr="00DA18D6">
        <w:rPr>
          <w:rFonts w:cstheme="minorHAnsi"/>
          <w:lang w:val="en-IN"/>
        </w:rPr>
        <w:t xml:space="preserve">, with a symmetrical autocorrelation pattern </w:t>
      </w:r>
      <w:r w:rsidR="00D05BF6" w:rsidRPr="00D05BF6">
        <w:rPr>
          <w:rFonts w:cstheme="minorHAnsi"/>
          <w:b/>
          <w:bCs/>
          <w:lang w:val="en-IN"/>
        </w:rPr>
        <w:t>[2]</w:t>
      </w:r>
      <w:r w:rsidRPr="00DA18D6">
        <w:rPr>
          <w:rFonts w:cstheme="minorHAnsi"/>
          <w:lang w:val="en-IN"/>
        </w:rPr>
        <w:t xml:space="preserve">, and tightly clustered waveform groups on PCA </w:t>
      </w:r>
      <w:r w:rsidR="00D05BF6" w:rsidRPr="00D05BF6">
        <w:rPr>
          <w:rFonts w:cstheme="minorHAnsi"/>
          <w:b/>
          <w:bCs/>
          <w:lang w:val="en-IN"/>
        </w:rPr>
        <w:t>[3]</w:t>
      </w:r>
      <w:r w:rsidRPr="00DA18D6">
        <w:rPr>
          <w:rFonts w:cstheme="minorHAnsi"/>
          <w:lang w:val="en-IN"/>
        </w:rPr>
        <w:t xml:space="preserve">. </w:t>
      </w:r>
    </w:p>
    <w:p w14:paraId="57C07067" w14:textId="1F6473EA" w:rsidR="00DA18D6" w:rsidRDefault="00DA18D6" w:rsidP="00DA18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2B. </w:t>
      </w:r>
      <w:r w:rsidRPr="00DA18D6">
        <w:rPr>
          <w:rFonts w:cstheme="minorHAnsi"/>
          <w:i/>
          <w:iCs/>
          <w:color w:val="3333FF"/>
          <w:lang w:val="en-IN"/>
        </w:rPr>
        <w:t>Video Editor: Highlight raster for chan19.</w:t>
      </w:r>
    </w:p>
    <w:p w14:paraId="67F5E526" w14:textId="0652B81A" w:rsidR="00DA18D6" w:rsidRPr="00DA18D6" w:rsidRDefault="00DA18D6" w:rsidP="00DA18D6">
      <w:pPr>
        <w:pStyle w:val="ListParagraph"/>
        <w:numPr>
          <w:ilvl w:val="2"/>
          <w:numId w:val="3"/>
        </w:numPr>
        <w:rPr>
          <w:i/>
          <w:iCs/>
          <w:color w:val="3333FF"/>
        </w:rPr>
      </w:pPr>
      <w:r w:rsidRPr="00DA18D6">
        <w:rPr>
          <w:rFonts w:cstheme="minorHAnsi"/>
          <w:lang w:val="en-IN"/>
        </w:rPr>
        <w:t>LAB MEDIA: Fig 2C.</w:t>
      </w:r>
      <w:r w:rsidRPr="00DA18D6">
        <w:rPr>
          <w:rFonts w:cstheme="minorHAnsi"/>
          <w:i/>
          <w:iCs/>
          <w:color w:val="3333FF"/>
          <w:lang w:val="en-IN"/>
        </w:rPr>
        <w:t xml:space="preserve"> Video Editor: </w:t>
      </w:r>
      <w:r>
        <w:rPr>
          <w:rFonts w:cstheme="minorHAnsi"/>
          <w:i/>
          <w:iCs/>
          <w:color w:val="3333FF"/>
          <w:lang w:val="en-IN"/>
        </w:rPr>
        <w:t xml:space="preserve">Please </w:t>
      </w:r>
      <w:r w:rsidRPr="00DA18D6">
        <w:rPr>
          <w:rFonts w:cstheme="minorHAnsi"/>
          <w:i/>
          <w:iCs/>
          <w:color w:val="3333FF"/>
          <w:lang w:val="en-IN"/>
        </w:rPr>
        <w:t>Zoom in on chan19a autocorrelation</w:t>
      </w:r>
    </w:p>
    <w:p w14:paraId="5F64DC43" w14:textId="2E6D6AEE" w:rsidR="00DA18D6" w:rsidRDefault="00DA18D6" w:rsidP="00DA18D6">
      <w:pPr>
        <w:pStyle w:val="ListParagraph"/>
        <w:numPr>
          <w:ilvl w:val="2"/>
          <w:numId w:val="3"/>
        </w:numPr>
      </w:pPr>
      <w:r w:rsidRPr="00DA18D6">
        <w:rPr>
          <w:rFonts w:cstheme="minorHAnsi"/>
          <w:lang w:val="en-IN"/>
        </w:rPr>
        <w:t xml:space="preserve">LAB MEDIA: Fig 2D. </w:t>
      </w:r>
      <w:r w:rsidRPr="00DA18D6">
        <w:rPr>
          <w:rFonts w:cstheme="minorHAnsi"/>
          <w:i/>
          <w:iCs/>
          <w:color w:val="3333FF"/>
          <w:lang w:val="en-IN"/>
        </w:rPr>
        <w:t>Video Editor: Focus on PCA cluster for chan19.</w:t>
      </w:r>
    </w:p>
    <w:p w14:paraId="66C677DA" w14:textId="77777777" w:rsidR="00DA18D6" w:rsidRDefault="00DA18D6" w:rsidP="00DA18D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4613E517" w14:textId="4ECA373C" w:rsidR="00DA18D6" w:rsidRDefault="00DA18D6" w:rsidP="00DA18D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Neurons from channel 11 split into three distinct firing profiles </w:t>
      </w:r>
      <w:r w:rsidR="00D05BF6" w:rsidRPr="00D05BF6">
        <w:rPr>
          <w:rFonts w:cstheme="minorHAnsi"/>
          <w:b/>
          <w:bCs/>
          <w:lang w:val="en-IN"/>
        </w:rPr>
        <w:t>[1]</w:t>
      </w:r>
      <w:r w:rsidRPr="00DA18D6">
        <w:rPr>
          <w:rFonts w:cstheme="minorHAnsi"/>
          <w:lang w:val="en-IN"/>
        </w:rPr>
        <w:t xml:space="preserve">, each with unique autocorrelation features </w:t>
      </w:r>
      <w:r w:rsidR="00D05BF6" w:rsidRPr="00D05BF6">
        <w:rPr>
          <w:rFonts w:cstheme="minorHAnsi"/>
          <w:b/>
          <w:bCs/>
          <w:lang w:val="en-IN"/>
        </w:rPr>
        <w:t>[2]</w:t>
      </w:r>
      <w:r w:rsidRPr="00DA18D6">
        <w:rPr>
          <w:rFonts w:cstheme="minorHAnsi"/>
          <w:lang w:val="en-IN"/>
        </w:rPr>
        <w:t xml:space="preserve"> and PCA </w:t>
      </w:r>
      <w:r w:rsidR="00864357" w:rsidRPr="00864357">
        <w:rPr>
          <w:rFonts w:cstheme="minorHAnsi"/>
          <w:i/>
          <w:iCs/>
          <w:color w:val="FF0000"/>
          <w:lang w:val="en-IN"/>
        </w:rPr>
        <w:t xml:space="preserve">(P-C-A) </w:t>
      </w:r>
      <w:r w:rsidRPr="00DA18D6">
        <w:rPr>
          <w:rFonts w:cstheme="minorHAnsi"/>
          <w:lang w:val="en-IN"/>
        </w:rPr>
        <w:t xml:space="preserve">waveform clusters </w:t>
      </w:r>
      <w:r w:rsidR="00D05BF6" w:rsidRPr="00D05BF6">
        <w:rPr>
          <w:rFonts w:cstheme="minorHAnsi"/>
          <w:b/>
          <w:bCs/>
          <w:lang w:val="en-IN"/>
        </w:rPr>
        <w:t>[3]</w:t>
      </w:r>
      <w:r w:rsidRPr="00DA18D6">
        <w:rPr>
          <w:rFonts w:cstheme="minorHAnsi"/>
          <w:lang w:val="en-IN"/>
        </w:rPr>
        <w:t xml:space="preserve">. </w:t>
      </w:r>
    </w:p>
    <w:p w14:paraId="206C77B7" w14:textId="70A4ADEE" w:rsidR="00DA18D6" w:rsidRDefault="00DA18D6" w:rsidP="00DA18D6">
      <w:pPr>
        <w:pStyle w:val="ListParagraph"/>
        <w:numPr>
          <w:ilvl w:val="2"/>
          <w:numId w:val="3"/>
        </w:numPr>
      </w:pPr>
      <w:r w:rsidRPr="00DA18D6">
        <w:rPr>
          <w:rFonts w:cstheme="minorHAnsi"/>
          <w:lang w:val="en-IN"/>
        </w:rPr>
        <w:t xml:space="preserve">LAB MEDIA: Fig 2E. </w:t>
      </w:r>
      <w:r w:rsidRPr="00DA18D6">
        <w:rPr>
          <w:rFonts w:cstheme="minorHAnsi"/>
          <w:i/>
          <w:iCs/>
          <w:color w:val="3333FF"/>
          <w:lang w:val="en-IN"/>
        </w:rPr>
        <w:t xml:space="preserve">Video Editor: </w:t>
      </w:r>
      <w:r>
        <w:rPr>
          <w:rFonts w:cstheme="minorHAnsi"/>
          <w:i/>
          <w:iCs/>
          <w:color w:val="3333FF"/>
          <w:lang w:val="en-IN"/>
        </w:rPr>
        <w:t>Pleas</w:t>
      </w:r>
      <w:r w:rsidRPr="00DA18D6">
        <w:rPr>
          <w:rFonts w:cstheme="minorHAnsi"/>
          <w:i/>
          <w:iCs/>
          <w:color w:val="3333FF"/>
          <w:lang w:val="en-IN"/>
        </w:rPr>
        <w:t>e Highlight chan11a–c raster rows</w:t>
      </w:r>
      <w:r w:rsidRPr="00DA18D6">
        <w:rPr>
          <w:rFonts w:cstheme="minorHAnsi"/>
          <w:lang w:val="en-IN"/>
        </w:rPr>
        <w:t>.</w:t>
      </w:r>
    </w:p>
    <w:p w14:paraId="7C3975A1" w14:textId="562693A5" w:rsidR="00DA18D6" w:rsidRDefault="00DA18D6" w:rsidP="00DA18D6">
      <w:pPr>
        <w:pStyle w:val="ListParagraph"/>
        <w:numPr>
          <w:ilvl w:val="2"/>
          <w:numId w:val="3"/>
        </w:numPr>
      </w:pPr>
      <w:r w:rsidRPr="00DA18D6">
        <w:rPr>
          <w:rFonts w:cstheme="minorHAnsi"/>
          <w:lang w:val="en-IN"/>
        </w:rPr>
        <w:t xml:space="preserve">LAB MEDIA: Fig 2F. </w:t>
      </w:r>
    </w:p>
    <w:p w14:paraId="43628CA3" w14:textId="20FB171B" w:rsidR="00DA18D6" w:rsidRDefault="00DA18D6" w:rsidP="00DA18D6">
      <w:pPr>
        <w:pStyle w:val="ListParagraph"/>
        <w:numPr>
          <w:ilvl w:val="2"/>
          <w:numId w:val="3"/>
        </w:numPr>
      </w:pPr>
      <w:r w:rsidRPr="00DA18D6">
        <w:rPr>
          <w:rFonts w:cstheme="minorHAnsi"/>
          <w:lang w:val="en-IN"/>
        </w:rPr>
        <w:t xml:space="preserve">LAB MEDIA: Fig 2G. </w:t>
      </w:r>
      <w:r w:rsidRPr="00DA18D6">
        <w:rPr>
          <w:rFonts w:cstheme="minorHAnsi"/>
          <w:i/>
          <w:iCs/>
          <w:color w:val="3333FF"/>
          <w:lang w:val="en-IN"/>
        </w:rPr>
        <w:t>Video Editor: Please Emphasize three PCA waveform clusters.</w:t>
      </w:r>
    </w:p>
    <w:p w14:paraId="6E33BF19" w14:textId="77777777" w:rsidR="00DA18D6" w:rsidRDefault="00DA18D6" w:rsidP="00DA18D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2A977BE1" w14:textId="3BA07AC3" w:rsidR="00DA18D6" w:rsidRDefault="00DA18D6" w:rsidP="00DA18D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Cardiac-locked neurons on channels 17c </w:t>
      </w:r>
      <w:r w:rsidR="00864357" w:rsidRPr="00864357">
        <w:rPr>
          <w:rFonts w:cstheme="minorHAnsi"/>
          <w:i/>
          <w:iCs/>
          <w:color w:val="FF0000"/>
          <w:lang w:val="en-IN"/>
        </w:rPr>
        <w:t>(</w:t>
      </w:r>
      <w:r w:rsidR="00864357">
        <w:rPr>
          <w:rFonts w:cstheme="minorHAnsi"/>
          <w:i/>
          <w:iCs/>
          <w:color w:val="FF0000"/>
          <w:lang w:val="en-IN"/>
        </w:rPr>
        <w:t>Seventeen-C</w:t>
      </w:r>
      <w:r w:rsidR="00864357" w:rsidRPr="00864357">
        <w:rPr>
          <w:rFonts w:cstheme="minorHAnsi"/>
          <w:i/>
          <w:iCs/>
          <w:color w:val="FF0000"/>
          <w:lang w:val="en-IN"/>
        </w:rPr>
        <w:t xml:space="preserve">) </w:t>
      </w:r>
      <w:r w:rsidRPr="00DA18D6">
        <w:rPr>
          <w:rFonts w:cstheme="minorHAnsi"/>
          <w:lang w:val="en-IN"/>
        </w:rPr>
        <w:t xml:space="preserve">and 21a </w:t>
      </w:r>
      <w:r w:rsidR="00864357" w:rsidRPr="00864357">
        <w:rPr>
          <w:rFonts w:cstheme="minorHAnsi"/>
          <w:i/>
          <w:iCs/>
          <w:color w:val="FF0000"/>
          <w:lang w:val="en-IN"/>
        </w:rPr>
        <w:t>(</w:t>
      </w:r>
      <w:r w:rsidR="00864357">
        <w:rPr>
          <w:rFonts w:cstheme="minorHAnsi"/>
          <w:i/>
          <w:iCs/>
          <w:color w:val="FF0000"/>
          <w:lang w:val="en-IN"/>
        </w:rPr>
        <w:t>Twenty-one-A)</w:t>
      </w:r>
      <w:r w:rsidR="00864357" w:rsidRPr="00DA18D6">
        <w:rPr>
          <w:rFonts w:cstheme="minorHAnsi"/>
          <w:lang w:val="en-IN"/>
        </w:rPr>
        <w:t xml:space="preserve"> </w:t>
      </w:r>
      <w:r w:rsidRPr="00DA18D6">
        <w:rPr>
          <w:rFonts w:cstheme="minorHAnsi"/>
          <w:lang w:val="en-IN"/>
        </w:rPr>
        <w:t>fired rhythmically with ECG R-waves</w:t>
      </w:r>
      <w:r w:rsidR="00864357">
        <w:rPr>
          <w:rFonts w:cstheme="minorHAnsi"/>
          <w:lang w:val="en-IN"/>
        </w:rPr>
        <w:t xml:space="preserve"> </w:t>
      </w:r>
      <w:r w:rsidR="00864357" w:rsidRPr="00864357">
        <w:rPr>
          <w:rFonts w:cstheme="minorHAnsi"/>
          <w:i/>
          <w:iCs/>
          <w:color w:val="FF0000"/>
          <w:lang w:val="en-IN"/>
        </w:rPr>
        <w:t>(</w:t>
      </w:r>
      <w:r w:rsidR="00864357">
        <w:rPr>
          <w:rFonts w:cstheme="minorHAnsi"/>
          <w:i/>
          <w:iCs/>
          <w:color w:val="FF0000"/>
          <w:lang w:val="en-IN"/>
        </w:rPr>
        <w:t>E-C-G-R-</w:t>
      </w:r>
      <w:proofErr w:type="gramStart"/>
      <w:r w:rsidR="00864357">
        <w:rPr>
          <w:rFonts w:cstheme="minorHAnsi"/>
          <w:i/>
          <w:iCs/>
          <w:color w:val="FF0000"/>
          <w:lang w:val="en-IN"/>
        </w:rPr>
        <w:t xml:space="preserve">Waves) </w:t>
      </w:r>
      <w:r w:rsidRPr="00DA18D6">
        <w:rPr>
          <w:rFonts w:cstheme="minorHAnsi"/>
          <w:lang w:val="en-IN"/>
        </w:rPr>
        <w:t xml:space="preserve"> at</w:t>
      </w:r>
      <w:proofErr w:type="gramEnd"/>
      <w:r w:rsidRPr="00DA18D6">
        <w:rPr>
          <w:rFonts w:cstheme="minorHAnsi"/>
          <w:lang w:val="en-IN"/>
        </w:rPr>
        <w:t xml:space="preserve"> baseline </w:t>
      </w:r>
      <w:r w:rsidR="00D05BF6" w:rsidRPr="00D05BF6">
        <w:rPr>
          <w:rFonts w:cstheme="minorHAnsi"/>
          <w:b/>
          <w:bCs/>
          <w:lang w:val="en-IN"/>
        </w:rPr>
        <w:t>[1]</w:t>
      </w:r>
      <w:r w:rsidRPr="00DA18D6">
        <w:rPr>
          <w:rFonts w:cstheme="minorHAnsi"/>
          <w:lang w:val="en-IN"/>
        </w:rPr>
        <w:t xml:space="preserve">, but bradykinin disrupted this pattern and introduced new spike clusters between the P and Q waves </w:t>
      </w:r>
      <w:r w:rsidR="00D05BF6" w:rsidRPr="00D05BF6">
        <w:rPr>
          <w:rFonts w:cstheme="minorHAnsi"/>
          <w:b/>
          <w:bCs/>
          <w:lang w:val="en-IN"/>
        </w:rPr>
        <w:t>[2]</w:t>
      </w:r>
      <w:r w:rsidRPr="00DA18D6">
        <w:rPr>
          <w:rFonts w:cstheme="minorHAnsi"/>
          <w:lang w:val="en-IN"/>
        </w:rPr>
        <w:t>.</w:t>
      </w:r>
    </w:p>
    <w:p w14:paraId="45EC0505" w14:textId="12F4F64F" w:rsidR="00DA18D6" w:rsidRDefault="00DA18D6" w:rsidP="00DA18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3A. </w:t>
      </w:r>
    </w:p>
    <w:p w14:paraId="185B6276" w14:textId="4D78161B" w:rsidR="00DA18D6" w:rsidRPr="00DA18D6" w:rsidRDefault="00DA18D6" w:rsidP="00DA18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3B. </w:t>
      </w:r>
    </w:p>
    <w:p w14:paraId="74F27273" w14:textId="77777777" w:rsidR="00DA18D6" w:rsidRDefault="00DA18D6" w:rsidP="00DA18D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6A2EE996" w14:textId="0ABCC6E9" w:rsidR="00DA18D6" w:rsidRDefault="00DA18D6" w:rsidP="00DA18D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>MAPC6</w:t>
      </w:r>
      <w:r w:rsidR="00864357">
        <w:rPr>
          <w:rFonts w:cstheme="minorHAnsi"/>
          <w:lang w:val="en-IN"/>
        </w:rPr>
        <w:t xml:space="preserve"> </w:t>
      </w:r>
      <w:r w:rsidR="00864357" w:rsidRPr="00864357">
        <w:rPr>
          <w:rFonts w:cstheme="minorHAnsi"/>
          <w:i/>
          <w:iCs/>
          <w:color w:val="FF0000"/>
          <w:lang w:val="en-IN"/>
        </w:rPr>
        <w:t>(</w:t>
      </w:r>
      <w:r w:rsidR="00864357">
        <w:rPr>
          <w:rFonts w:cstheme="minorHAnsi"/>
          <w:i/>
          <w:iCs/>
          <w:color w:val="FF0000"/>
          <w:lang w:val="en-IN"/>
        </w:rPr>
        <w:t>Map-C-Six)</w:t>
      </w:r>
      <w:r w:rsidRPr="00DA18D6">
        <w:rPr>
          <w:rFonts w:cstheme="minorHAnsi"/>
          <w:lang w:val="en-IN"/>
        </w:rPr>
        <w:t xml:space="preserve"> restored R-wave-locked firing </w:t>
      </w:r>
      <w:r w:rsidR="00D05BF6" w:rsidRPr="00D05BF6">
        <w:rPr>
          <w:rFonts w:cstheme="minorHAnsi"/>
          <w:b/>
          <w:bCs/>
          <w:lang w:val="en-IN"/>
        </w:rPr>
        <w:t>[1]</w:t>
      </w:r>
      <w:r w:rsidRPr="00DA18D6">
        <w:rPr>
          <w:rFonts w:cstheme="minorHAnsi"/>
          <w:lang w:val="en-IN"/>
        </w:rPr>
        <w:t xml:space="preserve">, although this rhythmicity declined again post-MAPC6 </w:t>
      </w:r>
      <w:r w:rsidR="00D05BF6" w:rsidRPr="00D05BF6">
        <w:rPr>
          <w:rFonts w:cstheme="minorHAnsi"/>
          <w:b/>
          <w:bCs/>
          <w:lang w:val="en-IN"/>
        </w:rPr>
        <w:t>[2]</w:t>
      </w:r>
      <w:r w:rsidRPr="00DA18D6">
        <w:rPr>
          <w:rFonts w:cstheme="minorHAnsi"/>
          <w:lang w:val="en-IN"/>
        </w:rPr>
        <w:t xml:space="preserve">. Bradykinin sharply increased the proportion of excited neurons while MAPC6 reduced this response </w:t>
      </w:r>
      <w:r w:rsidR="00D05BF6" w:rsidRPr="00D05BF6">
        <w:rPr>
          <w:rFonts w:cstheme="minorHAnsi"/>
          <w:b/>
          <w:bCs/>
          <w:lang w:val="en-IN"/>
        </w:rPr>
        <w:t>[3]</w:t>
      </w:r>
      <w:r w:rsidRPr="00DA18D6">
        <w:rPr>
          <w:rFonts w:cstheme="minorHAnsi"/>
          <w:lang w:val="en-IN"/>
        </w:rPr>
        <w:t xml:space="preserve">. </w:t>
      </w:r>
    </w:p>
    <w:p w14:paraId="4EAC5CDA" w14:textId="5A99E8C6" w:rsidR="00DA18D6" w:rsidRDefault="00DA18D6" w:rsidP="00DA18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>LAB MEDIA: Fig 3C</w:t>
      </w:r>
    </w:p>
    <w:p w14:paraId="3B3BE60C" w14:textId="6C0B6E19" w:rsidR="00DA18D6" w:rsidRDefault="00DA18D6" w:rsidP="00DA18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>LAB MEDIA: Fig 3D</w:t>
      </w:r>
    </w:p>
    <w:p w14:paraId="37B4304F" w14:textId="120F1DE4" w:rsidR="00DA18D6" w:rsidRDefault="00DA18D6" w:rsidP="00DA18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3E. </w:t>
      </w:r>
      <w:r w:rsidR="00864357" w:rsidRPr="00DA18D6">
        <w:rPr>
          <w:rFonts w:cstheme="minorHAnsi"/>
          <w:i/>
          <w:iCs/>
          <w:color w:val="3333FF"/>
          <w:lang w:val="en-IN"/>
        </w:rPr>
        <w:t xml:space="preserve">Video Editor: </w:t>
      </w:r>
      <w:r w:rsidR="00864357">
        <w:rPr>
          <w:rFonts w:cstheme="minorHAnsi"/>
          <w:i/>
          <w:iCs/>
          <w:color w:val="3333FF"/>
          <w:lang w:val="en-IN"/>
        </w:rPr>
        <w:t>Please emphasize the BK column</w:t>
      </w:r>
    </w:p>
    <w:p w14:paraId="5081E955" w14:textId="04064FBF" w:rsidR="00DA18D6" w:rsidRPr="00DA18D6" w:rsidRDefault="00DA18D6" w:rsidP="00DA18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3E. </w:t>
      </w:r>
      <w:r w:rsidR="00864357" w:rsidRPr="00DA18D6">
        <w:rPr>
          <w:rFonts w:cstheme="minorHAnsi"/>
          <w:i/>
          <w:iCs/>
          <w:color w:val="3333FF"/>
          <w:lang w:val="en-IN"/>
        </w:rPr>
        <w:t xml:space="preserve">Video Editor: </w:t>
      </w:r>
      <w:r w:rsidR="00864357">
        <w:rPr>
          <w:rFonts w:cstheme="minorHAnsi"/>
          <w:i/>
          <w:iCs/>
          <w:color w:val="3333FF"/>
          <w:lang w:val="en-IN"/>
        </w:rPr>
        <w:t>Please emphasize the post-MAPC6 column</w:t>
      </w:r>
    </w:p>
    <w:p w14:paraId="101B22B5" w14:textId="77777777" w:rsidR="00DA18D6" w:rsidRDefault="00DA18D6" w:rsidP="00DA18D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6FF3D4B9" w14:textId="585F1D29" w:rsidR="00DA18D6" w:rsidRDefault="00DA18D6" w:rsidP="00DA18D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Conversely, inhibitory neuron proportions dropped with bradykinin </w:t>
      </w:r>
      <w:r w:rsidR="00D05BF6" w:rsidRPr="00D05BF6">
        <w:rPr>
          <w:rFonts w:cstheme="minorHAnsi"/>
          <w:b/>
          <w:bCs/>
          <w:lang w:val="en-IN"/>
        </w:rPr>
        <w:t>[1]</w:t>
      </w:r>
      <w:r w:rsidRPr="00DA18D6">
        <w:rPr>
          <w:rFonts w:cstheme="minorHAnsi"/>
          <w:lang w:val="en-IN"/>
        </w:rPr>
        <w:t xml:space="preserve"> but recovered after MAPC6 </w:t>
      </w:r>
      <w:r w:rsidR="00D05BF6" w:rsidRPr="00D05BF6">
        <w:rPr>
          <w:rFonts w:cstheme="minorHAnsi"/>
          <w:b/>
          <w:bCs/>
          <w:lang w:val="en-IN"/>
        </w:rPr>
        <w:t>[2]</w:t>
      </w:r>
      <w:r w:rsidRPr="00DA18D6">
        <w:rPr>
          <w:rFonts w:cstheme="minorHAnsi"/>
          <w:lang w:val="en-IN"/>
        </w:rPr>
        <w:t xml:space="preserve">. </w:t>
      </w:r>
    </w:p>
    <w:p w14:paraId="239389CC" w14:textId="77777777" w:rsidR="00864357" w:rsidRDefault="00DA18D6" w:rsidP="00A54CA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>LA</w:t>
      </w:r>
      <w:r w:rsidRPr="00864357">
        <w:rPr>
          <w:rFonts w:cstheme="minorHAnsi"/>
          <w:lang w:val="en-IN"/>
        </w:rPr>
        <w:t>B</w:t>
      </w:r>
      <w:r w:rsidRPr="00DA18D6">
        <w:rPr>
          <w:rFonts w:cstheme="minorHAnsi"/>
          <w:lang w:val="en-IN"/>
        </w:rPr>
        <w:t xml:space="preserve"> MEDIA: Fig 3F. </w:t>
      </w:r>
      <w:r w:rsidR="00864357" w:rsidRPr="00DA18D6">
        <w:rPr>
          <w:rFonts w:cstheme="minorHAnsi"/>
          <w:i/>
          <w:iCs/>
          <w:color w:val="3333FF"/>
          <w:lang w:val="en-IN"/>
        </w:rPr>
        <w:t xml:space="preserve">Video Editor: </w:t>
      </w:r>
      <w:r w:rsidR="00864357">
        <w:rPr>
          <w:rFonts w:cstheme="minorHAnsi"/>
          <w:i/>
          <w:iCs/>
          <w:color w:val="3333FF"/>
          <w:lang w:val="en-IN"/>
        </w:rPr>
        <w:t>Please emphasize the BK column</w:t>
      </w:r>
      <w:r w:rsidR="00864357" w:rsidRPr="00DA18D6">
        <w:rPr>
          <w:rFonts w:cstheme="minorHAnsi"/>
          <w:lang w:val="en-IN"/>
        </w:rPr>
        <w:t xml:space="preserve"> </w:t>
      </w:r>
    </w:p>
    <w:p w14:paraId="067DE9C0" w14:textId="0255BD42" w:rsidR="00DA18D6" w:rsidRPr="00864357" w:rsidRDefault="00DA18D6" w:rsidP="008643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3F. </w:t>
      </w:r>
      <w:r w:rsidR="00864357" w:rsidRPr="00DA18D6">
        <w:rPr>
          <w:rFonts w:cstheme="minorHAnsi"/>
          <w:i/>
          <w:iCs/>
          <w:color w:val="3333FF"/>
          <w:lang w:val="en-IN"/>
        </w:rPr>
        <w:t xml:space="preserve">Video Editor: </w:t>
      </w:r>
      <w:r w:rsidR="00864357">
        <w:rPr>
          <w:rFonts w:cstheme="minorHAnsi"/>
          <w:i/>
          <w:iCs/>
          <w:color w:val="3333FF"/>
          <w:lang w:val="en-IN"/>
        </w:rPr>
        <w:t>Please emphasize the post-MAPC6 column</w:t>
      </w:r>
    </w:p>
    <w:p w14:paraId="0D22AE1B" w14:textId="77777777" w:rsidR="00DA18D6" w:rsidRPr="00DA18D6" w:rsidRDefault="00DA18D6" w:rsidP="00DA18D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3E13F784" w14:textId="77777777" w:rsidR="00DA18D6" w:rsidRDefault="00DA18D6" w:rsidP="00DA18D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2109B70D" w14:textId="138AAF30" w:rsidR="00DA18D6" w:rsidRPr="00DA18D6" w:rsidRDefault="00DA18D6" w:rsidP="00DA18D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lastRenderedPageBreak/>
        <w:t xml:space="preserve">chan21a fired in sync with the ECG P wave at baseline </w:t>
      </w:r>
      <w:r w:rsidR="00D05BF6" w:rsidRPr="00D05BF6">
        <w:rPr>
          <w:rFonts w:cstheme="minorHAnsi"/>
          <w:b/>
          <w:bCs/>
          <w:lang w:val="en-IN"/>
        </w:rPr>
        <w:t>[1]</w:t>
      </w:r>
      <w:r w:rsidRPr="00DA18D6">
        <w:rPr>
          <w:rFonts w:cstheme="minorHAnsi"/>
          <w:lang w:val="en-IN"/>
        </w:rPr>
        <w:t xml:space="preserve">, clustered between P and Q waves after bradykinin </w:t>
      </w:r>
      <w:r w:rsidR="00D05BF6" w:rsidRPr="00D05BF6">
        <w:rPr>
          <w:rFonts w:cstheme="minorHAnsi"/>
          <w:b/>
          <w:bCs/>
          <w:lang w:val="en-IN"/>
        </w:rPr>
        <w:t>[2]</w:t>
      </w:r>
      <w:r w:rsidRPr="00DA18D6">
        <w:rPr>
          <w:rFonts w:cstheme="minorHAnsi"/>
          <w:lang w:val="en-IN"/>
        </w:rPr>
        <w:t xml:space="preserve">, and re-locked to the P wave following MAPC6 </w:t>
      </w:r>
      <w:r w:rsidR="00D05BF6" w:rsidRPr="00D05BF6">
        <w:rPr>
          <w:rFonts w:cstheme="minorHAnsi"/>
          <w:b/>
          <w:bCs/>
          <w:lang w:val="en-IN"/>
        </w:rPr>
        <w:t>[3]</w:t>
      </w:r>
      <w:r w:rsidRPr="00DA18D6">
        <w:rPr>
          <w:rFonts w:cstheme="minorHAnsi"/>
          <w:lang w:val="en-IN"/>
        </w:rPr>
        <w:t>.</w:t>
      </w:r>
    </w:p>
    <w:p w14:paraId="48D51A7E" w14:textId="2C5EAD03" w:rsidR="00DA18D6" w:rsidRPr="00864357" w:rsidRDefault="00DA18D6" w:rsidP="008643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3A. </w:t>
      </w:r>
      <w:r w:rsidR="00864357" w:rsidRPr="00DA18D6">
        <w:rPr>
          <w:rFonts w:cstheme="minorHAnsi"/>
          <w:i/>
          <w:iCs/>
          <w:color w:val="3333FF"/>
          <w:lang w:val="en-IN"/>
        </w:rPr>
        <w:t xml:space="preserve">Video Editor: </w:t>
      </w:r>
      <w:r w:rsidR="00864357">
        <w:rPr>
          <w:rFonts w:cstheme="minorHAnsi"/>
          <w:i/>
          <w:iCs/>
          <w:color w:val="3333FF"/>
          <w:lang w:val="en-IN"/>
        </w:rPr>
        <w:t>Please show the middle row corresponding to chan21a</w:t>
      </w:r>
    </w:p>
    <w:p w14:paraId="14B1928A" w14:textId="77777777" w:rsidR="00864357" w:rsidRDefault="00DA18D6" w:rsidP="00AB2C2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3B. </w:t>
      </w:r>
      <w:r w:rsidR="00864357" w:rsidRPr="00DA18D6">
        <w:rPr>
          <w:rFonts w:cstheme="minorHAnsi"/>
          <w:i/>
          <w:iCs/>
          <w:color w:val="3333FF"/>
          <w:lang w:val="en-IN"/>
        </w:rPr>
        <w:t xml:space="preserve">Video Editor: </w:t>
      </w:r>
      <w:r w:rsidR="00864357">
        <w:rPr>
          <w:rFonts w:cstheme="minorHAnsi"/>
          <w:i/>
          <w:iCs/>
          <w:color w:val="3333FF"/>
          <w:lang w:val="en-IN"/>
        </w:rPr>
        <w:t>Please show the middle row corresponding to chan21a</w:t>
      </w:r>
      <w:r w:rsidR="00864357" w:rsidRPr="00DA18D6">
        <w:rPr>
          <w:rFonts w:cstheme="minorHAnsi"/>
          <w:lang w:val="en-IN"/>
        </w:rPr>
        <w:t xml:space="preserve"> </w:t>
      </w:r>
    </w:p>
    <w:p w14:paraId="13F97CD5" w14:textId="31222E5F" w:rsidR="00DA18D6" w:rsidRPr="00DA18D6" w:rsidRDefault="00DA18D6" w:rsidP="00AB2C2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3D. </w:t>
      </w:r>
      <w:r w:rsidR="00864357" w:rsidRPr="00DA18D6">
        <w:rPr>
          <w:rFonts w:cstheme="minorHAnsi"/>
          <w:i/>
          <w:iCs/>
          <w:color w:val="3333FF"/>
          <w:lang w:val="en-IN"/>
        </w:rPr>
        <w:t xml:space="preserve">Video Editor: </w:t>
      </w:r>
      <w:r w:rsidR="00864357">
        <w:rPr>
          <w:rFonts w:cstheme="minorHAnsi"/>
          <w:i/>
          <w:iCs/>
          <w:color w:val="3333FF"/>
          <w:lang w:val="en-IN"/>
        </w:rPr>
        <w:t>Please show the middle row corresponding to chan21a</w:t>
      </w:r>
    </w:p>
    <w:p w14:paraId="00E4DD89" w14:textId="3E7F5C61" w:rsidR="00AD3B41" w:rsidRPr="00DA18D6" w:rsidRDefault="00AD3B41" w:rsidP="00DA18D6">
      <w:pPr>
        <w:pStyle w:val="ListParagraph"/>
        <w:spacing w:before="120"/>
        <w:ind w:left="907"/>
        <w:outlineLvl w:val="0"/>
        <w:rPr>
          <w:rFonts w:eastAsia="Times New Roman" w:cstheme="minorHAnsi"/>
          <w:sz w:val="52"/>
        </w:rPr>
      </w:pPr>
    </w:p>
    <w:sectPr w:rsidR="00AD3B41" w:rsidRPr="00DA18D6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AF1ED" w14:textId="77777777" w:rsidR="00120746" w:rsidRDefault="00120746">
      <w:r>
        <w:separator/>
      </w:r>
    </w:p>
    <w:p w14:paraId="7A0FD594" w14:textId="77777777" w:rsidR="00120746" w:rsidRDefault="00120746"/>
  </w:endnote>
  <w:endnote w:type="continuationSeparator" w:id="0">
    <w:p w14:paraId="2173508D" w14:textId="77777777" w:rsidR="00120746" w:rsidRDefault="00120746">
      <w:r>
        <w:continuationSeparator/>
      </w:r>
    </w:p>
    <w:p w14:paraId="5FE5E85E" w14:textId="77777777" w:rsidR="00120746" w:rsidRDefault="00120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1078EF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6226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010C2">
      <w:rPr>
        <w:rFonts w:cstheme="minorHAnsi"/>
      </w:rPr>
      <w:t xml:space="preserve"> May 6, </w:t>
    </w:r>
    <w:proofErr w:type="gramStart"/>
    <w:r w:rsidR="009010C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E6F9" w14:textId="77777777" w:rsidR="00120746" w:rsidRDefault="00120746">
      <w:r>
        <w:separator/>
      </w:r>
    </w:p>
    <w:p w14:paraId="00F7C749" w14:textId="77777777" w:rsidR="00120746" w:rsidRDefault="00120746"/>
  </w:footnote>
  <w:footnote w:type="continuationSeparator" w:id="0">
    <w:p w14:paraId="1F1B16AF" w14:textId="77777777" w:rsidR="00120746" w:rsidRDefault="00120746">
      <w:r>
        <w:continuationSeparator/>
      </w:r>
    </w:p>
    <w:p w14:paraId="6D41E919" w14:textId="77777777" w:rsidR="00120746" w:rsidRDefault="001207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27FAA6E" w:rsidR="00336C61" w:rsidRPr="006D3AC7" w:rsidRDefault="00336C61" w:rsidP="00304CA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0C2" w:rsidRPr="009010C2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9010C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9010C2" w:rsidRPr="004E0C5A" w:rsidDel="009010C2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9D5633"/>
    <w:multiLevelType w:val="multilevel"/>
    <w:tmpl w:val="3A8C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B54A81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79058567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C01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E1B"/>
    <w:rsid w:val="00113F3E"/>
    <w:rsid w:val="00114A50"/>
    <w:rsid w:val="00120746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992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4A86"/>
    <w:rsid w:val="001C5DB5"/>
    <w:rsid w:val="001C7BBC"/>
    <w:rsid w:val="001D621E"/>
    <w:rsid w:val="001D66A5"/>
    <w:rsid w:val="001E2225"/>
    <w:rsid w:val="001E230F"/>
    <w:rsid w:val="001E3645"/>
    <w:rsid w:val="001E52A3"/>
    <w:rsid w:val="001F0890"/>
    <w:rsid w:val="001F615E"/>
    <w:rsid w:val="00214268"/>
    <w:rsid w:val="002422D6"/>
    <w:rsid w:val="0024278A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372"/>
    <w:rsid w:val="00275F9E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0A2"/>
    <w:rsid w:val="002A436A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4CA6"/>
    <w:rsid w:val="00305187"/>
    <w:rsid w:val="0030618C"/>
    <w:rsid w:val="00311FBF"/>
    <w:rsid w:val="003138D4"/>
    <w:rsid w:val="003171F7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378E5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4D57"/>
    <w:rsid w:val="003B00BE"/>
    <w:rsid w:val="003B2421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A53"/>
    <w:rsid w:val="004034B6"/>
    <w:rsid w:val="004114EA"/>
    <w:rsid w:val="00414B4F"/>
    <w:rsid w:val="00417B8A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0B7"/>
    <w:rsid w:val="004D5C8C"/>
    <w:rsid w:val="004E0C5A"/>
    <w:rsid w:val="004E2BE1"/>
    <w:rsid w:val="004E35F1"/>
    <w:rsid w:val="004E3AFE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7B49"/>
    <w:rsid w:val="00604177"/>
    <w:rsid w:val="006137EC"/>
    <w:rsid w:val="00622BE8"/>
    <w:rsid w:val="00626AF2"/>
    <w:rsid w:val="006346FE"/>
    <w:rsid w:val="00637544"/>
    <w:rsid w:val="006402D4"/>
    <w:rsid w:val="00641E2C"/>
    <w:rsid w:val="006446A3"/>
    <w:rsid w:val="00645A61"/>
    <w:rsid w:val="00645B93"/>
    <w:rsid w:val="00646050"/>
    <w:rsid w:val="00646D7D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6062"/>
    <w:rsid w:val="0067274F"/>
    <w:rsid w:val="006801B1"/>
    <w:rsid w:val="00681C47"/>
    <w:rsid w:val="0069665E"/>
    <w:rsid w:val="006A0250"/>
    <w:rsid w:val="006A14A2"/>
    <w:rsid w:val="006A1B4F"/>
    <w:rsid w:val="006A21CB"/>
    <w:rsid w:val="006A3788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1C8C"/>
    <w:rsid w:val="00785075"/>
    <w:rsid w:val="00790E8C"/>
    <w:rsid w:val="00794C45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61A9"/>
    <w:rsid w:val="00851B3E"/>
    <w:rsid w:val="00851C4B"/>
    <w:rsid w:val="00854994"/>
    <w:rsid w:val="00860BC3"/>
    <w:rsid w:val="00864357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19A1"/>
    <w:rsid w:val="008C642C"/>
    <w:rsid w:val="008D0E4A"/>
    <w:rsid w:val="008D2A6A"/>
    <w:rsid w:val="008D52FB"/>
    <w:rsid w:val="008D5443"/>
    <w:rsid w:val="008D58EC"/>
    <w:rsid w:val="008E74F7"/>
    <w:rsid w:val="008F239E"/>
    <w:rsid w:val="008F39DC"/>
    <w:rsid w:val="008F7754"/>
    <w:rsid w:val="009010C2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0A33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263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2F97"/>
    <w:rsid w:val="00A07468"/>
    <w:rsid w:val="00A13CC3"/>
    <w:rsid w:val="00A164F5"/>
    <w:rsid w:val="00A20DA8"/>
    <w:rsid w:val="00A218EC"/>
    <w:rsid w:val="00A27C1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1F26"/>
    <w:rsid w:val="00A84BA8"/>
    <w:rsid w:val="00A84C50"/>
    <w:rsid w:val="00A91283"/>
    <w:rsid w:val="00AA132F"/>
    <w:rsid w:val="00AB3338"/>
    <w:rsid w:val="00AB44C4"/>
    <w:rsid w:val="00AB4D32"/>
    <w:rsid w:val="00AC16C3"/>
    <w:rsid w:val="00AC4CDC"/>
    <w:rsid w:val="00AC597A"/>
    <w:rsid w:val="00AC5EF4"/>
    <w:rsid w:val="00AC63FC"/>
    <w:rsid w:val="00AD2466"/>
    <w:rsid w:val="00AD3B12"/>
    <w:rsid w:val="00AD3B41"/>
    <w:rsid w:val="00AD4F04"/>
    <w:rsid w:val="00AD5B32"/>
    <w:rsid w:val="00AE11E8"/>
    <w:rsid w:val="00AE2480"/>
    <w:rsid w:val="00AF3977"/>
    <w:rsid w:val="00AF4C60"/>
    <w:rsid w:val="00AF623F"/>
    <w:rsid w:val="00B00969"/>
    <w:rsid w:val="00B00ACB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38B8"/>
    <w:rsid w:val="00B4499C"/>
    <w:rsid w:val="00B5116D"/>
    <w:rsid w:val="00B5587F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47AF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12D4"/>
    <w:rsid w:val="00C34F4C"/>
    <w:rsid w:val="00C3652A"/>
    <w:rsid w:val="00C428F1"/>
    <w:rsid w:val="00C45E35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75F2"/>
    <w:rsid w:val="00CB012E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E6BE1"/>
    <w:rsid w:val="00CE70C8"/>
    <w:rsid w:val="00CF2130"/>
    <w:rsid w:val="00CF22F6"/>
    <w:rsid w:val="00CF6830"/>
    <w:rsid w:val="00CF771C"/>
    <w:rsid w:val="00D00EF4"/>
    <w:rsid w:val="00D05BF6"/>
    <w:rsid w:val="00D103FE"/>
    <w:rsid w:val="00D10BFA"/>
    <w:rsid w:val="00D10F00"/>
    <w:rsid w:val="00D13549"/>
    <w:rsid w:val="00D150D8"/>
    <w:rsid w:val="00D20B1C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019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18D6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0F8D"/>
    <w:rsid w:val="00E21649"/>
    <w:rsid w:val="00E24673"/>
    <w:rsid w:val="00E24898"/>
    <w:rsid w:val="00E27EF5"/>
    <w:rsid w:val="00E355EE"/>
    <w:rsid w:val="00E35FB3"/>
    <w:rsid w:val="00E4353B"/>
    <w:rsid w:val="00E44C46"/>
    <w:rsid w:val="00E55496"/>
    <w:rsid w:val="00E65758"/>
    <w:rsid w:val="00E662CA"/>
    <w:rsid w:val="00E67B02"/>
    <w:rsid w:val="00E8076C"/>
    <w:rsid w:val="00E86E4B"/>
    <w:rsid w:val="00E87DA4"/>
    <w:rsid w:val="00E87DC9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EDA"/>
    <w:rsid w:val="00ED2FBA"/>
    <w:rsid w:val="00ED4D3A"/>
    <w:rsid w:val="00ED592D"/>
    <w:rsid w:val="00ED6438"/>
    <w:rsid w:val="00EE00CF"/>
    <w:rsid w:val="00EE1E2F"/>
    <w:rsid w:val="00EE39ED"/>
    <w:rsid w:val="00EE4460"/>
    <w:rsid w:val="00EE4DA2"/>
    <w:rsid w:val="00EE6470"/>
    <w:rsid w:val="00EF4E2B"/>
    <w:rsid w:val="00EF5CB8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3236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88F"/>
    <w:rsid w:val="00F80FD0"/>
    <w:rsid w:val="00F8149F"/>
    <w:rsid w:val="00F83448"/>
    <w:rsid w:val="00F917CF"/>
    <w:rsid w:val="00F95E8D"/>
    <w:rsid w:val="00FA114B"/>
    <w:rsid w:val="00FA1A9D"/>
    <w:rsid w:val="00FA532D"/>
    <w:rsid w:val="00FA7A79"/>
    <w:rsid w:val="00FA7D51"/>
    <w:rsid w:val="00FB6AFF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18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DA18D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tao97526@163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4492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files/ftp_upload/68016/2.12-2.14.mp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files/ftp_upload/68016/2.12-2.14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files/ftp_upload/68016/2.12-2.14.mp4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dcterms:created xsi:type="dcterms:W3CDTF">2025-05-01T08:07:00Z</dcterms:created>
  <dcterms:modified xsi:type="dcterms:W3CDTF">2025-05-06T09:56:00Z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