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4E09F0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C6E3A">
        <w:rPr>
          <w:rFonts w:eastAsia="Times New Roman" w:cstheme="minorHAnsi"/>
          <w:b/>
        </w:rPr>
        <w:t>68000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3007DA2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C6E3A" w:rsidRPr="00987FDE">
          <w:rPr>
            <w:rStyle w:val="Hyperlink"/>
            <w:rFonts w:eastAsia="Times New Roman" w:cstheme="minorHAnsi"/>
            <w:b/>
          </w:rPr>
          <w:t>https://review.jove.com/account/file-uploader?src=20740048</w:t>
        </w:r>
      </w:hyperlink>
    </w:p>
    <w:p w14:paraId="1592202C" w14:textId="77777777" w:rsidR="00AC6E3A" w:rsidRPr="00B07A3B" w:rsidRDefault="00AC6E3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7B0D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E4B22" w:rsidRPr="00CE4B22">
        <w:rPr>
          <w:rStyle w:val="ArticleTitle"/>
          <w:rFonts w:cstheme="minorHAnsi"/>
        </w:rPr>
        <w:t>Improved Home Blood Pressure Control by CT-</w:t>
      </w:r>
      <w:r w:rsidR="005F1A3C">
        <w:rPr>
          <w:rStyle w:val="ArticleTitle"/>
          <w:rFonts w:cstheme="minorHAnsi"/>
        </w:rPr>
        <w:t>G</w:t>
      </w:r>
      <w:r w:rsidR="00CE4B22" w:rsidRPr="00CE4B22">
        <w:rPr>
          <w:rStyle w:val="ArticleTitle"/>
          <w:rFonts w:cstheme="minorHAnsi"/>
        </w:rPr>
        <w:t>uided Ozone-</w:t>
      </w:r>
      <w:r w:rsidR="005F1A3C">
        <w:rPr>
          <w:rStyle w:val="ArticleTitle"/>
          <w:rFonts w:cstheme="minorHAnsi"/>
        </w:rPr>
        <w:t>M</w:t>
      </w:r>
      <w:r w:rsidR="00CE4B22" w:rsidRPr="00CE4B22">
        <w:rPr>
          <w:rStyle w:val="ArticleTitle"/>
          <w:rFonts w:cstheme="minorHAnsi"/>
        </w:rPr>
        <w:t>ediated Renal Denervation for Patients with Resistant Hypertension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842A378" w14:textId="682F5F67" w:rsidR="00CE4B22" w:rsidRPr="00CE4B22" w:rsidRDefault="00CE4B22" w:rsidP="00CE4B2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CE4B22">
        <w:rPr>
          <w:rFonts w:eastAsia="Times New Roman" w:cstheme="minorHAnsi"/>
          <w:b/>
          <w:sz w:val="28"/>
          <w:szCs w:val="28"/>
        </w:rPr>
        <w:t>Yizhi</w:t>
      </w:r>
      <w:proofErr w:type="spellEnd"/>
      <w:r w:rsidRPr="00CE4B22">
        <w:rPr>
          <w:rFonts w:eastAsia="Times New Roman" w:cstheme="minorHAnsi"/>
          <w:b/>
          <w:sz w:val="28"/>
          <w:szCs w:val="28"/>
        </w:rPr>
        <w:t xml:space="preserve"> Zhang</w:t>
      </w:r>
      <w:r w:rsidRPr="00CE4B22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CE4B22">
        <w:rPr>
          <w:rFonts w:eastAsia="Times New Roman" w:cstheme="minorHAnsi"/>
          <w:b/>
          <w:sz w:val="28"/>
          <w:szCs w:val="28"/>
        </w:rPr>
        <w:t>, Fang Zeng</w:t>
      </w:r>
      <w:r w:rsidRPr="00CE4B22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CE4B22">
        <w:rPr>
          <w:rFonts w:eastAsia="Times New Roman" w:cstheme="minorHAnsi"/>
          <w:b/>
          <w:sz w:val="28"/>
          <w:szCs w:val="28"/>
        </w:rPr>
        <w:t>, Bin Huang</w:t>
      </w:r>
      <w:r w:rsidRPr="00CE4B22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CE4B2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CE4B22">
        <w:rPr>
          <w:rFonts w:eastAsia="Times New Roman" w:cstheme="minorHAnsi"/>
          <w:b/>
          <w:sz w:val="28"/>
          <w:szCs w:val="28"/>
        </w:rPr>
        <w:t>Pingge</w:t>
      </w:r>
      <w:proofErr w:type="spellEnd"/>
      <w:r w:rsidRPr="00CE4B22">
        <w:rPr>
          <w:rFonts w:eastAsia="Times New Roman" w:cstheme="minorHAnsi"/>
          <w:b/>
          <w:sz w:val="28"/>
          <w:szCs w:val="28"/>
        </w:rPr>
        <w:t xml:space="preserve"> Tian</w:t>
      </w:r>
      <w:r w:rsidRPr="00CE4B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E4B2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CE4B22">
        <w:rPr>
          <w:rFonts w:eastAsia="Times New Roman" w:cstheme="minorHAnsi"/>
          <w:b/>
          <w:sz w:val="28"/>
          <w:szCs w:val="28"/>
        </w:rPr>
        <w:t>Xiwei</w:t>
      </w:r>
      <w:proofErr w:type="spellEnd"/>
      <w:r w:rsidRPr="00CE4B22">
        <w:rPr>
          <w:rFonts w:eastAsia="Times New Roman" w:cstheme="minorHAnsi"/>
          <w:b/>
          <w:sz w:val="28"/>
          <w:szCs w:val="28"/>
        </w:rPr>
        <w:t xml:space="preserve"> Chen</w:t>
      </w:r>
      <w:r w:rsidRPr="00CE4B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E4B22">
        <w:rPr>
          <w:rFonts w:eastAsia="Times New Roman" w:cstheme="minorHAnsi"/>
          <w:b/>
          <w:sz w:val="28"/>
          <w:szCs w:val="28"/>
        </w:rPr>
        <w:t>, Biao Li</w:t>
      </w:r>
      <w:r w:rsidRPr="00CE4B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E4B2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CE4B22">
        <w:rPr>
          <w:rFonts w:eastAsia="Times New Roman" w:cstheme="minorHAnsi"/>
          <w:b/>
          <w:sz w:val="28"/>
          <w:szCs w:val="28"/>
        </w:rPr>
        <w:t>Jiashuang</w:t>
      </w:r>
      <w:proofErr w:type="spellEnd"/>
      <w:r w:rsidRPr="00CE4B22">
        <w:rPr>
          <w:rFonts w:eastAsia="Times New Roman" w:cstheme="minorHAnsi"/>
          <w:b/>
          <w:sz w:val="28"/>
          <w:szCs w:val="28"/>
        </w:rPr>
        <w:t xml:space="preserve"> Wang</w:t>
      </w:r>
      <w:r w:rsidRPr="00CE4B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E4B22">
        <w:rPr>
          <w:rFonts w:eastAsia="Times New Roman" w:cstheme="minorHAnsi"/>
          <w:b/>
          <w:sz w:val="28"/>
          <w:szCs w:val="28"/>
        </w:rPr>
        <w:t>, Yihui Huang</w:t>
      </w:r>
      <w:r w:rsidRPr="00CE4B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E4B22">
        <w:rPr>
          <w:rFonts w:eastAsia="Times New Roman" w:cstheme="minorHAnsi"/>
          <w:b/>
          <w:sz w:val="28"/>
          <w:szCs w:val="28"/>
        </w:rPr>
        <w:t>, Li Li</w:t>
      </w:r>
      <w:r w:rsidRPr="00CE4B2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F861068" w14:textId="77777777" w:rsidR="00CE4B22" w:rsidRPr="00CE4B22" w:rsidRDefault="00CE4B22" w:rsidP="00CE4B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5302925" w14:textId="170CF2C4" w:rsidR="00CE4B22" w:rsidRPr="00CE4B22" w:rsidRDefault="00CE4B22" w:rsidP="00CE4B22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CE4B22">
        <w:rPr>
          <w:rFonts w:eastAsia="Times New Roman" w:cstheme="minorHAnsi"/>
          <w:b/>
          <w:sz w:val="28"/>
          <w:szCs w:val="28"/>
        </w:rPr>
        <w:t>*The contributions of these authors are equal</w:t>
      </w:r>
    </w:p>
    <w:p w14:paraId="43A72F3B" w14:textId="77777777" w:rsidR="00CE4B22" w:rsidRPr="00CE4B22" w:rsidRDefault="00CE4B22" w:rsidP="00CE4B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CBCC83" w14:textId="17334A28" w:rsidR="00CE4B22" w:rsidRPr="00CE4B22" w:rsidRDefault="00CE4B22" w:rsidP="00CE4B22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CE4B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E4B22">
        <w:rPr>
          <w:rFonts w:eastAsia="Times New Roman" w:cstheme="minorHAnsi"/>
          <w:b/>
          <w:sz w:val="28"/>
          <w:szCs w:val="28"/>
        </w:rPr>
        <w:t>Department of Cardiology, Guangzhou Red Cross Hospital, Jinan University</w:t>
      </w:r>
    </w:p>
    <w:p w14:paraId="4871B4E0" w14:textId="023F017F" w:rsidR="00CE4B22" w:rsidRPr="00CE4B22" w:rsidRDefault="00CE4B22" w:rsidP="00CE4B22">
      <w:pPr>
        <w:outlineLvl w:val="0"/>
        <w:rPr>
          <w:rFonts w:eastAsia="Times New Roman" w:cstheme="minorHAnsi"/>
          <w:b/>
          <w:sz w:val="28"/>
          <w:szCs w:val="28"/>
        </w:rPr>
      </w:pPr>
      <w:r w:rsidRPr="00CE4B2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E4B22">
        <w:rPr>
          <w:rFonts w:eastAsia="Times New Roman" w:cstheme="minorHAnsi"/>
          <w:b/>
          <w:sz w:val="28"/>
          <w:szCs w:val="28"/>
        </w:rPr>
        <w:t>Department of Cardiology, Shanghai Renji Hospital, Shanghai Jiao Tong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A785D01" w14:textId="77777777" w:rsidR="00CE4B22" w:rsidRPr="003E0BDB" w:rsidRDefault="00CE4B22" w:rsidP="00CE4B22">
      <w:pPr>
        <w:rPr>
          <w:rFonts w:asciiTheme="majorHAnsi" w:hAnsiTheme="majorHAnsi" w:cstheme="majorHAnsi"/>
          <w:shd w:val="clear" w:color="auto" w:fill="FFFFFF"/>
          <w:lang w:eastAsia="zh-CN"/>
        </w:rPr>
      </w:pPr>
      <w:bookmarkStart w:id="0" w:name="_Hlk25233958"/>
      <w:r w:rsidRPr="003E0BDB">
        <w:rPr>
          <w:rFonts w:asciiTheme="majorHAnsi" w:hAnsiTheme="majorHAnsi" w:cstheme="majorHAnsi"/>
          <w:shd w:val="clear" w:color="auto" w:fill="FFFFFF"/>
        </w:rPr>
        <w:t xml:space="preserve">Li </w:t>
      </w:r>
      <w:proofErr w:type="spellStart"/>
      <w:r w:rsidRPr="003E0BDB">
        <w:rPr>
          <w:rFonts w:asciiTheme="majorHAnsi" w:hAnsiTheme="majorHAnsi" w:cstheme="majorHAnsi"/>
          <w:shd w:val="clear" w:color="auto" w:fill="FFFFFF"/>
        </w:rPr>
        <w:t>Li</w:t>
      </w:r>
      <w:proofErr w:type="spellEnd"/>
      <w:r w:rsidRPr="003E0BDB">
        <w:rPr>
          <w:rFonts w:asciiTheme="majorHAnsi" w:hAnsiTheme="majorHAnsi" w:cstheme="majorHAnsi"/>
          <w:shd w:val="clear" w:color="auto" w:fill="FFFFFF"/>
          <w:lang w:eastAsia="zh-CN"/>
        </w:rPr>
        <w:tab/>
      </w:r>
      <w:r w:rsidRPr="003E0BDB">
        <w:rPr>
          <w:rFonts w:asciiTheme="majorHAnsi" w:hAnsiTheme="majorHAnsi" w:cstheme="majorHAnsi"/>
          <w:shd w:val="clear" w:color="auto" w:fill="FFFFFF"/>
          <w:lang w:eastAsia="zh-CN"/>
        </w:rPr>
        <w:tab/>
      </w:r>
      <w:r w:rsidRPr="003E0BDB">
        <w:rPr>
          <w:rFonts w:asciiTheme="majorHAnsi" w:hAnsiTheme="majorHAnsi" w:cstheme="majorHAnsi"/>
          <w:shd w:val="clear" w:color="auto" w:fill="FFFFFF"/>
          <w:lang w:eastAsia="zh-CN"/>
        </w:rPr>
        <w:tab/>
        <w:t>lilygs@126.com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2A293C9" w14:textId="77777777" w:rsidR="00CE4B22" w:rsidRPr="003E0BDB" w:rsidRDefault="00CE4B22" w:rsidP="00CE4B22">
      <w:pPr>
        <w:rPr>
          <w:rFonts w:asciiTheme="majorHAnsi" w:hAnsiTheme="majorHAnsi" w:cstheme="majorHAnsi"/>
          <w:shd w:val="clear" w:color="auto" w:fill="FFFFFF"/>
        </w:rPr>
      </w:pPr>
      <w:proofErr w:type="spellStart"/>
      <w:r w:rsidRPr="003E0BDB">
        <w:rPr>
          <w:rFonts w:asciiTheme="majorHAnsi" w:hAnsiTheme="majorHAnsi" w:cstheme="majorHAnsi"/>
          <w:shd w:val="clear" w:color="auto" w:fill="FFFFFF"/>
        </w:rPr>
        <w:t>Yizhi</w:t>
      </w:r>
      <w:proofErr w:type="spellEnd"/>
      <w:r w:rsidRPr="003E0BDB">
        <w:rPr>
          <w:rFonts w:asciiTheme="majorHAnsi" w:hAnsiTheme="majorHAnsi" w:cstheme="majorHAnsi"/>
          <w:shd w:val="clear" w:color="auto" w:fill="FFFFFF"/>
        </w:rPr>
        <w:t xml:space="preserve"> Zhang</w:t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  <w:t>zyzzfklily@126.com</w:t>
      </w:r>
    </w:p>
    <w:p w14:paraId="720C5ECF" w14:textId="77777777" w:rsidR="00CE4B22" w:rsidRPr="003E0BDB" w:rsidRDefault="00CE4B22" w:rsidP="00CE4B22">
      <w:pPr>
        <w:rPr>
          <w:rFonts w:asciiTheme="majorHAnsi" w:hAnsiTheme="majorHAnsi" w:cstheme="majorHAnsi"/>
          <w:shd w:val="clear" w:color="auto" w:fill="FFFFFF"/>
        </w:rPr>
      </w:pPr>
      <w:r w:rsidRPr="003E0BDB">
        <w:rPr>
          <w:rFonts w:asciiTheme="majorHAnsi" w:hAnsiTheme="majorHAnsi" w:cstheme="majorHAnsi"/>
          <w:shd w:val="clear" w:color="auto" w:fill="FFFFFF"/>
        </w:rPr>
        <w:t>Fang Zeng</w:t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  <w:t>gzrchcvdz@163.com</w:t>
      </w:r>
    </w:p>
    <w:p w14:paraId="5F9E0E67" w14:textId="77777777" w:rsidR="00CE4B22" w:rsidRPr="003E0BDB" w:rsidRDefault="00CE4B22" w:rsidP="00CE4B22">
      <w:pPr>
        <w:rPr>
          <w:rFonts w:asciiTheme="majorHAnsi" w:hAnsiTheme="majorHAnsi" w:cstheme="majorHAnsi"/>
          <w:shd w:val="clear" w:color="auto" w:fill="FFFFFF"/>
        </w:rPr>
      </w:pPr>
      <w:r w:rsidRPr="003E0BDB">
        <w:rPr>
          <w:rFonts w:asciiTheme="majorHAnsi" w:hAnsiTheme="majorHAnsi" w:cstheme="majorHAnsi"/>
          <w:shd w:val="clear" w:color="auto" w:fill="FFFFFF"/>
        </w:rPr>
        <w:t>Bin Huang</w:t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  <w:t>realgone@foxmail.com</w:t>
      </w:r>
    </w:p>
    <w:p w14:paraId="4D9B7223" w14:textId="77777777" w:rsidR="00CE4B22" w:rsidRPr="003E0BDB" w:rsidRDefault="00CE4B22" w:rsidP="00CE4B22">
      <w:pPr>
        <w:rPr>
          <w:rFonts w:asciiTheme="majorHAnsi" w:hAnsiTheme="majorHAnsi" w:cstheme="majorHAnsi"/>
          <w:shd w:val="clear" w:color="auto" w:fill="FFFFFF"/>
        </w:rPr>
      </w:pPr>
      <w:proofErr w:type="spellStart"/>
      <w:r w:rsidRPr="003E0BDB">
        <w:rPr>
          <w:rFonts w:asciiTheme="majorHAnsi" w:hAnsiTheme="majorHAnsi" w:cstheme="majorHAnsi"/>
          <w:shd w:val="clear" w:color="auto" w:fill="FFFFFF"/>
        </w:rPr>
        <w:t>Pingge</w:t>
      </w:r>
      <w:proofErr w:type="spellEnd"/>
      <w:r w:rsidRPr="003E0BDB">
        <w:rPr>
          <w:rFonts w:asciiTheme="majorHAnsi" w:hAnsiTheme="majorHAnsi" w:cstheme="majorHAnsi"/>
          <w:shd w:val="clear" w:color="auto" w:fill="FFFFFF"/>
        </w:rPr>
        <w:t xml:space="preserve"> Tian</w:t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  <w:t>1056055170@qq.com</w:t>
      </w:r>
    </w:p>
    <w:p w14:paraId="5F76980F" w14:textId="77777777" w:rsidR="00CE4B22" w:rsidRPr="003E0BDB" w:rsidRDefault="00CE4B22" w:rsidP="00CE4B22">
      <w:pPr>
        <w:rPr>
          <w:rFonts w:asciiTheme="majorHAnsi" w:hAnsiTheme="majorHAnsi" w:cstheme="majorHAnsi"/>
          <w:shd w:val="clear" w:color="auto" w:fill="FFFFFF"/>
        </w:rPr>
      </w:pPr>
      <w:proofErr w:type="spellStart"/>
      <w:r w:rsidRPr="003E0BDB">
        <w:rPr>
          <w:rFonts w:asciiTheme="majorHAnsi" w:hAnsiTheme="majorHAnsi" w:cstheme="majorHAnsi"/>
          <w:shd w:val="clear" w:color="auto" w:fill="FFFFFF"/>
        </w:rPr>
        <w:t>Xiwei</w:t>
      </w:r>
      <w:proofErr w:type="spellEnd"/>
      <w:r w:rsidRPr="003E0BDB">
        <w:rPr>
          <w:rFonts w:asciiTheme="majorHAnsi" w:hAnsiTheme="majorHAnsi" w:cstheme="majorHAnsi"/>
          <w:shd w:val="clear" w:color="auto" w:fill="FFFFFF"/>
        </w:rPr>
        <w:t xml:space="preserve"> Chen</w:t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  <w:t>cxw1952@163.com</w:t>
      </w:r>
    </w:p>
    <w:p w14:paraId="63B44E24" w14:textId="77777777" w:rsidR="00CE4B22" w:rsidRPr="003E0BDB" w:rsidRDefault="00CE4B22" w:rsidP="00CE4B22">
      <w:pPr>
        <w:rPr>
          <w:rFonts w:asciiTheme="majorHAnsi" w:hAnsiTheme="majorHAnsi" w:cstheme="majorHAnsi"/>
          <w:shd w:val="clear" w:color="auto" w:fill="FFFFFF"/>
        </w:rPr>
      </w:pPr>
      <w:r w:rsidRPr="003E0BDB">
        <w:rPr>
          <w:rFonts w:asciiTheme="majorHAnsi" w:hAnsiTheme="majorHAnsi" w:cstheme="majorHAnsi"/>
          <w:shd w:val="clear" w:color="auto" w:fill="FFFFFF"/>
        </w:rPr>
        <w:t>Biao Li</w:t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  <w:t>libiao2025@163.com</w:t>
      </w:r>
    </w:p>
    <w:p w14:paraId="17269AFD" w14:textId="77777777" w:rsidR="00CE4B22" w:rsidRPr="003E0BDB" w:rsidRDefault="00CE4B22" w:rsidP="00CE4B22">
      <w:pPr>
        <w:rPr>
          <w:rFonts w:asciiTheme="majorHAnsi" w:hAnsiTheme="majorHAnsi" w:cstheme="majorHAnsi"/>
          <w:shd w:val="clear" w:color="auto" w:fill="FFFFFF"/>
        </w:rPr>
      </w:pPr>
      <w:proofErr w:type="spellStart"/>
      <w:r w:rsidRPr="003E0BDB">
        <w:rPr>
          <w:rFonts w:asciiTheme="majorHAnsi" w:hAnsiTheme="majorHAnsi" w:cstheme="majorHAnsi"/>
          <w:shd w:val="clear" w:color="auto" w:fill="FFFFFF"/>
        </w:rPr>
        <w:t>Jiashuang</w:t>
      </w:r>
      <w:proofErr w:type="spellEnd"/>
      <w:r w:rsidRPr="003E0BDB">
        <w:rPr>
          <w:rFonts w:asciiTheme="majorHAnsi" w:hAnsiTheme="majorHAnsi" w:cstheme="majorHAnsi"/>
          <w:shd w:val="clear" w:color="auto" w:fill="FFFFFF"/>
        </w:rPr>
        <w:t xml:space="preserve"> Wang</w:t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3E0BDB">
        <w:rPr>
          <w:rFonts w:asciiTheme="majorHAnsi" w:hAnsiTheme="majorHAnsi" w:cstheme="majorHAnsi"/>
          <w:shd w:val="clear" w:color="auto" w:fill="FFFFFF"/>
        </w:rPr>
        <w:tab/>
      </w:r>
      <w:r w:rsidRPr="004D6EAE">
        <w:rPr>
          <w:rFonts w:asciiTheme="majorHAnsi" w:hAnsiTheme="majorHAnsi" w:cstheme="majorHAnsi"/>
          <w:shd w:val="clear" w:color="auto" w:fill="FFFFFF"/>
        </w:rPr>
        <w:t>2690668645@qq.com</w:t>
      </w:r>
    </w:p>
    <w:p w14:paraId="12916965" w14:textId="05E17EC8" w:rsidR="003B5E26" w:rsidRPr="00CE4B22" w:rsidRDefault="00CE4B22" w:rsidP="00CE4B22">
      <w:pPr>
        <w:rPr>
          <w:rFonts w:asciiTheme="majorHAnsi" w:hAnsiTheme="majorHAnsi" w:cstheme="majorHAnsi"/>
          <w:shd w:val="clear" w:color="auto" w:fill="FFFFFF"/>
          <w:lang w:eastAsia="zh-CN"/>
        </w:rPr>
      </w:pPr>
      <w:r w:rsidRPr="003E0BDB">
        <w:rPr>
          <w:rFonts w:asciiTheme="majorHAnsi" w:hAnsiTheme="majorHAnsi" w:cstheme="majorHAnsi"/>
          <w:shd w:val="clear" w:color="auto" w:fill="FFFFFF"/>
          <w:lang w:eastAsia="zh-CN"/>
        </w:rPr>
        <w:t>Yihui Huang                                             hyh930@sina.com</w:t>
      </w:r>
    </w:p>
    <w:p w14:paraId="4BF65D5B" w14:textId="5111746C" w:rsidR="00CE4B22" w:rsidRPr="003E0BDB" w:rsidRDefault="00CE4B22" w:rsidP="00CE4B22">
      <w:pPr>
        <w:rPr>
          <w:rFonts w:asciiTheme="majorHAnsi" w:hAnsiTheme="majorHAnsi" w:cstheme="majorHAnsi"/>
          <w:shd w:val="clear" w:color="auto" w:fill="FFFFFF"/>
          <w:lang w:eastAsia="zh-CN"/>
        </w:rPr>
      </w:pPr>
      <w:r w:rsidRPr="003E0BDB">
        <w:rPr>
          <w:rFonts w:asciiTheme="majorHAnsi" w:hAnsiTheme="majorHAnsi" w:cstheme="majorHAnsi"/>
          <w:shd w:val="clear" w:color="auto" w:fill="FFFFFF"/>
        </w:rPr>
        <w:t xml:space="preserve">Li </w:t>
      </w:r>
      <w:proofErr w:type="spellStart"/>
      <w:r w:rsidRPr="003E0BDB">
        <w:rPr>
          <w:rFonts w:asciiTheme="majorHAnsi" w:hAnsiTheme="majorHAnsi" w:cstheme="majorHAnsi"/>
          <w:shd w:val="clear" w:color="auto" w:fill="FFFFFF"/>
        </w:rPr>
        <w:t>Li</w:t>
      </w:r>
      <w:proofErr w:type="spellEnd"/>
      <w:r w:rsidRPr="003E0BDB">
        <w:rPr>
          <w:rFonts w:asciiTheme="majorHAnsi" w:hAnsiTheme="majorHAnsi" w:cstheme="majorHAnsi"/>
          <w:shd w:val="clear" w:color="auto" w:fill="FFFFFF"/>
          <w:lang w:eastAsia="zh-CN"/>
        </w:rPr>
        <w:tab/>
      </w:r>
      <w:r w:rsidRPr="003E0BDB">
        <w:rPr>
          <w:rFonts w:asciiTheme="majorHAnsi" w:hAnsiTheme="majorHAnsi" w:cstheme="majorHAnsi"/>
          <w:shd w:val="clear" w:color="auto" w:fill="FFFFFF"/>
          <w:lang w:eastAsia="zh-CN"/>
        </w:rPr>
        <w:tab/>
      </w:r>
      <w:r w:rsidRPr="003E0BDB">
        <w:rPr>
          <w:rFonts w:asciiTheme="majorHAnsi" w:hAnsiTheme="majorHAnsi" w:cstheme="majorHAnsi"/>
          <w:shd w:val="clear" w:color="auto" w:fill="FFFFFF"/>
          <w:lang w:eastAsia="zh-CN"/>
        </w:rPr>
        <w:tab/>
      </w:r>
      <w:r>
        <w:rPr>
          <w:rFonts w:asciiTheme="majorHAnsi" w:hAnsiTheme="majorHAnsi" w:cstheme="majorHAnsi"/>
          <w:shd w:val="clear" w:color="auto" w:fill="FFFFFF"/>
          <w:lang w:eastAsia="zh-CN"/>
        </w:rPr>
        <w:tab/>
      </w:r>
      <w:r>
        <w:rPr>
          <w:rFonts w:asciiTheme="majorHAnsi" w:hAnsiTheme="majorHAnsi" w:cstheme="majorHAnsi"/>
          <w:shd w:val="clear" w:color="auto" w:fill="FFFFFF"/>
          <w:lang w:eastAsia="zh-CN"/>
        </w:rPr>
        <w:tab/>
      </w:r>
      <w:r w:rsidRPr="003E0BDB">
        <w:rPr>
          <w:rFonts w:asciiTheme="majorHAnsi" w:hAnsiTheme="majorHAnsi" w:cstheme="majorHAnsi"/>
          <w:shd w:val="clear" w:color="auto" w:fill="FFFFFF"/>
          <w:lang w:eastAsia="zh-CN"/>
        </w:rPr>
        <w:t>lilygs@126.com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B7AAF">
        <w:rPr>
          <w:rFonts w:cstheme="minorHAnsi"/>
          <w:b/>
          <w:sz w:val="22"/>
          <w:szCs w:val="22"/>
          <w:highlight w:val="green"/>
        </w:rPr>
        <w:t>Length</w:t>
      </w:r>
    </w:p>
    <w:p w14:paraId="72F5C5E6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>
        <w:rPr>
          <w:rFonts w:cstheme="minorHAnsi"/>
          <w:bCs/>
          <w:sz w:val="22"/>
          <w:szCs w:val="22"/>
        </w:rPr>
        <w:t>xx</w:t>
      </w:r>
      <w:proofErr w:type="gramEnd"/>
    </w:p>
    <w:p w14:paraId="5AAC9C6C" w14:textId="59B5EC8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xx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85676FA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BB7AAF">
        <w:rPr>
          <w:rFonts w:eastAsia="Times New Roman" w:cstheme="minorHAnsi"/>
        </w:rPr>
        <w:t xml:space="preserve">the Ethics Board at </w:t>
      </w:r>
      <w:r w:rsidR="00BB7AAF" w:rsidRPr="003E0BDB">
        <w:rPr>
          <w:rFonts w:asciiTheme="majorHAnsi" w:hAnsiTheme="majorHAnsi" w:cstheme="majorHAnsi"/>
          <w:shd w:val="clear" w:color="auto" w:fill="FFFFFF"/>
        </w:rPr>
        <w:t>the Guangzhou Red Cross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0DFC953" w:rsidR="00CE10F2" w:rsidRDefault="00BB7AA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B7AAF">
        <w:rPr>
          <w:rFonts w:cstheme="minorHAnsi"/>
          <w:b/>
          <w:bCs/>
        </w:rPr>
        <w:t>CT-Guided Lumbar Paraspinal Ozone Injection for Targeted Pain Management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8B9BB85" w14:textId="71A00A37" w:rsidR="00BB7AAF" w:rsidRDefault="00BB7AAF" w:rsidP="00BB7AAF">
      <w:pPr>
        <w:pStyle w:val="Narration"/>
        <w:numPr>
          <w:ilvl w:val="1"/>
          <w:numId w:val="3"/>
        </w:numPr>
      </w:pPr>
      <w:r>
        <w:t xml:space="preserve">To begin, </w:t>
      </w:r>
      <w:r w:rsidR="00597028">
        <w:t>help</w:t>
      </w:r>
      <w:r>
        <w:t xml:space="preserve"> the patient </w:t>
      </w:r>
      <w:r w:rsidR="00597028">
        <w:t>into</w:t>
      </w:r>
      <w:r>
        <w:t xml:space="preserve"> a prone position while ensuring comfort and stability </w:t>
      </w:r>
      <w:r w:rsidRPr="005728EE">
        <w:rPr>
          <w:b/>
        </w:rPr>
        <w:t>[1]</w:t>
      </w:r>
      <w:r>
        <w:t>. Place a metal wire along the midline of the torso, approximately at the T12 to L3 vertebral level</w:t>
      </w:r>
      <w:r w:rsidR="00597028">
        <w:t xml:space="preserve"> </w:t>
      </w:r>
      <w:r w:rsidR="00597028">
        <w:rPr>
          <w:b/>
          <w:bCs/>
        </w:rPr>
        <w:t>[2-TXT]</w:t>
      </w:r>
      <w:r>
        <w:t xml:space="preserve">. Use a </w:t>
      </w:r>
      <w:r w:rsidR="00597028">
        <w:t>CT</w:t>
      </w:r>
      <w:r>
        <w:t xml:space="preserve"> scanner to obtain anteroposterior and lateral images of the lumbar spine </w:t>
      </w:r>
      <w:r w:rsidRPr="005728EE">
        <w:rPr>
          <w:b/>
        </w:rPr>
        <w:t>[3]</w:t>
      </w:r>
      <w:r>
        <w:t>.</w:t>
      </w:r>
    </w:p>
    <w:p w14:paraId="285BA493" w14:textId="2C4E2495" w:rsidR="00BB7AAF" w:rsidRDefault="00597028" w:rsidP="00597028">
      <w:pPr>
        <w:ind w:left="907"/>
      </w:pPr>
      <w:r w:rsidRPr="00597028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597028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Pr="00597028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https://review.jove.com/account/file-uploader?src=20740048</w:t>
        </w:r>
      </w:hyperlink>
    </w:p>
    <w:p w14:paraId="5EC56B46" w14:textId="77777777" w:rsidR="00BB7AAF" w:rsidRDefault="00BB7AAF" w:rsidP="00BB7AAF">
      <w:pPr>
        <w:pStyle w:val="ShotDescription"/>
        <w:numPr>
          <w:ilvl w:val="2"/>
          <w:numId w:val="3"/>
        </w:numPr>
      </w:pPr>
      <w:r>
        <w:t>WIDE: Talent assisting the patient in repositioning into a prone position on the CT table.</w:t>
      </w:r>
    </w:p>
    <w:p w14:paraId="56B14E65" w14:textId="33A936A0" w:rsidR="00BB7AAF" w:rsidRDefault="00BB7AAF" w:rsidP="00BB7AAF">
      <w:pPr>
        <w:pStyle w:val="ShotDescription"/>
        <w:numPr>
          <w:ilvl w:val="2"/>
          <w:numId w:val="3"/>
        </w:numPr>
      </w:pPr>
      <w:r>
        <w:t>Talent aligning and taping a metal wire longitudinally over the midline of the patient’s back.</w:t>
      </w:r>
      <w:r w:rsidR="00597028">
        <w:t xml:space="preserve"> </w:t>
      </w:r>
      <w:r w:rsidR="00597028">
        <w:rPr>
          <w:b/>
          <w:bCs/>
        </w:rPr>
        <w:t>TXT: Metal wire will act as reference for deviation from midline of body puncture point</w:t>
      </w:r>
    </w:p>
    <w:p w14:paraId="6B195D18" w14:textId="2282B9A8" w:rsidR="00BB7AAF" w:rsidRDefault="00597028" w:rsidP="00BB7AAF">
      <w:pPr>
        <w:pStyle w:val="ShotDescription"/>
        <w:numPr>
          <w:ilvl w:val="2"/>
          <w:numId w:val="3"/>
        </w:numPr>
      </w:pPr>
      <w:r w:rsidRPr="00597028">
        <w:rPr>
          <w:highlight w:val="yellow"/>
        </w:rPr>
        <w:t>SCREEN</w:t>
      </w:r>
      <w:r>
        <w:t>: A</w:t>
      </w:r>
      <w:r w:rsidRPr="00597028">
        <w:t>nteroposterior and lateral images of the lumbar spine</w:t>
      </w:r>
      <w:r>
        <w:t xml:space="preserve"> are being obtained. </w:t>
      </w:r>
    </w:p>
    <w:p w14:paraId="47154AD8" w14:textId="77777777" w:rsidR="00BB7AAF" w:rsidRDefault="00BB7AAF" w:rsidP="00BB7AAF"/>
    <w:p w14:paraId="16E51451" w14:textId="3FBD79A6" w:rsidR="00BB7AAF" w:rsidRDefault="00BB7AAF" w:rsidP="00BB7AAF">
      <w:pPr>
        <w:pStyle w:val="Narration"/>
        <w:numPr>
          <w:ilvl w:val="1"/>
          <w:numId w:val="3"/>
        </w:numPr>
      </w:pPr>
      <w:r>
        <w:t>On the transverse images, identify the left renal artery</w:t>
      </w:r>
      <w:r w:rsidR="00597028">
        <w:t xml:space="preserve"> origin level </w:t>
      </w:r>
      <w:r w:rsidR="00597028">
        <w:rPr>
          <w:b/>
          <w:bCs/>
        </w:rPr>
        <w:t xml:space="preserve">[1]. </w:t>
      </w:r>
      <w:r w:rsidR="00597028">
        <w:t xml:space="preserve">Then </w:t>
      </w:r>
      <w:r>
        <w:t xml:space="preserve">determine the injection target point at the anterolateral third of the right edge of the vertebra at this level </w:t>
      </w:r>
      <w:r w:rsidRPr="005728EE">
        <w:rPr>
          <w:b/>
        </w:rPr>
        <w:t>[</w:t>
      </w:r>
      <w:r w:rsidR="00763CB8">
        <w:rPr>
          <w:b/>
        </w:rPr>
        <w:t>3</w:t>
      </w:r>
      <w:r w:rsidRPr="005728EE">
        <w:rPr>
          <w:b/>
        </w:rPr>
        <w:t>]</w:t>
      </w:r>
      <w:r>
        <w:t xml:space="preserve">. Record the corresponding transverse plane position </w:t>
      </w:r>
      <w:r w:rsidRPr="005728EE">
        <w:rPr>
          <w:b/>
        </w:rPr>
        <w:t>[</w:t>
      </w:r>
      <w:r w:rsidR="00763CB8">
        <w:rPr>
          <w:b/>
        </w:rPr>
        <w:t>3</w:t>
      </w:r>
      <w:r w:rsidRPr="005728EE">
        <w:rPr>
          <w:b/>
        </w:rPr>
        <w:t>]</w:t>
      </w:r>
      <w:r>
        <w:t>.</w:t>
      </w:r>
    </w:p>
    <w:p w14:paraId="6D4924B7" w14:textId="77777777" w:rsidR="00BB7AAF" w:rsidRDefault="00BB7AAF" w:rsidP="00BB7AAF"/>
    <w:p w14:paraId="2749B39D" w14:textId="2FEC3899" w:rsidR="00763CB8" w:rsidRDefault="00763CB8" w:rsidP="00BB7AAF">
      <w:pPr>
        <w:pStyle w:val="ShotDescription"/>
        <w:numPr>
          <w:ilvl w:val="2"/>
          <w:numId w:val="3"/>
        </w:numPr>
      </w:pPr>
      <w:r w:rsidRPr="00597028">
        <w:rPr>
          <w:highlight w:val="yellow"/>
        </w:rPr>
        <w:t>SCREEN</w:t>
      </w:r>
      <w:r>
        <w:t xml:space="preserve">: The left renal artery origin level is being located. </w:t>
      </w:r>
    </w:p>
    <w:p w14:paraId="2A1270A6" w14:textId="50AB4415" w:rsidR="00BB7AAF" w:rsidRDefault="00763CB8" w:rsidP="00BB7AAF">
      <w:pPr>
        <w:pStyle w:val="ShotDescription"/>
        <w:numPr>
          <w:ilvl w:val="2"/>
          <w:numId w:val="3"/>
        </w:numPr>
      </w:pPr>
      <w:r w:rsidRPr="00597028">
        <w:rPr>
          <w:highlight w:val="yellow"/>
        </w:rPr>
        <w:t>SCREEN</w:t>
      </w:r>
      <w:r w:rsidR="00BB7AAF">
        <w:t xml:space="preserve">: </w:t>
      </w:r>
      <w:r>
        <w:t>T</w:t>
      </w:r>
      <w:r w:rsidR="00BB7AAF">
        <w:t>he injection target point</w:t>
      </w:r>
      <w:r>
        <w:t xml:space="preserve"> at the anterolateral third of the right edge of the vertebra is </w:t>
      </w:r>
      <w:proofErr w:type="gramStart"/>
      <w:r>
        <w:t>being located</w:t>
      </w:r>
      <w:proofErr w:type="gramEnd"/>
      <w:r w:rsidR="00BB7AAF">
        <w:t>.</w:t>
      </w:r>
    </w:p>
    <w:p w14:paraId="20786700" w14:textId="31B7DF77" w:rsidR="00BB7AAF" w:rsidRDefault="00763CB8" w:rsidP="00BB7AAF">
      <w:pPr>
        <w:pStyle w:val="ShotDescription"/>
        <w:numPr>
          <w:ilvl w:val="2"/>
          <w:numId w:val="3"/>
        </w:numPr>
      </w:pPr>
      <w:r w:rsidRPr="00597028">
        <w:rPr>
          <w:highlight w:val="yellow"/>
        </w:rPr>
        <w:t>SCREEN</w:t>
      </w:r>
      <w:r>
        <w:t>: The</w:t>
      </w:r>
      <w:r w:rsidR="00BB7AAF">
        <w:t xml:space="preserve"> transverse plane position</w:t>
      </w:r>
      <w:r>
        <w:t xml:space="preserve"> is being</w:t>
      </w:r>
      <w:r w:rsidR="00BB7AAF">
        <w:t xml:space="preserve"> marked and recorded.</w:t>
      </w:r>
    </w:p>
    <w:p w14:paraId="4614248B" w14:textId="77777777" w:rsidR="00BB7AAF" w:rsidRDefault="00BB7AAF" w:rsidP="00BB7AAF"/>
    <w:p w14:paraId="396E0DCF" w14:textId="21F94FD8" w:rsidR="00BB7AAF" w:rsidRDefault="00BB7AAF" w:rsidP="00753186">
      <w:pPr>
        <w:pStyle w:val="Narration"/>
        <w:numPr>
          <w:ilvl w:val="1"/>
          <w:numId w:val="3"/>
        </w:numPr>
      </w:pPr>
      <w:r>
        <w:t xml:space="preserve">On the selected transverse image, locate injection target point A at the anterolateral third of the vertebral side </w:t>
      </w:r>
      <w:r w:rsidRPr="00763CB8">
        <w:rPr>
          <w:b/>
        </w:rPr>
        <w:t>[1]</w:t>
      </w:r>
      <w:r>
        <w:t xml:space="preserve">. </w:t>
      </w:r>
      <w:r w:rsidR="00763CB8">
        <w:t>Then d</w:t>
      </w:r>
      <w:r>
        <w:t xml:space="preserve">raw a line from point A along the outer lateral border of the left psoas major </w:t>
      </w:r>
      <w:r w:rsidRPr="00763CB8">
        <w:rPr>
          <w:b/>
        </w:rPr>
        <w:t>[2]</w:t>
      </w:r>
      <w:r>
        <w:t xml:space="preserve">. </w:t>
      </w:r>
    </w:p>
    <w:p w14:paraId="4E148468" w14:textId="307DD1D2" w:rsidR="00BB7AAF" w:rsidRDefault="00BB7AAF" w:rsidP="00BB7AAF">
      <w:pPr>
        <w:pStyle w:val="ShotDescription"/>
        <w:numPr>
          <w:ilvl w:val="2"/>
          <w:numId w:val="3"/>
        </w:numPr>
      </w:pPr>
      <w:r w:rsidRPr="00763CB8">
        <w:rPr>
          <w:highlight w:val="yellow"/>
        </w:rPr>
        <w:t>SCREEN</w:t>
      </w:r>
      <w:r>
        <w:t xml:space="preserve">: </w:t>
      </w:r>
      <w:r w:rsidR="00763CB8">
        <w:t>P</w:t>
      </w:r>
      <w:r>
        <w:t xml:space="preserve">oint </w:t>
      </w:r>
      <w:proofErr w:type="gramStart"/>
      <w:r>
        <w:t xml:space="preserve">A </w:t>
      </w:r>
      <w:r w:rsidR="00763CB8">
        <w:t xml:space="preserve"> is</w:t>
      </w:r>
      <w:proofErr w:type="gramEnd"/>
      <w:r w:rsidR="00763CB8">
        <w:t xml:space="preserve"> </w:t>
      </w:r>
      <w:proofErr w:type="gramStart"/>
      <w:r w:rsidR="00763CB8">
        <w:t>being located</w:t>
      </w:r>
      <w:proofErr w:type="gramEnd"/>
      <w:r w:rsidR="00763CB8">
        <w:t xml:space="preserve"> </w:t>
      </w:r>
      <w:r>
        <w:t>at the anterolateral third of the vertebral body.</w:t>
      </w:r>
    </w:p>
    <w:p w14:paraId="04286B31" w14:textId="47147597" w:rsidR="00BB7AAF" w:rsidRDefault="00BB7AAF" w:rsidP="00BB7AAF">
      <w:pPr>
        <w:pStyle w:val="ShotDescription"/>
        <w:numPr>
          <w:ilvl w:val="2"/>
          <w:numId w:val="3"/>
        </w:numPr>
      </w:pPr>
      <w:r w:rsidRPr="00763CB8">
        <w:rPr>
          <w:highlight w:val="yellow"/>
        </w:rPr>
        <w:t>SCREEN</w:t>
      </w:r>
      <w:r>
        <w:t xml:space="preserve">: </w:t>
      </w:r>
      <w:r w:rsidR="00763CB8">
        <w:t>Image is being annotated with a</w:t>
      </w:r>
      <w:r>
        <w:t xml:space="preserve"> line drawn from point A along the left psoas major.</w:t>
      </w:r>
    </w:p>
    <w:p w14:paraId="6DF12058" w14:textId="4589C5C6" w:rsidR="00763CB8" w:rsidRDefault="00763CB8" w:rsidP="00763CB8">
      <w:pPr>
        <w:pStyle w:val="Narration"/>
        <w:numPr>
          <w:ilvl w:val="1"/>
          <w:numId w:val="3"/>
        </w:numPr>
      </w:pPr>
      <w:r>
        <w:t xml:space="preserve">Identify the intersection of this line with the body surface as the skin puncture point B </w:t>
      </w:r>
      <w:r w:rsidRPr="005728EE">
        <w:rPr>
          <w:b/>
        </w:rPr>
        <w:t>[</w:t>
      </w:r>
      <w:r>
        <w:rPr>
          <w:b/>
        </w:rPr>
        <w:t>1</w:t>
      </w:r>
      <w:r w:rsidRPr="005728EE">
        <w:rPr>
          <w:b/>
        </w:rPr>
        <w:t>]</w:t>
      </w:r>
      <w:r>
        <w:t xml:space="preserve">. Correlate the metal wire on the body surface with point C </w:t>
      </w:r>
      <w:r w:rsidRPr="005728EE">
        <w:rPr>
          <w:b/>
        </w:rPr>
        <w:t>[</w:t>
      </w:r>
      <w:r>
        <w:rPr>
          <w:b/>
        </w:rPr>
        <w:t>2</w:t>
      </w:r>
      <w:r w:rsidRPr="005728EE">
        <w:rPr>
          <w:b/>
        </w:rPr>
        <w:t>]</w:t>
      </w:r>
      <w:r>
        <w:t xml:space="preserve">. </w:t>
      </w:r>
    </w:p>
    <w:p w14:paraId="1DA4EF60" w14:textId="77777777" w:rsidR="00BB7AAF" w:rsidRDefault="00BB7AAF" w:rsidP="00BB7AAF">
      <w:pPr>
        <w:pStyle w:val="ShotDescription"/>
        <w:numPr>
          <w:ilvl w:val="2"/>
          <w:numId w:val="3"/>
        </w:numPr>
      </w:pPr>
      <w:r w:rsidRPr="00763CB8">
        <w:rPr>
          <w:highlight w:val="yellow"/>
        </w:rPr>
        <w:t>SCREEN</w:t>
      </w:r>
      <w:r>
        <w:t xml:space="preserve">: Overlay showing </w:t>
      </w:r>
      <w:proofErr w:type="gramStart"/>
      <w:r>
        <w:t>intersection point</w:t>
      </w:r>
      <w:proofErr w:type="gramEnd"/>
      <w:r>
        <w:t xml:space="preserve"> B on the body surface.</w:t>
      </w:r>
    </w:p>
    <w:p w14:paraId="5B7FEEAB" w14:textId="56145F3F" w:rsidR="00BB7AAF" w:rsidRDefault="00BB7AAF" w:rsidP="00BB7AAF">
      <w:pPr>
        <w:pStyle w:val="ShotDescription"/>
        <w:numPr>
          <w:ilvl w:val="2"/>
          <w:numId w:val="3"/>
        </w:numPr>
      </w:pPr>
      <w:r w:rsidRPr="00763CB8">
        <w:rPr>
          <w:highlight w:val="yellow"/>
        </w:rPr>
        <w:t>SCREEN</w:t>
      </w:r>
      <w:r>
        <w:t xml:space="preserve">: </w:t>
      </w:r>
      <w:r w:rsidR="00763CB8">
        <w:t xml:space="preserve">Annotate point C on the image. </w:t>
      </w:r>
    </w:p>
    <w:p w14:paraId="1599C6E9" w14:textId="76472E22" w:rsidR="00763CB8" w:rsidRDefault="00763CB8" w:rsidP="00763CB8">
      <w:pPr>
        <w:pStyle w:val="ShotDescription"/>
        <w:numPr>
          <w:ilvl w:val="1"/>
          <w:numId w:val="3"/>
        </w:numPr>
      </w:pPr>
      <w:r>
        <w:t xml:space="preserve">Measure the length from point A to point B as the needle insertion depth </w:t>
      </w:r>
      <w:r w:rsidRPr="005728EE">
        <w:rPr>
          <w:b/>
        </w:rPr>
        <w:t>[</w:t>
      </w:r>
      <w:r>
        <w:rPr>
          <w:b/>
        </w:rPr>
        <w:t>1</w:t>
      </w:r>
      <w:r w:rsidRPr="005728EE">
        <w:rPr>
          <w:b/>
        </w:rPr>
        <w:t>]</w:t>
      </w:r>
      <w:r>
        <w:t xml:space="preserve">. Then determine the angle between line AB and BC as puncture angle </w:t>
      </w:r>
      <w:r w:rsidR="005F1A3C">
        <w:t>Q and</w:t>
      </w:r>
      <w:r>
        <w:t xml:space="preserve"> measure the length of BC as the lateral deviation from the midline </w:t>
      </w:r>
      <w:r w:rsidRPr="005728EE">
        <w:rPr>
          <w:b/>
        </w:rPr>
        <w:t>[</w:t>
      </w:r>
      <w:r>
        <w:rPr>
          <w:b/>
        </w:rPr>
        <w:t>2</w:t>
      </w:r>
      <w:r w:rsidRPr="005728EE">
        <w:rPr>
          <w:b/>
        </w:rPr>
        <w:t>]</w:t>
      </w:r>
      <w:r>
        <w:t>.</w:t>
      </w:r>
    </w:p>
    <w:p w14:paraId="55F40A2F" w14:textId="3A66C98C" w:rsidR="00BB7AAF" w:rsidRDefault="00763CB8" w:rsidP="00763CB8">
      <w:pPr>
        <w:pStyle w:val="ShotDescription"/>
        <w:numPr>
          <w:ilvl w:val="2"/>
          <w:numId w:val="3"/>
        </w:numPr>
      </w:pPr>
      <w:r w:rsidRPr="00763CB8">
        <w:rPr>
          <w:highlight w:val="yellow"/>
        </w:rPr>
        <w:t>SCREEN</w:t>
      </w:r>
      <w:r>
        <w:t>: The</w:t>
      </w:r>
      <w:r w:rsidR="00BB7AAF">
        <w:t xml:space="preserve"> length of </w:t>
      </w:r>
      <w:r>
        <w:t xml:space="preserve">A to B is </w:t>
      </w:r>
      <w:proofErr w:type="gramStart"/>
      <w:r>
        <w:t>being calculated</w:t>
      </w:r>
      <w:proofErr w:type="gramEnd"/>
      <w:r>
        <w:t xml:space="preserve">. </w:t>
      </w:r>
    </w:p>
    <w:p w14:paraId="0E3794C7" w14:textId="336AB8B8" w:rsidR="00BB7AAF" w:rsidRDefault="00763CB8" w:rsidP="00BB7AAF">
      <w:pPr>
        <w:pStyle w:val="ShotDescription"/>
        <w:numPr>
          <w:ilvl w:val="2"/>
          <w:numId w:val="3"/>
        </w:numPr>
      </w:pPr>
      <w:r w:rsidRPr="00763CB8">
        <w:rPr>
          <w:highlight w:val="yellow"/>
        </w:rPr>
        <w:t>SCREEN</w:t>
      </w:r>
      <w:r>
        <w:t xml:space="preserve">: The puncture angle Q and length of BC is being measured. </w:t>
      </w:r>
    </w:p>
    <w:p w14:paraId="055358C2" w14:textId="77777777" w:rsidR="00BB7AAF" w:rsidRDefault="00BB7AAF" w:rsidP="00BB7AAF"/>
    <w:p w14:paraId="0BADA3B0" w14:textId="58D79E4C" w:rsidR="00BB7AAF" w:rsidRDefault="00763CB8" w:rsidP="00BB7AAF">
      <w:pPr>
        <w:pStyle w:val="Narration"/>
        <w:numPr>
          <w:ilvl w:val="1"/>
          <w:numId w:val="3"/>
        </w:numPr>
      </w:pPr>
      <w:r>
        <w:t>Now a</w:t>
      </w:r>
      <w:r w:rsidR="00BB7AAF">
        <w:t xml:space="preserve">djust the patient bed to the recorded position from the transverse image </w:t>
      </w:r>
      <w:r w:rsidR="00BB7AAF" w:rsidRPr="005728EE">
        <w:rPr>
          <w:b/>
        </w:rPr>
        <w:t>[1]</w:t>
      </w:r>
      <w:r w:rsidR="00BB7AAF">
        <w:t>. Activate the laser positioning line</w:t>
      </w:r>
      <w:r>
        <w:t xml:space="preserve"> </w:t>
      </w:r>
      <w:r>
        <w:rPr>
          <w:b/>
          <w:bCs/>
        </w:rPr>
        <w:t xml:space="preserve">[2]. </w:t>
      </w:r>
      <w:r w:rsidR="00BB7AAF">
        <w:t xml:space="preserve"> </w:t>
      </w:r>
      <w:r>
        <w:t>M</w:t>
      </w:r>
      <w:r w:rsidR="00BB7AAF">
        <w:t xml:space="preserve">ark </w:t>
      </w:r>
      <w:r>
        <w:t>a line</w:t>
      </w:r>
      <w:r w:rsidR="00BB7AAF">
        <w:t xml:space="preserve"> along the projection line A and another along the preplaced metal midline, line B </w:t>
      </w:r>
      <w:r w:rsidR="00BB7AAF" w:rsidRPr="005728EE">
        <w:rPr>
          <w:b/>
        </w:rPr>
        <w:t>[</w:t>
      </w:r>
      <w:r>
        <w:rPr>
          <w:b/>
        </w:rPr>
        <w:t>3</w:t>
      </w:r>
      <w:r w:rsidR="00BB7AAF" w:rsidRPr="005728EE">
        <w:rPr>
          <w:b/>
        </w:rPr>
        <w:t>]</w:t>
      </w:r>
      <w:r w:rsidR="00BB7AAF">
        <w:t xml:space="preserve">. Identify the intersection of these lines as point C </w:t>
      </w:r>
      <w:r w:rsidR="00BB7AAF" w:rsidRPr="005728EE">
        <w:rPr>
          <w:b/>
        </w:rPr>
        <w:t>[</w:t>
      </w:r>
      <w:r>
        <w:rPr>
          <w:b/>
        </w:rPr>
        <w:t>4</w:t>
      </w:r>
      <w:r w:rsidR="00BB7AAF" w:rsidRPr="005728EE">
        <w:rPr>
          <w:b/>
        </w:rPr>
        <w:t>]</w:t>
      </w:r>
      <w:r w:rsidR="00BB7AAF">
        <w:t>.</w:t>
      </w:r>
    </w:p>
    <w:p w14:paraId="1F6D3D01" w14:textId="77777777" w:rsidR="00BB7AAF" w:rsidRDefault="00BB7AAF" w:rsidP="00BB7AAF">
      <w:pPr>
        <w:pStyle w:val="ShotDescription"/>
        <w:numPr>
          <w:ilvl w:val="2"/>
          <w:numId w:val="3"/>
        </w:numPr>
      </w:pPr>
      <w:r>
        <w:t>Talent adjusting the CT table to align with the saved transverse image coordinates.</w:t>
      </w:r>
    </w:p>
    <w:p w14:paraId="63C625BB" w14:textId="77777777" w:rsidR="00763CB8" w:rsidRDefault="00BB7AAF" w:rsidP="00BB7AAF">
      <w:pPr>
        <w:pStyle w:val="ShotDescription"/>
        <w:numPr>
          <w:ilvl w:val="2"/>
          <w:numId w:val="3"/>
        </w:numPr>
      </w:pPr>
      <w:r>
        <w:t>Talent activating laser lines</w:t>
      </w:r>
      <w:r w:rsidR="00763CB8">
        <w:t>.</w:t>
      </w:r>
    </w:p>
    <w:p w14:paraId="3CCA0D54" w14:textId="7B12B2F0" w:rsidR="00BB7AAF" w:rsidRDefault="00763CB8" w:rsidP="00BB7AAF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 w:rsidR="00BB7AAF">
        <w:t>using</w:t>
      </w:r>
      <w:proofErr w:type="gramEnd"/>
      <w:r w:rsidR="00BB7AAF">
        <w:t xml:space="preserve"> a marker to draw two intersecting lines on the patient’s back.</w:t>
      </w:r>
    </w:p>
    <w:p w14:paraId="2E6E31AC" w14:textId="06DF2AA6" w:rsidR="00BB7AAF" w:rsidRDefault="00763CB8" w:rsidP="00BB7AAF">
      <w:pPr>
        <w:pStyle w:val="ShotDescription"/>
        <w:numPr>
          <w:ilvl w:val="2"/>
          <w:numId w:val="3"/>
        </w:numPr>
      </w:pPr>
      <w:r>
        <w:t>Talent</w:t>
      </w:r>
      <w:r w:rsidR="00BB7AAF">
        <w:t xml:space="preserve"> </w:t>
      </w:r>
      <w:r>
        <w:t>m</w:t>
      </w:r>
      <w:r w:rsidR="00BB7AAF">
        <w:t>arking the intersection point C clearly on the skin.</w:t>
      </w:r>
    </w:p>
    <w:p w14:paraId="54746B60" w14:textId="77777777" w:rsidR="00BB7AAF" w:rsidRDefault="00BB7AAF" w:rsidP="00BB7AAF"/>
    <w:p w14:paraId="11481E31" w14:textId="61B74236" w:rsidR="00BB7AAF" w:rsidRDefault="00BB7AAF" w:rsidP="00BB7AAF">
      <w:pPr>
        <w:pStyle w:val="Narration"/>
        <w:numPr>
          <w:ilvl w:val="1"/>
          <w:numId w:val="3"/>
        </w:numPr>
      </w:pPr>
      <w:r>
        <w:t xml:space="preserve">Remove the metal wire from the patient’s back </w:t>
      </w:r>
      <w:r w:rsidRPr="005728EE">
        <w:rPr>
          <w:b/>
        </w:rPr>
        <w:t>[1]</w:t>
      </w:r>
      <w:r>
        <w:t xml:space="preserve">. </w:t>
      </w:r>
      <w:proofErr w:type="gramStart"/>
      <w:r>
        <w:t>On line</w:t>
      </w:r>
      <w:proofErr w:type="gramEnd"/>
      <w:r>
        <w:t xml:space="preserve"> A, mark point B </w:t>
      </w:r>
      <w:r w:rsidR="00763CB8">
        <w:t>according to the</w:t>
      </w:r>
      <w:r>
        <w:t xml:space="preserve"> length of the BC segment </w:t>
      </w:r>
      <w:r w:rsidRPr="005728EE">
        <w:rPr>
          <w:b/>
        </w:rPr>
        <w:t>[2]</w:t>
      </w:r>
      <w:r>
        <w:t xml:space="preserve">. </w:t>
      </w:r>
    </w:p>
    <w:p w14:paraId="16BAE8E3" w14:textId="77777777" w:rsidR="00BB7AAF" w:rsidRDefault="00BB7AAF" w:rsidP="00BB7AAF"/>
    <w:p w14:paraId="1B8510F4" w14:textId="77777777" w:rsidR="00BB7AAF" w:rsidRDefault="00BB7AAF" w:rsidP="00BB7AAF">
      <w:pPr>
        <w:pStyle w:val="ShotDescription"/>
        <w:numPr>
          <w:ilvl w:val="2"/>
          <w:numId w:val="3"/>
        </w:numPr>
      </w:pPr>
      <w:r>
        <w:lastRenderedPageBreak/>
        <w:t>Talent removing the metal wire from the patient’s back.</w:t>
      </w:r>
    </w:p>
    <w:p w14:paraId="5AE814DD" w14:textId="492AE931" w:rsidR="00BB7AAF" w:rsidRDefault="00BB7AAF" w:rsidP="00BB7AAF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ruler to measure and mark point B </w:t>
      </w:r>
      <w:proofErr w:type="gramStart"/>
      <w:r>
        <w:t>on line</w:t>
      </w:r>
      <w:proofErr w:type="gramEnd"/>
      <w:r>
        <w:t xml:space="preserve"> A.</w:t>
      </w:r>
    </w:p>
    <w:p w14:paraId="66D37621" w14:textId="1B19334C" w:rsidR="00763CB8" w:rsidRDefault="00763CB8" w:rsidP="00763CB8">
      <w:pPr>
        <w:pStyle w:val="ShotDescription"/>
        <w:numPr>
          <w:ilvl w:val="1"/>
          <w:numId w:val="3"/>
        </w:numPr>
      </w:pPr>
      <w:r>
        <w:t xml:space="preserve">Next, insert a 21-gauge needle with depth markers at point B, puncturing at the predefined angle and depth </w:t>
      </w:r>
      <w:r w:rsidRPr="005728EE">
        <w:rPr>
          <w:b/>
        </w:rPr>
        <w:t>[</w:t>
      </w:r>
      <w:r w:rsidR="0054646B">
        <w:rPr>
          <w:b/>
        </w:rPr>
        <w:t>1</w:t>
      </w:r>
      <w:r w:rsidRPr="005728EE">
        <w:rPr>
          <w:b/>
        </w:rPr>
        <w:t>]</w:t>
      </w:r>
      <w:r>
        <w:t xml:space="preserve">. Conduct </w:t>
      </w:r>
      <w:r w:rsidR="0054646B">
        <w:t>CT</w:t>
      </w:r>
      <w:r>
        <w:t xml:space="preserve"> with 2</w:t>
      </w:r>
      <w:r w:rsidR="0054646B">
        <w:t>-</w:t>
      </w:r>
      <w:r>
        <w:t>millimeter slice thickness</w:t>
      </w:r>
      <w:r w:rsidR="0054646B">
        <w:t>, 0.4 to 0.8 centimeters around</w:t>
      </w:r>
      <w:r>
        <w:t xml:space="preserve"> the puncture zone to confirm needle placement </w:t>
      </w:r>
      <w:r w:rsidRPr="005728EE">
        <w:rPr>
          <w:b/>
        </w:rPr>
        <w:t>[</w:t>
      </w:r>
      <w:r w:rsidR="0054646B">
        <w:rPr>
          <w:b/>
        </w:rPr>
        <w:t>2</w:t>
      </w:r>
      <w:r w:rsidRPr="005728EE">
        <w:rPr>
          <w:b/>
        </w:rPr>
        <w:t>]</w:t>
      </w:r>
      <w:r>
        <w:t>.</w:t>
      </w:r>
    </w:p>
    <w:p w14:paraId="14755348" w14:textId="77777777" w:rsidR="00BB7AAF" w:rsidRDefault="00BB7AAF" w:rsidP="00BB7AAF">
      <w:pPr>
        <w:pStyle w:val="ShotDescription"/>
        <w:numPr>
          <w:ilvl w:val="2"/>
          <w:numId w:val="3"/>
        </w:numPr>
      </w:pPr>
      <w:r>
        <w:t>Talent inserting a 21-gauge needle into point B at the marked angle.</w:t>
      </w:r>
    </w:p>
    <w:p w14:paraId="7408A155" w14:textId="0D47EB43" w:rsidR="00BB7AAF" w:rsidRDefault="0054646B" w:rsidP="00BB7AAF">
      <w:pPr>
        <w:pStyle w:val="ShotDescription"/>
        <w:numPr>
          <w:ilvl w:val="2"/>
          <w:numId w:val="3"/>
        </w:numPr>
      </w:pPr>
      <w:r w:rsidRPr="00763CB8">
        <w:rPr>
          <w:highlight w:val="yellow"/>
        </w:rPr>
        <w:t>SCREEN</w:t>
      </w:r>
      <w:r>
        <w:t xml:space="preserve">: </w:t>
      </w:r>
      <w:r w:rsidR="00BB7AAF">
        <w:t>CT scan images showing the needle in place, scanning across ± 0.8 centimeters from the puncture zone.</w:t>
      </w:r>
    </w:p>
    <w:p w14:paraId="0A223238" w14:textId="77777777" w:rsidR="00BB7AAF" w:rsidRDefault="00BB7AAF" w:rsidP="00BB7AAF"/>
    <w:p w14:paraId="1364F996" w14:textId="5E7684F9" w:rsidR="00BB7AAF" w:rsidRDefault="00BB7AAF" w:rsidP="00C65979">
      <w:pPr>
        <w:pStyle w:val="Narration"/>
        <w:numPr>
          <w:ilvl w:val="1"/>
          <w:numId w:val="3"/>
        </w:numPr>
      </w:pPr>
      <w:r>
        <w:t xml:space="preserve">Attach a </w:t>
      </w:r>
      <w:r w:rsidR="0054646B">
        <w:t>10-milliliter</w:t>
      </w:r>
      <w:r>
        <w:t xml:space="preserve"> syringe to the </w:t>
      </w:r>
      <w:r w:rsidR="005F1A3C">
        <w:t>needle [</w:t>
      </w:r>
      <w:r w:rsidR="0054646B" w:rsidRPr="0054646B">
        <w:rPr>
          <w:b/>
          <w:bCs/>
        </w:rPr>
        <w:t xml:space="preserve">1]. </w:t>
      </w:r>
      <w:proofErr w:type="gramStart"/>
      <w:r w:rsidR="0054646B">
        <w:t>A</w:t>
      </w:r>
      <w:r>
        <w:t>spirate</w:t>
      </w:r>
      <w:proofErr w:type="gramEnd"/>
      <w:r>
        <w:t xml:space="preserve"> to confirm there is no blood or gas </w:t>
      </w:r>
      <w:r w:rsidRPr="0054646B">
        <w:rPr>
          <w:b/>
        </w:rPr>
        <w:t>[</w:t>
      </w:r>
      <w:r w:rsidR="0054646B" w:rsidRPr="0054646B">
        <w:rPr>
          <w:b/>
        </w:rPr>
        <w:t>2</w:t>
      </w:r>
      <w:r w:rsidRPr="0054646B">
        <w:rPr>
          <w:b/>
        </w:rPr>
        <w:t>]</w:t>
      </w:r>
      <w:r>
        <w:t xml:space="preserve">. </w:t>
      </w:r>
    </w:p>
    <w:p w14:paraId="068A47CB" w14:textId="16680BC4" w:rsidR="0054646B" w:rsidRDefault="00BB7AAF" w:rsidP="00BB7AAF">
      <w:pPr>
        <w:pStyle w:val="ShotDescription"/>
        <w:numPr>
          <w:ilvl w:val="2"/>
          <w:numId w:val="3"/>
        </w:numPr>
      </w:pPr>
      <w:r>
        <w:t xml:space="preserve">Talent connecting a </w:t>
      </w:r>
      <w:r w:rsidR="005F1A3C">
        <w:t>10-milliliter</w:t>
      </w:r>
      <w:r>
        <w:t xml:space="preserve"> syringe to the needle</w:t>
      </w:r>
      <w:r w:rsidR="0054646B">
        <w:t xml:space="preserve">. </w:t>
      </w:r>
    </w:p>
    <w:p w14:paraId="23C7B481" w14:textId="5B3C146D" w:rsidR="00BB7AAF" w:rsidRDefault="0054646B" w:rsidP="00BB7AAF">
      <w:pPr>
        <w:pStyle w:val="ShotDescription"/>
        <w:numPr>
          <w:ilvl w:val="2"/>
          <w:numId w:val="3"/>
        </w:numPr>
      </w:pPr>
      <w:r>
        <w:t xml:space="preserve">Talent </w:t>
      </w:r>
      <w:r w:rsidR="00BB7AAF">
        <w:t>checking</w:t>
      </w:r>
      <w:r>
        <w:t xml:space="preserve"> the syringe</w:t>
      </w:r>
      <w:r w:rsidR="00BB7AAF">
        <w:t xml:space="preserve"> for blood or gas.</w:t>
      </w:r>
    </w:p>
    <w:p w14:paraId="3378F7A9" w14:textId="6E531237" w:rsidR="0054646B" w:rsidRDefault="0054646B" w:rsidP="0054646B">
      <w:pPr>
        <w:pStyle w:val="Narration"/>
        <w:numPr>
          <w:ilvl w:val="1"/>
          <w:numId w:val="3"/>
        </w:numPr>
      </w:pPr>
      <w:r>
        <w:t xml:space="preserve">Inject 2 milliliters of 10 percent ropivacaine </w:t>
      </w:r>
      <w:r w:rsidRPr="005728EE">
        <w:rPr>
          <w:b/>
        </w:rPr>
        <w:t>[</w:t>
      </w:r>
      <w:r>
        <w:rPr>
          <w:b/>
        </w:rPr>
        <w:t>1</w:t>
      </w:r>
      <w:r w:rsidRPr="005728EE">
        <w:rPr>
          <w:b/>
        </w:rPr>
        <w:t>]</w:t>
      </w:r>
      <w:r>
        <w:t>. Then use a 20-milliliter syringe to draw 10 milliliters of an oxygen-ozone gas mixture from a medical ozone generator [</w:t>
      </w:r>
      <w:r>
        <w:rPr>
          <w:b/>
          <w:bCs/>
        </w:rPr>
        <w:t xml:space="preserve">2]. </w:t>
      </w:r>
      <w:r>
        <w:t xml:space="preserve">Inject it slowly through the needle </w:t>
      </w:r>
      <w:r w:rsidRPr="005728EE">
        <w:rPr>
          <w:b/>
        </w:rPr>
        <w:t>[3]</w:t>
      </w:r>
      <w:r>
        <w:t xml:space="preserve">. Perform a repeat CT scan to confirm ozone distribution </w:t>
      </w:r>
      <w:r w:rsidRPr="005728EE">
        <w:rPr>
          <w:b/>
        </w:rPr>
        <w:t>[4]</w:t>
      </w:r>
      <w:r>
        <w:t>.</w:t>
      </w:r>
    </w:p>
    <w:p w14:paraId="3F647781" w14:textId="77777777" w:rsidR="00BB7AAF" w:rsidRDefault="00BB7AAF" w:rsidP="00BB7AAF">
      <w:pPr>
        <w:pStyle w:val="ShotDescription"/>
        <w:numPr>
          <w:ilvl w:val="2"/>
          <w:numId w:val="3"/>
        </w:numPr>
      </w:pPr>
      <w:r>
        <w:t>Talent injecting 2 milliliters of 10 percent ropivacaine into the site.</w:t>
      </w:r>
    </w:p>
    <w:p w14:paraId="0CB5D640" w14:textId="557ACB6A" w:rsidR="0054646B" w:rsidRDefault="00BB7AAF" w:rsidP="00BB7AAF">
      <w:pPr>
        <w:pStyle w:val="ShotDescription"/>
        <w:numPr>
          <w:ilvl w:val="2"/>
          <w:numId w:val="3"/>
        </w:numPr>
      </w:pPr>
      <w:r>
        <w:t xml:space="preserve">Talent drawing 10 milliliters of gas from an ozone </w:t>
      </w:r>
      <w:r w:rsidR="005F1A3C">
        <w:t>generator.</w:t>
      </w:r>
    </w:p>
    <w:p w14:paraId="0C496403" w14:textId="686D3AD8" w:rsidR="00BB7AAF" w:rsidRDefault="0054646B" w:rsidP="00BB7AAF">
      <w:pPr>
        <w:pStyle w:val="ShotDescription"/>
        <w:numPr>
          <w:ilvl w:val="2"/>
          <w:numId w:val="3"/>
        </w:numPr>
      </w:pPr>
      <w:r>
        <w:t xml:space="preserve">Talent </w:t>
      </w:r>
      <w:r w:rsidR="00BB7AAF">
        <w:t>slowly injecting it.</w:t>
      </w:r>
    </w:p>
    <w:p w14:paraId="768E79E3" w14:textId="1DD6EBE9" w:rsidR="00BB7AAF" w:rsidRPr="005728EE" w:rsidRDefault="0054646B" w:rsidP="00BB7AAF">
      <w:pPr>
        <w:pStyle w:val="ShotDescription"/>
        <w:numPr>
          <w:ilvl w:val="2"/>
          <w:numId w:val="3"/>
        </w:numPr>
      </w:pPr>
      <w:r w:rsidRPr="00763CB8">
        <w:rPr>
          <w:highlight w:val="yellow"/>
        </w:rPr>
        <w:t>SCREEN</w:t>
      </w:r>
      <w:r>
        <w:t xml:space="preserve">: </w:t>
      </w:r>
      <w:r w:rsidR="00BB7AAF">
        <w:t>CT image confirming the spread and distribution of ozone in the target area.</w:t>
      </w:r>
    </w:p>
    <w:p w14:paraId="09689C4F" w14:textId="2DA40DD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2AAFD0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30064">
        <w:rPr>
          <w:rFonts w:eastAsia="Times New Roman" w:cstheme="minorHAnsi"/>
          <w:bCs/>
        </w:rPr>
        <w:t>71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CFBBFCE" w14:textId="0A06CF3D" w:rsidR="00EA091A" w:rsidRPr="00EA091A" w:rsidRDefault="00EA091A" w:rsidP="00EA091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A091A">
        <w:rPr>
          <w:rFonts w:cstheme="minorHAnsi"/>
        </w:rPr>
        <w:t xml:space="preserve">The control rate of home systolic blood pressure significantly improved from 60.0% at week 4 to 80.0% at weeks 8 and 12 </w:t>
      </w:r>
      <w:r w:rsidRPr="00EA091A">
        <w:rPr>
          <w:rFonts w:cstheme="minorHAnsi"/>
          <w:b/>
          <w:bCs/>
        </w:rPr>
        <w:t>[1]</w:t>
      </w:r>
      <w:r w:rsidRPr="00EA091A">
        <w:rPr>
          <w:rFonts w:cstheme="minorHAnsi"/>
        </w:rPr>
        <w:t xml:space="preserve"> while the diastolic blood pressure control rate rose from 93.3% at week 4 to 100% at weeks 8 and 12 </w:t>
      </w:r>
      <w:r w:rsidRPr="00EA091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EA091A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00FA13BD" w14:textId="2E329F4A" w:rsidR="00EA091A" w:rsidRPr="00EA091A" w:rsidRDefault="00EA091A" w:rsidP="00EA091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A091A">
        <w:rPr>
          <w:rFonts w:cstheme="minorHAnsi"/>
        </w:rPr>
        <w:t xml:space="preserve">LAB MEDIA: Figure 2A. </w:t>
      </w:r>
      <w:r w:rsidRPr="00130064">
        <w:rPr>
          <w:rFonts w:cstheme="minorHAnsi"/>
          <w:i/>
          <w:iCs/>
          <w:color w:val="3333FF"/>
        </w:rPr>
        <w:t xml:space="preserve">Video editor: Highlight the </w:t>
      </w:r>
      <w:r w:rsidR="00130064" w:rsidRPr="00130064">
        <w:rPr>
          <w:rFonts w:cstheme="minorHAnsi"/>
          <w:i/>
          <w:iCs/>
          <w:color w:val="3333FF"/>
        </w:rPr>
        <w:t xml:space="preserve">light </w:t>
      </w:r>
      <w:r w:rsidRPr="00130064">
        <w:rPr>
          <w:rFonts w:cstheme="minorHAnsi"/>
          <w:i/>
          <w:iCs/>
          <w:color w:val="3333FF"/>
        </w:rPr>
        <w:t>green portion labeled “&lt; 140 mm Hg” at SBP W4</w:t>
      </w:r>
      <w:r w:rsidR="00130064">
        <w:rPr>
          <w:rFonts w:cstheme="minorHAnsi"/>
          <w:i/>
          <w:iCs/>
          <w:color w:val="3333FF"/>
        </w:rPr>
        <w:t xml:space="preserve"> then at </w:t>
      </w:r>
      <w:r w:rsidR="00130064" w:rsidRPr="00130064">
        <w:rPr>
          <w:rFonts w:cstheme="minorHAnsi"/>
          <w:i/>
          <w:iCs/>
          <w:color w:val="3333FF"/>
        </w:rPr>
        <w:t>SBP W</w:t>
      </w:r>
      <w:r w:rsidR="00130064">
        <w:rPr>
          <w:rFonts w:cstheme="minorHAnsi"/>
          <w:i/>
          <w:iCs/>
          <w:color w:val="3333FF"/>
        </w:rPr>
        <w:t xml:space="preserve">8 and </w:t>
      </w:r>
      <w:r w:rsidR="00130064" w:rsidRPr="00130064">
        <w:rPr>
          <w:rFonts w:cstheme="minorHAnsi"/>
          <w:i/>
          <w:iCs/>
          <w:color w:val="3333FF"/>
        </w:rPr>
        <w:t>SBP W</w:t>
      </w:r>
      <w:r w:rsidR="00130064">
        <w:rPr>
          <w:rFonts w:cstheme="minorHAnsi"/>
          <w:i/>
          <w:iCs/>
          <w:color w:val="3333FF"/>
        </w:rPr>
        <w:t>12</w:t>
      </w:r>
    </w:p>
    <w:p w14:paraId="4EACC3FD" w14:textId="7E8B535A" w:rsidR="00EA091A" w:rsidRPr="00EA091A" w:rsidRDefault="00EA091A" w:rsidP="00EA091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A091A">
        <w:rPr>
          <w:rFonts w:cstheme="minorHAnsi"/>
        </w:rPr>
        <w:t xml:space="preserve">LAB MEDIA: Figure 2A. </w:t>
      </w:r>
      <w:r w:rsidRPr="00130064">
        <w:rPr>
          <w:rFonts w:cstheme="minorHAnsi"/>
          <w:i/>
          <w:iCs/>
          <w:color w:val="3333FF"/>
        </w:rPr>
        <w:t xml:space="preserve">Video editor: Highlight the green portions labeled “&lt; 90 mm Hg” at </w:t>
      </w:r>
      <w:r w:rsidR="00130064" w:rsidRPr="00130064">
        <w:rPr>
          <w:rFonts w:cstheme="minorHAnsi"/>
          <w:i/>
          <w:iCs/>
          <w:color w:val="3333FF"/>
        </w:rPr>
        <w:t>SBP W4</w:t>
      </w:r>
      <w:r w:rsidR="00130064">
        <w:rPr>
          <w:rFonts w:cstheme="minorHAnsi"/>
          <w:i/>
          <w:iCs/>
          <w:color w:val="3333FF"/>
        </w:rPr>
        <w:t xml:space="preserve"> then at </w:t>
      </w:r>
      <w:r w:rsidR="00130064" w:rsidRPr="00130064">
        <w:rPr>
          <w:rFonts w:cstheme="minorHAnsi"/>
          <w:i/>
          <w:iCs/>
          <w:color w:val="3333FF"/>
        </w:rPr>
        <w:t>SBP W</w:t>
      </w:r>
      <w:r w:rsidR="00130064">
        <w:rPr>
          <w:rFonts w:cstheme="minorHAnsi"/>
          <w:i/>
          <w:iCs/>
          <w:color w:val="3333FF"/>
        </w:rPr>
        <w:t xml:space="preserve">8 and </w:t>
      </w:r>
      <w:r w:rsidR="00130064" w:rsidRPr="00130064">
        <w:rPr>
          <w:rFonts w:cstheme="minorHAnsi"/>
          <w:i/>
          <w:iCs/>
          <w:color w:val="3333FF"/>
        </w:rPr>
        <w:t>SBP W</w:t>
      </w:r>
      <w:r w:rsidR="00130064">
        <w:rPr>
          <w:rFonts w:cstheme="minorHAnsi"/>
          <w:i/>
          <w:iCs/>
          <w:color w:val="3333FF"/>
        </w:rPr>
        <w:t>12</w:t>
      </w:r>
    </w:p>
    <w:p w14:paraId="54E790F8" w14:textId="77777777" w:rsidR="00EA091A" w:rsidRPr="00EA091A" w:rsidRDefault="00EA091A" w:rsidP="00EA091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2B16A56" w14:textId="10F7256D" w:rsidR="00EA091A" w:rsidRPr="00EA091A" w:rsidRDefault="00EA091A" w:rsidP="00EA091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A091A">
        <w:rPr>
          <w:rFonts w:cstheme="minorHAnsi"/>
        </w:rPr>
        <w:t>Among patients with normal baseline renal function, only 2 failed to achieve systolic blood pressure below 140 millimeters of mercury</w:t>
      </w:r>
      <w:r>
        <w:rPr>
          <w:rFonts w:cstheme="minorHAnsi"/>
        </w:rPr>
        <w:t xml:space="preserve"> at 8 and 12 weeks, respectively </w:t>
      </w:r>
      <w:r w:rsidRPr="00EA091A">
        <w:rPr>
          <w:rFonts w:cstheme="minorHAnsi"/>
          <w:b/>
          <w:bCs/>
        </w:rPr>
        <w:t>[1]</w:t>
      </w:r>
      <w:r w:rsidRPr="00EA091A">
        <w:rPr>
          <w:rFonts w:cstheme="minorHAnsi"/>
        </w:rPr>
        <w:t>.</w:t>
      </w:r>
    </w:p>
    <w:p w14:paraId="7B4942D3" w14:textId="445B83CE" w:rsidR="00EA091A" w:rsidRPr="00EA091A" w:rsidRDefault="00EA091A" w:rsidP="00EA091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A091A">
        <w:rPr>
          <w:rFonts w:cstheme="minorHAnsi"/>
        </w:rPr>
        <w:t>LAB MEDIA: Figure 2B.</w:t>
      </w:r>
      <w:r w:rsidRPr="00130064">
        <w:rPr>
          <w:rFonts w:cstheme="minorHAnsi"/>
          <w:i/>
          <w:iCs/>
          <w:color w:val="3333FF"/>
        </w:rPr>
        <w:t xml:space="preserve"> Video editor: Highlight the red segments representing SBP ≥ 140 mm Hg at W8</w:t>
      </w:r>
      <w:r w:rsidR="00130064" w:rsidRPr="00130064">
        <w:rPr>
          <w:rFonts w:cstheme="minorHAnsi"/>
          <w:i/>
          <w:iCs/>
          <w:color w:val="3333FF"/>
        </w:rPr>
        <w:t xml:space="preserve"> and W12</w:t>
      </w:r>
      <w:r w:rsidRPr="00130064">
        <w:rPr>
          <w:rFonts w:cstheme="minorHAnsi"/>
          <w:i/>
          <w:iCs/>
          <w:color w:val="3333FF"/>
        </w:rPr>
        <w:t>.</w:t>
      </w:r>
    </w:p>
    <w:p w14:paraId="171A8927" w14:textId="3DD36BB8" w:rsidR="00EA091A" w:rsidRPr="00EA091A" w:rsidRDefault="00EA091A" w:rsidP="00EA091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A091A">
        <w:rPr>
          <w:rFonts w:cstheme="minorHAnsi"/>
        </w:rPr>
        <w:t xml:space="preserve">Morning systolic and diastolic blood pressures remained significantly higher than </w:t>
      </w:r>
      <w:r>
        <w:rPr>
          <w:rFonts w:cstheme="minorHAnsi"/>
        </w:rPr>
        <w:t xml:space="preserve">others </w:t>
      </w:r>
      <w:r w:rsidRPr="00EA091A">
        <w:rPr>
          <w:rFonts w:cstheme="minorHAnsi"/>
        </w:rPr>
        <w:t>during the 12th week post procedure</w:t>
      </w:r>
      <w:r w:rsidR="00130064">
        <w:rPr>
          <w:rFonts w:cstheme="minorHAnsi"/>
        </w:rPr>
        <w:t xml:space="preserve"> </w:t>
      </w:r>
      <w:r w:rsidR="00130064" w:rsidRPr="00EA091A">
        <w:rPr>
          <w:rFonts w:cstheme="minorHAnsi"/>
          <w:b/>
          <w:bCs/>
        </w:rPr>
        <w:t>[1]</w:t>
      </w:r>
      <w:r w:rsidRPr="00EA091A">
        <w:rPr>
          <w:rFonts w:cstheme="minorHAnsi"/>
        </w:rPr>
        <w:t>.</w:t>
      </w:r>
    </w:p>
    <w:p w14:paraId="700C524A" w14:textId="4BE249B8" w:rsidR="00EA091A" w:rsidRPr="00EA091A" w:rsidRDefault="00EA091A" w:rsidP="0013006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A091A">
        <w:rPr>
          <w:rFonts w:cstheme="minorHAnsi"/>
        </w:rPr>
        <w:t xml:space="preserve">LAB MEDIA: Figure 2C. </w:t>
      </w:r>
      <w:r w:rsidRPr="00130064">
        <w:rPr>
          <w:rFonts w:cstheme="minorHAnsi"/>
          <w:i/>
          <w:iCs/>
          <w:color w:val="3333FF"/>
        </w:rPr>
        <w:t>Video editor: Zoom in on the top-left scatter plot labeled “Morning”</w:t>
      </w:r>
      <w:r w:rsidRPr="00130064">
        <w:rPr>
          <w:rFonts w:cstheme="minorHAnsi"/>
          <w:color w:val="3333FF"/>
        </w:rPr>
        <w:t xml:space="preserve"> </w:t>
      </w:r>
    </w:p>
    <w:p w14:paraId="21F99B49" w14:textId="77777777" w:rsidR="00EA091A" w:rsidRPr="00EA091A" w:rsidRDefault="00EA091A" w:rsidP="0013006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FC70A85" w14:textId="2DE253B1" w:rsidR="00EA091A" w:rsidRPr="00EA091A" w:rsidRDefault="00EA091A" w:rsidP="00EA091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A091A">
        <w:rPr>
          <w:rFonts w:cstheme="minorHAnsi"/>
        </w:rPr>
        <w:t xml:space="preserve">For patients with normal baseline renal function, </w:t>
      </w:r>
      <w:r w:rsidR="00130064">
        <w:rPr>
          <w:rFonts w:cstheme="minorHAnsi"/>
        </w:rPr>
        <w:t xml:space="preserve">the </w:t>
      </w:r>
      <w:r w:rsidR="00130064" w:rsidRPr="003E0BDB">
        <w:rPr>
          <w:rFonts w:asciiTheme="majorHAnsi" w:hAnsiTheme="majorHAnsi" w:cstheme="majorHAnsi"/>
          <w:shd w:val="clear" w:color="auto" w:fill="FFFFFF"/>
        </w:rPr>
        <w:t>control rates at the four time points were 55.6%, 90%, 77.8%, and 90.0%, respectively</w:t>
      </w:r>
      <w:r w:rsidR="00130064">
        <w:rPr>
          <w:rFonts w:asciiTheme="majorHAnsi" w:hAnsiTheme="majorHAnsi" w:cstheme="majorHAnsi"/>
          <w:shd w:val="clear" w:color="auto" w:fill="FFFFFF"/>
        </w:rPr>
        <w:t xml:space="preserve"> </w:t>
      </w:r>
      <w:r w:rsidR="00130064">
        <w:rPr>
          <w:rFonts w:asciiTheme="majorHAnsi" w:hAnsiTheme="majorHAnsi" w:cstheme="majorHAnsi"/>
          <w:b/>
          <w:bCs/>
          <w:shd w:val="clear" w:color="auto" w:fill="FFFFFF"/>
        </w:rPr>
        <w:t xml:space="preserve">[1]. </w:t>
      </w:r>
    </w:p>
    <w:p w14:paraId="11EB89B4" w14:textId="14C165DA" w:rsidR="00EA091A" w:rsidRPr="00EA091A" w:rsidRDefault="00EA091A" w:rsidP="0013006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A091A">
        <w:rPr>
          <w:rFonts w:cstheme="minorHAnsi"/>
        </w:rPr>
        <w:t xml:space="preserve">LAB MEDIA: Figure 2D. </w:t>
      </w:r>
      <w:r w:rsidRPr="00130064">
        <w:rPr>
          <w:rFonts w:cstheme="minorHAnsi"/>
          <w:i/>
          <w:iCs/>
          <w:color w:val="3333FF"/>
        </w:rPr>
        <w:t xml:space="preserve">Video editor: </w:t>
      </w:r>
      <w:r w:rsidR="00130064" w:rsidRPr="00130064">
        <w:rPr>
          <w:rFonts w:cstheme="minorHAnsi"/>
          <w:i/>
          <w:iCs/>
          <w:color w:val="3333FF"/>
        </w:rPr>
        <w:t xml:space="preserve">Sequentially highlight the scatter plots of </w:t>
      </w:r>
      <w:proofErr w:type="gramStart"/>
      <w:r w:rsidR="00130064" w:rsidRPr="00130064">
        <w:rPr>
          <w:rFonts w:cstheme="minorHAnsi"/>
          <w:i/>
          <w:iCs/>
          <w:color w:val="3333FF"/>
        </w:rPr>
        <w:t>“ Morning</w:t>
      </w:r>
      <w:proofErr w:type="gramEnd"/>
      <w:r w:rsidR="00130064" w:rsidRPr="00130064">
        <w:rPr>
          <w:rFonts w:cstheme="minorHAnsi"/>
          <w:i/>
          <w:iCs/>
          <w:color w:val="3333FF"/>
        </w:rPr>
        <w:t>”, “10 am”. “4pm” and “night”</w:t>
      </w:r>
    </w:p>
    <w:p w14:paraId="79D3CE29" w14:textId="6817A8E9" w:rsidR="00495959" w:rsidRPr="00B07A3B" w:rsidRDefault="00495959" w:rsidP="0013006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56A9" w14:textId="77777777" w:rsidR="001F6632" w:rsidRDefault="001F6632">
      <w:r>
        <w:separator/>
      </w:r>
    </w:p>
    <w:p w14:paraId="1FBE6F6F" w14:textId="77777777" w:rsidR="001F6632" w:rsidRDefault="001F6632"/>
  </w:endnote>
  <w:endnote w:type="continuationSeparator" w:id="0">
    <w:p w14:paraId="24AD34DD" w14:textId="77777777" w:rsidR="001F6632" w:rsidRDefault="001F6632">
      <w:r>
        <w:continuationSeparator/>
      </w:r>
    </w:p>
    <w:p w14:paraId="23D1BF21" w14:textId="77777777" w:rsidR="001F6632" w:rsidRDefault="001F6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53905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F1A3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0650" w14:textId="77777777" w:rsidR="001F6632" w:rsidRDefault="001F6632">
      <w:r>
        <w:separator/>
      </w:r>
    </w:p>
    <w:p w14:paraId="77CFFE14" w14:textId="77777777" w:rsidR="001F6632" w:rsidRDefault="001F6632"/>
  </w:footnote>
  <w:footnote w:type="continuationSeparator" w:id="0">
    <w:p w14:paraId="74184D44" w14:textId="77777777" w:rsidR="001F6632" w:rsidRDefault="001F6632">
      <w:r>
        <w:continuationSeparator/>
      </w:r>
    </w:p>
    <w:p w14:paraId="63592988" w14:textId="77777777" w:rsidR="001F6632" w:rsidRDefault="001F6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07764"/>
    <w:rsid w:val="001115D1"/>
    <w:rsid w:val="00113F3E"/>
    <w:rsid w:val="00125924"/>
    <w:rsid w:val="00126973"/>
    <w:rsid w:val="00130064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1F6632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646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7028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3C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CB8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839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64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E3A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7AAF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4B22"/>
    <w:rsid w:val="00CE696A"/>
    <w:rsid w:val="00CF2130"/>
    <w:rsid w:val="00CF22F6"/>
    <w:rsid w:val="00CF6830"/>
    <w:rsid w:val="00CF771C"/>
    <w:rsid w:val="00D00EF4"/>
    <w:rsid w:val="00D103FE"/>
    <w:rsid w:val="00D10BFA"/>
    <w:rsid w:val="00D10EEF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091A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B7AA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B7AA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BB7AA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B7AA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B7AA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B7AA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4004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740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0768A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32839"/>
    <w:rsid w:val="00886687"/>
    <w:rsid w:val="008A06BD"/>
    <w:rsid w:val="008B6F41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E67CA"/>
    <w:rsid w:val="00CF6F92"/>
    <w:rsid w:val="00D10D3E"/>
    <w:rsid w:val="00D10EEF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22</cp:revision>
  <dcterms:created xsi:type="dcterms:W3CDTF">2025-01-20T00:16:00Z</dcterms:created>
  <dcterms:modified xsi:type="dcterms:W3CDTF">2025-05-22T17:18:00Z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