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6A6B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1028">
        <w:rPr>
          <w:rFonts w:eastAsia="Times New Roman" w:cstheme="minorHAnsi"/>
          <w:b/>
        </w:rPr>
        <w:t>67966</w:t>
      </w:r>
    </w:p>
    <w:p w14:paraId="2F6924E5" w14:textId="7AC38D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1028">
        <w:rPr>
          <w:rFonts w:eastAsia="Times New Roman" w:cstheme="minorHAnsi"/>
          <w:b/>
        </w:rPr>
        <w:t>Poornima G</w:t>
      </w:r>
    </w:p>
    <w:p w14:paraId="6FB9233B" w14:textId="764FB3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1028" w:rsidRPr="00373EEC">
          <w:rPr>
            <w:rStyle w:val="Hyperlink"/>
            <w:rFonts w:eastAsia="Times New Roman" w:cstheme="minorHAnsi"/>
            <w:b/>
          </w:rPr>
          <w:t>https://review.jove.com/account/file-uploader?src=20729678</w:t>
        </w:r>
      </w:hyperlink>
      <w:r w:rsidR="00D2102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9600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1028" w:rsidRPr="00D21028">
        <w:rPr>
          <w:rStyle w:val="ArticleTitle"/>
          <w:rFonts w:cstheme="minorHAnsi"/>
        </w:rPr>
        <w:t xml:space="preserve">An In Vitro Bladder Model of Catheter-Associated Urinary Tract Infection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088E2F" w14:textId="570169DF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bookmarkStart w:id="0" w:name="_Hlk196865333"/>
      <w:r w:rsidRPr="00D21028">
        <w:rPr>
          <w:rFonts w:eastAsia="Times New Roman" w:cstheme="minorHAnsi"/>
          <w:b/>
          <w:sz w:val="28"/>
          <w:szCs w:val="28"/>
          <w:lang w:val="en-GB"/>
        </w:rPr>
        <w:t>Ocean E. Clarke</w:t>
      </w:r>
      <w:bookmarkEnd w:id="0"/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Vicky Bennett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Brian V. Jones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</w:p>
    <w:p w14:paraId="684372F8" w14:textId="77777777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7E9E8262" w14:textId="60D32245" w:rsidR="00D21028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1</w:t>
      </w:r>
      <w:r w:rsidRPr="00D21028">
        <w:rPr>
          <w:rFonts w:eastAsia="Times New Roman" w:cstheme="minorHAnsi"/>
          <w:sz w:val="28"/>
          <w:szCs w:val="28"/>
        </w:rPr>
        <w:t>The Department of Clinical Infection, Microbiology and Immunology, The University of Liverpool</w:t>
      </w:r>
    </w:p>
    <w:p w14:paraId="33CD999C" w14:textId="21FCF831" w:rsidR="00D6314B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2</w:t>
      </w:r>
      <w:r w:rsidRPr="00D21028">
        <w:rPr>
          <w:rFonts w:eastAsia="Times New Roman" w:cstheme="minorHAnsi"/>
          <w:sz w:val="28"/>
          <w:szCs w:val="28"/>
        </w:rPr>
        <w:t>Department of Life Sciences, The University of Bath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11FC0D" w:rsidR="004E0C5A" w:rsidRDefault="00D21028" w:rsidP="004E0C5A">
      <w:pPr>
        <w:outlineLvl w:val="0"/>
        <w:rPr>
          <w:rFonts w:eastAsia="Times New Roman" w:cstheme="minorHAnsi"/>
        </w:rPr>
      </w:pPr>
      <w:bookmarkStart w:id="1" w:name="_Hlk25233958"/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32990388" w14:textId="08927274" w:rsidR="00D21028" w:rsidRPr="00D21028" w:rsidRDefault="00D21028" w:rsidP="00D2102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color w:val="auto"/>
          <w14:ligatures w14:val="standardContextual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Ocean E. Clarke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8" w:history="1">
        <w:r w:rsidRPr="00D21028">
          <w:rPr>
            <w:rStyle w:val="Hyperlink"/>
            <w:rFonts w:ascii="Calibri" w:eastAsia="Times New Roman" w:hAnsi="Calibri" w:cs="Calibri"/>
            <w14:ligatures w14:val="standardContextual"/>
          </w:rPr>
          <w:t>ocean.clarke@liverpool.ac.uk</w:t>
        </w:r>
      </w:hyperlink>
    </w:p>
    <w:p w14:paraId="6F84F159" w14:textId="7AE399DB" w:rsidR="003B5E26" w:rsidRPr="00B07A3B" w:rsidRDefault="00D21028" w:rsidP="00D21028">
      <w:pPr>
        <w:outlineLvl w:val="0"/>
        <w:rPr>
          <w:rFonts w:cstheme="minorHAnsi"/>
          <w:b/>
          <w:sz w:val="22"/>
          <w:szCs w:val="22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Vicky Bennett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14:ligatures w14:val="standardContextual"/>
          </w:rPr>
          <w:t>vb367@bath.ac.uk</w:t>
        </w:r>
      </w:hyperlink>
    </w:p>
    <w:p w14:paraId="526088E5" w14:textId="77777777" w:rsidR="00D21028" w:rsidRDefault="00D21028" w:rsidP="00D21028">
      <w:pPr>
        <w:outlineLvl w:val="0"/>
        <w:rPr>
          <w:rFonts w:eastAsia="Times New Roman" w:cstheme="minorHAnsi"/>
        </w:rPr>
      </w:pPr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09DDB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1487A2D" w14:textId="77777777" w:rsidR="00530BFE" w:rsidRPr="00B07A3B" w:rsidRDefault="00530BFE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87C97F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B26B99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84DCB">
        <w:rPr>
          <w:rFonts w:eastAsia="Times New Roman" w:cstheme="minorHAnsi"/>
          <w:b/>
          <w:bCs/>
        </w:rPr>
        <w:t>No</w:t>
      </w:r>
    </w:p>
    <w:p w14:paraId="479E9CE9" w14:textId="77777777" w:rsidR="00530BFE" w:rsidRDefault="00530BFE" w:rsidP="005F1ADF">
      <w:pPr>
        <w:rPr>
          <w:rFonts w:cstheme="minorHAnsi"/>
          <w:b/>
          <w:sz w:val="22"/>
          <w:szCs w:val="22"/>
        </w:rPr>
      </w:pPr>
    </w:p>
    <w:p w14:paraId="7AA7BBC5" w14:textId="04E7B1D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32A2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21028">
        <w:rPr>
          <w:rFonts w:cstheme="minorHAnsi"/>
          <w:bCs/>
          <w:sz w:val="22"/>
          <w:szCs w:val="22"/>
        </w:rPr>
        <w:t>25</w:t>
      </w:r>
    </w:p>
    <w:p w14:paraId="5AAC9C6C" w14:textId="6D5ECB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1028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1BBF27D3" w:rsidR="007D61A8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7F07E4C3" w14:textId="127E1DA5" w:rsidR="00235413" w:rsidRPr="00235413" w:rsidRDefault="00235413" w:rsidP="00235413">
      <w:pPr>
        <w:rPr>
          <w:rFonts w:cstheme="minorHAnsi"/>
          <w:color w:val="auto"/>
          <w:highlight w:val="green"/>
          <w:shd w:val="clear" w:color="auto" w:fill="FFFFFF"/>
        </w:rPr>
      </w:pPr>
      <w:r w:rsidRPr="00235413">
        <w:rPr>
          <w:rFonts w:cstheme="minorHAnsi"/>
          <w:b/>
          <w:bCs/>
          <w:color w:val="auto"/>
          <w:highlight w:val="green"/>
          <w:shd w:val="clear" w:color="auto" w:fill="FFFFFF"/>
        </w:rPr>
        <w:t xml:space="preserve">Videographer’s NOTE: </w:t>
      </w:r>
      <w:r w:rsidRPr="00235413">
        <w:rPr>
          <w:rFonts w:cstheme="minorHAnsi"/>
          <w:color w:val="auto"/>
          <w:highlight w:val="green"/>
          <w:shd w:val="clear" w:color="auto" w:fill="FFFFFF"/>
        </w:rPr>
        <w:t>The authors didn’t say the lines on the script word for word. They altered it</w:t>
      </w:r>
      <w:r>
        <w:rPr>
          <w:rFonts w:cstheme="minorHAnsi"/>
          <w:color w:val="auto"/>
          <w:highlight w:val="green"/>
          <w:shd w:val="clear" w:color="auto" w:fill="FFFFFF"/>
        </w:rPr>
        <w:t xml:space="preserve"> </w:t>
      </w:r>
      <w:r w:rsidRPr="00235413">
        <w:rPr>
          <w:rFonts w:cstheme="minorHAnsi"/>
          <w:color w:val="auto"/>
          <w:highlight w:val="green"/>
          <w:shd w:val="clear" w:color="auto" w:fill="FFFFFF"/>
        </w:rPr>
        <w:t>slightly.</w:t>
      </w:r>
    </w:p>
    <w:p w14:paraId="5B1FF897" w14:textId="42133A3F" w:rsidR="00235413" w:rsidRPr="00235413" w:rsidRDefault="00235413" w:rsidP="00235413">
      <w:pPr>
        <w:rPr>
          <w:rFonts w:cstheme="minorHAnsi"/>
          <w:color w:val="auto"/>
          <w:highlight w:val="green"/>
          <w:shd w:val="clear" w:color="auto" w:fill="FFFFFF"/>
        </w:rPr>
      </w:pPr>
      <w:r w:rsidRPr="00235413">
        <w:rPr>
          <w:rFonts w:cstheme="minorHAnsi"/>
          <w:color w:val="auto"/>
          <w:highlight w:val="green"/>
          <w:shd w:val="clear" w:color="auto" w:fill="FFFFFF"/>
        </w:rPr>
        <w:t xml:space="preserve">The </w:t>
      </w:r>
      <w:proofErr w:type="gramStart"/>
      <w:r w:rsidRPr="00235413">
        <w:rPr>
          <w:rFonts w:cstheme="minorHAnsi"/>
          <w:color w:val="auto"/>
          <w:highlight w:val="green"/>
          <w:shd w:val="clear" w:color="auto" w:fill="FFFFFF"/>
        </w:rPr>
        <w:t>slating</w:t>
      </w:r>
      <w:proofErr w:type="gramEnd"/>
      <w:r w:rsidRPr="00235413">
        <w:rPr>
          <w:rFonts w:cstheme="minorHAnsi"/>
          <w:color w:val="auto"/>
          <w:highlight w:val="green"/>
          <w:shd w:val="clear" w:color="auto" w:fill="FFFFFF"/>
        </w:rPr>
        <w:t xml:space="preserve"> for Brian’s introduction is</w:t>
      </w:r>
      <w:r>
        <w:rPr>
          <w:rFonts w:cstheme="minorHAnsi"/>
          <w:color w:val="auto"/>
          <w:highlight w:val="green"/>
          <w:shd w:val="clear" w:color="auto" w:fill="FFFFFF"/>
        </w:rPr>
        <w:t xml:space="preserve"> </w:t>
      </w:r>
      <w:r w:rsidRPr="00235413">
        <w:rPr>
          <w:rFonts w:cstheme="minorHAnsi"/>
          <w:color w:val="auto"/>
          <w:highlight w:val="green"/>
          <w:shd w:val="clear" w:color="auto" w:fill="FFFFFF"/>
        </w:rPr>
        <w:t>incorrect. The same could be for Ocean’s introduction.</w:t>
      </w:r>
    </w:p>
    <w:p w14:paraId="7E05338C" w14:textId="1FAF9374" w:rsidR="00235413" w:rsidRPr="00235413" w:rsidRDefault="00235413" w:rsidP="00235413">
      <w:pPr>
        <w:rPr>
          <w:rFonts w:cstheme="minorHAnsi"/>
          <w:color w:val="auto"/>
          <w:highlight w:val="green"/>
          <w:shd w:val="clear" w:color="auto" w:fill="FFFFFF"/>
        </w:rPr>
      </w:pPr>
      <w:r w:rsidRPr="00235413">
        <w:rPr>
          <w:rFonts w:cstheme="minorHAnsi"/>
          <w:color w:val="auto"/>
          <w:highlight w:val="green"/>
          <w:shd w:val="clear" w:color="auto" w:fill="FFFFFF"/>
        </w:rPr>
        <w:t>I think there is an extra introduction piece from Ocean due to accidently</w:t>
      </w:r>
      <w:r>
        <w:rPr>
          <w:rFonts w:cstheme="minorHAnsi"/>
          <w:color w:val="auto"/>
          <w:highlight w:val="green"/>
          <w:shd w:val="clear" w:color="auto" w:fill="FFFFFF"/>
        </w:rPr>
        <w:t xml:space="preserve"> </w:t>
      </w:r>
      <w:r w:rsidRPr="00235413">
        <w:rPr>
          <w:rFonts w:cstheme="minorHAnsi"/>
          <w:color w:val="auto"/>
          <w:highlight w:val="green"/>
          <w:shd w:val="clear" w:color="auto" w:fill="FFFFFF"/>
        </w:rPr>
        <w:t>following the draft script initially.</w:t>
      </w:r>
    </w:p>
    <w:p w14:paraId="25928288" w14:textId="2C44B825" w:rsidR="007D61A8" w:rsidRPr="00530BFE" w:rsidRDefault="00530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Ocean Clarke</w:t>
      </w:r>
      <w:r w:rsidR="00927B12" w:rsidRPr="00530BFE">
        <w:rPr>
          <w:rStyle w:val="AuthorName"/>
          <w:rFonts w:asciiTheme="minorHAnsi" w:eastAsia="Times" w:hAnsiTheme="minorHAnsi" w:cstheme="minorHAnsi"/>
        </w:rPr>
        <w:t>:</w:t>
      </w:r>
      <w:r w:rsidR="005A33C6" w:rsidRPr="00530BFE">
        <w:rPr>
          <w:rFonts w:cstheme="minorHAnsi"/>
        </w:rPr>
        <w:t xml:space="preserve"> </w:t>
      </w:r>
      <w:r w:rsidR="00201087" w:rsidRPr="00530BFE">
        <w:rPr>
          <w:rFonts w:cstheme="minorHAnsi"/>
        </w:rPr>
        <w:t xml:space="preserve">Our research </w:t>
      </w:r>
      <w:proofErr w:type="gramStart"/>
      <w:r w:rsidR="00201087" w:rsidRPr="00530BFE">
        <w:rPr>
          <w:rFonts w:cstheme="minorHAnsi"/>
        </w:rPr>
        <w:t>is focus</w:t>
      </w:r>
      <w:r>
        <w:rPr>
          <w:rFonts w:cstheme="minorHAnsi"/>
        </w:rPr>
        <w:t>es</w:t>
      </w:r>
      <w:proofErr w:type="gramEnd"/>
      <w:r w:rsidR="00201087" w:rsidRPr="00530BFE">
        <w:rPr>
          <w:rFonts w:cstheme="minorHAnsi"/>
        </w:rPr>
        <w:t xml:space="preserve"> on catheter-associated urinary tract infections</w:t>
      </w:r>
      <w:r w:rsidR="004D50E7" w:rsidRPr="00530BFE">
        <w:rPr>
          <w:rFonts w:cstheme="minorHAnsi"/>
        </w:rPr>
        <w:t xml:space="preserve">. We use </w:t>
      </w:r>
      <w:r w:rsidR="004D50E7" w:rsidRPr="00530BFE">
        <w:rPr>
          <w:rFonts w:cstheme="minorHAnsi"/>
          <w:i/>
          <w:iCs/>
        </w:rPr>
        <w:t xml:space="preserve">in vitro </w:t>
      </w:r>
      <w:r w:rsidR="004D50E7" w:rsidRPr="00530BFE">
        <w:rPr>
          <w:rFonts w:cstheme="minorHAnsi"/>
        </w:rPr>
        <w:t xml:space="preserve">models, such as the bladder model, to learn more about the pathogens that cause CAUTIs. </w:t>
      </w:r>
    </w:p>
    <w:p w14:paraId="31D73141" w14:textId="661EDB90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F10FA4"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530BFE" w:rsidRDefault="007D61A8" w:rsidP="007D61A8">
      <w:pPr>
        <w:rPr>
          <w:rFonts w:eastAsia="Times New Roman" w:cstheme="minorHAnsi"/>
          <w:b/>
          <w:bCs/>
        </w:rPr>
      </w:pPr>
    </w:p>
    <w:p w14:paraId="3F530E2E" w14:textId="77777777" w:rsidR="006A73B7" w:rsidRPr="00530BFE" w:rsidRDefault="006A73B7" w:rsidP="006A73B7">
      <w:pPr>
        <w:rPr>
          <w:rFonts w:cstheme="minorHAnsi"/>
          <w:color w:val="000000"/>
          <w:shd w:val="clear" w:color="auto" w:fill="FFFFFF"/>
        </w:rPr>
      </w:pPr>
      <w:r w:rsidRPr="00530BF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53C902" w14:textId="2F8884F3" w:rsidR="006A73B7" w:rsidRPr="00530BFE" w:rsidRDefault="00530BFE" w:rsidP="00530BFE">
      <w:pPr>
        <w:pStyle w:val="ListParagraph"/>
        <w:numPr>
          <w:ilvl w:val="1"/>
          <w:numId w:val="3"/>
        </w:numPr>
        <w:rPr>
          <w:rFonts w:cstheme="minorHAnsi"/>
          <w:color w:val="000000"/>
          <w:shd w:val="clear" w:color="auto" w:fill="FFFFFF"/>
        </w:rPr>
      </w:pPr>
      <w:r w:rsidRPr="00530BFE">
        <w:rPr>
          <w:rFonts w:cstheme="minorHAnsi"/>
          <w:b/>
          <w:color w:val="000000"/>
          <w:u w:val="single"/>
          <w:shd w:val="clear" w:color="auto" w:fill="FFFFFF"/>
        </w:rPr>
        <w:t>Vicky Bennett</w:t>
      </w:r>
      <w:r w:rsidR="006A73B7" w:rsidRPr="00530BFE">
        <w:rPr>
          <w:rFonts w:cstheme="minorHAnsi"/>
          <w:b/>
          <w:bCs/>
          <w:color w:val="000000"/>
          <w:u w:val="single"/>
          <w:shd w:val="clear" w:color="auto" w:fill="FFFFFF"/>
        </w:rPr>
        <w:t>:</w:t>
      </w:r>
      <w:r w:rsidR="006A73B7" w:rsidRPr="00530BFE">
        <w:rPr>
          <w:rFonts w:cstheme="minorHAnsi"/>
          <w:color w:val="000000"/>
          <w:shd w:val="clear" w:color="auto" w:fill="FFFFFF"/>
        </w:rPr>
        <w:t xml:space="preserve"> The </w:t>
      </w:r>
      <w:r w:rsidR="006A73B7" w:rsidRPr="00530BFE">
        <w:rPr>
          <w:rFonts w:cstheme="minorHAnsi"/>
          <w:i/>
          <w:iCs/>
          <w:color w:val="000000"/>
          <w:shd w:val="clear" w:color="auto" w:fill="FFFFFF"/>
        </w:rPr>
        <w:t>in vitro</w:t>
      </w:r>
      <w:r w:rsidR="006A73B7" w:rsidRPr="00530BFE">
        <w:rPr>
          <w:rFonts w:cstheme="minorHAnsi"/>
          <w:color w:val="000000"/>
          <w:shd w:val="clear" w:color="auto" w:fill="FFFFFF"/>
        </w:rPr>
        <w:t xml:space="preserve"> bladder model provides a controlled environment to investigate the practical applications of diagnostic tools and therapeutic interventions for CAUTI treatment</w:t>
      </w:r>
    </w:p>
    <w:p w14:paraId="550B37C6" w14:textId="12A95490" w:rsidR="00530BFE" w:rsidRPr="00530BFE" w:rsidRDefault="00530BFE" w:rsidP="00530BFE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3.2.1</w:t>
      </w:r>
    </w:p>
    <w:p w14:paraId="70F4E26A" w14:textId="77777777" w:rsidR="00530BFE" w:rsidRPr="00530BFE" w:rsidRDefault="00530BFE" w:rsidP="00530BFE">
      <w:pPr>
        <w:ind w:left="1627"/>
        <w:rPr>
          <w:rFonts w:cstheme="minorHAnsi"/>
          <w:color w:val="000000"/>
          <w:shd w:val="clear" w:color="auto" w:fill="FFFFFF"/>
        </w:rPr>
      </w:pPr>
    </w:p>
    <w:p w14:paraId="793DF302" w14:textId="54B4649E" w:rsidR="00D75084" w:rsidRPr="00530BFE" w:rsidRDefault="00D75084" w:rsidP="00D75084">
      <w:pPr>
        <w:spacing w:before="120"/>
        <w:rPr>
          <w:rFonts w:eastAsia="Times New Roman" w:cstheme="minorHAnsi"/>
        </w:rPr>
      </w:pPr>
      <w:r w:rsidRPr="00530BF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8E0B1E1" w:rsidR="00D75084" w:rsidRPr="00530BFE" w:rsidRDefault="00530B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Ocean Clarke</w:t>
      </w:r>
      <w:r w:rsidR="00D75084" w:rsidRPr="00530BFE">
        <w:rPr>
          <w:rFonts w:eastAsia="Times New Roman" w:cstheme="minorHAnsi"/>
          <w:b/>
          <w:bCs/>
          <w:u w:val="single"/>
        </w:rPr>
        <w:t>:</w:t>
      </w:r>
      <w:r w:rsidR="00D75084" w:rsidRPr="00530BFE">
        <w:rPr>
          <w:rFonts w:eastAsia="Times New Roman" w:cstheme="minorHAnsi"/>
        </w:rPr>
        <w:t xml:space="preserve"> </w:t>
      </w:r>
      <w:r w:rsidR="00342A53" w:rsidRPr="00530BFE">
        <w:rPr>
          <w:rFonts w:cstheme="minorHAnsi"/>
        </w:rPr>
        <w:t xml:space="preserve">The catheterized urinary tract is a complex environmental niche, with important parameters like the catheter surface and the nutritional environment of urine which make it hard to replicate </w:t>
      </w:r>
      <w:r w:rsidR="00342A53" w:rsidRPr="00530BFE">
        <w:rPr>
          <w:rFonts w:cstheme="minorHAnsi"/>
          <w:i/>
          <w:iCs/>
        </w:rPr>
        <w:t>in vitro</w:t>
      </w:r>
      <w:r w:rsidR="00342A53" w:rsidRPr="00530BFE">
        <w:rPr>
          <w:rFonts w:cstheme="minorHAnsi"/>
        </w:rPr>
        <w:t xml:space="preserve">. </w:t>
      </w:r>
    </w:p>
    <w:p w14:paraId="547484E5" w14:textId="6683FE12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4.2.1</w:t>
      </w:r>
    </w:p>
    <w:p w14:paraId="42ECDA83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530BFE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30BFE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30BFE" w:rsidRDefault="00D75084" w:rsidP="007D61A8">
      <w:pPr>
        <w:rPr>
          <w:rFonts w:eastAsia="Times New Roman" w:cstheme="minorHAnsi"/>
          <w:sz w:val="28"/>
          <w:szCs w:val="28"/>
        </w:rPr>
      </w:pPr>
      <w:r w:rsidRPr="00530BFE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46C7B70" w:rsidR="00333FA4" w:rsidRPr="00530BFE" w:rsidRDefault="00530BF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Brian Jones</w:t>
      </w:r>
      <w:r w:rsidR="00333FA4" w:rsidRPr="00530BFE">
        <w:rPr>
          <w:rFonts w:eastAsia="Times New Roman" w:cstheme="minorHAnsi"/>
          <w:b/>
          <w:bCs/>
          <w:u w:val="single"/>
        </w:rPr>
        <w:t>:</w:t>
      </w:r>
      <w:r w:rsidR="00333FA4" w:rsidRPr="00530BFE">
        <w:rPr>
          <w:rFonts w:eastAsia="Times New Roman" w:cstheme="minorHAnsi"/>
        </w:rPr>
        <w:t xml:space="preserve"> </w:t>
      </w:r>
      <w:r w:rsidR="00464FDD" w:rsidRPr="00530BFE">
        <w:rPr>
          <w:rFonts w:cstheme="minorHAnsi"/>
        </w:rPr>
        <w:t xml:space="preserve">A key aim of our research is to find ways to control biofilm formation on medical devices, like urinary catheters, </w:t>
      </w:r>
      <w:proofErr w:type="gramStart"/>
      <w:r w:rsidR="00464FDD" w:rsidRPr="00530BFE">
        <w:rPr>
          <w:rFonts w:cstheme="minorHAnsi"/>
        </w:rPr>
        <w:t>in order to</w:t>
      </w:r>
      <w:proofErr w:type="gramEnd"/>
      <w:r w:rsidR="00464FDD" w:rsidRPr="00530BFE">
        <w:rPr>
          <w:rFonts w:cstheme="minorHAnsi"/>
        </w:rPr>
        <w:t xml:space="preserve"> improve outcomes for individuals who can benefit from these devices. </w:t>
      </w:r>
    </w:p>
    <w:p w14:paraId="6F497B84" w14:textId="000AC1D8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5.1.1</w:t>
      </w:r>
    </w:p>
    <w:p w14:paraId="0B42496D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30BFE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530BFE" w:rsidRDefault="00D75084" w:rsidP="00D75084">
      <w:pPr>
        <w:spacing w:before="120"/>
        <w:rPr>
          <w:rFonts w:eastAsia="Times New Roman" w:cstheme="minorHAnsi"/>
        </w:rPr>
      </w:pPr>
      <w:r w:rsidRPr="00530BFE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27D914F" w:rsidR="00D75084" w:rsidRPr="00530BFE" w:rsidRDefault="00530BFE" w:rsidP="00530BF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30BFE">
        <w:rPr>
          <w:rStyle w:val="AuthorName"/>
          <w:rFonts w:asciiTheme="minorHAnsi" w:eastAsia="Times" w:hAnsiTheme="minorHAnsi" w:cstheme="minorHAnsi"/>
        </w:rPr>
        <w:t>Brian Jones</w:t>
      </w:r>
      <w:r w:rsidR="00D75084" w:rsidRPr="00530BFE">
        <w:rPr>
          <w:rFonts w:eastAsia="Times New Roman" w:cstheme="minorHAnsi"/>
          <w:b/>
          <w:bCs/>
          <w:u w:val="single"/>
        </w:rPr>
        <w:t>:</w:t>
      </w:r>
      <w:r w:rsidR="00D75084" w:rsidRPr="00530BFE">
        <w:rPr>
          <w:rFonts w:eastAsia="Times New Roman" w:cstheme="minorHAnsi"/>
        </w:rPr>
        <w:t xml:space="preserve"> </w:t>
      </w:r>
      <w:r w:rsidR="00464FDD" w:rsidRPr="00530BFE">
        <w:rPr>
          <w:rFonts w:cstheme="minorHAnsi"/>
        </w:rPr>
        <w:t xml:space="preserve">We are also adapting our models to study the development of antimicrobial resistance in bacterial communities, and answer questions about </w:t>
      </w:r>
      <w:r w:rsidR="00EF75FE" w:rsidRPr="00530BFE">
        <w:rPr>
          <w:rFonts w:cstheme="minorHAnsi"/>
        </w:rPr>
        <w:t>how</w:t>
      </w:r>
      <w:r w:rsidR="00464FDD" w:rsidRPr="00530BFE">
        <w:rPr>
          <w:rFonts w:cstheme="minorHAnsi"/>
        </w:rPr>
        <w:t xml:space="preserve"> this arises and what we can do to prevent it. </w:t>
      </w:r>
    </w:p>
    <w:p w14:paraId="1A57A483" w14:textId="72693BA9" w:rsidR="00530BFE" w:rsidRPr="00530BFE" w:rsidRDefault="00530BFE" w:rsidP="00530B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10FA4">
        <w:rPr>
          <w:rFonts w:ascii="Calibri" w:hAnsi="Calibri" w:cs="Calibri"/>
          <w:i/>
          <w:iCs/>
          <w:color w:val="3333FF"/>
        </w:rPr>
        <w:t>6.4.1</w:t>
      </w:r>
    </w:p>
    <w:p w14:paraId="0B67B5B6" w14:textId="77777777" w:rsidR="00530BFE" w:rsidRPr="00530BFE" w:rsidRDefault="00530BFE" w:rsidP="00530BF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F5C5A80" w:rsidR="00FF25E5" w:rsidRPr="00C058AE" w:rsidRDefault="00A13CC3" w:rsidP="00530BF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942EFFB" w14:textId="2E3B3FB1" w:rsidR="00235413" w:rsidRPr="00235413" w:rsidRDefault="00235413" w:rsidP="00235413">
      <w:pPr>
        <w:rPr>
          <w:rFonts w:cstheme="minorHAnsi"/>
          <w:color w:val="auto"/>
          <w:highlight w:val="green"/>
          <w:shd w:val="clear" w:color="auto" w:fill="FFFFFF"/>
        </w:rPr>
      </w:pPr>
      <w:r w:rsidRPr="00235413">
        <w:rPr>
          <w:rFonts w:cstheme="minorHAnsi"/>
          <w:b/>
          <w:bCs/>
          <w:color w:val="auto"/>
          <w:highlight w:val="green"/>
          <w:shd w:val="clear" w:color="auto" w:fill="FFFFFF"/>
        </w:rPr>
        <w:t xml:space="preserve">Videographer’s NOTE: </w:t>
      </w:r>
      <w:r w:rsidRPr="00235413">
        <w:rPr>
          <w:rFonts w:cstheme="minorHAnsi"/>
          <w:color w:val="auto"/>
          <w:highlight w:val="green"/>
          <w:shd w:val="clear" w:color="auto" w:fill="FFFFFF"/>
        </w:rPr>
        <w:t xml:space="preserve">Many apologies here. I forgot to switch my camera settings to 1080p when we started the Protocol filming. Shots 2.1.1 to 2.1.4 and 6.1.1 to 6.1.4 were shot in 4K. I </w:t>
      </w:r>
      <w:proofErr w:type="spellStart"/>
      <w:r w:rsidRPr="00235413">
        <w:rPr>
          <w:rFonts w:cstheme="minorHAnsi"/>
          <w:color w:val="auto"/>
          <w:highlight w:val="green"/>
          <w:shd w:val="clear" w:color="auto" w:fill="FFFFFF"/>
        </w:rPr>
        <w:t>realised</w:t>
      </w:r>
      <w:proofErr w:type="spellEnd"/>
      <w:r w:rsidRPr="00235413">
        <w:rPr>
          <w:rFonts w:cstheme="minorHAnsi"/>
          <w:color w:val="auto"/>
          <w:highlight w:val="green"/>
          <w:shd w:val="clear" w:color="auto" w:fill="FFFFFF"/>
        </w:rPr>
        <w:t xml:space="preserve"> my mistake after this and switched my camera settings to 1080p. All other protocol shots were filmed in 1080p.</w:t>
      </w:r>
    </w:p>
    <w:p w14:paraId="199FEA6D" w14:textId="77777777" w:rsidR="00235413" w:rsidRDefault="00235413" w:rsidP="0023541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DFC648" w14:textId="2DB87CFE" w:rsidR="00CE10F2" w:rsidRDefault="00D210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1028">
        <w:rPr>
          <w:rFonts w:cstheme="minorHAnsi"/>
          <w:b/>
          <w:bCs/>
        </w:rPr>
        <w:t>In Vitro Bladder Model Setup</w:t>
      </w:r>
    </w:p>
    <w:p w14:paraId="314C5FBA" w14:textId="7F7D733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61BB">
        <w:rPr>
          <w:rFonts w:cstheme="minorHAnsi"/>
        </w:rPr>
        <w:t>Ocean E. Clarke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D4D5CAC" w14:textId="1D425933" w:rsidR="00C252A5" w:rsidRPr="00530BFE" w:rsidRDefault="00C252A5" w:rsidP="00C252A5">
      <w:pPr>
        <w:pStyle w:val="Narration"/>
        <w:numPr>
          <w:ilvl w:val="1"/>
          <w:numId w:val="3"/>
        </w:numPr>
        <w:rPr>
          <w:bCs/>
        </w:rPr>
      </w:pPr>
      <w:r w:rsidRPr="00F94C16">
        <w:rPr>
          <w:color w:val="7030A0"/>
        </w:rPr>
        <w:t xml:space="preserve">To begin, insert a Foley catheter into the central glass chamber of the in vitro bladder model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 xml:space="preserve"> and secure the catheter in place after inflating the balloon using the syringe of sterile water provided </w:t>
      </w:r>
      <w:r w:rsidRPr="00F94C16">
        <w:rPr>
          <w:b/>
          <w:color w:val="7030A0"/>
        </w:rPr>
        <w:t>[2]</w:t>
      </w:r>
      <w:r w:rsidRPr="00F94C16">
        <w:rPr>
          <w:color w:val="7030A0"/>
        </w:rPr>
        <w:t xml:space="preserve">. Then, attach the waste bag to the catheter port </w:t>
      </w:r>
      <w:r w:rsidRPr="00F94C16">
        <w:rPr>
          <w:b/>
          <w:color w:val="7030A0"/>
        </w:rPr>
        <w:t>[3]</w:t>
      </w:r>
      <w:r w:rsidR="00530BFE" w:rsidRPr="00F94C16">
        <w:rPr>
          <w:b/>
          <w:color w:val="7030A0"/>
        </w:rPr>
        <w:t xml:space="preserve"> </w:t>
      </w:r>
      <w:r w:rsidR="00530BFE" w:rsidRPr="00F94C16">
        <w:rPr>
          <w:bCs/>
          <w:color w:val="7030A0"/>
        </w:rPr>
        <w:t xml:space="preserve">before connecting the in vitro bladder model device to the AUM reservoir </w:t>
      </w:r>
      <w:r w:rsidR="00530BFE" w:rsidRPr="00530BFE">
        <w:rPr>
          <w:b/>
        </w:rPr>
        <w:t>[</w:t>
      </w:r>
      <w:r w:rsidR="00530BFE">
        <w:rPr>
          <w:b/>
        </w:rPr>
        <w:t>4</w:t>
      </w:r>
      <w:r w:rsidR="00530BFE" w:rsidRPr="00530BFE">
        <w:rPr>
          <w:b/>
        </w:rPr>
        <w:t>]</w:t>
      </w:r>
      <w:r w:rsidR="00530BFE">
        <w:rPr>
          <w:bCs/>
        </w:rPr>
        <w:t>.</w:t>
      </w:r>
    </w:p>
    <w:p w14:paraId="5BE91670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WIDE: Talent inserting the Foley catheter into the central glass chamber of the in vitro bladder model.</w:t>
      </w:r>
    </w:p>
    <w:p w14:paraId="180EAC5E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inflating the balloon with a syringe filled with sterile water to secure the catheter.</w:t>
      </w:r>
    </w:p>
    <w:p w14:paraId="05F75849" w14:textId="77777777" w:rsidR="00C252A5" w:rsidRPr="00530BFE" w:rsidRDefault="00C252A5" w:rsidP="00C252A5">
      <w:pPr>
        <w:pStyle w:val="ShotDescription"/>
        <w:numPr>
          <w:ilvl w:val="2"/>
          <w:numId w:val="3"/>
        </w:numPr>
      </w:pPr>
      <w:r w:rsidRPr="00530BFE">
        <w:t>Talent attaching the waste bag to the catheter port.</w:t>
      </w:r>
    </w:p>
    <w:p w14:paraId="48C975E6" w14:textId="7114D997" w:rsidR="003361BB" w:rsidRPr="00530BFE" w:rsidRDefault="003361BB" w:rsidP="003361BB">
      <w:pPr>
        <w:pStyle w:val="ShotDescription"/>
        <w:numPr>
          <w:ilvl w:val="2"/>
          <w:numId w:val="3"/>
        </w:numPr>
      </w:pPr>
      <w:r w:rsidRPr="00530BFE">
        <w:t>Talent connecting the in vitro bladder model device to the AUM reservoir.</w:t>
      </w:r>
      <w:r w:rsidR="00235413">
        <w:t xml:space="preserve">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 xml:space="preserve">: </w:t>
      </w:r>
      <w:r w:rsidR="00235413" w:rsidRPr="00235413">
        <w:rPr>
          <w:highlight w:val="green"/>
        </w:rPr>
        <w:t>Shot 2.1.4 was split into two takes</w:t>
      </w:r>
    </w:p>
    <w:p w14:paraId="7D029C97" w14:textId="77777777" w:rsidR="00C252A5" w:rsidRPr="00530BFE" w:rsidRDefault="00C252A5" w:rsidP="00C252A5"/>
    <w:p w14:paraId="13725BD0" w14:textId="4BE74283" w:rsidR="00C252A5" w:rsidRPr="00530BFE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Now, attach the in vitro bladder models to clamp stands </w:t>
      </w:r>
      <w:r w:rsidRPr="00F94C16">
        <w:rPr>
          <w:b/>
          <w:color w:val="7030A0"/>
        </w:rPr>
        <w:t>[1]</w:t>
      </w:r>
      <w:r w:rsidR="00530BFE" w:rsidRPr="00F94C16">
        <w:rPr>
          <w:b/>
          <w:color w:val="7030A0"/>
        </w:rPr>
        <w:t>.</w:t>
      </w:r>
      <w:r w:rsidRPr="00F94C16">
        <w:rPr>
          <w:color w:val="7030A0"/>
        </w:rPr>
        <w:t xml:space="preserve"> </w:t>
      </w:r>
      <w:r w:rsidR="00530BFE" w:rsidRPr="00F94C16">
        <w:rPr>
          <w:color w:val="7030A0"/>
        </w:rPr>
        <w:t xml:space="preserve">Connect the media circuit tubing to the peristaltic pump </w:t>
      </w:r>
      <w:r w:rsidR="00530BFE" w:rsidRPr="00F94C16">
        <w:rPr>
          <w:b/>
          <w:bCs/>
          <w:color w:val="7030A0"/>
        </w:rPr>
        <w:t>[2]</w:t>
      </w:r>
      <w:r w:rsidR="00530BFE" w:rsidRPr="00F94C16">
        <w:rPr>
          <w:color w:val="7030A0"/>
        </w:rPr>
        <w:t xml:space="preserve"> </w:t>
      </w:r>
      <w:r w:rsidRPr="00F94C16">
        <w:rPr>
          <w:color w:val="7030A0"/>
        </w:rPr>
        <w:t xml:space="preserve">and secure the waste bags in the stands positioned below the models </w:t>
      </w:r>
      <w:r w:rsidRPr="00530BFE">
        <w:rPr>
          <w:b/>
        </w:rPr>
        <w:t>[</w:t>
      </w:r>
      <w:r w:rsidR="00530BFE" w:rsidRPr="00530BFE">
        <w:rPr>
          <w:b/>
        </w:rPr>
        <w:t>3</w:t>
      </w:r>
      <w:r w:rsidRPr="00530BFE">
        <w:rPr>
          <w:b/>
        </w:rPr>
        <w:t>]</w:t>
      </w:r>
      <w:r w:rsidRPr="00530BFE">
        <w:t>.</w:t>
      </w:r>
    </w:p>
    <w:p w14:paraId="253903FF" w14:textId="77777777" w:rsidR="00C252A5" w:rsidRPr="00530BFE" w:rsidRDefault="00C252A5" w:rsidP="00C252A5">
      <w:pPr>
        <w:pStyle w:val="ShotDescription"/>
        <w:numPr>
          <w:ilvl w:val="2"/>
          <w:numId w:val="3"/>
        </w:numPr>
      </w:pPr>
      <w:r w:rsidRPr="00530BFE">
        <w:t>Talent securing the in vitro bladder models onto clamp stands.</w:t>
      </w:r>
    </w:p>
    <w:p w14:paraId="4751F720" w14:textId="1D70A2B0" w:rsidR="003361BB" w:rsidRPr="00530BFE" w:rsidRDefault="003361BB" w:rsidP="003361BB">
      <w:pPr>
        <w:pStyle w:val="ShotDescription"/>
        <w:numPr>
          <w:ilvl w:val="2"/>
          <w:numId w:val="3"/>
        </w:numPr>
      </w:pPr>
      <w:r w:rsidRPr="00530BFE">
        <w:t xml:space="preserve">Talent connecting the media circuit tubing to the peristaltic pump. </w:t>
      </w:r>
      <w:r w:rsidRPr="00530BFE">
        <w:rPr>
          <w:b/>
          <w:bCs/>
        </w:rPr>
        <w:t xml:space="preserve">TXT: Follow the manufacturer’s instructions </w:t>
      </w:r>
    </w:p>
    <w:p w14:paraId="175B016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positioning and securing the waste bags beneath the models.</w:t>
      </w:r>
    </w:p>
    <w:p w14:paraId="195206B1" w14:textId="77777777" w:rsidR="00C252A5" w:rsidRDefault="00C252A5" w:rsidP="00C252A5"/>
    <w:p w14:paraId="7AD77D34" w14:textId="7ECC301A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Connect the outer chamber of the bladder model to a circulating water bath using silicone tubing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>. Set the water bath to heat to 37 degrees Celsius</w:t>
      </w:r>
      <w:r w:rsidR="00F918EA" w:rsidRPr="00F94C16">
        <w:rPr>
          <w:color w:val="7030A0"/>
        </w:rPr>
        <w:t xml:space="preserve"> </w:t>
      </w:r>
      <w:r w:rsidR="00F918EA" w:rsidRPr="00F94C16">
        <w:rPr>
          <w:b/>
          <w:color w:val="7030A0"/>
        </w:rPr>
        <w:t>[2]</w:t>
      </w:r>
      <w:r w:rsidRPr="00F94C16">
        <w:rPr>
          <w:color w:val="7030A0"/>
        </w:rPr>
        <w:t xml:space="preserve"> and turn on the tank circulators </w:t>
      </w:r>
      <w:r>
        <w:rPr>
          <w:b/>
        </w:rPr>
        <w:t>[</w:t>
      </w:r>
      <w:r w:rsidR="00F918EA">
        <w:rPr>
          <w:b/>
        </w:rPr>
        <w:t>3</w:t>
      </w:r>
      <w:r>
        <w:rPr>
          <w:b/>
        </w:rPr>
        <w:t>]</w:t>
      </w:r>
      <w:r>
        <w:t>.</w:t>
      </w:r>
    </w:p>
    <w:p w14:paraId="37EB29F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outer chamber of the bladder model to the circulating water bath with silicone tubing.</w:t>
      </w:r>
    </w:p>
    <w:p w14:paraId="26242BF5" w14:textId="6DB3B4D3" w:rsidR="00F918EA" w:rsidRDefault="00C252A5" w:rsidP="00C252A5">
      <w:pPr>
        <w:pStyle w:val="ShotDescription"/>
        <w:numPr>
          <w:ilvl w:val="2"/>
          <w:numId w:val="3"/>
        </w:numPr>
      </w:pPr>
      <w:r>
        <w:lastRenderedPageBreak/>
        <w:t>Talent setting the water bath to 37 degrees Celsius</w:t>
      </w:r>
      <w:r w:rsidR="00F918EA">
        <w:t>.</w:t>
      </w:r>
      <w:r w:rsidR="00235413">
        <w:t xml:space="preserve">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>: Take 2 was boarded on the end due to the time constraints of the machine changing temperature sporadically</w:t>
      </w:r>
    </w:p>
    <w:p w14:paraId="53B63FD9" w14:textId="782891A5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activating the tank circulators.</w:t>
      </w:r>
    </w:p>
    <w:p w14:paraId="11BC547B" w14:textId="77777777" w:rsidR="00C252A5" w:rsidRDefault="00C252A5" w:rsidP="00C252A5"/>
    <w:p w14:paraId="1448E4F5" w14:textId="4C687CFB" w:rsidR="00FB17E1" w:rsidRDefault="00FB17E1" w:rsidP="00FB17E1">
      <w:pPr>
        <w:pStyle w:val="Narration"/>
        <w:numPr>
          <w:ilvl w:val="0"/>
          <w:numId w:val="3"/>
        </w:numPr>
        <w:rPr>
          <w:b/>
          <w:bCs/>
        </w:rPr>
      </w:pPr>
      <w:r w:rsidRPr="00FB17E1">
        <w:rPr>
          <w:b/>
          <w:bCs/>
        </w:rPr>
        <w:t xml:space="preserve">Inoculation </w:t>
      </w:r>
      <w:r>
        <w:rPr>
          <w:b/>
          <w:bCs/>
        </w:rPr>
        <w:t>o</w:t>
      </w:r>
      <w:r w:rsidRPr="00FB17E1">
        <w:rPr>
          <w:b/>
          <w:bCs/>
        </w:rPr>
        <w:t>f In Vitro Bladder Model</w:t>
      </w:r>
    </w:p>
    <w:p w14:paraId="79ED26E3" w14:textId="025879A8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 xml:space="preserve">Vicky Bennett </w:t>
      </w:r>
      <w:r>
        <w:rPr>
          <w:rFonts w:cstheme="minorHAnsi"/>
        </w:rPr>
        <w:t xml:space="preserve"> </w:t>
      </w:r>
    </w:p>
    <w:p w14:paraId="1ED4A38D" w14:textId="77777777" w:rsidR="00D21028" w:rsidRPr="00FB17E1" w:rsidRDefault="00D21028" w:rsidP="00D21028">
      <w:pPr>
        <w:pStyle w:val="Narration"/>
        <w:ind w:left="360" w:firstLine="0"/>
        <w:rPr>
          <w:b/>
          <w:bCs/>
        </w:rPr>
      </w:pPr>
    </w:p>
    <w:p w14:paraId="0101B4B3" w14:textId="36264D5B" w:rsidR="00C252A5" w:rsidRDefault="00D21028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Sterilize </w:t>
      </w:r>
      <w:r w:rsidR="00C252A5" w:rsidRPr="00F94C16">
        <w:rPr>
          <w:color w:val="7030A0"/>
        </w:rPr>
        <w:t xml:space="preserve">the in vitro bladder model using 70 percent ethanol </w:t>
      </w:r>
      <w:r w:rsidR="00C252A5" w:rsidRPr="00F94C16">
        <w:rPr>
          <w:b/>
          <w:color w:val="7030A0"/>
        </w:rPr>
        <w:t>[1]</w:t>
      </w:r>
      <w:r w:rsidR="00C252A5" w:rsidRPr="00F94C16">
        <w:rPr>
          <w:color w:val="7030A0"/>
        </w:rPr>
        <w:t xml:space="preserve">. Remove the stopper at the media inlet to make the inner chamber accessible </w:t>
      </w:r>
      <w:r w:rsidR="00C252A5" w:rsidRPr="00F94C16">
        <w:rPr>
          <w:b/>
          <w:color w:val="7030A0"/>
        </w:rPr>
        <w:t>[2]</w:t>
      </w:r>
      <w:r w:rsidR="00C252A5" w:rsidRPr="00F94C16">
        <w:rPr>
          <w:color w:val="7030A0"/>
        </w:rPr>
        <w:t xml:space="preserve">. Using a serological pipette, remove 10 milliliters of AUM from the bladder model volume </w:t>
      </w:r>
      <w:r w:rsidR="00C252A5">
        <w:rPr>
          <w:b/>
        </w:rPr>
        <w:t>[3]</w:t>
      </w:r>
      <w:r w:rsidR="00C252A5">
        <w:t>.</w:t>
      </w:r>
    </w:p>
    <w:p w14:paraId="397DEB7A" w14:textId="40775CFD" w:rsidR="00C252A5" w:rsidRDefault="00C252A5" w:rsidP="00C252A5">
      <w:pPr>
        <w:pStyle w:val="ShotDescription"/>
        <w:numPr>
          <w:ilvl w:val="2"/>
          <w:numId w:val="3"/>
        </w:numPr>
      </w:pPr>
      <w:r>
        <w:t>Talent decontaminating the external surfaces of the bladder model with 70 percent ethanol.</w:t>
      </w:r>
      <w:r w:rsidR="00235413">
        <w:t xml:space="preserve"> 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>: Shots 3.1.1 &amp; 3.1.2 were joined together in one take</w:t>
      </w:r>
    </w:p>
    <w:p w14:paraId="2EBF86DB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 from the media inlet.</w:t>
      </w:r>
    </w:p>
    <w:p w14:paraId="04A5553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extracting 10 milliliters of AUM using a serological pipette.</w:t>
      </w:r>
    </w:p>
    <w:p w14:paraId="55C276F8" w14:textId="77777777" w:rsidR="00C252A5" w:rsidRDefault="00C252A5" w:rsidP="00C252A5"/>
    <w:p w14:paraId="205AE216" w14:textId="529AC5AD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Inoculate the in vitro bladder models through the central chamber using the entire normalized 10 milliliter suspension and mix thoroughly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 xml:space="preserve">. </w:t>
      </w:r>
      <w:r w:rsidR="00F918EA" w:rsidRPr="00F94C16">
        <w:rPr>
          <w:color w:val="7030A0"/>
        </w:rPr>
        <w:t xml:space="preserve">Using </w:t>
      </w:r>
      <w:r w:rsidR="00530BFE" w:rsidRPr="00F94C16">
        <w:rPr>
          <w:color w:val="7030A0"/>
        </w:rPr>
        <w:t>the</w:t>
      </w:r>
      <w:r w:rsidR="00F918EA" w:rsidRPr="00F94C16">
        <w:rPr>
          <w:color w:val="7030A0"/>
        </w:rPr>
        <w:t xml:space="preserve"> pipette, remove 10 milliliters </w:t>
      </w:r>
      <w:r w:rsidR="00F10FA4" w:rsidRPr="00F94C16">
        <w:rPr>
          <w:color w:val="7030A0"/>
        </w:rPr>
        <w:t xml:space="preserve">of the inoculated sample </w:t>
      </w:r>
      <w:r w:rsidR="00F918EA" w:rsidRPr="00F94C16">
        <w:rPr>
          <w:color w:val="7030A0"/>
        </w:rPr>
        <w:t xml:space="preserve">from the central chamber </w:t>
      </w:r>
      <w:r w:rsidR="00F918EA" w:rsidRPr="00F94C16">
        <w:rPr>
          <w:b/>
          <w:bCs/>
          <w:color w:val="7030A0"/>
        </w:rPr>
        <w:t>[2]</w:t>
      </w:r>
      <w:r w:rsidR="00F918EA" w:rsidRPr="00F94C16">
        <w:rPr>
          <w:color w:val="7030A0"/>
        </w:rPr>
        <w:t xml:space="preserve"> and aliquot them into a 15-milliliter universal tube for later </w:t>
      </w:r>
      <w:r w:rsidR="00F10FA4" w:rsidRPr="00F94C16">
        <w:rPr>
          <w:color w:val="7030A0"/>
        </w:rPr>
        <w:t>assays</w:t>
      </w:r>
      <w:r w:rsidRPr="00F94C16">
        <w:rPr>
          <w:color w:val="7030A0"/>
        </w:rPr>
        <w:t xml:space="preserve"> </w:t>
      </w:r>
      <w:r>
        <w:rPr>
          <w:b/>
        </w:rPr>
        <w:t>[</w:t>
      </w:r>
      <w:r w:rsidR="00F918EA">
        <w:rPr>
          <w:b/>
        </w:rPr>
        <w:t>3</w:t>
      </w:r>
      <w:r w:rsidR="00F10FA4">
        <w:rPr>
          <w:b/>
        </w:rPr>
        <w:t>-TXT</w:t>
      </w:r>
      <w:r>
        <w:rPr>
          <w:b/>
        </w:rPr>
        <w:t>]</w:t>
      </w:r>
      <w:r>
        <w:t>.</w:t>
      </w:r>
    </w:p>
    <w:p w14:paraId="59A01F3C" w14:textId="3E373E96" w:rsidR="00C252A5" w:rsidRDefault="00C252A5" w:rsidP="00C252A5">
      <w:pPr>
        <w:pStyle w:val="ShotDescription"/>
        <w:numPr>
          <w:ilvl w:val="2"/>
          <w:numId w:val="3"/>
        </w:numPr>
      </w:pPr>
      <w:r>
        <w:t>Talent inoculating the central chamber with 10 milliliters of normalized suspension and mixing with a pipette.</w:t>
      </w:r>
      <w:r w:rsidR="00235413">
        <w:t xml:space="preserve"> 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>: Shots 3.2.1, 3.2.2 &amp; 3.2.3 were joined together in one take</w:t>
      </w:r>
    </w:p>
    <w:p w14:paraId="13568F94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t>Talent removing 10 milliliters of the mixed suspension</w:t>
      </w:r>
      <w:r w:rsidR="00F918EA">
        <w:t>.</w:t>
      </w:r>
    </w:p>
    <w:p w14:paraId="6EDB384E" w14:textId="5B226669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aliquoting</w:t>
      </w:r>
      <w:r>
        <w:t xml:space="preserve"> suspension</w:t>
      </w:r>
      <w:r w:rsidR="00C252A5">
        <w:t xml:space="preserve"> into a </w:t>
      </w:r>
      <w:proofErr w:type="gramStart"/>
      <w:r w:rsidR="00C252A5">
        <w:t>15 milliliter</w:t>
      </w:r>
      <w:proofErr w:type="gramEnd"/>
      <w:r w:rsidR="00C252A5">
        <w:t xml:space="preserve"> universal tube.</w:t>
      </w:r>
      <w:r w:rsidR="00F10FA4">
        <w:t xml:space="preserve"> </w:t>
      </w:r>
      <w:r w:rsidR="00F10FA4" w:rsidRPr="00F10FA4">
        <w:rPr>
          <w:b/>
          <w:bCs/>
        </w:rPr>
        <w:t>TXT: Perform CFU/mL calculations and pH measurement</w:t>
      </w:r>
    </w:p>
    <w:p w14:paraId="6B0BFDAC" w14:textId="77777777" w:rsidR="00C252A5" w:rsidRDefault="00C252A5" w:rsidP="00C252A5"/>
    <w:p w14:paraId="460F9AB5" w14:textId="5B523390" w:rsidR="00C252A5" w:rsidRDefault="00235413" w:rsidP="00F918EA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After </w:t>
      </w:r>
      <w:r w:rsidR="00C252A5" w:rsidRPr="00F94C16">
        <w:rPr>
          <w:color w:val="7030A0"/>
        </w:rPr>
        <w:t>decontaminat</w:t>
      </w:r>
      <w:r w:rsidRPr="00F94C16">
        <w:rPr>
          <w:color w:val="7030A0"/>
        </w:rPr>
        <w:t>ing</w:t>
      </w:r>
      <w:r w:rsidR="00C252A5" w:rsidRPr="00F94C16">
        <w:rPr>
          <w:color w:val="7030A0"/>
        </w:rPr>
        <w:t xml:space="preserve"> the external surfaces</w:t>
      </w:r>
      <w:r w:rsidRPr="00F94C16">
        <w:rPr>
          <w:color w:val="7030A0"/>
        </w:rPr>
        <w:t>,</w:t>
      </w:r>
      <w:r w:rsidR="00C252A5" w:rsidRPr="00F94C16">
        <w:rPr>
          <w:color w:val="7030A0"/>
        </w:rPr>
        <w:t xml:space="preserve"> </w:t>
      </w:r>
      <w:r w:rsidRPr="00F94C16">
        <w:rPr>
          <w:color w:val="7030A0"/>
        </w:rPr>
        <w:t>r</w:t>
      </w:r>
      <w:r w:rsidR="00C252A5" w:rsidRPr="00F94C16">
        <w:rPr>
          <w:color w:val="7030A0"/>
        </w:rPr>
        <w:t xml:space="preserve">eplace the stopper </w:t>
      </w:r>
      <w:r w:rsidR="00F918EA" w:rsidRPr="00F94C16">
        <w:rPr>
          <w:color w:val="7030A0"/>
        </w:rPr>
        <w:t>and b</w:t>
      </w:r>
      <w:r w:rsidR="00C252A5" w:rsidRPr="00F94C16">
        <w:rPr>
          <w:color w:val="7030A0"/>
        </w:rPr>
        <w:t>riefly resume media flow to ensure that the AUM level in the central chamber reaches the eyehole</w:t>
      </w:r>
      <w:r w:rsidR="00F918EA" w:rsidRPr="00F94C16">
        <w:rPr>
          <w:color w:val="7030A0"/>
        </w:rPr>
        <w:t xml:space="preserve"> </w:t>
      </w:r>
      <w:r w:rsidR="00F918EA" w:rsidRPr="00F94C16">
        <w:rPr>
          <w:b/>
          <w:bCs/>
          <w:color w:val="7030A0"/>
        </w:rPr>
        <w:t>[</w:t>
      </w:r>
      <w:r w:rsidRPr="00F94C16">
        <w:rPr>
          <w:b/>
          <w:bCs/>
          <w:color w:val="7030A0"/>
        </w:rPr>
        <w:t>1</w:t>
      </w:r>
      <w:r w:rsidR="00F918EA" w:rsidRPr="00F94C16">
        <w:rPr>
          <w:b/>
          <w:bCs/>
          <w:color w:val="7030A0"/>
        </w:rPr>
        <w:t>]</w:t>
      </w:r>
      <w:r w:rsidR="00C252A5" w:rsidRPr="00F94C16">
        <w:rPr>
          <w:color w:val="7030A0"/>
        </w:rPr>
        <w:t xml:space="preserve">, then stop the flow </w:t>
      </w:r>
      <w:r w:rsidR="00C252A5" w:rsidRPr="00F94C16">
        <w:rPr>
          <w:b/>
          <w:color w:val="7030A0"/>
        </w:rPr>
        <w:t>[</w:t>
      </w:r>
      <w:r w:rsidRPr="00F94C16">
        <w:rPr>
          <w:b/>
          <w:color w:val="7030A0"/>
        </w:rPr>
        <w:t>2</w:t>
      </w:r>
      <w:r w:rsidR="00530BFE" w:rsidRPr="00F94C16">
        <w:rPr>
          <w:b/>
          <w:color w:val="7030A0"/>
        </w:rPr>
        <w:t>-TXT</w:t>
      </w:r>
      <w:r w:rsidR="00C252A5" w:rsidRPr="00F94C16">
        <w:rPr>
          <w:b/>
          <w:color w:val="7030A0"/>
        </w:rPr>
        <w:t>]</w:t>
      </w:r>
      <w:r w:rsidR="00C252A5" w:rsidRPr="00F94C16">
        <w:rPr>
          <w:color w:val="7030A0"/>
        </w:rPr>
        <w:t>.</w:t>
      </w:r>
      <w:r w:rsidR="00F918EA" w:rsidRPr="00F94C16">
        <w:rPr>
          <w:color w:val="7030A0"/>
        </w:rPr>
        <w:t xml:space="preserve"> </w:t>
      </w:r>
      <w:r w:rsidRPr="00F94C16">
        <w:rPr>
          <w:color w:val="7030A0"/>
        </w:rPr>
        <w:t>Following a</w:t>
      </w:r>
      <w:r w:rsidR="00F918EA" w:rsidRPr="00F94C16">
        <w:rPr>
          <w:color w:val="7030A0"/>
        </w:rPr>
        <w:t xml:space="preserve"> 1</w:t>
      </w:r>
      <w:r w:rsidRPr="00F94C16">
        <w:rPr>
          <w:color w:val="7030A0"/>
        </w:rPr>
        <w:t>-</w:t>
      </w:r>
      <w:r w:rsidR="00F918EA" w:rsidRPr="00F94C16">
        <w:rPr>
          <w:color w:val="7030A0"/>
        </w:rPr>
        <w:t>hou</w:t>
      </w:r>
      <w:r w:rsidRPr="00F94C16">
        <w:rPr>
          <w:color w:val="7030A0"/>
        </w:rPr>
        <w:t>r</w:t>
      </w:r>
      <w:r w:rsidR="00F918EA" w:rsidRPr="00F94C16">
        <w:rPr>
          <w:color w:val="7030A0"/>
        </w:rPr>
        <w:t xml:space="preserve"> incubation, switch on the media flow using the peristaltic pump to begin running the in vitro bladder models </w:t>
      </w:r>
      <w:r w:rsidR="00F918EA">
        <w:rPr>
          <w:b/>
        </w:rPr>
        <w:t>[</w:t>
      </w:r>
      <w:r>
        <w:rPr>
          <w:b/>
        </w:rPr>
        <w:t>3</w:t>
      </w:r>
      <w:r w:rsidR="00F918EA">
        <w:rPr>
          <w:b/>
        </w:rPr>
        <w:t>-TXT]</w:t>
      </w:r>
      <w:r w:rsidR="00F918EA">
        <w:t>.</w:t>
      </w:r>
    </w:p>
    <w:p w14:paraId="5FAEE8E5" w14:textId="2F34F56F" w:rsidR="00C252A5" w:rsidRPr="00235413" w:rsidRDefault="00C252A5" w:rsidP="00C252A5">
      <w:pPr>
        <w:pStyle w:val="ShotDescription"/>
        <w:numPr>
          <w:ilvl w:val="2"/>
          <w:numId w:val="3"/>
        </w:numPr>
        <w:rPr>
          <w:strike/>
        </w:rPr>
      </w:pPr>
      <w:r w:rsidRPr="00235413">
        <w:rPr>
          <w:strike/>
        </w:rPr>
        <w:t xml:space="preserve">Talent </w:t>
      </w:r>
      <w:r w:rsidR="00F918EA" w:rsidRPr="00235413">
        <w:rPr>
          <w:strike/>
        </w:rPr>
        <w:t>wiping</w:t>
      </w:r>
      <w:r w:rsidRPr="00235413">
        <w:rPr>
          <w:strike/>
        </w:rPr>
        <w:t xml:space="preserve"> the bladder model and bung with 70 percent ethanol.</w:t>
      </w:r>
      <w:r w:rsidR="00235413">
        <w:rPr>
          <w:strike/>
        </w:rPr>
        <w:t xml:space="preserve">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>:</w:t>
      </w:r>
      <w:r w:rsidR="00235413">
        <w:rPr>
          <w:highlight w:val="green"/>
        </w:rPr>
        <w:t xml:space="preserve"> Not filmed, VO deleted and merged to the next </w:t>
      </w:r>
      <w:proofErr w:type="spellStart"/>
      <w:r w:rsidR="00235413">
        <w:rPr>
          <w:highlight w:val="green"/>
        </w:rPr>
        <w:t>shor</w:t>
      </w:r>
      <w:proofErr w:type="spellEnd"/>
      <w:r w:rsidR="00235413" w:rsidRPr="00235413">
        <w:rPr>
          <w:highlight w:val="green"/>
        </w:rPr>
        <w:t xml:space="preserve"> </w:t>
      </w:r>
    </w:p>
    <w:p w14:paraId="54297C8C" w14:textId="77777777" w:rsidR="00C252A5" w:rsidRDefault="00C252A5" w:rsidP="00C252A5">
      <w:pPr>
        <w:pStyle w:val="ShotDescription"/>
        <w:numPr>
          <w:ilvl w:val="2"/>
          <w:numId w:val="3"/>
        </w:numPr>
      </w:pPr>
      <w:r w:rsidRPr="00235413">
        <w:rPr>
          <w:strike/>
        </w:rPr>
        <w:t>Talent replacing the stopper securely</w:t>
      </w:r>
      <w:r>
        <w:t>.</w:t>
      </w:r>
    </w:p>
    <w:p w14:paraId="32D06A0E" w14:textId="77777777" w:rsidR="00F918EA" w:rsidRPr="00530BFE" w:rsidRDefault="00C252A5" w:rsidP="00C252A5">
      <w:pPr>
        <w:pStyle w:val="ShotDescription"/>
        <w:numPr>
          <w:ilvl w:val="2"/>
          <w:numId w:val="3"/>
        </w:numPr>
      </w:pPr>
      <w:r>
        <w:t xml:space="preserve">Talent resuming media </w:t>
      </w:r>
      <w:r w:rsidRPr="00530BFE">
        <w:t xml:space="preserve">flow </w:t>
      </w:r>
      <w:r w:rsidR="00F918EA" w:rsidRPr="00530BFE">
        <w:t>and</w:t>
      </w:r>
      <w:r w:rsidRPr="00530BFE">
        <w:t xml:space="preserve"> the AUM reach</w:t>
      </w:r>
      <w:r w:rsidR="00F918EA" w:rsidRPr="00530BFE">
        <w:t>ing</w:t>
      </w:r>
      <w:r w:rsidRPr="00530BFE">
        <w:t xml:space="preserve"> the eyehole</w:t>
      </w:r>
      <w:r w:rsidR="00F918EA" w:rsidRPr="00530BFE">
        <w:t>.</w:t>
      </w:r>
    </w:p>
    <w:p w14:paraId="34334E45" w14:textId="294ABFCE" w:rsidR="00C252A5" w:rsidRPr="00530BFE" w:rsidRDefault="00F918EA" w:rsidP="00C252A5">
      <w:pPr>
        <w:pStyle w:val="ShotDescription"/>
        <w:numPr>
          <w:ilvl w:val="2"/>
          <w:numId w:val="3"/>
        </w:numPr>
      </w:pPr>
      <w:r w:rsidRPr="00530BFE">
        <w:lastRenderedPageBreak/>
        <w:t>Talent</w:t>
      </w:r>
      <w:r w:rsidR="00C252A5" w:rsidRPr="00530BFE">
        <w:t xml:space="preserve"> stopping the flow.</w:t>
      </w:r>
      <w:r w:rsidR="00A15811" w:rsidRPr="00530BFE">
        <w:t xml:space="preserve"> </w:t>
      </w:r>
      <w:r w:rsidR="00A15811" w:rsidRPr="00530BFE">
        <w:rPr>
          <w:b/>
          <w:bCs/>
        </w:rPr>
        <w:t>TXT: Note the time</w:t>
      </w:r>
    </w:p>
    <w:p w14:paraId="723E4817" w14:textId="2B79DB05" w:rsidR="00C252A5" w:rsidRDefault="00C252A5" w:rsidP="00C252A5">
      <w:pPr>
        <w:pStyle w:val="ShotDescription"/>
        <w:numPr>
          <w:ilvl w:val="2"/>
          <w:numId w:val="3"/>
        </w:numPr>
      </w:pPr>
      <w:r>
        <w:t>Talent switching on the peristaltic pump.</w:t>
      </w:r>
      <w:r w:rsidR="00F918EA">
        <w:t xml:space="preserve"> </w:t>
      </w:r>
      <w:r w:rsidR="00F918EA" w:rsidRPr="00F918EA">
        <w:rPr>
          <w:b/>
          <w:bCs/>
        </w:rPr>
        <w:t>TXT: Note the time</w:t>
      </w:r>
    </w:p>
    <w:p w14:paraId="5A608487" w14:textId="77777777" w:rsidR="00C252A5" w:rsidRDefault="00C252A5" w:rsidP="00C252A5"/>
    <w:p w14:paraId="43C917B8" w14:textId="77777777" w:rsidR="00C252A5" w:rsidRDefault="00C252A5" w:rsidP="00C252A5"/>
    <w:p w14:paraId="4A0C45A6" w14:textId="3E7F7D36" w:rsidR="00FB17E1" w:rsidRDefault="00FB17E1" w:rsidP="00FB17E1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>Sampling Planktonic Cells</w:t>
      </w:r>
      <w:r>
        <w:rPr>
          <w:b/>
          <w:bCs/>
        </w:rPr>
        <w:t xml:space="preserve"> </w:t>
      </w:r>
    </w:p>
    <w:p w14:paraId="51320CE6" w14:textId="4227A699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>Ocean E. Clarke</w:t>
      </w:r>
      <w:r>
        <w:rPr>
          <w:rFonts w:cstheme="minorHAnsi"/>
        </w:rPr>
        <w:t xml:space="preserve"> </w:t>
      </w:r>
    </w:p>
    <w:p w14:paraId="353AD155" w14:textId="77777777" w:rsidR="00FB17E1" w:rsidRDefault="00FB17E1" w:rsidP="00FB17E1">
      <w:pPr>
        <w:pStyle w:val="Narration"/>
        <w:ind w:firstLine="0"/>
      </w:pPr>
    </w:p>
    <w:p w14:paraId="149FBE2B" w14:textId="3EDA0E62" w:rsidR="00C252A5" w:rsidRDefault="00F10FA4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After d</w:t>
      </w:r>
      <w:r w:rsidR="008B3471" w:rsidRPr="00F94C16">
        <w:rPr>
          <w:color w:val="7030A0"/>
        </w:rPr>
        <w:t>econtaminat</w:t>
      </w:r>
      <w:r w:rsidRPr="00F94C16">
        <w:rPr>
          <w:color w:val="7030A0"/>
        </w:rPr>
        <w:t>ing</w:t>
      </w:r>
      <w:r w:rsidR="008B3471" w:rsidRPr="00F94C16">
        <w:rPr>
          <w:color w:val="7030A0"/>
        </w:rPr>
        <w:t xml:space="preserve"> </w:t>
      </w:r>
      <w:r w:rsidR="00C252A5" w:rsidRPr="00F94C16">
        <w:rPr>
          <w:color w:val="7030A0"/>
        </w:rPr>
        <w:t>the bladder model stopper</w:t>
      </w:r>
      <w:r w:rsidRPr="00F94C16">
        <w:rPr>
          <w:color w:val="7030A0"/>
        </w:rPr>
        <w:t>,</w:t>
      </w:r>
      <w:r w:rsidR="00C252A5" w:rsidRPr="00F94C16">
        <w:rPr>
          <w:color w:val="7030A0"/>
        </w:rPr>
        <w:t xml:space="preserve"> </w:t>
      </w:r>
      <w:r w:rsidRPr="00F94C16">
        <w:rPr>
          <w:color w:val="7030A0"/>
        </w:rPr>
        <w:t>r</w:t>
      </w:r>
      <w:r w:rsidR="00C252A5" w:rsidRPr="00F94C16">
        <w:rPr>
          <w:color w:val="7030A0"/>
        </w:rPr>
        <w:t xml:space="preserve">emove it to access the central chamber </w:t>
      </w:r>
      <w:r w:rsidR="00C252A5">
        <w:rPr>
          <w:b/>
        </w:rPr>
        <w:t>[</w:t>
      </w:r>
      <w:r>
        <w:rPr>
          <w:b/>
        </w:rPr>
        <w:t>1</w:t>
      </w:r>
      <w:r w:rsidR="00C252A5">
        <w:rPr>
          <w:b/>
        </w:rPr>
        <w:t>]</w:t>
      </w:r>
      <w:r w:rsidR="00C252A5">
        <w:t>.</w:t>
      </w:r>
    </w:p>
    <w:p w14:paraId="4F4F46AB" w14:textId="7E54167D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 xml:space="preserve">removing </w:t>
      </w:r>
      <w:proofErr w:type="gramStart"/>
      <w:r>
        <w:t>stopper</w:t>
      </w:r>
      <w:proofErr w:type="gramEnd"/>
      <w:r w:rsidR="00C252A5">
        <w:t xml:space="preserve"> to expose the central chamber.</w:t>
      </w:r>
    </w:p>
    <w:p w14:paraId="2F57002A" w14:textId="77777777" w:rsidR="00C252A5" w:rsidRDefault="00C252A5" w:rsidP="00C252A5"/>
    <w:p w14:paraId="37AE1045" w14:textId="178407B5" w:rsidR="00C252A5" w:rsidRDefault="008B347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Using a serological pipette, gently mix the contents of the central chamber, avoiding the catheter tip and balloon</w:t>
      </w:r>
      <w:r w:rsidR="00C252A5" w:rsidRPr="00F94C16">
        <w:rPr>
          <w:color w:val="7030A0"/>
        </w:rPr>
        <w:t xml:space="preserve"> </w:t>
      </w:r>
      <w:r w:rsidR="00C252A5">
        <w:rPr>
          <w:b/>
        </w:rPr>
        <w:t>[1</w:t>
      </w:r>
      <w:r w:rsidR="00235413"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2BB2E5B5" w14:textId="6F79617B" w:rsidR="00C252A5" w:rsidRDefault="00C252A5" w:rsidP="00C252A5">
      <w:pPr>
        <w:pStyle w:val="ShotDescription"/>
        <w:numPr>
          <w:ilvl w:val="2"/>
          <w:numId w:val="3"/>
        </w:numPr>
      </w:pPr>
      <w:r>
        <w:t>Talent carefully mixing the contents of the central chamber with a serological pipette.</w:t>
      </w:r>
      <w:r w:rsidR="00235413">
        <w:t xml:space="preserve"> </w:t>
      </w:r>
      <w:r w:rsidR="00235413" w:rsidRPr="00235413">
        <w:rPr>
          <w:b/>
          <w:bCs/>
        </w:rPr>
        <w:t>TXT: T</w:t>
      </w:r>
      <w:r w:rsidR="00235413">
        <w:rPr>
          <w:b/>
          <w:bCs/>
        </w:rPr>
        <w:t>ransfer</w:t>
      </w:r>
      <w:r w:rsidR="00235413" w:rsidRPr="00235413">
        <w:rPr>
          <w:b/>
          <w:bCs/>
        </w:rPr>
        <w:t xml:space="preserve"> 10 mL of sample from the chamber into a fresh tube</w:t>
      </w:r>
    </w:p>
    <w:p w14:paraId="092324E7" w14:textId="77777777" w:rsidR="00C252A5" w:rsidRDefault="00C252A5" w:rsidP="00C252A5"/>
    <w:p w14:paraId="244B64B9" w14:textId="5EEDAB79" w:rsidR="00C252A5" w:rsidRDefault="008B3471" w:rsidP="00C252A5">
      <w:pPr>
        <w:pStyle w:val="Narration"/>
        <w:numPr>
          <w:ilvl w:val="1"/>
          <w:numId w:val="3"/>
        </w:numPr>
      </w:pPr>
      <w:r w:rsidRPr="00235413">
        <w:rPr>
          <w:strike/>
        </w:rPr>
        <w:t>Next, transfer</w:t>
      </w:r>
      <w:r w:rsidR="00C252A5" w:rsidRPr="00235413">
        <w:rPr>
          <w:strike/>
        </w:rPr>
        <w:t xml:space="preserve"> 10</w:t>
      </w:r>
      <w:r w:rsidRPr="00235413">
        <w:rPr>
          <w:strike/>
        </w:rPr>
        <w:t xml:space="preserve"> </w:t>
      </w:r>
      <w:r w:rsidR="00C252A5" w:rsidRPr="00235413">
        <w:rPr>
          <w:strike/>
        </w:rPr>
        <w:t>milliliter</w:t>
      </w:r>
      <w:r w:rsidRPr="00235413">
        <w:rPr>
          <w:strike/>
        </w:rPr>
        <w:t>s of</w:t>
      </w:r>
      <w:r w:rsidR="00C252A5" w:rsidRPr="00235413">
        <w:rPr>
          <w:strike/>
        </w:rPr>
        <w:t xml:space="preserve"> sample from the chamber to a sterile tube </w:t>
      </w:r>
      <w:r w:rsidR="00C252A5" w:rsidRPr="00235413">
        <w:rPr>
          <w:b/>
          <w:strike/>
        </w:rPr>
        <w:t>[1]</w:t>
      </w:r>
      <w:r w:rsidR="00C252A5" w:rsidRPr="00235413">
        <w:rPr>
          <w:strike/>
        </w:rPr>
        <w:t xml:space="preserve">. Immediately decontaminate the stopper with 70 percent ethanol </w:t>
      </w:r>
      <w:r w:rsidR="00F10FA4" w:rsidRPr="00235413">
        <w:rPr>
          <w:b/>
          <w:bCs/>
          <w:strike/>
        </w:rPr>
        <w:t>[2]</w:t>
      </w:r>
      <w:r w:rsidR="00F10FA4" w:rsidRPr="00235413">
        <w:rPr>
          <w:strike/>
        </w:rPr>
        <w:t xml:space="preserve"> </w:t>
      </w:r>
      <w:r w:rsidR="00C252A5" w:rsidRPr="00235413">
        <w:rPr>
          <w:strike/>
        </w:rPr>
        <w:t xml:space="preserve">and replace it to complete the sterile, closed drainage circuit </w:t>
      </w:r>
      <w:r w:rsidR="00C252A5" w:rsidRPr="00235413">
        <w:rPr>
          <w:b/>
          <w:strike/>
        </w:rPr>
        <w:t>[</w:t>
      </w:r>
      <w:r w:rsidR="00F10FA4" w:rsidRPr="00235413">
        <w:rPr>
          <w:b/>
          <w:strike/>
        </w:rPr>
        <w:t>3</w:t>
      </w:r>
      <w:r w:rsidR="00C252A5" w:rsidRPr="00235413">
        <w:rPr>
          <w:b/>
          <w:strike/>
        </w:rPr>
        <w:t>]</w:t>
      </w:r>
      <w:r w:rsidR="00C252A5">
        <w:t>.</w:t>
      </w:r>
      <w:r w:rsidR="00235413">
        <w:t xml:space="preserve"> </w:t>
      </w:r>
      <w:r w:rsidR="00235413" w:rsidRPr="00235413">
        <w:rPr>
          <w:b/>
          <w:bCs/>
          <w:highlight w:val="green"/>
        </w:rPr>
        <w:t>Videographer’s NOTE</w:t>
      </w:r>
      <w:r w:rsidR="00235413" w:rsidRPr="00235413">
        <w:rPr>
          <w:highlight w:val="green"/>
        </w:rPr>
        <w:t>:</w:t>
      </w:r>
      <w:r w:rsidR="00235413">
        <w:rPr>
          <w:highlight w:val="green"/>
        </w:rPr>
        <w:t xml:space="preserve"> Not filme</w:t>
      </w:r>
      <w:r w:rsidR="00235413">
        <w:rPr>
          <w:highlight w:val="green"/>
        </w:rPr>
        <w:t xml:space="preserve">d, VO moved as </w:t>
      </w:r>
      <w:proofErr w:type="gramStart"/>
      <w:r w:rsidR="00235413">
        <w:rPr>
          <w:highlight w:val="green"/>
        </w:rPr>
        <w:t>on screen</w:t>
      </w:r>
      <w:proofErr w:type="gramEnd"/>
      <w:r w:rsidR="00235413">
        <w:rPr>
          <w:highlight w:val="green"/>
        </w:rPr>
        <w:t xml:space="preserve"> text to the previous shot</w:t>
      </w:r>
    </w:p>
    <w:p w14:paraId="7B63C686" w14:textId="6B60B616" w:rsidR="00C252A5" w:rsidRPr="00235413" w:rsidRDefault="00C252A5" w:rsidP="00C252A5">
      <w:pPr>
        <w:pStyle w:val="ShotDescription"/>
        <w:numPr>
          <w:ilvl w:val="2"/>
          <w:numId w:val="3"/>
        </w:numPr>
        <w:rPr>
          <w:strike/>
        </w:rPr>
      </w:pPr>
      <w:r w:rsidRPr="00235413">
        <w:rPr>
          <w:strike/>
        </w:rPr>
        <w:t xml:space="preserve">Talent withdrawing 10 milliliters of sample and </w:t>
      </w:r>
      <w:r w:rsidR="008B3471" w:rsidRPr="00235413">
        <w:rPr>
          <w:strike/>
        </w:rPr>
        <w:t>putting</w:t>
      </w:r>
      <w:r w:rsidRPr="00235413">
        <w:rPr>
          <w:strike/>
        </w:rPr>
        <w:t xml:space="preserve"> it </w:t>
      </w:r>
      <w:proofErr w:type="gramStart"/>
      <w:r w:rsidRPr="00235413">
        <w:rPr>
          <w:strike/>
        </w:rPr>
        <w:t>to</w:t>
      </w:r>
      <w:proofErr w:type="gramEnd"/>
      <w:r w:rsidRPr="00235413">
        <w:rPr>
          <w:strike/>
        </w:rPr>
        <w:t xml:space="preserve"> a sterile tube.</w:t>
      </w:r>
      <w:r w:rsidR="00235413" w:rsidRPr="00235413">
        <w:rPr>
          <w:strike/>
        </w:rPr>
        <w:t xml:space="preserve"> </w:t>
      </w:r>
    </w:p>
    <w:p w14:paraId="5B4C64B6" w14:textId="264D81DE" w:rsidR="00F10FA4" w:rsidRPr="00235413" w:rsidRDefault="00C252A5" w:rsidP="00C252A5">
      <w:pPr>
        <w:pStyle w:val="ShotDescription"/>
        <w:numPr>
          <w:ilvl w:val="2"/>
          <w:numId w:val="3"/>
        </w:numPr>
        <w:rPr>
          <w:strike/>
        </w:rPr>
      </w:pPr>
      <w:r w:rsidRPr="00235413">
        <w:rPr>
          <w:strike/>
        </w:rPr>
        <w:t xml:space="preserve">Talent </w:t>
      </w:r>
      <w:r w:rsidR="008B3471" w:rsidRPr="00235413">
        <w:rPr>
          <w:strike/>
        </w:rPr>
        <w:t>wip</w:t>
      </w:r>
      <w:r w:rsidRPr="00235413">
        <w:rPr>
          <w:strike/>
        </w:rPr>
        <w:t xml:space="preserve">ing </w:t>
      </w:r>
      <w:r w:rsidR="00F10FA4" w:rsidRPr="00235413">
        <w:rPr>
          <w:strike/>
        </w:rPr>
        <w:t>the stopper.</w:t>
      </w:r>
      <w:r w:rsidR="00235413">
        <w:rPr>
          <w:strike/>
        </w:rPr>
        <w:t xml:space="preserve"> </w:t>
      </w:r>
    </w:p>
    <w:p w14:paraId="3DC40129" w14:textId="16E9D895" w:rsidR="00C252A5" w:rsidRDefault="00F10FA4" w:rsidP="00C252A5">
      <w:pPr>
        <w:pStyle w:val="ShotDescription"/>
        <w:numPr>
          <w:ilvl w:val="2"/>
          <w:numId w:val="3"/>
        </w:numPr>
      </w:pPr>
      <w:r w:rsidRPr="00235413">
        <w:rPr>
          <w:strike/>
        </w:rPr>
        <w:t>Talent r</w:t>
      </w:r>
      <w:r w:rsidR="00C252A5" w:rsidRPr="00235413">
        <w:rPr>
          <w:strike/>
        </w:rPr>
        <w:t>eplacing the stopper after sampling</w:t>
      </w:r>
      <w:r w:rsidR="00C252A5">
        <w:t>.</w:t>
      </w:r>
    </w:p>
    <w:p w14:paraId="236D4CC0" w14:textId="77777777" w:rsidR="00C252A5" w:rsidRDefault="00C252A5" w:rsidP="00C252A5"/>
    <w:p w14:paraId="332626D6" w14:textId="26F86896" w:rsidR="00C252A5" w:rsidRDefault="008B3471" w:rsidP="008B3471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Then, r</w:t>
      </w:r>
      <w:r w:rsidR="00C252A5" w:rsidRPr="00F94C16">
        <w:rPr>
          <w:color w:val="7030A0"/>
        </w:rPr>
        <w:t xml:space="preserve">emove 1 milliliter from the sample using a pipette and aliquot it into a 1.5 milliliter microcentrifuge tube for serial dilutions </w:t>
      </w:r>
      <w:r w:rsidR="00C252A5" w:rsidRPr="00F94C16">
        <w:rPr>
          <w:b/>
          <w:color w:val="7030A0"/>
        </w:rPr>
        <w:t>[1]</w:t>
      </w:r>
      <w:r w:rsidR="00C252A5" w:rsidRPr="00F94C16">
        <w:rPr>
          <w:color w:val="7030A0"/>
        </w:rPr>
        <w:t>.</w:t>
      </w:r>
      <w:r w:rsidRPr="00F94C16">
        <w:rPr>
          <w:color w:val="7030A0"/>
        </w:rPr>
        <w:t xml:space="preserve"> Measure the pH of the remaining sample using a pH meter </w:t>
      </w:r>
      <w:r>
        <w:rPr>
          <w:b/>
        </w:rPr>
        <w:t>[2]</w:t>
      </w:r>
      <w:r>
        <w:t>.</w:t>
      </w:r>
    </w:p>
    <w:p w14:paraId="59ACA55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pipetting 1 milliliter from the sample into a 1.5 milliliter microcentrifuge tube.</w:t>
      </w:r>
    </w:p>
    <w:p w14:paraId="7EDBACC3" w14:textId="22D11464" w:rsidR="00C252A5" w:rsidRDefault="00C252A5" w:rsidP="00C252A5">
      <w:pPr>
        <w:pStyle w:val="ShotDescription"/>
        <w:numPr>
          <w:ilvl w:val="2"/>
          <w:numId w:val="3"/>
        </w:numPr>
      </w:pPr>
      <w:r>
        <w:t>Talent operating the pH meter to measure the pH of the sample.</w:t>
      </w:r>
    </w:p>
    <w:p w14:paraId="4C7F9EB7" w14:textId="77777777" w:rsidR="00C252A5" w:rsidRDefault="00C252A5" w:rsidP="00C252A5"/>
    <w:p w14:paraId="5A52CC45" w14:textId="3BF3676B" w:rsidR="00D21028" w:rsidRDefault="00D21028" w:rsidP="00D21028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 xml:space="preserve">Sampling Biofilm-Associated Cells </w:t>
      </w:r>
    </w:p>
    <w:p w14:paraId="35736A5A" w14:textId="77BD8DF4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15811">
        <w:rPr>
          <w:rFonts w:cstheme="minorHAnsi"/>
        </w:rPr>
        <w:t>Vicky Bennett</w:t>
      </w:r>
      <w:r>
        <w:rPr>
          <w:rFonts w:cstheme="minorHAnsi"/>
        </w:rPr>
        <w:t xml:space="preserve"> </w:t>
      </w:r>
    </w:p>
    <w:p w14:paraId="4973F307" w14:textId="14F04C64" w:rsidR="00D21028" w:rsidRDefault="00D21028" w:rsidP="00D21028">
      <w:pPr>
        <w:pStyle w:val="Narration"/>
        <w:ind w:left="360" w:firstLine="0"/>
      </w:pPr>
    </w:p>
    <w:p w14:paraId="56F89F48" w14:textId="59B59DA7" w:rsidR="00C252A5" w:rsidRDefault="00D21028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Disconnect </w:t>
      </w:r>
      <w:r w:rsidR="00C252A5" w:rsidRPr="00F94C16">
        <w:rPr>
          <w:color w:val="7030A0"/>
        </w:rPr>
        <w:t>the waste bag from the catheter</w:t>
      </w:r>
      <w:r w:rsidR="008B3471" w:rsidRPr="00F94C16">
        <w:rPr>
          <w:color w:val="7030A0"/>
        </w:rPr>
        <w:t xml:space="preserve"> </w:t>
      </w:r>
      <w:r w:rsidR="008B3471" w:rsidRPr="00F94C16">
        <w:rPr>
          <w:b/>
          <w:color w:val="7030A0"/>
        </w:rPr>
        <w:t>[1]</w:t>
      </w:r>
      <w:r w:rsidR="00C252A5" w:rsidRPr="00F94C16">
        <w:rPr>
          <w:color w:val="7030A0"/>
        </w:rPr>
        <w:t xml:space="preserve"> and drain any residual urine from the </w:t>
      </w:r>
      <w:r w:rsidR="00C252A5" w:rsidRPr="00F94C16">
        <w:rPr>
          <w:color w:val="7030A0"/>
        </w:rPr>
        <w:lastRenderedPageBreak/>
        <w:t xml:space="preserve">model by deflating the balloon </w:t>
      </w:r>
      <w:r w:rsidR="00C252A5" w:rsidRPr="00F94C16">
        <w:rPr>
          <w:b/>
          <w:color w:val="7030A0"/>
        </w:rPr>
        <w:t>[</w:t>
      </w:r>
      <w:r w:rsidR="008B3471" w:rsidRPr="00F94C16">
        <w:rPr>
          <w:b/>
          <w:color w:val="7030A0"/>
        </w:rPr>
        <w:t>2</w:t>
      </w:r>
      <w:r w:rsidR="00C252A5" w:rsidRPr="00F94C16">
        <w:rPr>
          <w:b/>
          <w:color w:val="7030A0"/>
        </w:rPr>
        <w:t>]</w:t>
      </w:r>
      <w:r w:rsidR="00C252A5" w:rsidRPr="00F94C16">
        <w:rPr>
          <w:color w:val="7030A0"/>
        </w:rPr>
        <w:t xml:space="preserve">. Remove the catheter from the bottom of the model using sterile forceps </w:t>
      </w:r>
      <w:r w:rsidR="00C252A5">
        <w:rPr>
          <w:b/>
        </w:rPr>
        <w:t>[</w:t>
      </w:r>
      <w:r w:rsidR="008B3471">
        <w:rPr>
          <w:b/>
        </w:rPr>
        <w:t>3</w:t>
      </w:r>
      <w:r w:rsidR="00C252A5">
        <w:rPr>
          <w:b/>
        </w:rPr>
        <w:t>]</w:t>
      </w:r>
      <w:r w:rsidR="00C252A5">
        <w:t>.</w:t>
      </w:r>
    </w:p>
    <w:p w14:paraId="7382E9FB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disconnecting the waste bag</w:t>
      </w:r>
      <w:r w:rsidR="008B3471">
        <w:t>.</w:t>
      </w:r>
    </w:p>
    <w:p w14:paraId="1B036DF7" w14:textId="6CA627F4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deflating the balloon to drain residual urine.</w:t>
      </w:r>
      <w:r w:rsidR="00F94C16"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>
        <w:rPr>
          <w:highlight w:val="green"/>
        </w:rPr>
        <w:t xml:space="preserve"> </w:t>
      </w:r>
      <w:r w:rsidR="00F94C16" w:rsidRPr="00F94C16">
        <w:rPr>
          <w:highlight w:val="green"/>
        </w:rPr>
        <w:t>Shots 5.1.2 &amp; 5.1.3 were done in one take</w:t>
      </w:r>
    </w:p>
    <w:p w14:paraId="6D9E6A4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removing</w:t>
      </w:r>
      <w:proofErr w:type="gramEnd"/>
      <w:r>
        <w:t xml:space="preserve"> the catheter from the model using sterile forceps.</w:t>
      </w:r>
    </w:p>
    <w:p w14:paraId="716025EB" w14:textId="77777777" w:rsidR="00C252A5" w:rsidRDefault="00C252A5" w:rsidP="00C252A5"/>
    <w:p w14:paraId="109B9997" w14:textId="6F027719" w:rsidR="00C252A5" w:rsidRDefault="008B347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Now, p</w:t>
      </w:r>
      <w:r w:rsidR="00C252A5" w:rsidRPr="00F94C16">
        <w:rPr>
          <w:color w:val="7030A0"/>
        </w:rPr>
        <w:t xml:space="preserve">lace the removed catheter onto a sterile board </w:t>
      </w:r>
      <w:r w:rsidRPr="00F94C16">
        <w:rPr>
          <w:b/>
          <w:bCs/>
          <w:color w:val="7030A0"/>
        </w:rPr>
        <w:t>[1]</w:t>
      </w:r>
      <w:r w:rsidRPr="00F94C16">
        <w:rPr>
          <w:color w:val="7030A0"/>
        </w:rPr>
        <w:t xml:space="preserve"> </w:t>
      </w:r>
      <w:r w:rsidR="00C252A5" w:rsidRPr="00F94C16">
        <w:rPr>
          <w:color w:val="7030A0"/>
        </w:rPr>
        <w:t xml:space="preserve">and, using a sterile scalpel, cut the catheter at the required points for sectioning </w:t>
      </w:r>
      <w:r w:rsidR="00C252A5">
        <w:rPr>
          <w:b/>
        </w:rPr>
        <w:t>[</w:t>
      </w:r>
      <w:r>
        <w:rPr>
          <w:b/>
        </w:rPr>
        <w:t>2</w:t>
      </w:r>
      <w:r w:rsidR="00C252A5">
        <w:rPr>
          <w:b/>
        </w:rPr>
        <w:t>]</w:t>
      </w:r>
      <w:r w:rsidR="00C252A5">
        <w:t>.</w:t>
      </w:r>
    </w:p>
    <w:p w14:paraId="3CC80FD9" w14:textId="6D39872A" w:rsidR="008B3471" w:rsidRDefault="00C252A5" w:rsidP="00D11AB4">
      <w:pPr>
        <w:pStyle w:val="ShotDescription"/>
        <w:numPr>
          <w:ilvl w:val="2"/>
          <w:numId w:val="3"/>
        </w:numPr>
      </w:pPr>
      <w:r>
        <w:t>Talent placing the catheter onto a sterile board</w:t>
      </w:r>
      <w:r w:rsidR="008B3471">
        <w:t>.</w:t>
      </w:r>
      <w:r w:rsidR="00F94C16"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>
        <w:rPr>
          <w:highlight w:val="green"/>
        </w:rPr>
        <w:t xml:space="preserve"> </w:t>
      </w:r>
      <w:r w:rsidR="00F94C16" w:rsidRPr="00F94C16">
        <w:rPr>
          <w:highlight w:val="green"/>
        </w:rPr>
        <w:t>5.2.1 &amp; 5.2.2 were done in one take. I couldn’t show this on the</w:t>
      </w:r>
      <w:r w:rsidR="00F94C16" w:rsidRPr="00F94C16">
        <w:rPr>
          <w:highlight w:val="green"/>
        </w:rPr>
        <w:t xml:space="preserve"> </w:t>
      </w:r>
      <w:r w:rsidR="00F94C16" w:rsidRPr="00F94C16">
        <w:rPr>
          <w:highlight w:val="green"/>
        </w:rPr>
        <w:t>clapperboard due to technical issues I was experiencing with the app at</w:t>
      </w:r>
      <w:r w:rsidR="00F94C16" w:rsidRPr="00F94C16">
        <w:rPr>
          <w:highlight w:val="green"/>
        </w:rPr>
        <w:t xml:space="preserve"> </w:t>
      </w:r>
      <w:r w:rsidR="00F94C16" w:rsidRPr="00F94C16">
        <w:rPr>
          <w:highlight w:val="green"/>
        </w:rPr>
        <w:t>that specific moment</w:t>
      </w:r>
      <w:r w:rsidR="00F94C16">
        <w:t>.</w:t>
      </w:r>
    </w:p>
    <w:p w14:paraId="3C5FFB04" w14:textId="47B7757E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 xml:space="preserve">cutting </w:t>
      </w:r>
      <w:r>
        <w:t>the catheter</w:t>
      </w:r>
      <w:r w:rsidR="00C252A5">
        <w:t xml:space="preserve"> at specific points with a sterile scalpel.</w:t>
      </w:r>
    </w:p>
    <w:p w14:paraId="492D9508" w14:textId="77777777" w:rsidR="00C252A5" w:rsidRDefault="00C252A5" w:rsidP="00C252A5"/>
    <w:p w14:paraId="74BB1FCE" w14:textId="14712990" w:rsidR="00C252A5" w:rsidRDefault="00C252A5" w:rsidP="008B3471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Using sterile forceps, dip the catheter section three times into sterile </w:t>
      </w:r>
      <w:r w:rsidR="008B3471" w:rsidRPr="00F94C16">
        <w:rPr>
          <w:color w:val="7030A0"/>
        </w:rPr>
        <w:t>PBS</w:t>
      </w:r>
      <w:r w:rsidRPr="00F94C16">
        <w:rPr>
          <w:color w:val="7030A0"/>
        </w:rPr>
        <w:t xml:space="preserve"> to remove non-adherent cells </w:t>
      </w:r>
      <w:r w:rsidRPr="00F94C16">
        <w:rPr>
          <w:b/>
          <w:color w:val="7030A0"/>
        </w:rPr>
        <w:t>[1]</w:t>
      </w:r>
      <w:r w:rsidR="008B3471" w:rsidRPr="00F94C16">
        <w:rPr>
          <w:color w:val="7030A0"/>
        </w:rPr>
        <w:t xml:space="preserve"> and incubate the prepared catheter section in 0.25 percent trypsin at 37 degrees Celsius for 30 minutes </w:t>
      </w:r>
      <w:r w:rsidR="008B3471">
        <w:rPr>
          <w:b/>
        </w:rPr>
        <w:t>[</w:t>
      </w:r>
      <w:r w:rsidR="00F94C16">
        <w:rPr>
          <w:b/>
        </w:rPr>
        <w:t>2</w:t>
      </w:r>
      <w:r w:rsidR="008B3471">
        <w:rPr>
          <w:b/>
        </w:rPr>
        <w:t>]</w:t>
      </w:r>
      <w:r w:rsidR="008B3471">
        <w:t>.</w:t>
      </w:r>
    </w:p>
    <w:p w14:paraId="49C0221D" w14:textId="623B6E06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dipping the catheter section into sterile </w:t>
      </w:r>
      <w:r w:rsidR="008B3471">
        <w:t>PBS</w:t>
      </w:r>
      <w:r>
        <w:t xml:space="preserve"> using sterile forceps.</w:t>
      </w:r>
    </w:p>
    <w:p w14:paraId="6B100625" w14:textId="78086CB0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placing the catheter section in 0.25 percent trypsin </w:t>
      </w:r>
      <w:r w:rsidR="008B3471">
        <w:t xml:space="preserve">in an </w:t>
      </w:r>
      <w:r>
        <w:t>incubat</w:t>
      </w:r>
      <w:r w:rsidR="008B3471">
        <w:t xml:space="preserve">or set </w:t>
      </w:r>
      <w:r>
        <w:t>at 37 degrees Celsius.</w:t>
      </w:r>
    </w:p>
    <w:p w14:paraId="60C8B5F8" w14:textId="77777777" w:rsidR="00C252A5" w:rsidRDefault="00C252A5" w:rsidP="00C252A5"/>
    <w:p w14:paraId="0EF9E71A" w14:textId="77777777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After incubation, sonicate the solution containing the catheter for 10 minutes </w:t>
      </w:r>
      <w:r>
        <w:rPr>
          <w:b/>
        </w:rPr>
        <w:t>[1]</w:t>
      </w:r>
      <w:r>
        <w:t>.</w:t>
      </w:r>
    </w:p>
    <w:p w14:paraId="24239B8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sonicating the catheter-containing solution for 10 minutes.</w:t>
      </w:r>
    </w:p>
    <w:p w14:paraId="05123DAC" w14:textId="77777777" w:rsidR="00C252A5" w:rsidRDefault="00C252A5" w:rsidP="00C252A5"/>
    <w:p w14:paraId="27D4A8BB" w14:textId="77777777" w:rsidR="00C252A5" w:rsidRDefault="00C252A5" w:rsidP="00C252A5"/>
    <w:p w14:paraId="05ECB386" w14:textId="1A926F8E" w:rsidR="008B3471" w:rsidRDefault="00D21028" w:rsidP="008B3471">
      <w:pPr>
        <w:pStyle w:val="Narration"/>
        <w:numPr>
          <w:ilvl w:val="0"/>
          <w:numId w:val="3"/>
        </w:numPr>
      </w:pPr>
      <w:r w:rsidRPr="00D21028">
        <w:rPr>
          <w:b/>
          <w:bCs/>
        </w:rPr>
        <w:t xml:space="preserve">Antimicrobial Susceptibility Testing in the Model </w:t>
      </w:r>
    </w:p>
    <w:p w14:paraId="455671CB" w14:textId="2BDD1844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30BF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A15811">
        <w:rPr>
          <w:rFonts w:cstheme="minorHAnsi"/>
        </w:rPr>
        <w:t>Vicky Bennett; Ocean E. Clarke</w:t>
      </w:r>
    </w:p>
    <w:p w14:paraId="7469EE6A" w14:textId="77777777" w:rsidR="00FB17E1" w:rsidRDefault="00FB17E1" w:rsidP="00FB17E1">
      <w:pPr>
        <w:pStyle w:val="Narration"/>
        <w:ind w:firstLine="0"/>
      </w:pPr>
    </w:p>
    <w:p w14:paraId="2459DF15" w14:textId="22ECE069" w:rsidR="00C252A5" w:rsidRDefault="008B347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Using </w:t>
      </w:r>
      <w:r w:rsidR="00C252A5" w:rsidRPr="00F94C16">
        <w:rPr>
          <w:color w:val="7030A0"/>
        </w:rPr>
        <w:t xml:space="preserve">the aseptic technique, insert the end of the syringe containing the lubricating agent into the neck of the bladder model and inject 5 milliliters </w:t>
      </w:r>
      <w:r w:rsidRPr="00F94C16">
        <w:rPr>
          <w:color w:val="7030A0"/>
        </w:rPr>
        <w:t>of gel</w:t>
      </w:r>
      <w:r w:rsidR="00C252A5" w:rsidRPr="00F94C16">
        <w:rPr>
          <w:color w:val="7030A0"/>
        </w:rPr>
        <w:t xml:space="preserve"> </w:t>
      </w:r>
      <w:r w:rsidR="00C252A5" w:rsidRPr="00F94C16">
        <w:rPr>
          <w:b/>
          <w:color w:val="7030A0"/>
        </w:rPr>
        <w:t>[1</w:t>
      </w:r>
      <w:r w:rsidRPr="00F94C16">
        <w:rPr>
          <w:b/>
          <w:color w:val="7030A0"/>
        </w:rPr>
        <w:t>-TXT</w:t>
      </w:r>
      <w:r w:rsidR="00C252A5" w:rsidRPr="00F94C16">
        <w:rPr>
          <w:b/>
          <w:color w:val="7030A0"/>
        </w:rPr>
        <w:t>]</w:t>
      </w:r>
      <w:r w:rsidR="00C252A5" w:rsidRPr="00F94C16">
        <w:rPr>
          <w:color w:val="7030A0"/>
        </w:rPr>
        <w:t xml:space="preserve">. Rotate the model to ensure the base is evenly coated with gel </w:t>
      </w:r>
      <w:r w:rsidR="00C252A5" w:rsidRPr="00F94C16">
        <w:rPr>
          <w:b/>
          <w:color w:val="7030A0"/>
        </w:rPr>
        <w:t>[2]</w:t>
      </w:r>
      <w:r w:rsidR="00C252A5" w:rsidRPr="00F94C16">
        <w:rPr>
          <w:color w:val="7030A0"/>
        </w:rPr>
        <w:t xml:space="preserve">. </w:t>
      </w:r>
      <w:r w:rsidRPr="00F94C16">
        <w:rPr>
          <w:color w:val="7030A0"/>
        </w:rPr>
        <w:t>To i</w:t>
      </w:r>
      <w:r w:rsidR="00C252A5" w:rsidRPr="00F94C16">
        <w:rPr>
          <w:color w:val="7030A0"/>
        </w:rPr>
        <w:t>nsert a Foley catheter into the model</w:t>
      </w:r>
      <w:r w:rsidRPr="00F94C16">
        <w:rPr>
          <w:color w:val="7030A0"/>
        </w:rPr>
        <w:t>,</w:t>
      </w:r>
      <w:r w:rsidR="00C252A5" w:rsidRPr="00F94C16">
        <w:rPr>
          <w:color w:val="7030A0"/>
        </w:rPr>
        <w:t xml:space="preserve"> push the catheter tip through the gel </w:t>
      </w:r>
      <w:r w:rsidRPr="00F94C16">
        <w:rPr>
          <w:b/>
          <w:bCs/>
          <w:color w:val="7030A0"/>
        </w:rPr>
        <w:t>[3]</w:t>
      </w:r>
      <w:r w:rsidRPr="00F94C16">
        <w:rPr>
          <w:color w:val="7030A0"/>
        </w:rPr>
        <w:t xml:space="preserve"> </w:t>
      </w:r>
      <w:r w:rsidR="00C252A5" w:rsidRPr="00F94C16">
        <w:rPr>
          <w:color w:val="7030A0"/>
        </w:rPr>
        <w:t xml:space="preserve">and secure it </w:t>
      </w:r>
      <w:r w:rsidRPr="00F94C16">
        <w:rPr>
          <w:color w:val="7030A0"/>
        </w:rPr>
        <w:t>after</w:t>
      </w:r>
      <w:r w:rsidR="00C252A5" w:rsidRPr="00F94C16">
        <w:rPr>
          <w:color w:val="7030A0"/>
        </w:rPr>
        <w:t xml:space="preserve"> filling the balloon as normal </w:t>
      </w:r>
      <w:r w:rsidR="00C252A5">
        <w:rPr>
          <w:b/>
        </w:rPr>
        <w:t>[</w:t>
      </w:r>
      <w:r>
        <w:rPr>
          <w:b/>
        </w:rPr>
        <w:t>4</w:t>
      </w:r>
      <w:r w:rsidR="00C252A5">
        <w:rPr>
          <w:b/>
        </w:rPr>
        <w:t>]</w:t>
      </w:r>
      <w:r w:rsidR="00C252A5">
        <w:t>.</w:t>
      </w:r>
    </w:p>
    <w:p w14:paraId="26CFF79B" w14:textId="0156915D" w:rsidR="00C252A5" w:rsidRDefault="00C252A5" w:rsidP="00C252A5">
      <w:pPr>
        <w:pStyle w:val="ShotDescription"/>
        <w:numPr>
          <w:ilvl w:val="2"/>
          <w:numId w:val="3"/>
        </w:numPr>
      </w:pPr>
      <w:r>
        <w:t>Talent inserting the syringe into the neck of the bladder model and injecting lubricating gel.</w:t>
      </w:r>
      <w:r w:rsidR="008B3471">
        <w:t xml:space="preserve"> </w:t>
      </w:r>
      <w:r w:rsidR="008B3471" w:rsidRPr="008B3471">
        <w:rPr>
          <w:b/>
          <w:bCs/>
        </w:rPr>
        <w:t>TXT: Let the gel fill the neck and enter the base of the chamber</w:t>
      </w:r>
      <w:r w:rsidR="00F94C16">
        <w:rPr>
          <w:b/>
          <w:bCs/>
        </w:rPr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>
        <w:rPr>
          <w:highlight w:val="green"/>
        </w:rPr>
        <w:t xml:space="preserve"> </w:t>
      </w:r>
      <w:r w:rsidR="00F94C16" w:rsidRPr="00F94C16">
        <w:rPr>
          <w:highlight w:val="green"/>
        </w:rPr>
        <w:t>Shots 6.1.1 &amp; 6.1.2 were joined together in one take</w:t>
      </w:r>
    </w:p>
    <w:p w14:paraId="135ABA0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lastRenderedPageBreak/>
        <w:t>Talent rotating the model to coat the base evenly with gel.</w:t>
      </w:r>
    </w:p>
    <w:p w14:paraId="61BD8EB1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inserting the Foley catheter through the gel</w:t>
      </w:r>
      <w:r w:rsidR="008B3471">
        <w:t>.</w:t>
      </w:r>
    </w:p>
    <w:p w14:paraId="1A9F1AF3" w14:textId="54FF3C2A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inflating the balloon to secure it.</w:t>
      </w:r>
    </w:p>
    <w:p w14:paraId="64D99A8A" w14:textId="77777777" w:rsidR="00C252A5" w:rsidRDefault="00C252A5" w:rsidP="00C252A5"/>
    <w:p w14:paraId="0B0A9E2A" w14:textId="77777777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Connect the model to the rest of the setup, then fill the model lumen with urine until it starts to drain through the catheter eyehole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 xml:space="preserve">. As soon as urine begins to drain, stop the pump to prevent loss of gel before inoculation </w:t>
      </w:r>
      <w:r>
        <w:rPr>
          <w:b/>
        </w:rPr>
        <w:t>[2]</w:t>
      </w:r>
      <w:r>
        <w:t>.</w:t>
      </w:r>
    </w:p>
    <w:p w14:paraId="316278AA" w14:textId="29400D74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bladder model to the experimental setup and filling it with urine.</w:t>
      </w:r>
      <w:r w:rsidR="00F94C16"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>
        <w:rPr>
          <w:highlight w:val="green"/>
        </w:rPr>
        <w:t xml:space="preserve"> </w:t>
      </w:r>
      <w:r w:rsidR="00F94C16" w:rsidRPr="00F94C16">
        <w:rPr>
          <w:highlight w:val="green"/>
        </w:rPr>
        <w:t>Shot 6.2.1 also covered 6.2.2 but this wasn't on the slate</w:t>
      </w:r>
    </w:p>
    <w:p w14:paraId="29BBEF92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stopping the pump once urine drains through the catheter eyehole.</w:t>
      </w:r>
    </w:p>
    <w:p w14:paraId="29E27767" w14:textId="77777777" w:rsidR="00C252A5" w:rsidRDefault="00C252A5" w:rsidP="00C252A5"/>
    <w:p w14:paraId="700B6935" w14:textId="3E7A8C97" w:rsidR="00C252A5" w:rsidRDefault="00FB17E1" w:rsidP="00C252A5">
      <w:pPr>
        <w:pStyle w:val="Narration"/>
        <w:numPr>
          <w:ilvl w:val="1"/>
          <w:numId w:val="3"/>
        </w:numPr>
      </w:pPr>
      <w:r w:rsidRPr="00F94C16">
        <w:rPr>
          <w:strike/>
        </w:rPr>
        <w:t>After a</w:t>
      </w:r>
      <w:r w:rsidR="00C252A5" w:rsidRPr="00F94C16">
        <w:rPr>
          <w:strike/>
        </w:rPr>
        <w:t xml:space="preserve"> 30</w:t>
      </w:r>
      <w:r w:rsidRPr="00F94C16">
        <w:rPr>
          <w:strike/>
        </w:rPr>
        <w:t>-</w:t>
      </w:r>
      <w:r w:rsidR="00C252A5" w:rsidRPr="00F94C16">
        <w:rPr>
          <w:strike/>
        </w:rPr>
        <w:t>minute</w:t>
      </w:r>
      <w:r w:rsidRPr="00F94C16">
        <w:rPr>
          <w:strike/>
        </w:rPr>
        <w:t xml:space="preserve"> incubation, </w:t>
      </w:r>
      <w:r w:rsidR="00C252A5" w:rsidRPr="00F94C16">
        <w:rPr>
          <w:strike/>
        </w:rPr>
        <w:t xml:space="preserve">inoculate the models </w:t>
      </w:r>
      <w:r w:rsidR="00F94C16" w:rsidRPr="00F94C16">
        <w:rPr>
          <w:b/>
          <w:bCs/>
          <w:strike/>
        </w:rPr>
        <w:t>[</w:t>
      </w:r>
      <w:r w:rsidR="00F94C16">
        <w:rPr>
          <w:b/>
          <w:bCs/>
          <w:strike/>
        </w:rPr>
        <w:t>1</w:t>
      </w:r>
      <w:r w:rsidR="00F94C16" w:rsidRPr="00F94C16">
        <w:rPr>
          <w:b/>
          <w:bCs/>
          <w:strike/>
        </w:rPr>
        <w:t>]</w:t>
      </w:r>
      <w:r w:rsidR="00F94C16">
        <w:rPr>
          <w:strike/>
        </w:rPr>
        <w:t xml:space="preserve"> </w:t>
      </w:r>
      <w:r w:rsidR="00F94C16" w:rsidRPr="00F94C16">
        <w:rPr>
          <w:strike/>
        </w:rPr>
        <w:t>and</w:t>
      </w:r>
      <w:r w:rsidR="00C252A5" w:rsidRPr="00F94C16">
        <w:rPr>
          <w:strike/>
        </w:rPr>
        <w:t xml:space="preserve"> </w:t>
      </w:r>
      <w:r w:rsidR="00F94C16" w:rsidRPr="00F94C16">
        <w:rPr>
          <w:strike/>
        </w:rPr>
        <w:t>l</w:t>
      </w:r>
      <w:r w:rsidR="00C252A5" w:rsidRPr="00F94C16">
        <w:rPr>
          <w:strike/>
        </w:rPr>
        <w:t>eave the</w:t>
      </w:r>
      <w:r w:rsidR="00F94C16" w:rsidRPr="00F94C16">
        <w:rPr>
          <w:strike/>
        </w:rPr>
        <w:t>m</w:t>
      </w:r>
      <w:r w:rsidR="00C252A5" w:rsidRPr="00F94C16">
        <w:rPr>
          <w:strike/>
        </w:rPr>
        <w:t xml:space="preserve"> to incubate for 1 hour </w:t>
      </w:r>
      <w:r w:rsidRPr="00F94C16">
        <w:rPr>
          <w:strike/>
        </w:rPr>
        <w:t xml:space="preserve">at 37 degrees Celsius </w:t>
      </w:r>
      <w:r w:rsidR="00C252A5" w:rsidRPr="00F94C16">
        <w:rPr>
          <w:strike/>
        </w:rPr>
        <w:t xml:space="preserve">prior to switching on the peristaltic pumps </w:t>
      </w:r>
      <w:r w:rsidR="00C252A5" w:rsidRPr="00F94C16">
        <w:rPr>
          <w:b/>
          <w:strike/>
        </w:rPr>
        <w:t>[</w:t>
      </w:r>
      <w:r w:rsidR="00F94C16">
        <w:rPr>
          <w:b/>
          <w:strike/>
        </w:rPr>
        <w:t>2</w:t>
      </w:r>
      <w:r w:rsidR="00C252A5" w:rsidRPr="00F94C16">
        <w:rPr>
          <w:b/>
          <w:strike/>
        </w:rPr>
        <w:t>]</w:t>
      </w:r>
      <w:r w:rsidR="00C252A5" w:rsidRPr="00F94C16">
        <w:rPr>
          <w:strike/>
        </w:rPr>
        <w:t>.</w:t>
      </w:r>
      <w:r w:rsidR="00C252A5">
        <w:t xml:space="preserve"> </w:t>
      </w:r>
      <w:r w:rsidR="00C252A5" w:rsidRPr="00F94C16">
        <w:rPr>
          <w:color w:val="7030A0"/>
        </w:rPr>
        <w:t>At the point of switching on the pump</w:t>
      </w:r>
      <w:r w:rsidR="00F94C16" w:rsidRPr="00F94C16">
        <w:rPr>
          <w:color w:val="7030A0"/>
        </w:rPr>
        <w:t xml:space="preserve"> after </w:t>
      </w:r>
      <w:proofErr w:type="spellStart"/>
      <w:r w:rsidR="00F94C16" w:rsidRPr="00F94C16">
        <w:rPr>
          <w:color w:val="7030A0"/>
        </w:rPr>
        <w:t>incoulations</w:t>
      </w:r>
      <w:proofErr w:type="spellEnd"/>
      <w:r w:rsidR="00F10FA4" w:rsidRPr="00F94C16">
        <w:rPr>
          <w:color w:val="7030A0"/>
        </w:rPr>
        <w:t>,</w:t>
      </w:r>
      <w:r w:rsidR="00C252A5" w:rsidRPr="00F94C16">
        <w:rPr>
          <w:color w:val="7030A0"/>
        </w:rPr>
        <w:t xml:space="preserve"> plate out dilutions for colony forming unit counts </w:t>
      </w:r>
      <w:r w:rsidR="00C252A5">
        <w:rPr>
          <w:b/>
        </w:rPr>
        <w:t>[</w:t>
      </w:r>
      <w:r w:rsidR="00F94C16">
        <w:rPr>
          <w:b/>
        </w:rPr>
        <w:t>1</w:t>
      </w:r>
      <w:r w:rsidR="00F10FA4"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00CFF857" w14:textId="4F64E262" w:rsidR="00C252A5" w:rsidRPr="00F94C16" w:rsidRDefault="00C252A5" w:rsidP="00C252A5">
      <w:pPr>
        <w:pStyle w:val="ShotDescription"/>
        <w:numPr>
          <w:ilvl w:val="2"/>
          <w:numId w:val="3"/>
        </w:numPr>
        <w:rPr>
          <w:strike/>
        </w:rPr>
      </w:pPr>
      <w:r w:rsidRPr="00F94C16">
        <w:rPr>
          <w:strike/>
        </w:rPr>
        <w:t>Talent inoculating the model</w:t>
      </w:r>
      <w:r w:rsidR="00FB17E1" w:rsidRPr="00F94C16">
        <w:rPr>
          <w:strike/>
        </w:rPr>
        <w:t xml:space="preserve"> by adding the sample</w:t>
      </w:r>
      <w:r w:rsidRPr="00F94C16">
        <w:rPr>
          <w:strike/>
        </w:rPr>
        <w:t>.</w:t>
      </w:r>
      <w:r w:rsidR="00F94C16" w:rsidRPr="00F94C16">
        <w:rPr>
          <w:strike/>
        </w:rPr>
        <w:t xml:space="preserve"> </w:t>
      </w:r>
      <w:r w:rsidR="00F94C16" w:rsidRPr="00F94C16">
        <w:rPr>
          <w:b/>
          <w:bCs/>
          <w:strike/>
          <w:highlight w:val="green"/>
        </w:rPr>
        <w:t>Videographer’s NOTE</w:t>
      </w:r>
      <w:r w:rsidR="00F94C16" w:rsidRPr="00F94C16">
        <w:rPr>
          <w:strike/>
          <w:highlight w:val="green"/>
        </w:rPr>
        <w:t>: Not filme</w:t>
      </w:r>
      <w:r w:rsidR="00F94C16" w:rsidRPr="00F94C16">
        <w:rPr>
          <w:strike/>
          <w:highlight w:val="green"/>
        </w:rPr>
        <w:t>d</w:t>
      </w:r>
    </w:p>
    <w:p w14:paraId="4576CC3D" w14:textId="5F9E05E0" w:rsidR="00C252A5" w:rsidRDefault="00C252A5" w:rsidP="00C252A5">
      <w:pPr>
        <w:pStyle w:val="ShotDescription"/>
        <w:numPr>
          <w:ilvl w:val="2"/>
          <w:numId w:val="3"/>
        </w:numPr>
      </w:pPr>
      <w:r w:rsidRPr="00F94C16">
        <w:rPr>
          <w:strike/>
        </w:rPr>
        <w:t xml:space="preserve">Talent </w:t>
      </w:r>
      <w:r w:rsidR="00FB17E1" w:rsidRPr="00F94C16">
        <w:rPr>
          <w:strike/>
        </w:rPr>
        <w:t>placing</w:t>
      </w:r>
      <w:r w:rsidRPr="00F94C16">
        <w:rPr>
          <w:strike/>
        </w:rPr>
        <w:t xml:space="preserve"> the model</w:t>
      </w:r>
      <w:r w:rsidR="00FB17E1" w:rsidRPr="00F94C16">
        <w:rPr>
          <w:strike/>
        </w:rPr>
        <w:t xml:space="preserve"> in incubator</w:t>
      </w:r>
      <w:r>
        <w:t>.</w:t>
      </w:r>
    </w:p>
    <w:p w14:paraId="7986278F" w14:textId="23A3B7DC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collecting 1 milliliter planktonic sample </w:t>
      </w:r>
      <w:r w:rsidR="00FB17E1">
        <w:t>into a separate tube</w:t>
      </w:r>
      <w:r>
        <w:t>.</w:t>
      </w:r>
      <w:r w:rsidR="00F10FA4">
        <w:t xml:space="preserve"> </w:t>
      </w:r>
      <w:r w:rsidR="00F10FA4" w:rsidRPr="00F10FA4">
        <w:rPr>
          <w:b/>
          <w:bCs/>
        </w:rPr>
        <w:t xml:space="preserve">TXT: </w:t>
      </w:r>
      <w:r w:rsidR="00F94C16">
        <w:rPr>
          <w:b/>
          <w:bCs/>
        </w:rPr>
        <w:t xml:space="preserve">Inoculate the models and incubate (1 h); </w:t>
      </w:r>
      <w:r w:rsidR="00F10FA4" w:rsidRPr="00F10FA4">
        <w:rPr>
          <w:b/>
          <w:bCs/>
        </w:rPr>
        <w:t>Take a 1 mL planktonic sample</w:t>
      </w:r>
      <w:r w:rsidR="00F10FA4">
        <w:t xml:space="preserve"> </w:t>
      </w:r>
    </w:p>
    <w:p w14:paraId="2AA897BB" w14:textId="77777777" w:rsidR="00C252A5" w:rsidRDefault="00C252A5" w:rsidP="00C252A5"/>
    <w:p w14:paraId="20D1A14D" w14:textId="5892FD89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If using an individual irrigation pouch, disconnect the waste bag from the catheter and use the cap provided with the pouch to seal the waste bag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>. Immediately attach the irrigation solution pouch to the catheter</w:t>
      </w:r>
      <w:r w:rsidR="00FB17E1" w:rsidRPr="00F94C16">
        <w:rPr>
          <w:color w:val="7030A0"/>
        </w:rPr>
        <w:t xml:space="preserve"> </w:t>
      </w:r>
      <w:r w:rsidR="00FB17E1" w:rsidRPr="00F94C16">
        <w:rPr>
          <w:b/>
          <w:bCs/>
          <w:color w:val="7030A0"/>
        </w:rPr>
        <w:t>[2]</w:t>
      </w:r>
      <w:r w:rsidRPr="00F94C16">
        <w:rPr>
          <w:color w:val="7030A0"/>
        </w:rPr>
        <w:t>, and using light pressure, squeeze the product into the central lumen following the manufacturer's instructions for 15-minute</w:t>
      </w:r>
      <w:r w:rsidR="00FB17E1" w:rsidRPr="00F94C16">
        <w:rPr>
          <w:color w:val="7030A0"/>
        </w:rPr>
        <w:t>s</w:t>
      </w:r>
      <w:r w:rsidRPr="00F94C16">
        <w:rPr>
          <w:color w:val="7030A0"/>
        </w:rPr>
        <w:t xml:space="preserve"> </w:t>
      </w:r>
      <w:r>
        <w:rPr>
          <w:b/>
        </w:rPr>
        <w:t>[</w:t>
      </w:r>
      <w:r w:rsidR="00FB17E1">
        <w:rPr>
          <w:b/>
        </w:rPr>
        <w:t>3</w:t>
      </w:r>
      <w:r>
        <w:rPr>
          <w:b/>
        </w:rPr>
        <w:t>]</w:t>
      </w:r>
      <w:r>
        <w:t>.</w:t>
      </w:r>
    </w:p>
    <w:p w14:paraId="2525BB9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the waste bag and sealing it with the provided cap.</w:t>
      </w:r>
    </w:p>
    <w:p w14:paraId="2ED543FE" w14:textId="45DDF1C3" w:rsidR="00FB17E1" w:rsidRDefault="00C252A5" w:rsidP="00F94C16">
      <w:pPr>
        <w:pStyle w:val="ShotDescription"/>
        <w:numPr>
          <w:ilvl w:val="2"/>
          <w:numId w:val="3"/>
        </w:numPr>
      </w:pPr>
      <w:r>
        <w:t>Talent attaching the irrigation pouch to the catheter</w:t>
      </w:r>
      <w:r w:rsidR="00FB17E1">
        <w:t>.</w:t>
      </w:r>
      <w:r w:rsidR="00F94C16"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>
        <w:rPr>
          <w:highlight w:val="green"/>
        </w:rPr>
        <w:t xml:space="preserve"> </w:t>
      </w:r>
      <w:r w:rsidR="00F94C16" w:rsidRPr="00F94C16">
        <w:rPr>
          <w:highlight w:val="green"/>
        </w:rPr>
        <w:t>Shots 6.4.2 &amp; 6.4.3 were done in one take. There is an additional shot of</w:t>
      </w:r>
      <w:r w:rsidR="00F94C16" w:rsidRPr="00F94C16">
        <w:rPr>
          <w:highlight w:val="green"/>
        </w:rPr>
        <w:t xml:space="preserve"> </w:t>
      </w:r>
      <w:r w:rsidR="00F94C16" w:rsidRPr="00F94C16">
        <w:rPr>
          <w:highlight w:val="green"/>
        </w:rPr>
        <w:t>6.4.3 which is a close up</w:t>
      </w:r>
    </w:p>
    <w:p w14:paraId="3399BD83" w14:textId="75095581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squeezing the solution into the bladder model.</w:t>
      </w:r>
    </w:p>
    <w:p w14:paraId="2C080C87" w14:textId="77777777" w:rsidR="00C252A5" w:rsidRDefault="00C252A5" w:rsidP="00C252A5"/>
    <w:p w14:paraId="4BD56AE3" w14:textId="51BECD78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Once the recommended treatment time is completed, allow the residual solution to drain from the inner chamber via the catheter eyehole into the irrigation pouch</w:t>
      </w:r>
      <w:r w:rsidR="00FB17E1" w:rsidRPr="00F94C16">
        <w:rPr>
          <w:color w:val="7030A0"/>
        </w:rPr>
        <w:t xml:space="preserve"> </w:t>
      </w:r>
      <w:r w:rsidR="00FB17E1" w:rsidRPr="00F94C16">
        <w:rPr>
          <w:b/>
          <w:color w:val="7030A0"/>
        </w:rPr>
        <w:t>[1]</w:t>
      </w:r>
      <w:r w:rsidRPr="00F94C16">
        <w:rPr>
          <w:color w:val="7030A0"/>
        </w:rPr>
        <w:t xml:space="preserve">, then disconnect the pouch </w:t>
      </w:r>
      <w:r>
        <w:rPr>
          <w:b/>
        </w:rPr>
        <w:t>[</w:t>
      </w:r>
      <w:r w:rsidR="00FB17E1">
        <w:rPr>
          <w:b/>
        </w:rPr>
        <w:t>2</w:t>
      </w:r>
      <w:r>
        <w:rPr>
          <w:b/>
        </w:rPr>
        <w:t>]</w:t>
      </w:r>
      <w:r>
        <w:t>.</w:t>
      </w:r>
    </w:p>
    <w:p w14:paraId="3DB1C3DA" w14:textId="77777777" w:rsidR="00FB17E1" w:rsidRDefault="00FB17E1" w:rsidP="00C252A5">
      <w:pPr>
        <w:pStyle w:val="ShotDescription"/>
        <w:numPr>
          <w:ilvl w:val="2"/>
          <w:numId w:val="3"/>
        </w:numPr>
      </w:pPr>
      <w:r>
        <w:lastRenderedPageBreak/>
        <w:t xml:space="preserve">Shot of </w:t>
      </w:r>
      <w:r w:rsidR="00C252A5">
        <w:t>solution drain</w:t>
      </w:r>
      <w:r>
        <w:t>ing</w:t>
      </w:r>
      <w:r w:rsidR="00C252A5">
        <w:t xml:space="preserve"> into the pouch</w:t>
      </w:r>
      <w:r>
        <w:t>.</w:t>
      </w:r>
      <w:r w:rsidR="00C252A5">
        <w:t xml:space="preserve"> </w:t>
      </w:r>
    </w:p>
    <w:p w14:paraId="55726A1E" w14:textId="58346213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 xml:space="preserve">disconnecting </w:t>
      </w:r>
      <w:r>
        <w:t>the pouch</w:t>
      </w:r>
      <w:r w:rsidR="00C252A5">
        <w:t>.</w:t>
      </w:r>
    </w:p>
    <w:p w14:paraId="215DF111" w14:textId="77777777" w:rsidR="00C252A5" w:rsidRDefault="00C252A5" w:rsidP="00C252A5"/>
    <w:p w14:paraId="2BF5EFCB" w14:textId="3C67E120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Sterilize the catheter drainage port and the waste bag connection port with 70 percent ethanol</w:t>
      </w:r>
      <w:r w:rsidR="00FB17E1" w:rsidRPr="00F94C16">
        <w:rPr>
          <w:color w:val="7030A0"/>
        </w:rPr>
        <w:t xml:space="preserve"> before </w:t>
      </w:r>
      <w:r w:rsidRPr="00F94C16">
        <w:rPr>
          <w:color w:val="7030A0"/>
        </w:rPr>
        <w:t>reconnect</w:t>
      </w:r>
      <w:r w:rsidR="00FB17E1" w:rsidRPr="00F94C16">
        <w:rPr>
          <w:color w:val="7030A0"/>
        </w:rPr>
        <w:t>ing</w:t>
      </w:r>
      <w:r w:rsidRPr="00F94C16">
        <w:rPr>
          <w:color w:val="7030A0"/>
        </w:rPr>
        <w:t xml:space="preserve"> them </w:t>
      </w:r>
      <w:r>
        <w:rPr>
          <w:b/>
        </w:rPr>
        <w:t>[1]</w:t>
      </w:r>
      <w:r>
        <w:t>.</w:t>
      </w:r>
    </w:p>
    <w:p w14:paraId="14FD17B0" w14:textId="5260873F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B17E1">
        <w:t>wiping</w:t>
      </w:r>
      <w:r>
        <w:t xml:space="preserve"> both ports with 70 percent ethanol and reconnecting the waste bag to the catheter.</w:t>
      </w:r>
    </w:p>
    <w:p w14:paraId="4650A1F6" w14:textId="07D1A575" w:rsidR="00C252A5" w:rsidRDefault="00FB17E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To terminate the experiment, t</w:t>
      </w:r>
      <w:r w:rsidR="00C252A5" w:rsidRPr="00F94C16">
        <w:rPr>
          <w:color w:val="7030A0"/>
        </w:rPr>
        <w:t xml:space="preserve">urn off the water bath flow and disconnect the media circuit and water bath circuit tubing from the in vitro bladder models </w:t>
      </w:r>
      <w:r w:rsidR="00C252A5">
        <w:rPr>
          <w:b/>
        </w:rPr>
        <w:t>[1]</w:t>
      </w:r>
      <w:r w:rsidR="00C252A5">
        <w:t>.</w:t>
      </w:r>
      <w:r w:rsidR="00530BFE">
        <w:t xml:space="preserve"> </w:t>
      </w:r>
    </w:p>
    <w:p w14:paraId="1E62241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turning off the water bath and disconnecting the tubing from the bladder models.</w:t>
      </w:r>
    </w:p>
    <w:p w14:paraId="360FA2BB" w14:textId="77777777" w:rsidR="00C252A5" w:rsidRDefault="00C252A5" w:rsidP="00C252A5"/>
    <w:p w14:paraId="10E2BCFF" w14:textId="1E1A5767" w:rsidR="00C252A5" w:rsidRDefault="00FB17E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After r</w:t>
      </w:r>
      <w:r w:rsidR="00C252A5" w:rsidRPr="00F94C16">
        <w:rPr>
          <w:color w:val="7030A0"/>
        </w:rPr>
        <w:t>emov</w:t>
      </w:r>
      <w:r w:rsidRPr="00F94C16">
        <w:rPr>
          <w:color w:val="7030A0"/>
        </w:rPr>
        <w:t>ing the</w:t>
      </w:r>
      <w:r w:rsidR="00C252A5" w:rsidRPr="00F94C16">
        <w:rPr>
          <w:color w:val="7030A0"/>
        </w:rPr>
        <w:t xml:space="preserve"> stoppers</w:t>
      </w:r>
      <w:r w:rsidRPr="00F94C16">
        <w:rPr>
          <w:color w:val="7030A0"/>
        </w:rPr>
        <w:t>,</w:t>
      </w:r>
      <w:r w:rsidR="00C252A5" w:rsidRPr="00F94C16">
        <w:rPr>
          <w:color w:val="7030A0"/>
        </w:rPr>
        <w:t xml:space="preserve"> </w:t>
      </w:r>
      <w:r w:rsidRPr="00F94C16">
        <w:rPr>
          <w:color w:val="7030A0"/>
        </w:rPr>
        <w:t>collect</w:t>
      </w:r>
      <w:r w:rsidR="00C252A5" w:rsidRPr="00F94C16">
        <w:rPr>
          <w:color w:val="7030A0"/>
        </w:rPr>
        <w:t xml:space="preserve"> the entire volume of residual urine </w:t>
      </w:r>
      <w:r w:rsidR="00C252A5">
        <w:rPr>
          <w:b/>
        </w:rPr>
        <w:t>[1</w:t>
      </w:r>
      <w:r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65794D0A" w14:textId="4C5E98D9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stoppers and extracting residual urine with a serological pipette.</w:t>
      </w:r>
      <w:r w:rsidR="00FB17E1">
        <w:t xml:space="preserve"> </w:t>
      </w:r>
      <w:r w:rsidR="00FB17E1" w:rsidRPr="00FB17E1">
        <w:rPr>
          <w:b/>
          <w:bCs/>
        </w:rPr>
        <w:t>TXT: Discard any contaminated media appropriately</w:t>
      </w:r>
    </w:p>
    <w:p w14:paraId="3FC10530" w14:textId="77777777" w:rsidR="00C252A5" w:rsidRDefault="00C252A5" w:rsidP="00C252A5"/>
    <w:p w14:paraId="6AF0D049" w14:textId="5FE43D24" w:rsidR="00C252A5" w:rsidRDefault="00C252A5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 xml:space="preserve">Drain the waste bags and discard any residual media </w:t>
      </w:r>
      <w:r w:rsidRPr="00F94C16">
        <w:rPr>
          <w:b/>
          <w:color w:val="7030A0"/>
        </w:rPr>
        <w:t>[1]</w:t>
      </w:r>
      <w:r w:rsidRPr="00F94C16">
        <w:rPr>
          <w:color w:val="7030A0"/>
        </w:rPr>
        <w:t xml:space="preserve">. </w:t>
      </w:r>
      <w:r w:rsidR="00FB17E1" w:rsidRPr="00F94C16">
        <w:rPr>
          <w:color w:val="7030A0"/>
        </w:rPr>
        <w:t>Then, d</w:t>
      </w:r>
      <w:r w:rsidRPr="00F94C16">
        <w:rPr>
          <w:color w:val="7030A0"/>
        </w:rPr>
        <w:t xml:space="preserve">isconnect the catheter waste bags from the catheter port and discard them </w:t>
      </w:r>
      <w:r>
        <w:rPr>
          <w:b/>
        </w:rPr>
        <w:t>[2]</w:t>
      </w:r>
      <w:r>
        <w:t>.</w:t>
      </w:r>
    </w:p>
    <w:p w14:paraId="33737628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draining and discarding the waste bag contents.</w:t>
      </w:r>
    </w:p>
    <w:p w14:paraId="6F88BD4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and disposing of the catheter waste bags.</w:t>
      </w:r>
    </w:p>
    <w:p w14:paraId="6BD1A049" w14:textId="77777777" w:rsidR="00C252A5" w:rsidRDefault="00C252A5" w:rsidP="00C252A5"/>
    <w:p w14:paraId="63FEEE8D" w14:textId="649BC231" w:rsidR="00C252A5" w:rsidRDefault="00FB17E1" w:rsidP="00C252A5">
      <w:pPr>
        <w:pStyle w:val="Narration"/>
        <w:numPr>
          <w:ilvl w:val="1"/>
          <w:numId w:val="3"/>
        </w:numPr>
      </w:pPr>
      <w:r w:rsidRPr="00F94C16">
        <w:rPr>
          <w:color w:val="7030A0"/>
        </w:rPr>
        <w:t>Finally, u</w:t>
      </w:r>
      <w:r w:rsidR="00C252A5" w:rsidRPr="00F94C16">
        <w:rPr>
          <w:color w:val="7030A0"/>
        </w:rPr>
        <w:t xml:space="preserve">sing a syringe, slowly deflate catheter balloons before removing catheters from the models </w:t>
      </w:r>
      <w:r w:rsidR="00C252A5">
        <w:rPr>
          <w:b/>
        </w:rPr>
        <w:t>[1]</w:t>
      </w:r>
      <w:r w:rsidR="00C252A5">
        <w:t>.</w:t>
      </w:r>
    </w:p>
    <w:p w14:paraId="461295ED" w14:textId="05808A8D" w:rsidR="00C252A5" w:rsidRDefault="00C252A5" w:rsidP="00C252A5">
      <w:pPr>
        <w:pStyle w:val="ShotDescription"/>
        <w:numPr>
          <w:ilvl w:val="2"/>
          <w:numId w:val="3"/>
        </w:numPr>
      </w:pPr>
      <w:r>
        <w:t>Talent deflating the catheter balloon with a syringe and removing the catheter from the model.</w:t>
      </w:r>
      <w:r w:rsidR="00F94C16">
        <w:t xml:space="preserve"> </w:t>
      </w:r>
      <w:r w:rsidR="00F94C16" w:rsidRPr="00235413">
        <w:rPr>
          <w:b/>
          <w:bCs/>
          <w:highlight w:val="green"/>
        </w:rPr>
        <w:t>Videographer’s NOTE</w:t>
      </w:r>
      <w:r w:rsidR="00F94C16" w:rsidRPr="00235413">
        <w:rPr>
          <w:highlight w:val="green"/>
        </w:rPr>
        <w:t>:</w:t>
      </w:r>
      <w:r w:rsidR="00F94C16" w:rsidRPr="00F94C16">
        <w:rPr>
          <w:highlight w:val="green"/>
        </w:rPr>
        <w:t>6.10.1 Take 3 is a close up</w:t>
      </w:r>
    </w:p>
    <w:p w14:paraId="520E84DB" w14:textId="77777777" w:rsidR="00C252A5" w:rsidRDefault="00C252A5" w:rsidP="00C252A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276C83" w14:textId="77777777" w:rsidR="00D21028" w:rsidRDefault="00D210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D4CF7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03F5C6" w14:textId="0DBBA441" w:rsidR="00D21028" w:rsidRPr="00D21028" w:rsidRDefault="00F10FA4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4C16">
        <w:rPr>
          <w:rFonts w:cstheme="minorHAnsi"/>
          <w:color w:val="7030A0"/>
        </w:rPr>
        <w:t>After inoculating the bladder model, the b</w:t>
      </w:r>
      <w:r w:rsidR="00D21028" w:rsidRPr="00F94C16">
        <w:rPr>
          <w:rFonts w:cstheme="minorHAnsi"/>
          <w:color w:val="7030A0"/>
        </w:rPr>
        <w:t>lockage time was significantly extended in the mini-Tn5</w:t>
      </w:r>
      <w:r w:rsidR="00F94C16">
        <w:rPr>
          <w:rFonts w:cstheme="minorHAnsi"/>
          <w:color w:val="7030A0"/>
        </w:rPr>
        <w:t xml:space="preserve"> </w:t>
      </w:r>
      <w:r w:rsidR="00F94C16" w:rsidRPr="00F94C16">
        <w:rPr>
          <w:rFonts w:cstheme="minorHAnsi"/>
          <w:i/>
          <w:iCs/>
          <w:color w:val="EE0000"/>
        </w:rPr>
        <w:t>(</w:t>
      </w:r>
      <w:r w:rsidR="00F94C16">
        <w:rPr>
          <w:rFonts w:cstheme="minorHAnsi"/>
          <w:i/>
          <w:iCs/>
          <w:color w:val="EE0000"/>
        </w:rPr>
        <w:t>T-N-5</w:t>
      </w:r>
      <w:r w:rsidR="00F94C16" w:rsidRPr="00F94C16">
        <w:rPr>
          <w:rFonts w:cstheme="minorHAnsi"/>
          <w:i/>
          <w:iCs/>
          <w:color w:val="EE0000"/>
        </w:rPr>
        <w:t>)</w:t>
      </w:r>
      <w:r w:rsidR="00D21028" w:rsidRPr="00F94C16">
        <w:rPr>
          <w:rFonts w:cstheme="minorHAnsi"/>
          <w:color w:val="7030A0"/>
        </w:rPr>
        <w:t xml:space="preserve"> mutant strain of </w:t>
      </w:r>
      <w:r w:rsidR="00D21028" w:rsidRPr="00F94C16">
        <w:rPr>
          <w:rFonts w:cstheme="minorHAnsi"/>
          <w:i/>
          <w:iCs/>
          <w:color w:val="7030A0"/>
        </w:rPr>
        <w:t>Proteus</w:t>
      </w:r>
      <w:r w:rsidR="00D21028" w:rsidRPr="00F94C16">
        <w:rPr>
          <w:rFonts w:cstheme="minorHAnsi"/>
          <w:color w:val="7030A0"/>
        </w:rPr>
        <w:t xml:space="preserve"> </w:t>
      </w:r>
      <w:r w:rsidR="00D21028" w:rsidRPr="00F94C16">
        <w:rPr>
          <w:rFonts w:cstheme="minorHAnsi"/>
          <w:i/>
          <w:iCs/>
          <w:color w:val="7030A0"/>
        </w:rPr>
        <w:t>mirabilis</w:t>
      </w:r>
      <w:r w:rsidR="00D21028" w:rsidRPr="00F94C16">
        <w:rPr>
          <w:rFonts w:cstheme="minorHAnsi"/>
          <w:color w:val="7030A0"/>
        </w:rPr>
        <w:t xml:space="preserve"> </w:t>
      </w:r>
      <w:r w:rsidR="00671710" w:rsidRPr="00F94C16">
        <w:rPr>
          <w:rFonts w:cstheme="minorHAnsi"/>
          <w:b/>
          <w:color w:val="7030A0"/>
        </w:rPr>
        <w:t xml:space="preserve">[1] </w:t>
      </w:r>
      <w:r w:rsidR="00D21028" w:rsidRPr="00F94C16">
        <w:rPr>
          <w:rFonts w:cstheme="minorHAnsi"/>
          <w:color w:val="7030A0"/>
        </w:rPr>
        <w:t xml:space="preserve">compared to the wild-type strain, indicating reduced biofilm formation </w:t>
      </w:r>
      <w:r w:rsidR="00D21028"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="00D21028" w:rsidRPr="00D21028">
        <w:rPr>
          <w:rFonts w:cstheme="minorHAnsi"/>
          <w:b/>
        </w:rPr>
        <w:t>]</w:t>
      </w:r>
      <w:r w:rsidR="00D21028" w:rsidRPr="00D21028">
        <w:rPr>
          <w:rFonts w:cstheme="minorHAnsi"/>
        </w:rPr>
        <w:t>.</w:t>
      </w:r>
    </w:p>
    <w:p w14:paraId="76F85A43" w14:textId="736D3F72" w:rsidR="00D21028" w:rsidRP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“Mutant”</w:t>
      </w:r>
      <w:r w:rsidRPr="00D21028">
        <w:rPr>
          <w:rFonts w:cstheme="minorHAnsi"/>
        </w:rPr>
        <w:t>.</w:t>
      </w:r>
    </w:p>
    <w:p w14:paraId="30ABA910" w14:textId="4127F0AD" w:rsid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“wild type”</w:t>
      </w:r>
    </w:p>
    <w:p w14:paraId="344DED98" w14:textId="77777777" w:rsidR="00D21028" w:rsidRPr="00D21028" w:rsidRDefault="00D21028" w:rsidP="00D21028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B0E7961" w14:textId="60A6BE27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4C16">
        <w:rPr>
          <w:rFonts w:cstheme="minorHAnsi"/>
          <w:color w:val="7030A0"/>
        </w:rPr>
        <w:t xml:space="preserve">Planktonic colony-forming units per milliliter at the time of blockage were significantly reduced in the mini-Tn5 mutant strain </w:t>
      </w:r>
      <w:r w:rsidR="00671710" w:rsidRPr="00F94C16">
        <w:rPr>
          <w:rFonts w:cstheme="minorHAnsi"/>
          <w:b/>
          <w:color w:val="7030A0"/>
        </w:rPr>
        <w:t xml:space="preserve">[1] </w:t>
      </w:r>
      <w:r w:rsidRPr="00F94C16">
        <w:rPr>
          <w:rFonts w:cstheme="minorHAnsi"/>
          <w:color w:val="7030A0"/>
        </w:rPr>
        <w:t xml:space="preserve">compared to the wild-type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0FCA493F" w14:textId="64EEF5A7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 w:rsidR="006E376A">
        <w:rPr>
          <w:rFonts w:cstheme="minorHAnsi"/>
        </w:rPr>
        <w:t>C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“Mutant”</w:t>
      </w:r>
      <w:r w:rsidRPr="00D21028">
        <w:rPr>
          <w:rFonts w:cstheme="minorHAnsi"/>
        </w:rPr>
        <w:t>.</w:t>
      </w:r>
    </w:p>
    <w:p w14:paraId="5E68AF35" w14:textId="3E52FCC8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 w:rsidR="006E376A">
        <w:rPr>
          <w:rFonts w:cstheme="minorHAnsi"/>
        </w:rPr>
        <w:t>C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“wild type”</w:t>
      </w:r>
    </w:p>
    <w:p w14:paraId="71165C5E" w14:textId="77777777" w:rsidR="00671710" w:rsidRPr="00D21028" w:rsidRDefault="00671710" w:rsidP="00671710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8D5DA63" w14:textId="6F021FFF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4C16">
        <w:rPr>
          <w:rFonts w:cstheme="minorHAnsi"/>
          <w:color w:val="7030A0"/>
        </w:rPr>
        <w:t xml:space="preserve">Crystal violet staining demonstrated that </w:t>
      </w:r>
      <w:r w:rsidRPr="00F94C16">
        <w:rPr>
          <w:rFonts w:cstheme="minorHAnsi"/>
          <w:i/>
          <w:iCs/>
          <w:color w:val="7030A0"/>
        </w:rPr>
        <w:t>Proteus mirabilis</w:t>
      </w:r>
      <w:r w:rsidRPr="00F94C16">
        <w:rPr>
          <w:rFonts w:cstheme="minorHAnsi"/>
          <w:color w:val="7030A0"/>
        </w:rPr>
        <w:t xml:space="preserve"> isolates passaged in chlorhexidine exhibited a significant reduction in biofilm biomass </w:t>
      </w:r>
      <w:r w:rsidR="00671710" w:rsidRPr="00F94C16">
        <w:rPr>
          <w:rFonts w:cstheme="minorHAnsi"/>
          <w:b/>
          <w:color w:val="7030A0"/>
        </w:rPr>
        <w:t xml:space="preserve">[1] </w:t>
      </w:r>
      <w:r w:rsidRPr="00F94C16">
        <w:rPr>
          <w:rFonts w:cstheme="minorHAnsi"/>
          <w:color w:val="7030A0"/>
        </w:rPr>
        <w:t xml:space="preserve">compared with </w:t>
      </w:r>
      <w:r w:rsidR="00F94C16">
        <w:rPr>
          <w:rFonts w:cstheme="minorHAnsi"/>
          <w:color w:val="7030A0"/>
        </w:rPr>
        <w:t>those</w:t>
      </w:r>
      <w:r w:rsidR="00671710" w:rsidRPr="00F94C16">
        <w:rPr>
          <w:rFonts w:cstheme="minorHAnsi"/>
          <w:color w:val="7030A0"/>
        </w:rPr>
        <w:t xml:space="preserve"> passaged without chlorhexidine</w:t>
      </w:r>
      <w:r w:rsidRPr="00F94C16">
        <w:rPr>
          <w:rFonts w:cstheme="minorHAnsi"/>
          <w:color w:val="7030A0"/>
        </w:rPr>
        <w:t xml:space="preserve">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57A2B65" w14:textId="7CE1E7B9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“</w:t>
      </w:r>
      <w:r>
        <w:rPr>
          <w:rFonts w:cstheme="minorHAnsi"/>
          <w:i/>
          <w:iCs/>
          <w:color w:val="0000FF"/>
        </w:rPr>
        <w:t xml:space="preserve">2, </w:t>
      </w:r>
      <w:proofErr w:type="gramStart"/>
      <w:r>
        <w:rPr>
          <w:rFonts w:cstheme="minorHAnsi"/>
          <w:i/>
          <w:iCs/>
          <w:color w:val="0000FF"/>
        </w:rPr>
        <w:t>4 ,</w:t>
      </w:r>
      <w:proofErr w:type="gramEnd"/>
      <w:r>
        <w:rPr>
          <w:rFonts w:cstheme="minorHAnsi"/>
          <w:i/>
          <w:iCs/>
          <w:color w:val="0000FF"/>
        </w:rPr>
        <w:t xml:space="preserve"> 6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  <w:r w:rsidR="00AD7C1F">
        <w:rPr>
          <w:rFonts w:cstheme="minorHAnsi"/>
        </w:rPr>
        <w:t xml:space="preserve"> “passaged”</w:t>
      </w:r>
    </w:p>
    <w:p w14:paraId="7ADF9FA6" w14:textId="04654E01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</w:t>
      </w:r>
      <w:proofErr w:type="gramStart"/>
      <w:r w:rsidRPr="00D21028">
        <w:rPr>
          <w:rFonts w:cstheme="minorHAnsi"/>
          <w:i/>
          <w:iCs/>
          <w:color w:val="0000FF"/>
        </w:rPr>
        <w:t>“</w:t>
      </w:r>
      <w:r>
        <w:rPr>
          <w:rFonts w:cstheme="minorHAnsi"/>
          <w:i/>
          <w:iCs/>
          <w:color w:val="0000FF"/>
        </w:rPr>
        <w:t xml:space="preserve"> 1</w:t>
      </w:r>
      <w:proofErr w:type="gramEnd"/>
      <w:r>
        <w:rPr>
          <w:rFonts w:cstheme="minorHAnsi"/>
          <w:i/>
          <w:iCs/>
          <w:color w:val="0000FF"/>
        </w:rPr>
        <w:t>, 3, 5</w:t>
      </w:r>
      <w:proofErr w:type="gramStart"/>
      <w:r w:rsidRPr="00D21028">
        <w:rPr>
          <w:rFonts w:cstheme="minorHAnsi"/>
          <w:i/>
          <w:iCs/>
          <w:color w:val="0000FF"/>
        </w:rPr>
        <w:t>”</w:t>
      </w:r>
      <w:r w:rsidR="00AD7C1F">
        <w:rPr>
          <w:rFonts w:cstheme="minorHAnsi"/>
          <w:i/>
          <w:iCs/>
          <w:color w:val="0000FF"/>
        </w:rPr>
        <w:t>”controls</w:t>
      </w:r>
      <w:proofErr w:type="gramEnd"/>
      <w:r w:rsidR="00AD7C1F">
        <w:rPr>
          <w:rFonts w:cstheme="minorHAnsi"/>
          <w:i/>
          <w:iCs/>
          <w:color w:val="0000FF"/>
        </w:rPr>
        <w:t>”</w:t>
      </w:r>
    </w:p>
    <w:p w14:paraId="46D1CA9A" w14:textId="77777777" w:rsidR="00D21028" w:rsidRPr="00D21028" w:rsidRDefault="00D21028" w:rsidP="0067171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9564BE3" w14:textId="18EC70C9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4C16">
        <w:rPr>
          <w:rFonts w:cstheme="minorHAnsi"/>
          <w:color w:val="7030A0"/>
        </w:rPr>
        <w:t>Treatment of in vitro bladder models with 0.02% chlorhexidine irrigation significantly extended the time to blockage</w:t>
      </w:r>
      <w:r w:rsidR="00671710" w:rsidRPr="00F94C16">
        <w:rPr>
          <w:rFonts w:cstheme="minorHAnsi"/>
          <w:color w:val="7030A0"/>
        </w:rPr>
        <w:t xml:space="preserve"> </w:t>
      </w:r>
      <w:r w:rsidR="00671710" w:rsidRPr="00F94C16">
        <w:rPr>
          <w:rFonts w:cstheme="minorHAnsi"/>
          <w:b/>
          <w:bCs/>
          <w:color w:val="7030A0"/>
        </w:rPr>
        <w:t>[1]</w:t>
      </w:r>
      <w:r w:rsidR="00671710" w:rsidRPr="00F94C16">
        <w:rPr>
          <w:rFonts w:cstheme="minorHAnsi"/>
          <w:color w:val="7030A0"/>
        </w:rPr>
        <w:t xml:space="preserve"> and reduced the planktonic colony-forming units per milliliter </w:t>
      </w:r>
      <w:r w:rsidRPr="00F94C16">
        <w:rPr>
          <w:rFonts w:cstheme="minorHAnsi"/>
          <w:color w:val="7030A0"/>
        </w:rPr>
        <w:t xml:space="preserve">compared with untreated and saline-treated controls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B31AEBD" w14:textId="77F79445" w:rsidR="0041483E" w:rsidRPr="00D21028" w:rsidRDefault="00D21028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 w:rsidR="0041483E">
        <w:rPr>
          <w:rFonts w:cstheme="minorHAnsi"/>
        </w:rPr>
        <w:t xml:space="preserve">A </w:t>
      </w:r>
      <w:r w:rsidR="0041483E" w:rsidRPr="00D21028">
        <w:rPr>
          <w:rFonts w:cstheme="minorHAnsi"/>
          <w:i/>
          <w:iCs/>
          <w:color w:val="0000FF"/>
        </w:rPr>
        <w:t>Video editor: Mark the bar graph for “</w:t>
      </w:r>
      <w:r w:rsidR="0041483E">
        <w:rPr>
          <w:rFonts w:cstheme="minorHAnsi"/>
          <w:i/>
          <w:iCs/>
          <w:color w:val="0000FF"/>
        </w:rPr>
        <w:t>Treated</w:t>
      </w:r>
      <w:r w:rsidR="0041483E" w:rsidRPr="00D21028">
        <w:rPr>
          <w:rFonts w:cstheme="minorHAnsi"/>
          <w:i/>
          <w:iCs/>
          <w:color w:val="0000FF"/>
        </w:rPr>
        <w:t>”</w:t>
      </w:r>
      <w:r w:rsidR="0041483E" w:rsidRPr="00D21028">
        <w:rPr>
          <w:rFonts w:cstheme="minorHAnsi"/>
        </w:rPr>
        <w:t>.</w:t>
      </w:r>
    </w:p>
    <w:p w14:paraId="4BD01E18" w14:textId="2F5B288E" w:rsidR="0041483E" w:rsidRPr="00D21028" w:rsidRDefault="0041483E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>
        <w:rPr>
          <w:rFonts w:cstheme="minorHAnsi"/>
        </w:rPr>
        <w:t xml:space="preserve">B </w:t>
      </w:r>
      <w:r w:rsidRPr="00D21028">
        <w:rPr>
          <w:rFonts w:cstheme="minorHAnsi"/>
          <w:i/>
          <w:iCs/>
          <w:color w:val="0000FF"/>
        </w:rPr>
        <w:t>Video editor: Mark the bar graph for “</w:t>
      </w:r>
      <w:r>
        <w:rPr>
          <w:rFonts w:cstheme="minorHAnsi"/>
          <w:i/>
          <w:iCs/>
          <w:color w:val="0000FF"/>
        </w:rPr>
        <w:t>Treated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</w:p>
    <w:p w14:paraId="4C5756FB" w14:textId="77777777" w:rsidR="00F94C16" w:rsidRDefault="00F94C16" w:rsidP="00F94C16">
      <w:pPr>
        <w:spacing w:before="120"/>
        <w:outlineLvl w:val="0"/>
        <w:rPr>
          <w:rFonts w:eastAsia="Times New Roman" w:cstheme="minorHAnsi"/>
          <w:sz w:val="52"/>
        </w:rPr>
      </w:pPr>
    </w:p>
    <w:p w14:paraId="2E82AA0B" w14:textId="77777777" w:rsidR="00F94C16" w:rsidRDefault="00F94C16" w:rsidP="00F94C16">
      <w:pPr>
        <w:spacing w:before="120"/>
        <w:outlineLvl w:val="0"/>
        <w:rPr>
          <w:rFonts w:eastAsia="Times New Roman" w:cstheme="minorHAnsi"/>
          <w:sz w:val="52"/>
        </w:rPr>
      </w:pPr>
    </w:p>
    <w:p w14:paraId="5027F69B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Foley catheter</w:t>
      </w:r>
    </w:p>
    <w:p w14:paraId="282C7526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https://www.howtopronounce.com/foley-catheter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foʊli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kæθətər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foh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-lee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kath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4C96E84E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FBF3A30">
          <v:rect id="_x0000_i1080" style="width:0;height:1.5pt" o:hralign="center" o:hrstd="t" o:hr="t" fillcolor="#a0a0a0" stroked="f"/>
        </w:pict>
      </w:r>
    </w:p>
    <w:p w14:paraId="545AC656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2. Peristaltic</w:t>
      </w:r>
    </w:p>
    <w:p w14:paraId="3977AE74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https://www.howtopronounce.com/peristaltic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perəˈstɔltɪk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peh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stawl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-tik</w:t>
      </w:r>
    </w:p>
    <w:p w14:paraId="3F6C707B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627FAF6">
          <v:rect id="_x0000_i1081" style="width:0;height:1.5pt" o:hralign="center" o:hrstd="t" o:hr="t" fillcolor="#a0a0a0" stroked="f"/>
        </w:pict>
      </w:r>
    </w:p>
    <w:p w14:paraId="3E23FE71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Serological</w:t>
      </w:r>
    </w:p>
    <w:p w14:paraId="05E51423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https://www.howtopronounce.com/serological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sɪrəˈlɑːdʒɪkəl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sih-ruh-laa-juh-kuhl</w:t>
      </w:r>
      <w:proofErr w:type="spellEnd"/>
    </w:p>
    <w:p w14:paraId="40424973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6D379B2">
          <v:rect id="_x0000_i1082" style="width:0;height:1.5pt" o:hralign="center" o:hrstd="t" o:hr="t" fillcolor="#a0a0a0" stroked="f"/>
        </w:pict>
      </w:r>
    </w:p>
    <w:p w14:paraId="4A08863C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Aliquot</w:t>
      </w:r>
    </w:p>
    <w:p w14:paraId="4412943F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https://www.howtopronounce.com/aliquot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æləˌkwɑt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al-uh-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kwaht</w:t>
      </w:r>
      <w:proofErr w:type="spellEnd"/>
    </w:p>
    <w:p w14:paraId="17CE16AC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9F082B2">
          <v:rect id="_x0000_i1083" style="width:0;height:1.5pt" o:hralign="center" o:hrstd="t" o:hr="t" fillcolor="#a0a0a0" stroked="f"/>
        </w:pict>
      </w:r>
    </w:p>
    <w:p w14:paraId="58487988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Proteus mirabilis</w:t>
      </w:r>
    </w:p>
    <w:p w14:paraId="6F6B4752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https://www.howtopronounce.com/proteus-mirabilis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proʊtiəs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mɪˈræbəlɪs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proh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-tee-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mih-ra-buh-lis</w:t>
      </w:r>
      <w:proofErr w:type="spellEnd"/>
    </w:p>
    <w:p w14:paraId="019C0ABB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AD2C91F">
          <v:rect id="_x0000_i1084" style="width:0;height:1.5pt" o:hralign="center" o:hrstd="t" o:hr="t" fillcolor="#a0a0a0" stroked="f"/>
        </w:pict>
      </w:r>
    </w:p>
    <w:p w14:paraId="5A5457D0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Trypsin</w:t>
      </w:r>
    </w:p>
    <w:p w14:paraId="70B9A306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https://www.howtopronounce.com/trypsin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trɪpsɪn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trip-sin</w:t>
      </w:r>
    </w:p>
    <w:p w14:paraId="1CB00808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37A77AA">
          <v:rect id="_x0000_i1085" style="width:0;height:1.5pt" o:hralign="center" o:hrstd="t" o:hr="t" fillcolor="#a0a0a0" stroked="f"/>
        </w:pict>
      </w:r>
    </w:p>
    <w:p w14:paraId="2830CF48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7. Crystal violet</w:t>
      </w:r>
    </w:p>
    <w:p w14:paraId="738CD5B8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https://www.howtopronounce.com/crystal-violet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krɪstəl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vaɪələt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kris-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vai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luht</w:t>
      </w:r>
      <w:proofErr w:type="spellEnd"/>
    </w:p>
    <w:p w14:paraId="7CEFE881" w14:textId="77777777" w:rsidR="00243A76" w:rsidRPr="00243A76" w:rsidRDefault="00243A76" w:rsidP="00243A76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C4D8095">
          <v:rect id="_x0000_i1086" style="width:0;height:1.5pt" o:hralign="center" o:hrstd="t" o:hr="t" fillcolor="#a0a0a0" stroked="f"/>
        </w:pict>
      </w:r>
    </w:p>
    <w:p w14:paraId="1AB79606" w14:textId="77777777" w:rsidR="00243A76" w:rsidRPr="00243A76" w:rsidRDefault="00243A76" w:rsidP="00243A7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Chlorhexidine</w:t>
      </w:r>
    </w:p>
    <w:p w14:paraId="10033315" w14:textId="77777777" w:rsidR="00243A76" w:rsidRPr="00243A76" w:rsidRDefault="00243A76" w:rsidP="00243A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243A7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https://www.howtopronounce.com/chlorhexidine</w:t>
        </w:r>
      </w:hyperlink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klɔːrˈhɛksəˌdiːn</w:t>
      </w:r>
      <w:proofErr w:type="spellEnd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243A7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43A76">
        <w:rPr>
          <w:rFonts w:ascii="Times New Roman" w:eastAsia="Times New Roman" w:hAnsi="Times New Roman" w:cs="Times New Roman"/>
          <w:color w:val="auto"/>
          <w:lang w:val="en-IN" w:eastAsia="en-IN"/>
        </w:rPr>
        <w:t>klor-hek-suh-deen</w:t>
      </w:r>
      <w:proofErr w:type="spellEnd"/>
    </w:p>
    <w:p w14:paraId="64486FBF" w14:textId="77777777" w:rsidR="00F94C16" w:rsidRPr="00F94C16" w:rsidRDefault="00F94C16" w:rsidP="00F94C16">
      <w:pPr>
        <w:spacing w:before="120"/>
        <w:outlineLvl w:val="0"/>
        <w:rPr>
          <w:rFonts w:eastAsia="Times New Roman" w:cstheme="minorHAnsi"/>
          <w:sz w:val="52"/>
        </w:rPr>
      </w:pPr>
    </w:p>
    <w:sectPr w:rsidR="00F94C16" w:rsidRPr="00F94C16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C27A" w14:textId="77777777" w:rsidR="00D67B14" w:rsidRDefault="00D67B14">
      <w:r>
        <w:separator/>
      </w:r>
    </w:p>
    <w:p w14:paraId="1A3BC154" w14:textId="77777777" w:rsidR="00D67B14" w:rsidRDefault="00D67B14"/>
  </w:endnote>
  <w:endnote w:type="continuationSeparator" w:id="0">
    <w:p w14:paraId="68F377B4" w14:textId="77777777" w:rsidR="00D67B14" w:rsidRDefault="00D67B14">
      <w:r>
        <w:continuationSeparator/>
      </w:r>
    </w:p>
    <w:p w14:paraId="5F441EDD" w14:textId="77777777" w:rsidR="00D67B14" w:rsidRDefault="00D6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C7EB85" w:rsidR="00ED23F4" w:rsidRPr="00790E8C" w:rsidRDefault="00336C61" w:rsidP="00F10FA4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354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10FA4">
      <w:rPr>
        <w:rFonts w:cstheme="minorHAnsi"/>
      </w:rPr>
      <w:t xml:space="preserve">April 29, </w:t>
    </w:r>
    <w:proofErr w:type="gramStart"/>
    <w:r w:rsidR="00F10FA4">
      <w:rPr>
        <w:rFonts w:cstheme="minorHAnsi"/>
      </w:rPr>
      <w:t>2025</w:t>
    </w:r>
    <w:proofErr w:type="gramEnd"/>
    <w:r w:rsidR="00F10FA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7E12" w14:textId="77777777" w:rsidR="00D67B14" w:rsidRDefault="00D67B14">
      <w:r>
        <w:separator/>
      </w:r>
    </w:p>
    <w:p w14:paraId="613B6A0E" w14:textId="77777777" w:rsidR="00D67B14" w:rsidRDefault="00D67B14"/>
  </w:footnote>
  <w:footnote w:type="continuationSeparator" w:id="0">
    <w:p w14:paraId="73866D5A" w14:textId="77777777" w:rsidR="00D67B14" w:rsidRDefault="00D67B14">
      <w:r>
        <w:continuationSeparator/>
      </w:r>
    </w:p>
    <w:p w14:paraId="071E0977" w14:textId="77777777" w:rsidR="00D67B14" w:rsidRDefault="00D67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46585F" w:rsidR="00336C61" w:rsidRPr="00F10FA4" w:rsidRDefault="00336C61" w:rsidP="00F10FA4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F10FA4" w:rsidRPr="00F10FA4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65603492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521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6E5"/>
    <w:rsid w:val="000B0B1A"/>
    <w:rsid w:val="000B2085"/>
    <w:rsid w:val="000B387A"/>
    <w:rsid w:val="000B4E9A"/>
    <w:rsid w:val="000C27AE"/>
    <w:rsid w:val="000C39AF"/>
    <w:rsid w:val="000C3A57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18A"/>
    <w:rsid w:val="001E52A3"/>
    <w:rsid w:val="001F0890"/>
    <w:rsid w:val="001F615E"/>
    <w:rsid w:val="00201087"/>
    <w:rsid w:val="00214268"/>
    <w:rsid w:val="0023374F"/>
    <w:rsid w:val="00235413"/>
    <w:rsid w:val="002422D6"/>
    <w:rsid w:val="00243A7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2C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1BB"/>
    <w:rsid w:val="00336C61"/>
    <w:rsid w:val="003374BD"/>
    <w:rsid w:val="0034182F"/>
    <w:rsid w:val="00342A5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72C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83E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4FDD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775"/>
    <w:rsid w:val="004A72BD"/>
    <w:rsid w:val="004C1095"/>
    <w:rsid w:val="004C2DAD"/>
    <w:rsid w:val="004C4FAE"/>
    <w:rsid w:val="004C6ED2"/>
    <w:rsid w:val="004D1E0E"/>
    <w:rsid w:val="004D4A4F"/>
    <w:rsid w:val="004D50E7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BF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F03"/>
    <w:rsid w:val="00575F42"/>
    <w:rsid w:val="0058214E"/>
    <w:rsid w:val="005829FA"/>
    <w:rsid w:val="00584DCB"/>
    <w:rsid w:val="00585ECC"/>
    <w:rsid w:val="0058762C"/>
    <w:rsid w:val="005925C3"/>
    <w:rsid w:val="00594A84"/>
    <w:rsid w:val="0059700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710"/>
    <w:rsid w:val="00671F1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A73B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76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113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C36"/>
    <w:rsid w:val="008A0177"/>
    <w:rsid w:val="008A413E"/>
    <w:rsid w:val="008A7A3E"/>
    <w:rsid w:val="008B3471"/>
    <w:rsid w:val="008C642C"/>
    <w:rsid w:val="008D0E4A"/>
    <w:rsid w:val="008D2A6A"/>
    <w:rsid w:val="008D52FB"/>
    <w:rsid w:val="008D5443"/>
    <w:rsid w:val="008D58EC"/>
    <w:rsid w:val="008E274F"/>
    <w:rsid w:val="008E74F7"/>
    <w:rsid w:val="008F239E"/>
    <w:rsid w:val="008F3ED9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A1C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811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1D9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7C1F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291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2A5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26D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02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B14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5FE"/>
    <w:rsid w:val="00F0293A"/>
    <w:rsid w:val="00F045D1"/>
    <w:rsid w:val="00F04E9E"/>
    <w:rsid w:val="00F10CF8"/>
    <w:rsid w:val="00F10FA4"/>
    <w:rsid w:val="00F10FAD"/>
    <w:rsid w:val="00F146E3"/>
    <w:rsid w:val="00F153F4"/>
    <w:rsid w:val="00F22F5E"/>
    <w:rsid w:val="00F3061E"/>
    <w:rsid w:val="00F34EF7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EA"/>
    <w:rsid w:val="00F94C16"/>
    <w:rsid w:val="00F95E8D"/>
    <w:rsid w:val="00FA1A9D"/>
    <w:rsid w:val="00FA532D"/>
    <w:rsid w:val="00FA7A79"/>
    <w:rsid w:val="00FA7D51"/>
    <w:rsid w:val="00FB17E1"/>
    <w:rsid w:val="00FC5752"/>
    <w:rsid w:val="00FD00B1"/>
    <w:rsid w:val="00FD1497"/>
    <w:rsid w:val="00FD2D7B"/>
    <w:rsid w:val="00FE059A"/>
    <w:rsid w:val="00FE5AE0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3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252A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52A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252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2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2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2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43A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n.clarke@liverpool.ac.uk" TargetMode="External"/><Relationship Id="rId13" Type="http://schemas.openxmlformats.org/officeDocument/2006/relationships/hyperlink" Target="https://www.howtopronounce.com/aliquo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729678" TargetMode="External"/><Relationship Id="rId12" Type="http://schemas.openxmlformats.org/officeDocument/2006/relationships/hyperlink" Target="https://www.howtopronounce.com/serological" TargetMode="External"/><Relationship Id="rId17" Type="http://schemas.openxmlformats.org/officeDocument/2006/relationships/hyperlink" Target="https://www.howtopronounce.com/chlorhexid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crystal-viole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peristalt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trypsin" TargetMode="External"/><Relationship Id="rId10" Type="http://schemas.openxmlformats.org/officeDocument/2006/relationships/hyperlink" Target="https://www.howtopronounce.com/foley-cathete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b367@bath.ac.uk" TargetMode="External"/><Relationship Id="rId14" Type="http://schemas.openxmlformats.org/officeDocument/2006/relationships/hyperlink" Target="https://www.howtopronounce.com/proteus-mirabili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2746</Words>
  <Characters>14833</Characters>
  <Application>Microsoft Office Word</Application>
  <DocSecurity>0</DocSecurity>
  <Lines>344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2025-06-09T12:42:00Z</dcterms:created>
  <dcterms:modified xsi:type="dcterms:W3CDTF">2025-06-09T12:42:00Z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