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D0145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E55B4">
        <w:rPr>
          <w:rFonts w:eastAsia="Times New Roman" w:cstheme="minorHAnsi"/>
          <w:b/>
        </w:rPr>
        <w:t>67944</w:t>
      </w:r>
    </w:p>
    <w:p w14:paraId="2F6924E5" w14:textId="0DE4FF2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E55B4">
        <w:rPr>
          <w:rFonts w:eastAsia="Times New Roman" w:cstheme="minorHAnsi"/>
          <w:b/>
        </w:rPr>
        <w:t>Poornima G</w:t>
      </w:r>
    </w:p>
    <w:p w14:paraId="6FB9233B" w14:textId="154F663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E55B4" w:rsidRPr="00606A94">
          <w:rPr>
            <w:rStyle w:val="Hyperlink"/>
            <w:rFonts w:eastAsia="Times New Roman" w:cstheme="minorHAnsi"/>
            <w:b/>
          </w:rPr>
          <w:t>https://review.jove.com/account/file-uploader?src=20722968</w:t>
        </w:r>
      </w:hyperlink>
      <w:r w:rsidR="00AE55B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BE7748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E55B4" w:rsidRPr="00AE55B4">
        <w:rPr>
          <w:rStyle w:val="ArticleTitle"/>
          <w:rFonts w:cstheme="minorHAnsi"/>
        </w:rPr>
        <w:t>Grossing of Non-</w:t>
      </w:r>
      <w:r w:rsidR="00AE55B4">
        <w:rPr>
          <w:rStyle w:val="ArticleTitle"/>
          <w:rFonts w:cstheme="minorHAnsi"/>
        </w:rPr>
        <w:t>N</w:t>
      </w:r>
      <w:r w:rsidR="00AE55B4" w:rsidRPr="00AE55B4">
        <w:rPr>
          <w:rStyle w:val="ArticleTitle"/>
          <w:rFonts w:cstheme="minorHAnsi"/>
        </w:rPr>
        <w:t>eoplastic Globes, Including Fetal Eyes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8D2984C" w14:textId="3E633B1F" w:rsidR="00AE55B4" w:rsidRPr="00AE55B4" w:rsidRDefault="00AE55B4" w:rsidP="00AE55B4">
      <w:pPr>
        <w:outlineLvl w:val="0"/>
        <w:rPr>
          <w:rFonts w:eastAsia="Times New Roman" w:cstheme="minorHAnsi"/>
          <w:b/>
          <w:sz w:val="28"/>
          <w:szCs w:val="28"/>
        </w:rPr>
      </w:pPr>
      <w:r w:rsidRPr="00AE55B4">
        <w:rPr>
          <w:rFonts w:eastAsia="Times New Roman" w:cstheme="minorHAnsi"/>
          <w:b/>
          <w:sz w:val="28"/>
          <w:szCs w:val="28"/>
        </w:rPr>
        <w:t>Martina C. Herwig-Carl</w:t>
      </w:r>
      <w:r w:rsidRPr="00AE55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E55B4">
        <w:rPr>
          <w:rFonts w:eastAsia="Times New Roman" w:cstheme="minorHAnsi"/>
          <w:b/>
          <w:sz w:val="28"/>
          <w:szCs w:val="28"/>
        </w:rPr>
        <w:t>, Leticia Ussem</w:t>
      </w:r>
      <w:r w:rsidRPr="00AE55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E55B4">
        <w:rPr>
          <w:rFonts w:eastAsia="Times New Roman" w:cstheme="minorHAnsi"/>
          <w:b/>
          <w:sz w:val="28"/>
          <w:szCs w:val="28"/>
        </w:rPr>
        <w:t>, Frank G. Holz</w:t>
      </w:r>
      <w:r w:rsidRPr="00AE55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E55B4">
        <w:rPr>
          <w:rFonts w:eastAsia="Times New Roman" w:cstheme="minorHAnsi"/>
          <w:b/>
          <w:sz w:val="28"/>
          <w:szCs w:val="28"/>
        </w:rPr>
        <w:t>, Annette M. Müller</w:t>
      </w:r>
      <w:r w:rsidRPr="00AE55B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E55B4">
        <w:rPr>
          <w:rFonts w:eastAsia="Times New Roman" w:cstheme="minorHAnsi"/>
          <w:b/>
          <w:sz w:val="28"/>
          <w:szCs w:val="28"/>
        </w:rPr>
        <w:t>, Karin U. Loeffler</w:t>
      </w:r>
      <w:r w:rsidRPr="00AE55B4">
        <w:rPr>
          <w:rFonts w:eastAsia="Times New Roman" w:cstheme="minorHAnsi"/>
          <w:b/>
          <w:sz w:val="28"/>
          <w:szCs w:val="28"/>
          <w:vertAlign w:val="superscript"/>
        </w:rPr>
        <w:t>1</w:t>
      </w:r>
      <w:bookmarkStart w:id="0" w:name="_Hlk123762460"/>
    </w:p>
    <w:p w14:paraId="622951DB" w14:textId="77777777" w:rsidR="00AE55B4" w:rsidRPr="00AE55B4" w:rsidRDefault="00AE55B4" w:rsidP="00AE55B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6362BE1" w14:textId="652B6660" w:rsidR="00AE55B4" w:rsidRPr="00AE55B4" w:rsidRDefault="00AE55B4" w:rsidP="00AE55B4">
      <w:pPr>
        <w:outlineLvl w:val="0"/>
        <w:rPr>
          <w:rFonts w:eastAsia="Times New Roman" w:cstheme="minorHAnsi"/>
          <w:bCs/>
          <w:sz w:val="28"/>
          <w:szCs w:val="28"/>
        </w:rPr>
      </w:pPr>
      <w:r w:rsidRPr="00AE55B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E55B4">
        <w:rPr>
          <w:rFonts w:eastAsia="Times New Roman" w:cstheme="minorHAnsi"/>
          <w:bCs/>
          <w:sz w:val="28"/>
          <w:szCs w:val="28"/>
        </w:rPr>
        <w:t>Department of Ophthalmology, Division of Ophthalmic Pathology, University Hospital Bonn</w:t>
      </w:r>
    </w:p>
    <w:bookmarkEnd w:id="0"/>
    <w:p w14:paraId="33CD999C" w14:textId="473E311A" w:rsidR="00D6314B" w:rsidRPr="00AE55B4" w:rsidRDefault="00AE55B4" w:rsidP="00AE55B4">
      <w:pPr>
        <w:outlineLvl w:val="0"/>
        <w:rPr>
          <w:rFonts w:eastAsia="Times New Roman" w:cstheme="minorHAnsi"/>
          <w:bCs/>
          <w:sz w:val="28"/>
          <w:szCs w:val="28"/>
        </w:rPr>
      </w:pPr>
      <w:r w:rsidRPr="00AE55B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AE55B4">
        <w:rPr>
          <w:rFonts w:eastAsia="Times New Roman" w:cstheme="minorHAnsi"/>
          <w:bCs/>
          <w:sz w:val="28"/>
          <w:szCs w:val="28"/>
        </w:rPr>
        <w:t>Center of Pediatric Pathology and Pathology, University Hospital Cologne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A78682F" w14:textId="77777777" w:rsidR="00AE55B4" w:rsidRPr="00D22DEA" w:rsidRDefault="00AE55B4" w:rsidP="00AE55B4">
      <w:pPr>
        <w:pStyle w:val="ListParagraph"/>
        <w:ind w:left="0"/>
        <w:rPr>
          <w:rFonts w:asciiTheme="majorHAnsi" w:hAnsiTheme="majorHAnsi" w:cstheme="majorHAnsi"/>
        </w:rPr>
      </w:pPr>
      <w:bookmarkStart w:id="1" w:name="_Hlk25233958"/>
      <w:r w:rsidRPr="00D22DEA">
        <w:rPr>
          <w:rFonts w:asciiTheme="majorHAnsi" w:hAnsiTheme="majorHAnsi" w:cstheme="majorHAnsi"/>
        </w:rPr>
        <w:t>Martina C. Herwig-Carl                                   martina.herwig-carl@ukbonn.de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C1558A0" w14:textId="77777777" w:rsidR="00AE55B4" w:rsidRPr="00D22DEA" w:rsidRDefault="00AE55B4" w:rsidP="00AE55B4">
      <w:pPr>
        <w:pStyle w:val="ListParagraph"/>
        <w:ind w:left="0"/>
        <w:rPr>
          <w:rFonts w:asciiTheme="majorHAnsi" w:hAnsiTheme="majorHAnsi" w:cstheme="majorHAnsi"/>
        </w:rPr>
      </w:pPr>
      <w:r w:rsidRPr="00D22DEA">
        <w:rPr>
          <w:rFonts w:asciiTheme="majorHAnsi" w:hAnsiTheme="majorHAnsi" w:cstheme="majorHAnsi"/>
        </w:rPr>
        <w:t xml:space="preserve">Leticia </w:t>
      </w:r>
      <w:proofErr w:type="spellStart"/>
      <w:r w:rsidRPr="00D22DEA">
        <w:rPr>
          <w:rFonts w:asciiTheme="majorHAnsi" w:hAnsiTheme="majorHAnsi" w:cstheme="majorHAnsi"/>
        </w:rPr>
        <w:t>Ussem</w:t>
      </w:r>
      <w:proofErr w:type="spellEnd"/>
      <w:r w:rsidRPr="00D22DEA">
        <w:rPr>
          <w:rFonts w:asciiTheme="majorHAnsi" w:hAnsiTheme="majorHAnsi" w:cstheme="majorHAnsi"/>
        </w:rPr>
        <w:t xml:space="preserve">                                                   leticiaussem@gmail.com</w:t>
      </w:r>
    </w:p>
    <w:p w14:paraId="79F5C61E" w14:textId="77777777" w:rsidR="00AE55B4" w:rsidRPr="00D22DEA" w:rsidRDefault="00AE55B4" w:rsidP="00AE55B4">
      <w:pPr>
        <w:pStyle w:val="ListParagraph"/>
        <w:ind w:left="0"/>
        <w:rPr>
          <w:rFonts w:asciiTheme="majorHAnsi" w:hAnsiTheme="majorHAnsi" w:cstheme="majorHAnsi"/>
        </w:rPr>
      </w:pPr>
      <w:r w:rsidRPr="00D22DEA">
        <w:rPr>
          <w:rFonts w:asciiTheme="majorHAnsi" w:hAnsiTheme="majorHAnsi" w:cstheme="majorHAnsi"/>
        </w:rPr>
        <w:t>Frank G. Holz                                                    Frank.Holz@ukbonn.de</w:t>
      </w:r>
    </w:p>
    <w:p w14:paraId="64BE5E7D" w14:textId="77777777" w:rsidR="00AE55B4" w:rsidRPr="00163439" w:rsidRDefault="00AE55B4" w:rsidP="00AE55B4">
      <w:pPr>
        <w:pStyle w:val="ListParagraph"/>
        <w:ind w:left="0"/>
        <w:rPr>
          <w:rFonts w:asciiTheme="majorHAnsi" w:hAnsiTheme="majorHAnsi"/>
          <w:lang w:val="de-DE"/>
        </w:rPr>
      </w:pPr>
      <w:r w:rsidRPr="00163439">
        <w:rPr>
          <w:rFonts w:asciiTheme="majorHAnsi" w:hAnsiTheme="majorHAnsi"/>
          <w:lang w:val="de-DE"/>
        </w:rPr>
        <w:t>Annette M. Müller                                          Annette.mueller@uk-koeln.de</w:t>
      </w:r>
    </w:p>
    <w:p w14:paraId="12916965" w14:textId="5A49054B" w:rsidR="003B5E26" w:rsidRPr="00AE55B4" w:rsidRDefault="00AE55B4" w:rsidP="00AE55B4">
      <w:pPr>
        <w:pStyle w:val="ListParagraph"/>
        <w:ind w:left="0"/>
        <w:rPr>
          <w:rFonts w:asciiTheme="majorHAnsi" w:hAnsiTheme="majorHAnsi"/>
          <w:lang w:val="de-DE"/>
        </w:rPr>
      </w:pPr>
      <w:r w:rsidRPr="00163439">
        <w:rPr>
          <w:rFonts w:asciiTheme="majorHAnsi" w:hAnsiTheme="majorHAnsi"/>
          <w:lang w:val="de-DE"/>
        </w:rPr>
        <w:t>Karin U. Loeffler                                               Karin.Loeffler@ukbonn.de</w:t>
      </w:r>
    </w:p>
    <w:p w14:paraId="70FC4CB0" w14:textId="77777777" w:rsidR="00AE55B4" w:rsidRPr="00D22DEA" w:rsidRDefault="00AE55B4" w:rsidP="00AE55B4">
      <w:pPr>
        <w:pStyle w:val="ListParagraph"/>
        <w:ind w:left="0"/>
        <w:rPr>
          <w:rFonts w:asciiTheme="majorHAnsi" w:hAnsiTheme="majorHAnsi" w:cstheme="majorHAnsi"/>
        </w:rPr>
      </w:pPr>
      <w:r w:rsidRPr="00D22DEA">
        <w:rPr>
          <w:rFonts w:asciiTheme="majorHAnsi" w:hAnsiTheme="majorHAnsi" w:cstheme="majorHAnsi"/>
        </w:rPr>
        <w:t>Martina C. Herwig-Carl                                   martina.herwig-carl@ukbonn.de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5F9C52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17D69">
        <w:rPr>
          <w:rFonts w:eastAsia="Times New Roman" w:cstheme="minorHAnsi"/>
          <w:b/>
          <w:bCs/>
        </w:rPr>
        <w:t>Yes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45E1B342" w:rsidR="005F1ADF" w:rsidRPr="00037828" w:rsidRDefault="00C17D69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4621181C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4E7C3E85" w14:textId="3DE7D764" w:rsidR="00A13CC3" w:rsidRDefault="000B47D2" w:rsidP="00D7547B">
      <w:pPr>
        <w:spacing w:before="120"/>
        <w:ind w:left="720"/>
        <w:rPr>
          <w:rFonts w:ascii="Calibri" w:hAnsi="Calibri" w:cs="Calibri"/>
          <w:b/>
          <w:bCs/>
          <w:i/>
          <w:iCs/>
          <w:color w:val="3333FF"/>
        </w:rPr>
      </w:pPr>
      <w:r w:rsidRPr="00C97809">
        <w:rPr>
          <w:rFonts w:ascii="Calibri" w:hAnsi="Calibri" w:cs="Calibri"/>
          <w:b/>
          <w:bCs/>
          <w:i/>
          <w:iCs/>
          <w:color w:val="3333FF"/>
        </w:rPr>
        <w:t>Videographer:</w:t>
      </w:r>
      <w:r w:rsidR="00D40E58">
        <w:rPr>
          <w:rFonts w:ascii="Calibri" w:hAnsi="Calibri" w:cs="Calibri"/>
          <w:b/>
          <w:bCs/>
          <w:i/>
          <w:iCs/>
          <w:color w:val="3333FF"/>
        </w:rPr>
        <w:t xml:space="preserve"> Authors will indicate the scope shot numbers on the spot.</w:t>
      </w:r>
      <w:r w:rsidRPr="00C97809">
        <w:rPr>
          <w:rFonts w:ascii="Calibri" w:hAnsi="Calibri" w:cs="Calibri"/>
          <w:b/>
          <w:bCs/>
          <w:i/>
          <w:iCs/>
          <w:color w:val="3333FF"/>
        </w:rPr>
        <w:t xml:space="preserve"> Please film the </w:t>
      </w:r>
      <w:proofErr w:type="gramStart"/>
      <w:r w:rsidRPr="00C97809">
        <w:rPr>
          <w:rFonts w:ascii="Calibri" w:hAnsi="Calibri" w:cs="Calibri"/>
          <w:b/>
          <w:bCs/>
          <w:i/>
          <w:iCs/>
          <w:color w:val="3333FF"/>
        </w:rPr>
        <w:t>shots</w:t>
      </w:r>
      <w:r w:rsidR="00D40E58">
        <w:rPr>
          <w:rFonts w:ascii="Calibri" w:hAnsi="Calibri" w:cs="Calibri"/>
          <w:b/>
          <w:bCs/>
          <w:i/>
          <w:iCs/>
          <w:color w:val="3333FF"/>
        </w:rPr>
        <w:t>,</w:t>
      </w:r>
      <w:proofErr w:type="gramEnd"/>
      <w:r w:rsidRPr="00C97809">
        <w:rPr>
          <w:rFonts w:ascii="Calibri" w:hAnsi="Calibri" w:cs="Calibri"/>
          <w:b/>
          <w:bCs/>
          <w:i/>
          <w:iCs/>
          <w:color w:val="3333FF"/>
        </w:rPr>
        <w:t xml:space="preserve"> </w:t>
      </w:r>
      <w:r>
        <w:rPr>
          <w:rFonts w:ascii="Calibri" w:hAnsi="Calibri" w:cs="Calibri"/>
          <w:b/>
          <w:bCs/>
          <w:i/>
          <w:iCs/>
          <w:color w:val="3333FF"/>
        </w:rPr>
        <w:t>th</w:t>
      </w:r>
      <w:r w:rsidR="00D40E58">
        <w:rPr>
          <w:rFonts w:ascii="Calibri" w:hAnsi="Calibri" w:cs="Calibri"/>
          <w:b/>
          <w:bCs/>
          <w:i/>
          <w:iCs/>
          <w:color w:val="3333FF"/>
        </w:rPr>
        <w:t>at they</w:t>
      </w:r>
      <w:r>
        <w:rPr>
          <w:rFonts w:ascii="Calibri" w:hAnsi="Calibri" w:cs="Calibri"/>
          <w:b/>
          <w:bCs/>
          <w:i/>
          <w:iCs/>
          <w:color w:val="3333FF"/>
        </w:rPr>
        <w:t xml:space="preserve"> </w:t>
      </w:r>
      <w:proofErr w:type="gramStart"/>
      <w:r>
        <w:rPr>
          <w:rFonts w:ascii="Calibri" w:hAnsi="Calibri" w:cs="Calibri"/>
          <w:b/>
          <w:bCs/>
          <w:i/>
          <w:iCs/>
          <w:color w:val="3333FF"/>
        </w:rPr>
        <w:t>indicate</w:t>
      </w:r>
      <w:r w:rsidR="00D40E58">
        <w:rPr>
          <w:rFonts w:ascii="Calibri" w:hAnsi="Calibri" w:cs="Calibri"/>
          <w:b/>
          <w:bCs/>
          <w:i/>
          <w:iCs/>
          <w:color w:val="3333FF"/>
        </w:rPr>
        <w:t>,</w:t>
      </w:r>
      <w:proofErr w:type="gramEnd"/>
      <w:r>
        <w:rPr>
          <w:rFonts w:ascii="Calibri" w:hAnsi="Calibri" w:cs="Calibri"/>
          <w:b/>
          <w:bCs/>
          <w:i/>
          <w:iCs/>
          <w:color w:val="3333FF"/>
        </w:rPr>
        <w:t xml:space="preserve"> with </w:t>
      </w:r>
      <w:r w:rsidRPr="00C97809">
        <w:rPr>
          <w:rFonts w:ascii="Calibri" w:hAnsi="Calibri" w:cs="Calibri"/>
          <w:b/>
          <w:bCs/>
          <w:i/>
          <w:iCs/>
          <w:color w:val="3333FF"/>
        </w:rPr>
        <w:t>the scope kit</w:t>
      </w:r>
      <w:r w:rsidR="00D40E58">
        <w:rPr>
          <w:rFonts w:ascii="Calibri" w:hAnsi="Calibri" w:cs="Calibri"/>
          <w:b/>
          <w:bCs/>
          <w:i/>
          <w:iCs/>
          <w:color w:val="3333FF"/>
        </w:rPr>
        <w:t>.</w:t>
      </w:r>
      <w:r>
        <w:rPr>
          <w:rFonts w:ascii="Calibri" w:hAnsi="Calibri" w:cs="Calibri"/>
          <w:b/>
          <w:bCs/>
          <w:i/>
          <w:iCs/>
          <w:color w:val="3333FF"/>
        </w:rPr>
        <w:t xml:space="preserve"> </w:t>
      </w:r>
      <w:r w:rsidR="00D40E58">
        <w:rPr>
          <w:rFonts w:ascii="Calibri" w:hAnsi="Calibri" w:cs="Calibri"/>
          <w:b/>
          <w:bCs/>
          <w:i/>
          <w:iCs/>
          <w:color w:val="3333FF"/>
        </w:rPr>
        <w:t xml:space="preserve">This </w:t>
      </w:r>
      <w:r>
        <w:rPr>
          <w:rFonts w:ascii="Calibri" w:hAnsi="Calibri" w:cs="Calibri"/>
          <w:b/>
          <w:bCs/>
          <w:i/>
          <w:iCs/>
          <w:color w:val="3333FF"/>
        </w:rPr>
        <w:t xml:space="preserve">will be decided </w:t>
      </w:r>
      <w:r w:rsidR="003E7098">
        <w:rPr>
          <w:rFonts w:ascii="Calibri" w:hAnsi="Calibri" w:cs="Calibri"/>
          <w:b/>
          <w:bCs/>
          <w:i/>
          <w:iCs/>
          <w:color w:val="3333FF"/>
        </w:rPr>
        <w:t xml:space="preserve">based </w:t>
      </w:r>
      <w:r>
        <w:rPr>
          <w:rFonts w:ascii="Calibri" w:hAnsi="Calibri" w:cs="Calibri"/>
          <w:b/>
          <w:bCs/>
          <w:i/>
          <w:iCs/>
          <w:color w:val="3333FF"/>
        </w:rPr>
        <w:t>on the specimen they obtain on the day of shoot. So, please carry the scope kit.</w:t>
      </w:r>
    </w:p>
    <w:p w14:paraId="77A70EAA" w14:textId="77777777" w:rsidR="000B47D2" w:rsidRPr="00D7547B" w:rsidRDefault="000B47D2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F0CA8FC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05C51">
        <w:rPr>
          <w:rFonts w:eastAsia="Times New Roman" w:cstheme="minorHAnsi"/>
          <w:b/>
          <w:bCs/>
        </w:rPr>
        <w:t>No</w:t>
      </w:r>
    </w:p>
    <w:p w14:paraId="4A6C20A4" w14:textId="77777777" w:rsidR="00614859" w:rsidRPr="00B07A3B" w:rsidRDefault="00614859" w:rsidP="005F1ADF">
      <w:pPr>
        <w:spacing w:before="120"/>
        <w:ind w:left="216" w:hanging="216"/>
        <w:rPr>
          <w:rFonts w:eastAsia="Times New Roman" w:cstheme="minorHAnsi"/>
        </w:rPr>
      </w:pPr>
    </w:p>
    <w:p w14:paraId="7A03162F" w14:textId="3F4293A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B3733">
        <w:rPr>
          <w:rFonts w:eastAsia="Times New Roman" w:cstheme="minorHAnsi"/>
          <w:b/>
          <w:bCs/>
        </w:rPr>
        <w:t>Yes</w:t>
      </w:r>
    </w:p>
    <w:p w14:paraId="63770740" w14:textId="5D889911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EB3733">
        <w:rPr>
          <w:rFonts w:eastAsia="Times New Roman" w:cstheme="minorHAnsi"/>
        </w:rPr>
        <w:t>Two rooms away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FD7AF1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AE55B4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7788D26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E55B4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5C4CA74A" w14:textId="4684BA38" w:rsidR="001F4DEA" w:rsidRPr="00AF3977" w:rsidRDefault="001F4DEA" w:rsidP="007D61A8">
      <w:pPr>
        <w:rPr>
          <w:rFonts w:eastAsia="Times New Roman" w:cstheme="minorHAnsi"/>
          <w:b/>
        </w:rPr>
      </w:pPr>
      <w:r w:rsidRPr="001F4DEA">
        <w:rPr>
          <w:rFonts w:eastAsia="Times New Roman" w:cstheme="minorHAnsi"/>
          <w:b/>
          <w:highlight w:val="green"/>
        </w:rPr>
        <w:t xml:space="preserve">NOTE: All statements were filmed in English and German. Ignore the </w:t>
      </w:r>
      <w:r>
        <w:rPr>
          <w:rFonts w:eastAsia="Times New Roman" w:cstheme="minorHAnsi"/>
          <w:b/>
          <w:highlight w:val="green"/>
        </w:rPr>
        <w:t>German</w:t>
      </w:r>
      <w:r w:rsidRPr="001F4DEA">
        <w:rPr>
          <w:rFonts w:eastAsia="Times New Roman" w:cstheme="minorHAnsi"/>
          <w:b/>
          <w:highlight w:val="green"/>
        </w:rPr>
        <w:t xml:space="preserve"> versions of statements</w:t>
      </w:r>
      <w:r>
        <w:rPr>
          <w:rFonts w:eastAsia="Times New Roman" w:cstheme="minorHAnsi"/>
          <w:b/>
        </w:rPr>
        <w:t xml:space="preserve"> </w:t>
      </w:r>
    </w:p>
    <w:p w14:paraId="7D53E431" w14:textId="7EDAEC76" w:rsidR="0071156C" w:rsidRPr="00AD1C5F" w:rsidRDefault="00BA2243" w:rsidP="000B47D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Martina Herwig-Carl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EA4972">
        <w:rPr>
          <w:rFonts w:cstheme="minorHAnsi"/>
        </w:rPr>
        <w:t xml:space="preserve">My research focuses on ophthalmic pathology which includes </w:t>
      </w:r>
      <w:proofErr w:type="spellStart"/>
      <w:r w:rsidR="00893E9C">
        <w:rPr>
          <w:rFonts w:cstheme="minorHAnsi"/>
        </w:rPr>
        <w:t>clinico</w:t>
      </w:r>
      <w:proofErr w:type="spellEnd"/>
      <w:r w:rsidR="00893E9C">
        <w:rPr>
          <w:rFonts w:cstheme="minorHAnsi"/>
        </w:rPr>
        <w:t>-pathologic correlations</w:t>
      </w:r>
      <w:r w:rsidR="002B7925">
        <w:rPr>
          <w:rFonts w:cstheme="minorHAnsi"/>
        </w:rPr>
        <w:t xml:space="preserve"> and basic researc</w:t>
      </w:r>
      <w:r w:rsidR="00856057">
        <w:rPr>
          <w:rFonts w:cstheme="minorHAnsi"/>
        </w:rPr>
        <w:t>h on uveal melanoma.</w:t>
      </w:r>
      <w:r w:rsidR="00893E9C">
        <w:rPr>
          <w:rFonts w:cstheme="minorHAnsi"/>
        </w:rPr>
        <w:t xml:space="preserve"> </w:t>
      </w:r>
    </w:p>
    <w:p w14:paraId="6B89AE5C" w14:textId="440BDC1C" w:rsidR="0050192A" w:rsidRPr="000B47D2" w:rsidRDefault="0050192A" w:rsidP="0050192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 w:rsidR="00614859">
        <w:rPr>
          <w:rFonts w:ascii="Calibri" w:hAnsi="Calibri" w:cs="Calibri"/>
          <w:i/>
          <w:iCs/>
          <w:color w:val="3333FF"/>
        </w:rPr>
        <w:t>2.3.1</w:t>
      </w:r>
    </w:p>
    <w:p w14:paraId="5228D975" w14:textId="77777777" w:rsidR="000B47D2" w:rsidRPr="00AF3977" w:rsidRDefault="000B47D2" w:rsidP="000B47D2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43128CD4" w:rsidR="007D61A8" w:rsidRPr="00A7224C" w:rsidRDefault="000D288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A224C">
        <w:rPr>
          <w:rFonts w:cstheme="minorHAnsi"/>
          <w:b/>
          <w:bCs/>
          <w:u w:val="single"/>
        </w:rPr>
        <w:t>Martina Herwig-Carl:</w:t>
      </w:r>
      <w:r>
        <w:rPr>
          <w:rFonts w:cstheme="minorHAnsi"/>
        </w:rPr>
        <w:t xml:space="preserve"> I have</w:t>
      </w:r>
      <w:r w:rsidR="000E383E">
        <w:rPr>
          <w:rFonts w:cstheme="minorHAnsi"/>
        </w:rPr>
        <w:t xml:space="preserve"> </w:t>
      </w:r>
      <w:r w:rsidR="00D401CA">
        <w:rPr>
          <w:rFonts w:cstheme="minorHAnsi"/>
        </w:rPr>
        <w:t xml:space="preserve">described </w:t>
      </w:r>
      <w:r w:rsidR="004B1E4D">
        <w:rPr>
          <w:rFonts w:cstheme="minorHAnsi"/>
        </w:rPr>
        <w:t xml:space="preserve">several </w:t>
      </w:r>
      <w:proofErr w:type="spellStart"/>
      <w:r w:rsidR="004B1E4D">
        <w:rPr>
          <w:rFonts w:cstheme="minorHAnsi"/>
        </w:rPr>
        <w:t>clinico</w:t>
      </w:r>
      <w:proofErr w:type="spellEnd"/>
      <w:r w:rsidR="004B1E4D">
        <w:rPr>
          <w:rFonts w:cstheme="minorHAnsi"/>
        </w:rPr>
        <w:t xml:space="preserve">-pathologic correlations </w:t>
      </w:r>
      <w:r w:rsidR="00D401CA">
        <w:rPr>
          <w:rFonts w:cstheme="minorHAnsi"/>
        </w:rPr>
        <w:t xml:space="preserve">e.g. </w:t>
      </w:r>
      <w:r w:rsidR="004B1E4D">
        <w:rPr>
          <w:rFonts w:cstheme="minorHAnsi"/>
        </w:rPr>
        <w:t>on Schnabel’s optic nerve atrophy</w:t>
      </w:r>
      <w:r w:rsidR="00E630FA">
        <w:rPr>
          <w:rFonts w:cstheme="minorHAnsi"/>
        </w:rPr>
        <w:t xml:space="preserve"> as well as</w:t>
      </w:r>
      <w:r w:rsidR="004B1E4D">
        <w:rPr>
          <w:rFonts w:cstheme="minorHAnsi"/>
        </w:rPr>
        <w:t xml:space="preserve"> </w:t>
      </w:r>
      <w:r w:rsidR="000E383E">
        <w:rPr>
          <w:rFonts w:cstheme="minorHAnsi"/>
        </w:rPr>
        <w:t>post-surg</w:t>
      </w:r>
      <w:r w:rsidR="00E630FA">
        <w:rPr>
          <w:rFonts w:cstheme="minorHAnsi"/>
        </w:rPr>
        <w:t>ery</w:t>
      </w:r>
      <w:r w:rsidR="000E383E">
        <w:rPr>
          <w:rFonts w:cstheme="minorHAnsi"/>
        </w:rPr>
        <w:t xml:space="preserve"> findings after corneal crosslinking and subretinal implants</w:t>
      </w:r>
      <w:r w:rsidR="00D401CA">
        <w:rPr>
          <w:rFonts w:cstheme="minorHAnsi"/>
        </w:rPr>
        <w:t>.</w:t>
      </w:r>
      <w:r w:rsidR="000E383E">
        <w:rPr>
          <w:rFonts w:cstheme="minorHAnsi"/>
        </w:rPr>
        <w:t xml:space="preserve"> </w:t>
      </w:r>
      <w:r w:rsidR="00B554D3">
        <w:rPr>
          <w:rFonts w:cstheme="minorHAnsi"/>
        </w:rPr>
        <w:t xml:space="preserve"> </w:t>
      </w:r>
    </w:p>
    <w:p w14:paraId="11CFBE06" w14:textId="65A74108" w:rsidR="0050192A" w:rsidRPr="001F4DEA" w:rsidRDefault="0050192A" w:rsidP="0050192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614859">
        <w:rPr>
          <w:rFonts w:ascii="Calibri" w:hAnsi="Calibri" w:cs="Calibri"/>
          <w:i/>
          <w:iCs/>
          <w:color w:val="3333FF"/>
        </w:rPr>
        <w:t>4.4.1</w:t>
      </w:r>
      <w:r w:rsidR="001F4DEA">
        <w:rPr>
          <w:rFonts w:ascii="Calibri" w:hAnsi="Calibri" w:cs="Calibri"/>
          <w:i/>
          <w:iCs/>
          <w:color w:val="3333FF"/>
        </w:rPr>
        <w:t xml:space="preserve"> </w:t>
      </w:r>
    </w:p>
    <w:p w14:paraId="33570DF6" w14:textId="7C2A96E7" w:rsidR="001F4DEA" w:rsidRPr="001F4DEA" w:rsidRDefault="001F4DEA" w:rsidP="001F4DEA">
      <w:pPr>
        <w:pStyle w:val="ListParagraph"/>
        <w:ind w:left="360"/>
        <w:rPr>
          <w:rFonts w:eastAsia="Times New Roman" w:cstheme="minorHAnsi"/>
          <w:b/>
        </w:rPr>
      </w:pPr>
      <w:r w:rsidRPr="001F4DEA">
        <w:rPr>
          <w:rFonts w:eastAsia="Times New Roman" w:cstheme="minorHAnsi"/>
          <w:b/>
          <w:highlight w:val="green"/>
        </w:rPr>
        <w:t xml:space="preserve">NOTE: </w:t>
      </w:r>
      <w:r w:rsidRPr="001F4DEA">
        <w:rPr>
          <w:rFonts w:eastAsia="Times New Roman" w:cstheme="minorHAnsi"/>
          <w:bCs/>
          <w:highlight w:val="green"/>
        </w:rPr>
        <w:t>This may have been slated as 1.3</w:t>
      </w:r>
      <w:r w:rsidRPr="001F4DEA">
        <w:rPr>
          <w:rFonts w:eastAsia="Times New Roman" w:cstheme="minorHAnsi"/>
          <w:bCs/>
        </w:rPr>
        <w:t xml:space="preserve"> </w:t>
      </w:r>
    </w:p>
    <w:p w14:paraId="23AAB60C" w14:textId="77777777" w:rsidR="001F4DEA" w:rsidRPr="000B47D2" w:rsidRDefault="001F4DEA" w:rsidP="001F4DEA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2852F6B8" w14:textId="77777777" w:rsidR="0050192A" w:rsidRPr="00B07A3B" w:rsidRDefault="0050192A" w:rsidP="0050192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065EA27" w14:textId="19AF4E41" w:rsidR="000114C8" w:rsidRDefault="00270B37" w:rsidP="000114C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Martina Herwig-Carl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The macroscopic inspection and sectioning of a globe is quite challenging</w:t>
      </w:r>
      <w:r w:rsidR="005827EC">
        <w:rPr>
          <w:rFonts w:eastAsia="Times New Roman" w:cstheme="minorHAnsi"/>
        </w:rPr>
        <w:t>. Our protocol should help pathologists</w:t>
      </w:r>
      <w:r w:rsidR="00554A74">
        <w:rPr>
          <w:rFonts w:eastAsia="Times New Roman" w:cstheme="minorHAnsi"/>
        </w:rPr>
        <w:t xml:space="preserve"> to</w:t>
      </w:r>
      <w:r w:rsidR="005827EC">
        <w:rPr>
          <w:rFonts w:eastAsia="Times New Roman" w:cstheme="minorHAnsi"/>
        </w:rPr>
        <w:t xml:space="preserve"> </w:t>
      </w:r>
      <w:r w:rsidR="0050192A">
        <w:rPr>
          <w:rFonts w:eastAsia="Times New Roman" w:cstheme="minorHAnsi"/>
        </w:rPr>
        <w:t>identify critical ocular structures and properly</w:t>
      </w:r>
      <w:r w:rsidR="00666F32">
        <w:rPr>
          <w:rFonts w:eastAsia="Times New Roman" w:cstheme="minorHAnsi"/>
        </w:rPr>
        <w:t xml:space="preserve"> section a globe</w:t>
      </w:r>
      <w:r w:rsidR="000D288E">
        <w:rPr>
          <w:rFonts w:eastAsia="Times New Roman" w:cstheme="minorHAnsi"/>
        </w:rPr>
        <w:t xml:space="preserve"> without a tumor.</w:t>
      </w:r>
    </w:p>
    <w:p w14:paraId="149819FE" w14:textId="7EBC38F5" w:rsidR="0050192A" w:rsidRPr="000B47D2" w:rsidRDefault="0050192A" w:rsidP="0050192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614859">
        <w:rPr>
          <w:rFonts w:ascii="Calibri" w:hAnsi="Calibri" w:cs="Calibri"/>
          <w:i/>
          <w:iCs/>
          <w:color w:val="3333FF"/>
        </w:rPr>
        <w:t>3.7.1</w:t>
      </w:r>
    </w:p>
    <w:p w14:paraId="5E809B0C" w14:textId="36EA4662" w:rsidR="0050192A" w:rsidRPr="0050192A" w:rsidRDefault="001F4DEA" w:rsidP="0050192A">
      <w:pPr>
        <w:spacing w:before="120"/>
        <w:ind w:left="907"/>
        <w:rPr>
          <w:rFonts w:eastAsia="Times New Roman" w:cstheme="minorHAnsi"/>
        </w:rPr>
      </w:pPr>
      <w:r w:rsidRPr="001F4DEA">
        <w:rPr>
          <w:rFonts w:eastAsia="Times New Roman" w:cstheme="minorHAnsi"/>
          <w:b/>
          <w:highlight w:val="green"/>
        </w:rPr>
        <w:t xml:space="preserve">NOTE: </w:t>
      </w:r>
      <w:r w:rsidRPr="001F4DEA">
        <w:rPr>
          <w:rFonts w:eastAsia="Times New Roman" w:cstheme="minorHAnsi"/>
          <w:bCs/>
          <w:highlight w:val="green"/>
        </w:rPr>
        <w:t>This may have been slated as 1.</w:t>
      </w:r>
      <w:r w:rsidRPr="001F4DEA">
        <w:rPr>
          <w:rFonts w:eastAsia="Times New Roman" w:cstheme="minorHAnsi"/>
          <w:bCs/>
          <w:highlight w:val="green"/>
        </w:rPr>
        <w:t>5</w:t>
      </w:r>
      <w:r w:rsidRPr="001F4DEA">
        <w:rPr>
          <w:rFonts w:eastAsia="Times New Roman" w:cstheme="minorHAnsi"/>
          <w:b/>
        </w:rPr>
        <w:t xml:space="preserve"> </w:t>
      </w:r>
    </w:p>
    <w:p w14:paraId="11B2FBC2" w14:textId="77777777" w:rsidR="0050192A" w:rsidRPr="00B07A3B" w:rsidRDefault="0050192A" w:rsidP="0050192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37722938" w14:textId="77777777" w:rsidR="00AA698C" w:rsidRPr="00AA698C" w:rsidRDefault="00AA698C" w:rsidP="00AA698C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bookmarkStart w:id="3" w:name="_Hlk199864590"/>
      <w:r w:rsidRPr="00AA698C">
        <w:rPr>
          <w:rFonts w:ascii="Calibri" w:hAnsi="Calibri" w:cs="Calibri"/>
          <w:b/>
          <w:bCs/>
          <w:i/>
          <w:iCs/>
          <w:color w:val="3333FF"/>
        </w:rPr>
        <w:t>Videographer: Please ensure that all testimonial shots are captured in a wide-angle format, while also maintaining sufficient headspace, given that the final videos will be rendered in a 1:1 aspect ratio.</w:t>
      </w:r>
    </w:p>
    <w:bookmarkEnd w:id="3"/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6CFAEC0E" w14:textId="42A3DD17" w:rsidR="008C7D5E" w:rsidRPr="00DF42EB" w:rsidRDefault="00650FBA" w:rsidP="001F4DEA">
      <w:pPr>
        <w:pStyle w:val="ListParagraph"/>
        <w:numPr>
          <w:ilvl w:val="1"/>
          <w:numId w:val="44"/>
        </w:numPr>
        <w:spacing w:before="120"/>
        <w:contextualSpacing w:val="0"/>
        <w:rPr>
          <w:rFonts w:eastAsia="Times New Roman" w:cstheme="minorHAnsi"/>
        </w:rPr>
      </w:pPr>
      <w:r w:rsidRPr="008C7D5E">
        <w:rPr>
          <w:rStyle w:val="AuthorName"/>
          <w:rFonts w:asciiTheme="minorHAnsi" w:eastAsia="Times" w:hAnsiTheme="minorHAnsi" w:cstheme="minorHAnsi"/>
        </w:rPr>
        <w:t>Martina Herwig-Carl</w:t>
      </w:r>
      <w:proofErr w:type="gramStart"/>
      <w:r w:rsidR="00FF25E5" w:rsidRPr="008C7D5E">
        <w:rPr>
          <w:rFonts w:eastAsia="Times New Roman" w:cstheme="minorHAnsi"/>
          <w:b/>
          <w:bCs/>
          <w:u w:val="single"/>
        </w:rPr>
        <w:t>:</w:t>
      </w:r>
      <w:r w:rsidR="00FF25E5" w:rsidRPr="008C7D5E">
        <w:rPr>
          <w:rFonts w:eastAsia="Times New Roman" w:cstheme="minorHAnsi"/>
        </w:rPr>
        <w:t xml:space="preserve"> </w:t>
      </w:r>
      <w:r w:rsidR="008C7D5E" w:rsidRPr="008C7D5E">
        <w:rPr>
          <w:rFonts w:cstheme="minorHAnsi"/>
        </w:rPr>
        <w:t xml:space="preserve"> Grossing</w:t>
      </w:r>
      <w:proofErr w:type="gramEnd"/>
      <w:r w:rsidR="008C7D5E" w:rsidRPr="008C7D5E">
        <w:rPr>
          <w:rFonts w:cstheme="minorHAnsi"/>
        </w:rPr>
        <w:t xml:space="preserve"> of non-</w:t>
      </w:r>
      <w:proofErr w:type="spellStart"/>
      <w:r w:rsidR="008C7D5E" w:rsidRPr="008C7D5E">
        <w:rPr>
          <w:rFonts w:cstheme="minorHAnsi"/>
        </w:rPr>
        <w:t>tumour</w:t>
      </w:r>
      <w:proofErr w:type="spellEnd"/>
      <w:r w:rsidR="008C7D5E" w:rsidRPr="008C7D5E">
        <w:rPr>
          <w:rFonts w:cstheme="minorHAnsi"/>
        </w:rPr>
        <w:t xml:space="preserve"> eyes is challenging</w:t>
      </w:r>
      <w:r w:rsidR="00EF1659">
        <w:rPr>
          <w:rFonts w:cstheme="minorHAnsi"/>
        </w:rPr>
        <w:t xml:space="preserve"> </w:t>
      </w:r>
      <w:proofErr w:type="gramStart"/>
      <w:r w:rsidR="00EF1659">
        <w:rPr>
          <w:rFonts w:cstheme="minorHAnsi"/>
        </w:rPr>
        <w:t>in particular</w:t>
      </w:r>
      <w:r w:rsidR="008C7D5E" w:rsidRPr="008C7D5E">
        <w:rPr>
          <w:rFonts w:cstheme="minorHAnsi"/>
        </w:rPr>
        <w:t xml:space="preserve"> if</w:t>
      </w:r>
      <w:proofErr w:type="gramEnd"/>
      <w:r w:rsidR="008C7D5E" w:rsidRPr="008C7D5E">
        <w:rPr>
          <w:rFonts w:cstheme="minorHAnsi"/>
        </w:rPr>
        <w:t xml:space="preserve"> not carried out by an ophthalmic pathologist. It is crucial to </w:t>
      </w:r>
      <w:r w:rsidR="00C574BC" w:rsidRPr="008C7D5E">
        <w:rPr>
          <w:rFonts w:cstheme="minorHAnsi"/>
        </w:rPr>
        <w:t>familiarize</w:t>
      </w:r>
      <w:r w:rsidR="008C7D5E" w:rsidRPr="008C7D5E">
        <w:rPr>
          <w:rFonts w:cstheme="minorHAnsi"/>
        </w:rPr>
        <w:t xml:space="preserve"> yourself with the ocular history and any previous ocular surgical procedures. Based on this information and the macroscopic findings, the globe can be sectioned in such a way that the most important ocular structures are represented in the PO section.</w:t>
      </w:r>
      <w:r w:rsidR="00012A3C">
        <w:rPr>
          <w:rFonts w:cstheme="minorHAnsi"/>
        </w:rPr>
        <w:t xml:space="preserve"> Publishing with </w:t>
      </w:r>
      <w:proofErr w:type="spellStart"/>
      <w:r w:rsidR="00012A3C">
        <w:rPr>
          <w:rFonts w:cstheme="minorHAnsi"/>
        </w:rPr>
        <w:t>JoVE</w:t>
      </w:r>
      <w:proofErr w:type="spellEnd"/>
      <w:r w:rsidR="00012A3C">
        <w:rPr>
          <w:rFonts w:cstheme="minorHAnsi"/>
        </w:rPr>
        <w:t xml:space="preserve"> will hopefully help to improve grossing of globes for diagnostic purposes by increasing visibility of </w:t>
      </w:r>
      <w:r w:rsidR="00B12D45">
        <w:rPr>
          <w:rFonts w:cstheme="minorHAnsi"/>
        </w:rPr>
        <w:t>our standardized procedure.</w:t>
      </w:r>
    </w:p>
    <w:p w14:paraId="3DE7F39B" w14:textId="44027A5D" w:rsidR="00DF42EB" w:rsidRPr="00DF42EB" w:rsidRDefault="001F4DEA" w:rsidP="001F4DEA">
      <w:pPr>
        <w:pStyle w:val="ListParagraph"/>
        <w:numPr>
          <w:ilvl w:val="1"/>
          <w:numId w:val="44"/>
        </w:numPr>
        <w:spacing w:before="120"/>
        <w:contextualSpacing w:val="0"/>
        <w:rPr>
          <w:rFonts w:eastAsia="Times New Roman" w:cstheme="minorHAnsi"/>
          <w:lang w:val="de-DE"/>
        </w:rPr>
      </w:pPr>
      <w:r w:rsidRPr="001F4DEA">
        <w:rPr>
          <w:rStyle w:val="AuthorName"/>
          <w:rFonts w:asciiTheme="minorHAnsi" w:eastAsia="Times" w:hAnsiTheme="minorHAnsi" w:cstheme="minorHAnsi"/>
          <w:u w:val="none"/>
          <w:lang w:val="de-DE"/>
        </w:rPr>
        <w:t>German</w:t>
      </w:r>
      <w:r>
        <w:rPr>
          <w:rStyle w:val="AuthorName"/>
          <w:rFonts w:asciiTheme="minorHAnsi" w:eastAsia="Times" w:hAnsiTheme="minorHAnsi" w:cstheme="minorHAnsi"/>
          <w:u w:val="none"/>
          <w:lang w:val="de-DE"/>
        </w:rPr>
        <w:t xml:space="preserve"> version of 1.4</w:t>
      </w:r>
      <w:r w:rsidRPr="001F4DEA">
        <w:rPr>
          <w:rStyle w:val="AuthorName"/>
          <w:rFonts w:asciiTheme="minorHAnsi" w:eastAsia="Times" w:hAnsiTheme="minorHAnsi" w:cstheme="minorHAnsi"/>
          <w:u w:val="none"/>
          <w:lang w:val="de-DE"/>
        </w:rPr>
        <w:t xml:space="preserve">: </w:t>
      </w:r>
      <w:r w:rsidR="00DF42EB" w:rsidRPr="00DF42EB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 xml:space="preserve">Der Zuschnitt eines Auges </w:t>
      </w:r>
      <w:r w:rsidR="004959D9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 xml:space="preserve">birgt - </w:t>
      </w:r>
      <w:r w:rsidR="00DF42EB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 xml:space="preserve"> </w:t>
      </w:r>
      <w:r w:rsidR="004959D9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 xml:space="preserve">insbesondere bei Nicht-Tumoraugen – </w:t>
      </w:r>
      <w:r w:rsidR="00BA3211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>auf Grund der komplexen Anatomie Herausforderungen</w:t>
      </w:r>
      <w:r w:rsidR="004959D9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>, insbesondere wenn d</w:t>
      </w:r>
      <w:r w:rsidR="00DE6C7A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>as Auge nicht durch einen Ophthalmopathologen zugeschnitten wird. Es ist wichtig, die okulären Vorerkrankungen des Patienten incl. vorausgegangene chirurgische Eingriffe zu kennen. Basierend auf diese</w:t>
      </w:r>
      <w:r w:rsidR="00916A3D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 xml:space="preserve">n Informationen und der makroskopischen Inspektion, wird das Auge so zugeschnitten, dass die wichtigsten Strukturen im </w:t>
      </w:r>
      <w:r w:rsidR="001D53FA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>Schnitt liegen. Wir erhoffen uns</w:t>
      </w:r>
      <w:r w:rsidR="00F8782A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 xml:space="preserve">, </w:t>
      </w:r>
      <w:r w:rsidR="001D53FA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 xml:space="preserve">dass </w:t>
      </w:r>
      <w:r w:rsidR="00F8782A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>die</w:t>
      </w:r>
      <w:r w:rsidR="001D53FA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 xml:space="preserve"> Publikation</w:t>
      </w:r>
      <w:r w:rsidR="00F8782A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 xml:space="preserve"> unseres Protokolls</w:t>
      </w:r>
      <w:r w:rsidR="001D53FA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 xml:space="preserve"> </w:t>
      </w:r>
      <w:r w:rsidR="00F8782A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>m</w:t>
      </w:r>
      <w:r w:rsidR="001D53FA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 xml:space="preserve">it JoVE dazu beitragen wird, </w:t>
      </w:r>
      <w:r w:rsidR="00F8782A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>den Zuschnitt von Augen für die Diagnostik zu verbessern.</w:t>
      </w:r>
    </w:p>
    <w:p w14:paraId="18D65563" w14:textId="4E5B7121" w:rsidR="0050192A" w:rsidRPr="000B47D2" w:rsidRDefault="0050192A" w:rsidP="001F4DEA">
      <w:pPr>
        <w:pStyle w:val="ListParagraph"/>
        <w:numPr>
          <w:ilvl w:val="2"/>
          <w:numId w:val="44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614859">
        <w:rPr>
          <w:rFonts w:ascii="Calibri" w:hAnsi="Calibri" w:cs="Calibri"/>
          <w:i/>
          <w:iCs/>
          <w:color w:val="3333FF"/>
        </w:rPr>
        <w:t>3.7.1</w:t>
      </w:r>
    </w:p>
    <w:p w14:paraId="668F0C43" w14:textId="77777777" w:rsidR="0050192A" w:rsidRPr="008C7D5E" w:rsidRDefault="0050192A" w:rsidP="0050192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ACFD55C" w14:textId="39ADA3BF" w:rsidR="00FF25E5" w:rsidRPr="00A374BC" w:rsidRDefault="00464DE1" w:rsidP="00A374BC">
      <w:pPr>
        <w:spacing w:before="120"/>
        <w:rPr>
          <w:rFonts w:eastAsia="Times New Roman" w:cstheme="minorHAnsi"/>
        </w:rPr>
      </w:pPr>
      <w:r w:rsidRPr="00A374BC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A374BC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A374BC">
        <w:rPr>
          <w:rFonts w:cstheme="minorHAnsi"/>
          <w:color w:val="000000"/>
          <w:shd w:val="clear" w:color="auto" w:fill="FFFFFF"/>
        </w:rPr>
        <w:t xml:space="preserve">? </w:t>
      </w:r>
    </w:p>
    <w:p w14:paraId="19942B18" w14:textId="2462E537" w:rsidR="00F8782A" w:rsidRPr="00950DC6" w:rsidRDefault="00AF33F9" w:rsidP="001F4DEA">
      <w:pPr>
        <w:pStyle w:val="ListParagraph"/>
        <w:numPr>
          <w:ilvl w:val="1"/>
          <w:numId w:val="44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Martina Herwig-Carl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CA3EF3">
        <w:rPr>
          <w:rFonts w:cstheme="minorHAnsi"/>
        </w:rPr>
        <w:t>We</w:t>
      </w:r>
      <w:r w:rsidR="009A0113" w:rsidRPr="009A0113">
        <w:rPr>
          <w:rFonts w:cstheme="minorHAnsi"/>
        </w:rPr>
        <w:t xml:space="preserve"> have </w:t>
      </w:r>
      <w:r w:rsidR="0097090B">
        <w:rPr>
          <w:rFonts w:cstheme="minorHAnsi"/>
        </w:rPr>
        <w:t xml:space="preserve">experienced </w:t>
      </w:r>
      <w:r w:rsidR="009A0113" w:rsidRPr="009A0113">
        <w:rPr>
          <w:rFonts w:cstheme="minorHAnsi"/>
        </w:rPr>
        <w:t>in the past that globes received for a second opinion are often mis-sectioned</w:t>
      </w:r>
      <w:r w:rsidR="0097090B">
        <w:rPr>
          <w:rFonts w:cstheme="minorHAnsi"/>
        </w:rPr>
        <w:t>, preventing</w:t>
      </w:r>
      <w:r w:rsidR="009A0113" w:rsidRPr="009A0113">
        <w:rPr>
          <w:rFonts w:cstheme="minorHAnsi"/>
        </w:rPr>
        <w:t xml:space="preserve"> a proper evaluation</w:t>
      </w:r>
      <w:r w:rsidR="00CA3EF3">
        <w:rPr>
          <w:rFonts w:cstheme="minorHAnsi"/>
        </w:rPr>
        <w:t>.</w:t>
      </w:r>
      <w:r w:rsidR="009A0113" w:rsidRPr="009A0113">
        <w:rPr>
          <w:rFonts w:cstheme="minorHAnsi"/>
        </w:rPr>
        <w:t xml:space="preserve"> I hope we can </w:t>
      </w:r>
      <w:r w:rsidR="008A7F31">
        <w:rPr>
          <w:rFonts w:cstheme="minorHAnsi"/>
        </w:rPr>
        <w:t>encourage</w:t>
      </w:r>
      <w:r w:rsidR="009A0113" w:rsidRPr="009A0113">
        <w:rPr>
          <w:rFonts w:cstheme="minorHAnsi"/>
        </w:rPr>
        <w:t xml:space="preserve"> pathologists to use our protocol. We are, of course, open to </w:t>
      </w:r>
      <w:proofErr w:type="gramStart"/>
      <w:r w:rsidR="009A0113" w:rsidRPr="009A0113">
        <w:rPr>
          <w:rFonts w:cstheme="minorHAnsi"/>
        </w:rPr>
        <w:t>prov</w:t>
      </w:r>
      <w:r w:rsidR="008D5542">
        <w:rPr>
          <w:rFonts w:cstheme="minorHAnsi"/>
        </w:rPr>
        <w:t>id</w:t>
      </w:r>
      <w:r w:rsidR="00D203E1">
        <w:rPr>
          <w:rFonts w:cstheme="minorHAnsi"/>
        </w:rPr>
        <w:t>e</w:t>
      </w:r>
      <w:proofErr w:type="gramEnd"/>
      <w:r w:rsidR="00D203E1">
        <w:rPr>
          <w:rFonts w:cstheme="minorHAnsi"/>
        </w:rPr>
        <w:t xml:space="preserve"> </w:t>
      </w:r>
      <w:r w:rsidR="009A0113" w:rsidRPr="009A0113">
        <w:rPr>
          <w:rFonts w:cstheme="minorHAnsi"/>
        </w:rPr>
        <w:t>special training</w:t>
      </w:r>
      <w:r w:rsidR="0050192A">
        <w:rPr>
          <w:rFonts w:cstheme="minorHAnsi"/>
        </w:rPr>
        <w:t>.</w:t>
      </w:r>
    </w:p>
    <w:p w14:paraId="6E30E369" w14:textId="0BAF324D" w:rsidR="00950DC6" w:rsidRPr="00950DC6" w:rsidRDefault="001F4DEA" w:rsidP="001F4DEA">
      <w:pPr>
        <w:pStyle w:val="ListParagraph"/>
        <w:numPr>
          <w:ilvl w:val="1"/>
          <w:numId w:val="44"/>
        </w:numPr>
        <w:spacing w:before="120"/>
        <w:contextualSpacing w:val="0"/>
        <w:rPr>
          <w:rFonts w:eastAsia="Times New Roman" w:cstheme="minorHAnsi"/>
          <w:b/>
          <w:bCs/>
          <w:lang w:val="de-DE"/>
        </w:rPr>
      </w:pPr>
      <w:r w:rsidRPr="001F4DEA">
        <w:rPr>
          <w:rStyle w:val="AuthorName"/>
          <w:rFonts w:asciiTheme="minorHAnsi" w:eastAsia="Times" w:hAnsiTheme="minorHAnsi" w:cstheme="minorHAnsi"/>
          <w:u w:val="none"/>
          <w:lang w:val="de-DE"/>
        </w:rPr>
        <w:t>German</w:t>
      </w:r>
      <w:r>
        <w:rPr>
          <w:rStyle w:val="AuthorName"/>
          <w:rFonts w:asciiTheme="minorHAnsi" w:eastAsia="Times" w:hAnsiTheme="minorHAnsi" w:cstheme="minorHAnsi"/>
          <w:u w:val="none"/>
          <w:lang w:val="de-DE"/>
        </w:rPr>
        <w:t xml:space="preserve"> version</w:t>
      </w:r>
      <w:r>
        <w:rPr>
          <w:rStyle w:val="AuthorName"/>
          <w:rFonts w:asciiTheme="minorHAnsi" w:eastAsia="Times" w:hAnsiTheme="minorHAnsi" w:cstheme="minorHAnsi"/>
          <w:u w:val="none"/>
          <w:lang w:val="de-DE"/>
        </w:rPr>
        <w:t>:</w:t>
      </w:r>
      <w:r>
        <w:rPr>
          <w:rStyle w:val="AuthorName"/>
          <w:rFonts w:asciiTheme="minorHAnsi" w:eastAsia="Times" w:hAnsiTheme="minorHAnsi" w:cstheme="minorHAnsi"/>
          <w:u w:val="none"/>
          <w:lang w:val="de-DE"/>
        </w:rPr>
        <w:t xml:space="preserve"> </w:t>
      </w:r>
      <w:r w:rsidR="00950DC6" w:rsidRPr="00950DC6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>Wenn wir Augen zur Z</w:t>
      </w:r>
      <w:r w:rsidR="00950DC6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>weitbefundung erhalten, erleben wir oft, dass die Augen nicht ordnungsgemäß zugeschnitten sind. Da</w:t>
      </w:r>
      <w:r w:rsidR="00EA4932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>durch wird die Befundung deutlich erschwert und</w:t>
      </w:r>
      <w:r w:rsidR="00286B80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 xml:space="preserve"> </w:t>
      </w:r>
      <w:r w:rsidR="002242E0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>durch die Zuschnittbedingte</w:t>
      </w:r>
      <w:r w:rsidR="0050505C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>n Artefakte</w:t>
      </w:r>
      <w:r w:rsidR="002242E0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 xml:space="preserve"> </w:t>
      </w:r>
      <w:r w:rsidR="0050505C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>ist eine vollständige</w:t>
      </w:r>
      <w:r w:rsidR="00286B80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 xml:space="preserve"> Diagnosestellung </w:t>
      </w:r>
      <w:r w:rsidR="0050505C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 xml:space="preserve">nicht immer möglich. </w:t>
      </w:r>
      <w:r w:rsidR="00BA0CC1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>Wir hoffen, dass wir viele Pathologen erreichen, damit sie unser Protokoll benutzten. Selbstverständlich stehen wir auch für Rückfragen</w:t>
      </w:r>
      <w:r w:rsidR="00A73515">
        <w:rPr>
          <w:rStyle w:val="AuthorName"/>
          <w:rFonts w:asciiTheme="minorHAnsi" w:eastAsia="Times" w:hAnsiTheme="minorHAnsi" w:cstheme="minorHAnsi"/>
          <w:b w:val="0"/>
          <w:bCs/>
          <w:u w:val="none"/>
          <w:lang w:val="de-DE"/>
        </w:rPr>
        <w:t xml:space="preserve"> gern zur Verfügung.</w:t>
      </w:r>
    </w:p>
    <w:p w14:paraId="6F967FF7" w14:textId="694CE956" w:rsidR="0050192A" w:rsidRPr="000B47D2" w:rsidRDefault="0050192A" w:rsidP="001F4DEA">
      <w:pPr>
        <w:pStyle w:val="ListParagraph"/>
        <w:numPr>
          <w:ilvl w:val="2"/>
          <w:numId w:val="44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614859">
        <w:rPr>
          <w:rFonts w:ascii="Calibri" w:hAnsi="Calibri" w:cs="Calibri"/>
          <w:i/>
          <w:iCs/>
          <w:color w:val="3333FF"/>
        </w:rPr>
        <w:t>4.4.1</w:t>
      </w:r>
    </w:p>
    <w:p w14:paraId="35F41355" w14:textId="77777777" w:rsidR="0050192A" w:rsidRPr="00B07A3B" w:rsidRDefault="0050192A" w:rsidP="0050192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CBB29DD" w14:textId="77777777" w:rsidR="007A739E" w:rsidRPr="00B07A3B" w:rsidRDefault="007A739E" w:rsidP="007A739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41BDF4" w14:textId="77777777" w:rsidR="007A739E" w:rsidRPr="002F19FF" w:rsidRDefault="007A739E" w:rsidP="007A739E">
      <w:pPr>
        <w:shd w:val="clear" w:color="auto" w:fill="FFFFFF"/>
        <w:spacing w:before="120"/>
        <w:jc w:val="both"/>
        <w:rPr>
          <w:rFonts w:ascii="Calibri" w:eastAsia="Times New Roman" w:hAnsi="Calibri" w:cs="Calibri"/>
          <w:color w:val="000000"/>
          <w:lang w:val="en-IN" w:eastAsia="en-IN"/>
        </w:rPr>
      </w:pPr>
      <w:r w:rsidRPr="002F19FF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 xml:space="preserve">Authors: Could you please also deliver the above statements in </w:t>
      </w:r>
      <w:r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German</w:t>
      </w:r>
      <w:r w:rsidRPr="002F19FF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?</w:t>
      </w:r>
    </w:p>
    <w:p w14:paraId="1C211C19" w14:textId="77777777" w:rsidR="007A739E" w:rsidRPr="002F19FF" w:rsidRDefault="007A739E" w:rsidP="007A739E">
      <w:pPr>
        <w:shd w:val="clear" w:color="auto" w:fill="FFFFFF"/>
        <w:spacing w:before="120"/>
        <w:jc w:val="both"/>
        <w:rPr>
          <w:rFonts w:ascii="Calibri" w:eastAsia="Times New Roman" w:hAnsi="Calibri" w:cs="Calibri"/>
          <w:i/>
          <w:iCs/>
          <w:color w:val="3333FF"/>
          <w:lang w:val="en-IN" w:eastAsia="en-IN"/>
        </w:rPr>
      </w:pPr>
      <w:r w:rsidRPr="002F19FF">
        <w:rPr>
          <w:rFonts w:ascii="Calibri" w:eastAsia="Times New Roman" w:hAnsi="Calibri" w:cs="Calibri"/>
          <w:i/>
          <w:iCs/>
          <w:color w:val="3333FF"/>
          <w:lang w:val="en-IN" w:eastAsia="en-IN"/>
        </w:rPr>
        <w:t xml:space="preserve">Videographer: Please film the testimonials in both English and </w:t>
      </w:r>
      <w:r>
        <w:rPr>
          <w:rFonts w:ascii="Calibri" w:eastAsia="Times New Roman" w:hAnsi="Calibri" w:cs="Calibri"/>
          <w:i/>
          <w:iCs/>
          <w:color w:val="3333FF"/>
          <w:lang w:val="en-IN" w:eastAsia="en-IN"/>
        </w:rPr>
        <w:t>German</w:t>
      </w:r>
    </w:p>
    <w:p w14:paraId="146D4196" w14:textId="433B41AC" w:rsidR="00FF25E5" w:rsidRPr="00C058AE" w:rsidRDefault="007A739E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4666ECD" w:rsidR="00CE10F2" w:rsidRDefault="00AE55B4" w:rsidP="001F4DEA">
      <w:pPr>
        <w:pStyle w:val="ListParagraph"/>
        <w:numPr>
          <w:ilvl w:val="0"/>
          <w:numId w:val="44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Orienting and Grossing the Eye Globe</w:t>
      </w:r>
    </w:p>
    <w:p w14:paraId="314C5FBA" w14:textId="0AA3F39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42DB8">
        <w:rPr>
          <w:rFonts w:cstheme="minorHAnsi"/>
        </w:rPr>
        <w:t>Martina Herwig-Carl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49D27C9" w14:textId="2BD52557" w:rsidR="00AE55B4" w:rsidRDefault="00AE55B4" w:rsidP="00BF2555">
      <w:pPr>
        <w:pStyle w:val="ListParagraph"/>
        <w:numPr>
          <w:ilvl w:val="1"/>
          <w:numId w:val="45"/>
        </w:numPr>
        <w:spacing w:before="120"/>
        <w:contextualSpacing w:val="0"/>
        <w:rPr>
          <w:rFonts w:cstheme="minorHAnsi"/>
          <w:lang w:val="en-IN"/>
        </w:rPr>
      </w:pPr>
      <w:r w:rsidRPr="00BF2555">
        <w:rPr>
          <w:rFonts w:cstheme="minorHAnsi"/>
          <w:iCs/>
          <w:color w:val="7030A0"/>
          <w:lang w:val="en-IN"/>
        </w:rPr>
        <w:t xml:space="preserve">To begin, </w:t>
      </w:r>
      <w:r w:rsidRPr="00BF2555">
        <w:rPr>
          <w:rFonts w:cstheme="minorHAnsi"/>
          <w:color w:val="7030A0"/>
          <w:lang w:val="en-IN"/>
        </w:rPr>
        <w:t xml:space="preserve">gather all the required items for the procedure </w:t>
      </w:r>
      <w:r w:rsidRPr="00BF2555">
        <w:rPr>
          <w:rFonts w:cstheme="minorHAnsi"/>
          <w:b/>
          <w:bCs/>
          <w:color w:val="7030A0"/>
          <w:lang w:val="en-IN"/>
        </w:rPr>
        <w:t>[1]</w:t>
      </w:r>
      <w:r w:rsidRPr="00BF2555">
        <w:rPr>
          <w:rFonts w:cstheme="minorHAnsi"/>
          <w:color w:val="7030A0"/>
          <w:lang w:val="en-IN"/>
        </w:rPr>
        <w:t xml:space="preserve">. </w:t>
      </w:r>
      <w:r w:rsidR="0050192A" w:rsidRPr="00BF2555">
        <w:rPr>
          <w:rFonts w:cstheme="minorHAnsi"/>
          <w:color w:val="7030A0"/>
          <w:lang w:val="en-IN"/>
        </w:rPr>
        <w:t xml:space="preserve">First, </w:t>
      </w:r>
      <w:proofErr w:type="spellStart"/>
      <w:r w:rsidR="0050192A" w:rsidRPr="00BF2555">
        <w:rPr>
          <w:rFonts w:cstheme="minorHAnsi"/>
          <w:color w:val="7030A0"/>
          <w:lang w:val="en-IN"/>
        </w:rPr>
        <w:t>i</w:t>
      </w:r>
      <w:r w:rsidR="0050192A" w:rsidRPr="00BF2555">
        <w:rPr>
          <w:rFonts w:cstheme="minorHAnsi"/>
          <w:color w:val="7030A0"/>
        </w:rPr>
        <w:t>dentify</w:t>
      </w:r>
      <w:proofErr w:type="spellEnd"/>
      <w:r w:rsidR="0050192A" w:rsidRPr="00BF2555">
        <w:rPr>
          <w:rFonts w:cstheme="minorHAnsi"/>
          <w:color w:val="7030A0"/>
        </w:rPr>
        <w:t xml:space="preserve"> the four rectus muscles</w:t>
      </w:r>
      <w:r w:rsidR="007A739E" w:rsidRPr="00BF2555">
        <w:rPr>
          <w:rFonts w:cstheme="minorHAnsi"/>
          <w:color w:val="7030A0"/>
        </w:rPr>
        <w:t xml:space="preserve"> in the eye globe sample</w:t>
      </w:r>
      <w:r w:rsidR="0050192A" w:rsidRPr="00BF2555">
        <w:rPr>
          <w:rFonts w:cstheme="minorHAnsi"/>
          <w:color w:val="7030A0"/>
        </w:rPr>
        <w:t xml:space="preserve"> </w:t>
      </w:r>
      <w:r w:rsidR="0050192A" w:rsidRPr="00BF2555">
        <w:rPr>
          <w:rFonts w:cstheme="minorHAnsi"/>
          <w:b/>
          <w:bCs/>
          <w:color w:val="7030A0"/>
        </w:rPr>
        <w:t>[2]</w:t>
      </w:r>
      <w:r w:rsidR="0050192A" w:rsidRPr="00BF2555">
        <w:rPr>
          <w:rFonts w:cstheme="minorHAnsi"/>
          <w:color w:val="7030A0"/>
        </w:rPr>
        <w:t xml:space="preserve"> </w:t>
      </w:r>
      <w:r w:rsidR="007A739E" w:rsidRPr="00BF2555">
        <w:rPr>
          <w:rFonts w:cstheme="minorHAnsi"/>
          <w:color w:val="7030A0"/>
        </w:rPr>
        <w:t>and then identify</w:t>
      </w:r>
      <w:r w:rsidR="0050192A" w:rsidRPr="00BF2555">
        <w:rPr>
          <w:rFonts w:cstheme="minorHAnsi"/>
          <w:iCs/>
          <w:color w:val="7030A0"/>
          <w:lang w:val="en-IN"/>
        </w:rPr>
        <w:t xml:space="preserve"> </w:t>
      </w:r>
      <w:r w:rsidRPr="00BF2555">
        <w:rPr>
          <w:rFonts w:cstheme="minorHAnsi"/>
          <w:iCs/>
          <w:color w:val="7030A0"/>
          <w:lang w:val="en-IN"/>
        </w:rPr>
        <w:t>the superior oblique muscle by its tendinous appearance</w:t>
      </w:r>
      <w:r w:rsidR="007A739E" w:rsidRPr="00BF2555">
        <w:rPr>
          <w:rFonts w:cstheme="minorHAnsi"/>
          <w:color w:val="7030A0"/>
          <w:lang w:val="en-IN"/>
        </w:rPr>
        <w:t>, as it</w:t>
      </w:r>
      <w:r w:rsidRPr="00BF2555">
        <w:rPr>
          <w:rFonts w:cstheme="minorHAnsi"/>
          <w:iCs/>
          <w:color w:val="7030A0"/>
          <w:lang w:val="en-IN"/>
        </w:rPr>
        <w:t xml:space="preserve"> inserts into the sclera on the </w:t>
      </w:r>
      <w:proofErr w:type="spellStart"/>
      <w:r w:rsidRPr="00BF2555">
        <w:rPr>
          <w:rFonts w:cstheme="minorHAnsi"/>
          <w:iCs/>
          <w:color w:val="7030A0"/>
          <w:lang w:val="en-IN"/>
        </w:rPr>
        <w:t>posterotemporal</w:t>
      </w:r>
      <w:proofErr w:type="spellEnd"/>
      <w:r w:rsidRPr="00BF2555">
        <w:rPr>
          <w:rFonts w:cstheme="minorHAnsi"/>
          <w:iCs/>
          <w:color w:val="7030A0"/>
          <w:lang w:val="en-IN"/>
        </w:rPr>
        <w:t xml:space="preserve"> surface of the globe </w:t>
      </w:r>
      <w:r w:rsidRPr="003402E4">
        <w:rPr>
          <w:rFonts w:cstheme="minorHAnsi"/>
          <w:b/>
          <w:bCs/>
          <w:iCs/>
          <w:lang w:val="en-IN"/>
        </w:rPr>
        <w:t>[</w:t>
      </w:r>
      <w:r w:rsidR="007A739E">
        <w:rPr>
          <w:rFonts w:cstheme="minorHAnsi"/>
          <w:b/>
          <w:bCs/>
          <w:iCs/>
          <w:lang w:val="en-IN"/>
        </w:rPr>
        <w:t>3-TXT</w:t>
      </w:r>
      <w:r w:rsidRPr="003402E4">
        <w:rPr>
          <w:rFonts w:cstheme="minorHAnsi"/>
          <w:b/>
          <w:bCs/>
          <w:iCs/>
          <w:lang w:val="en-IN"/>
        </w:rPr>
        <w:t>]</w:t>
      </w:r>
      <w:r w:rsidRPr="003402E4">
        <w:rPr>
          <w:rFonts w:cstheme="minorHAnsi"/>
          <w:iCs/>
          <w:lang w:val="en-IN"/>
        </w:rPr>
        <w:t>.</w:t>
      </w:r>
    </w:p>
    <w:p w14:paraId="6FBEE525" w14:textId="5FEC04AE" w:rsidR="007C5AB1" w:rsidRPr="00467E0E" w:rsidRDefault="00AE55B4" w:rsidP="00BF2555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  <w:lang w:val="en-IN"/>
        </w:rPr>
      </w:pPr>
      <w:r w:rsidRPr="003402E4">
        <w:rPr>
          <w:rFonts w:cstheme="minorHAnsi"/>
          <w:iCs/>
          <w:lang w:val="en-IN"/>
        </w:rPr>
        <w:t xml:space="preserve">WIDE: </w:t>
      </w:r>
      <w:r>
        <w:rPr>
          <w:rFonts w:cstheme="minorHAnsi"/>
          <w:lang w:val="en-IN"/>
        </w:rPr>
        <w:t xml:space="preserve">Talent </w:t>
      </w:r>
      <w:r w:rsidR="007A739E">
        <w:rPr>
          <w:rFonts w:cstheme="minorHAnsi"/>
          <w:lang w:val="en-IN"/>
        </w:rPr>
        <w:t>arranging</w:t>
      </w:r>
      <w:r>
        <w:rPr>
          <w:rFonts w:cstheme="minorHAnsi"/>
          <w:lang w:val="en-IN"/>
        </w:rPr>
        <w:t xml:space="preserve"> the required materials on the procedure table.</w:t>
      </w:r>
    </w:p>
    <w:p w14:paraId="24E02D9A" w14:textId="53D56779" w:rsidR="00AE55B4" w:rsidRDefault="00AE55B4" w:rsidP="00BF2555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  <w:lang w:val="en-IN"/>
        </w:rPr>
      </w:pPr>
      <w:r w:rsidRPr="003402E4">
        <w:rPr>
          <w:rFonts w:cstheme="minorHAnsi"/>
          <w:iCs/>
          <w:lang w:val="en-IN"/>
        </w:rPr>
        <w:t xml:space="preserve">Talent </w:t>
      </w:r>
      <w:r>
        <w:rPr>
          <w:rFonts w:cstheme="minorHAnsi"/>
          <w:lang w:val="en-IN"/>
        </w:rPr>
        <w:t>exploring to locate</w:t>
      </w:r>
      <w:r w:rsidRPr="003402E4">
        <w:rPr>
          <w:rFonts w:cstheme="minorHAnsi"/>
          <w:iCs/>
          <w:lang w:val="en-IN"/>
        </w:rPr>
        <w:t xml:space="preserve"> the </w:t>
      </w:r>
      <w:r w:rsidR="00467E0E" w:rsidRPr="001F4DEA">
        <w:rPr>
          <w:rFonts w:cstheme="minorHAnsi"/>
          <w:iCs/>
          <w:lang w:val="en-IN"/>
        </w:rPr>
        <w:t>four rectus muscles</w:t>
      </w:r>
      <w:r w:rsidRPr="003402E4">
        <w:rPr>
          <w:rFonts w:cstheme="minorHAnsi"/>
          <w:iCs/>
          <w:lang w:val="en-IN"/>
        </w:rPr>
        <w:t xml:space="preserve"> on the globe</w:t>
      </w:r>
      <w:r>
        <w:rPr>
          <w:rFonts w:cstheme="minorHAnsi"/>
          <w:lang w:val="en-IN"/>
        </w:rPr>
        <w:t>.</w:t>
      </w:r>
    </w:p>
    <w:p w14:paraId="47422EA8" w14:textId="7D3D60A4" w:rsidR="00AE55B4" w:rsidRDefault="00AE55B4" w:rsidP="00BF2555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pointing to the </w:t>
      </w:r>
      <w:r w:rsidRPr="003402E4">
        <w:rPr>
          <w:rFonts w:cstheme="minorHAnsi"/>
          <w:iCs/>
          <w:lang w:val="en-IN"/>
        </w:rPr>
        <w:t>superior oblique muscle, showing its tendinous insertion near the superior rectus</w:t>
      </w:r>
      <w:r>
        <w:rPr>
          <w:rFonts w:cstheme="minorHAnsi"/>
          <w:lang w:val="en-IN"/>
        </w:rPr>
        <w:t>.</w:t>
      </w:r>
      <w:r w:rsidR="007A739E">
        <w:rPr>
          <w:rFonts w:cstheme="minorHAnsi"/>
          <w:lang w:val="en-IN"/>
        </w:rPr>
        <w:t xml:space="preserve"> </w:t>
      </w:r>
      <w:r w:rsidR="007A739E" w:rsidRPr="007A739E">
        <w:rPr>
          <w:rFonts w:cstheme="minorHAnsi"/>
          <w:b/>
          <w:bCs/>
          <w:lang w:val="en-IN"/>
        </w:rPr>
        <w:t xml:space="preserve">TXT: Look </w:t>
      </w:r>
      <w:r w:rsidR="007A739E" w:rsidRPr="007A739E">
        <w:rPr>
          <w:rFonts w:cstheme="minorHAnsi"/>
          <w:b/>
          <w:bCs/>
          <w:iCs/>
          <w:lang w:val="en-IN"/>
        </w:rPr>
        <w:t xml:space="preserve">near the insertion of the superior rectus </w:t>
      </w:r>
      <w:proofErr w:type="gramStart"/>
      <w:r w:rsidR="007A739E" w:rsidRPr="007A739E">
        <w:rPr>
          <w:rFonts w:cstheme="minorHAnsi"/>
          <w:b/>
          <w:bCs/>
          <w:iCs/>
          <w:lang w:val="en-IN"/>
        </w:rPr>
        <w:t>muscle</w:t>
      </w:r>
      <w:r w:rsidR="007A739E" w:rsidRPr="003402E4">
        <w:rPr>
          <w:rFonts w:cstheme="minorHAnsi"/>
          <w:iCs/>
          <w:lang w:val="en-IN"/>
        </w:rPr>
        <w:t xml:space="preserve"> </w:t>
      </w:r>
      <w:r w:rsidR="00CD0474">
        <w:rPr>
          <w:rFonts w:cstheme="minorHAnsi"/>
          <w:iCs/>
          <w:lang w:val="en-IN"/>
        </w:rPr>
        <w:t xml:space="preserve"> </w:t>
      </w:r>
      <w:r w:rsidR="00CD0474" w:rsidRPr="00CD0474">
        <w:rPr>
          <w:rFonts w:cstheme="minorHAnsi"/>
          <w:b/>
          <w:bCs/>
          <w:iCs/>
          <w:highlight w:val="green"/>
          <w:lang w:val="en-IN"/>
        </w:rPr>
        <w:t>Videographer’s</w:t>
      </w:r>
      <w:proofErr w:type="gramEnd"/>
      <w:r w:rsidR="00CD0474" w:rsidRPr="00CD0474">
        <w:rPr>
          <w:rFonts w:cstheme="minorHAnsi"/>
          <w:b/>
          <w:bCs/>
          <w:iCs/>
          <w:highlight w:val="green"/>
          <w:lang w:val="en-IN"/>
        </w:rPr>
        <w:t xml:space="preserve"> NOTE</w:t>
      </w:r>
      <w:r w:rsidR="00CD0474" w:rsidRPr="00CD0474">
        <w:rPr>
          <w:rFonts w:cstheme="minorHAnsi"/>
          <w:iCs/>
          <w:highlight w:val="green"/>
          <w:lang w:val="en-IN"/>
        </w:rPr>
        <w:t xml:space="preserve">: </w:t>
      </w:r>
      <w:r w:rsidR="00CD0474" w:rsidRPr="00CD0474">
        <w:rPr>
          <w:rFonts w:cstheme="minorHAnsi"/>
          <w:iCs/>
          <w:highlight w:val="green"/>
          <w:lang w:val="en-IN"/>
        </w:rPr>
        <w:t>2.1.3</w:t>
      </w:r>
      <w:r w:rsidR="00CD0474">
        <w:rPr>
          <w:rFonts w:cstheme="minorHAnsi"/>
          <w:iCs/>
          <w:highlight w:val="green"/>
          <w:lang w:val="en-IN"/>
        </w:rPr>
        <w:t xml:space="preserve"> AND</w:t>
      </w:r>
      <w:r w:rsidR="00CD0474" w:rsidRPr="00CD0474">
        <w:rPr>
          <w:rFonts w:cstheme="minorHAnsi"/>
          <w:iCs/>
          <w:highlight w:val="green"/>
          <w:lang w:val="en-IN"/>
        </w:rPr>
        <w:t xml:space="preserve"> 2.2.1 there is a normal and a scope version</w:t>
      </w:r>
    </w:p>
    <w:p w14:paraId="5104C855" w14:textId="77777777" w:rsidR="00AE55B4" w:rsidRPr="003402E4" w:rsidRDefault="00AE55B4" w:rsidP="00AE55B4">
      <w:pPr>
        <w:pStyle w:val="ListParagraph"/>
        <w:spacing w:before="120"/>
        <w:ind w:left="1627"/>
        <w:contextualSpacing w:val="0"/>
        <w:rPr>
          <w:rFonts w:cstheme="minorHAnsi"/>
          <w:iCs/>
          <w:lang w:val="en-IN"/>
        </w:rPr>
      </w:pPr>
    </w:p>
    <w:p w14:paraId="3F8654E6" w14:textId="77777777" w:rsidR="00AE55B4" w:rsidRDefault="00AE55B4" w:rsidP="00BF2555">
      <w:pPr>
        <w:pStyle w:val="ListParagraph"/>
        <w:numPr>
          <w:ilvl w:val="1"/>
          <w:numId w:val="45"/>
        </w:numPr>
        <w:contextualSpacing w:val="0"/>
        <w:rPr>
          <w:rFonts w:cstheme="minorHAnsi"/>
          <w:lang w:val="en-IN"/>
        </w:rPr>
      </w:pPr>
      <w:r w:rsidRPr="00BF2555">
        <w:rPr>
          <w:rFonts w:cstheme="minorHAnsi"/>
          <w:color w:val="7030A0"/>
          <w:lang w:val="en-IN"/>
        </w:rPr>
        <w:t>Next, i</w:t>
      </w:r>
      <w:r w:rsidRPr="00BF2555">
        <w:rPr>
          <w:rFonts w:cstheme="minorHAnsi"/>
          <w:iCs/>
          <w:color w:val="7030A0"/>
          <w:lang w:val="en-IN"/>
        </w:rPr>
        <w:t>dentify the inferior oblique muscle</w:t>
      </w:r>
      <w:r w:rsidRPr="00BF2555">
        <w:rPr>
          <w:rFonts w:cstheme="minorHAnsi"/>
          <w:color w:val="7030A0"/>
          <w:lang w:val="en-IN"/>
        </w:rPr>
        <w:t>, which</w:t>
      </w:r>
      <w:r w:rsidRPr="00BF2555">
        <w:rPr>
          <w:rFonts w:cstheme="minorHAnsi"/>
          <w:iCs/>
          <w:color w:val="7030A0"/>
          <w:lang w:val="en-IN"/>
        </w:rPr>
        <w:t xml:space="preserve"> insert</w:t>
      </w:r>
      <w:r w:rsidRPr="00BF2555">
        <w:rPr>
          <w:rFonts w:cstheme="minorHAnsi"/>
          <w:color w:val="7030A0"/>
          <w:lang w:val="en-IN"/>
        </w:rPr>
        <w:t>s</w:t>
      </w:r>
      <w:r w:rsidRPr="00BF2555">
        <w:rPr>
          <w:rFonts w:cstheme="minorHAnsi"/>
          <w:iCs/>
          <w:color w:val="7030A0"/>
          <w:lang w:val="en-IN"/>
        </w:rPr>
        <w:t xml:space="preserve"> temporal inferiorly into the sclera between the lateral rectus muscle and the optic nerve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</w:p>
    <w:p w14:paraId="1F73C43D" w14:textId="77777777" w:rsidR="00AE55B4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Talent </w:t>
      </w:r>
      <w:r>
        <w:rPr>
          <w:rFonts w:cstheme="minorHAnsi"/>
          <w:lang w:val="en-IN"/>
        </w:rPr>
        <w:t xml:space="preserve">pointing to </w:t>
      </w:r>
      <w:r w:rsidRPr="00C05165">
        <w:rPr>
          <w:rFonts w:cstheme="minorHAnsi"/>
          <w:iCs/>
          <w:lang w:val="en-IN"/>
        </w:rPr>
        <w:t>the inferior oblique muscle.</w:t>
      </w:r>
    </w:p>
    <w:p w14:paraId="373C12FB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16B0F137" w14:textId="77777777" w:rsidR="00AE55B4" w:rsidRDefault="00AE55B4" w:rsidP="00BF2555">
      <w:pPr>
        <w:pStyle w:val="ListParagraph"/>
        <w:numPr>
          <w:ilvl w:val="1"/>
          <w:numId w:val="45"/>
        </w:numPr>
        <w:contextualSpacing w:val="0"/>
        <w:rPr>
          <w:rFonts w:cstheme="minorHAnsi"/>
          <w:lang w:val="en-IN"/>
        </w:rPr>
      </w:pPr>
      <w:r w:rsidRPr="00BF2555">
        <w:rPr>
          <w:rFonts w:cstheme="minorHAnsi"/>
          <w:color w:val="7030A0"/>
          <w:lang w:val="en-IN"/>
        </w:rPr>
        <w:t>After i</w:t>
      </w:r>
      <w:r w:rsidRPr="00BF2555">
        <w:rPr>
          <w:rFonts w:cstheme="minorHAnsi"/>
          <w:iCs/>
          <w:color w:val="7030A0"/>
          <w:lang w:val="en-IN"/>
        </w:rPr>
        <w:t>dentify</w:t>
      </w:r>
      <w:r w:rsidRPr="00BF2555">
        <w:rPr>
          <w:rFonts w:cstheme="minorHAnsi"/>
          <w:color w:val="7030A0"/>
          <w:lang w:val="en-IN"/>
        </w:rPr>
        <w:t>ing</w:t>
      </w:r>
      <w:r w:rsidRPr="00BF2555">
        <w:rPr>
          <w:rFonts w:cstheme="minorHAnsi"/>
          <w:iCs/>
          <w:color w:val="7030A0"/>
          <w:lang w:val="en-IN"/>
        </w:rPr>
        <w:t xml:space="preserve"> the long posterior ciliary artery </w:t>
      </w:r>
      <w:r w:rsidRPr="00BF2555">
        <w:rPr>
          <w:rFonts w:cstheme="minorHAnsi"/>
          <w:b/>
          <w:bCs/>
          <w:iCs/>
          <w:color w:val="7030A0"/>
          <w:lang w:val="en-IN"/>
        </w:rPr>
        <w:t>[1]</w:t>
      </w:r>
      <w:r w:rsidRPr="00BF2555">
        <w:rPr>
          <w:rFonts w:cstheme="minorHAnsi"/>
          <w:color w:val="7030A0"/>
          <w:lang w:val="en-IN"/>
        </w:rPr>
        <w:t>, d</w:t>
      </w:r>
      <w:r w:rsidRPr="00BF2555">
        <w:rPr>
          <w:rFonts w:cstheme="minorHAnsi"/>
          <w:iCs/>
          <w:color w:val="7030A0"/>
          <w:lang w:val="en-IN"/>
        </w:rPr>
        <w:t xml:space="preserve">etermine the laterality of the globe accurately based on the positions of the superior oblique, inferior oblique, and long posterior ciliary artery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1D229024" w14:textId="77777777" w:rsidR="00AE55B4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locating and pointing to the long posterior ciliary artery on the specimen.</w:t>
      </w:r>
    </w:p>
    <w:p w14:paraId="520081A7" w14:textId="004A3469" w:rsidR="00AE55B4" w:rsidRPr="001F4DEA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lang w:val="en-IN"/>
        </w:rPr>
        <w:t>Talent orienting the globe and based on anatomical landmarks.</w:t>
      </w:r>
    </w:p>
    <w:p w14:paraId="787AD5EE" w14:textId="77777777" w:rsidR="00AE55B4" w:rsidRPr="00C05165" w:rsidRDefault="00AE55B4" w:rsidP="00AE55B4">
      <w:pPr>
        <w:pStyle w:val="ListParagraph"/>
        <w:ind w:left="907"/>
        <w:contextualSpacing w:val="0"/>
        <w:rPr>
          <w:rFonts w:cstheme="minorHAnsi"/>
          <w:iCs/>
          <w:lang w:val="en-IN"/>
        </w:rPr>
      </w:pPr>
    </w:p>
    <w:p w14:paraId="67C52A4C" w14:textId="77777777" w:rsidR="00AE55B4" w:rsidRPr="00C05165" w:rsidRDefault="00AE55B4" w:rsidP="00BF2555">
      <w:pPr>
        <w:pStyle w:val="ListParagraph"/>
        <w:numPr>
          <w:ilvl w:val="1"/>
          <w:numId w:val="45"/>
        </w:numPr>
        <w:contextualSpacing w:val="0"/>
        <w:rPr>
          <w:rFonts w:cstheme="minorHAnsi"/>
          <w:lang w:val="en-IN"/>
        </w:rPr>
      </w:pPr>
      <w:r w:rsidRPr="00BF2555">
        <w:rPr>
          <w:rFonts w:cstheme="minorHAnsi"/>
          <w:color w:val="7030A0"/>
          <w:lang w:val="en-IN"/>
        </w:rPr>
        <w:t>U</w:t>
      </w:r>
      <w:r w:rsidRPr="00BF2555">
        <w:rPr>
          <w:rFonts w:cstheme="minorHAnsi"/>
          <w:iCs/>
          <w:color w:val="7030A0"/>
          <w:lang w:val="en-IN"/>
        </w:rPr>
        <w:t xml:space="preserve">sing a </w:t>
      </w:r>
      <w:proofErr w:type="spellStart"/>
      <w:r w:rsidRPr="00BF2555">
        <w:rPr>
          <w:rFonts w:cstheme="minorHAnsi"/>
          <w:iCs/>
          <w:color w:val="7030A0"/>
          <w:lang w:val="en-IN"/>
        </w:rPr>
        <w:t>caliper</w:t>
      </w:r>
      <w:proofErr w:type="spellEnd"/>
      <w:r w:rsidRPr="00BF2555">
        <w:rPr>
          <w:rFonts w:cstheme="minorHAnsi"/>
          <w:color w:val="7030A0"/>
          <w:lang w:val="en-IN"/>
        </w:rPr>
        <w:t>,</w:t>
      </w:r>
      <w:r w:rsidRPr="00BF2555">
        <w:rPr>
          <w:rFonts w:cstheme="minorHAnsi"/>
          <w:iCs/>
          <w:color w:val="7030A0"/>
          <w:lang w:val="en-IN"/>
        </w:rPr>
        <w:t xml:space="preserve"> </w:t>
      </w:r>
      <w:r w:rsidRPr="00BF2555">
        <w:rPr>
          <w:rFonts w:cstheme="minorHAnsi"/>
          <w:color w:val="7030A0"/>
          <w:lang w:val="en-IN"/>
        </w:rPr>
        <w:t>m</w:t>
      </w:r>
      <w:r w:rsidRPr="00BF2555">
        <w:rPr>
          <w:rFonts w:cstheme="minorHAnsi"/>
          <w:iCs/>
          <w:color w:val="7030A0"/>
          <w:lang w:val="en-IN"/>
        </w:rPr>
        <w:t xml:space="preserve">easure the anterior-posterior, horizontal, and vertical diameters of the globe in </w:t>
      </w:r>
      <w:proofErr w:type="spellStart"/>
      <w:r w:rsidRPr="00BF2555">
        <w:rPr>
          <w:rFonts w:cstheme="minorHAnsi"/>
          <w:iCs/>
          <w:color w:val="7030A0"/>
          <w:lang w:val="en-IN"/>
        </w:rPr>
        <w:t>millimeters</w:t>
      </w:r>
      <w:proofErr w:type="spellEnd"/>
      <w:r w:rsidRPr="00BF2555">
        <w:rPr>
          <w:rFonts w:cstheme="minorHAnsi"/>
          <w:iCs/>
          <w:color w:val="7030A0"/>
          <w:lang w:val="en-IN"/>
        </w:rPr>
        <w:t xml:space="preserve"> </w:t>
      </w:r>
      <w:r w:rsidRPr="00BF2555">
        <w:rPr>
          <w:rFonts w:cstheme="minorHAnsi"/>
          <w:b/>
          <w:bCs/>
          <w:iCs/>
          <w:color w:val="7030A0"/>
          <w:lang w:val="en-IN"/>
        </w:rPr>
        <w:t>[1]</w:t>
      </w:r>
      <w:r w:rsidRPr="00BF2555">
        <w:rPr>
          <w:rFonts w:cstheme="minorHAnsi"/>
          <w:iCs/>
          <w:color w:val="7030A0"/>
          <w:lang w:val="en-IN"/>
        </w:rPr>
        <w:t>.</w:t>
      </w:r>
      <w:r w:rsidRPr="00BF2555">
        <w:rPr>
          <w:rFonts w:cstheme="minorHAnsi"/>
          <w:color w:val="7030A0"/>
          <w:lang w:val="en-IN"/>
        </w:rPr>
        <w:t xml:space="preserve"> </w:t>
      </w:r>
      <w:r w:rsidRPr="00BF2555">
        <w:rPr>
          <w:rFonts w:cstheme="minorHAnsi"/>
          <w:iCs/>
          <w:color w:val="7030A0"/>
          <w:lang w:val="en-IN"/>
        </w:rPr>
        <w:t xml:space="preserve">Examine and describe any abnormalities on the external surface of the globe, including scars, sutures, foreign materials or deformations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11F4A13F" w14:textId="16809902" w:rsidR="00AE55B4" w:rsidRPr="00C05165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measuring the globe dimensions.</w:t>
      </w:r>
      <w:r w:rsidR="00B7676F">
        <w:rPr>
          <w:rFonts w:cstheme="minorHAnsi"/>
          <w:iCs/>
          <w:lang w:val="en-IN"/>
        </w:rPr>
        <w:t xml:space="preserve"> </w:t>
      </w:r>
      <w:r w:rsidR="001F4DEA" w:rsidRPr="001F4DEA">
        <w:rPr>
          <w:rFonts w:cstheme="minorHAnsi"/>
          <w:b/>
          <w:bCs/>
          <w:iCs/>
          <w:lang w:val="en-IN"/>
        </w:rPr>
        <w:t xml:space="preserve">TXT: </w:t>
      </w:r>
      <w:r w:rsidR="001F4DEA" w:rsidRPr="001F4DEA">
        <w:rPr>
          <w:rFonts w:cstheme="minorHAnsi"/>
          <w:b/>
          <w:bCs/>
          <w:iCs/>
          <w:lang w:val="en-IN"/>
        </w:rPr>
        <w:t xml:space="preserve">The </w:t>
      </w:r>
      <w:r w:rsidR="001F4DEA" w:rsidRPr="001F4DEA">
        <w:rPr>
          <w:rFonts w:cstheme="minorHAnsi"/>
          <w:b/>
          <w:bCs/>
          <w:iCs/>
          <w:lang w:val="en-IN"/>
        </w:rPr>
        <w:t xml:space="preserve">current </w:t>
      </w:r>
      <w:r w:rsidR="001F4DEA" w:rsidRPr="001F4DEA">
        <w:rPr>
          <w:rFonts w:cstheme="minorHAnsi"/>
          <w:b/>
          <w:bCs/>
          <w:iCs/>
          <w:lang w:val="en-IN"/>
        </w:rPr>
        <w:t>globe measures 27</w:t>
      </w:r>
      <w:r w:rsidR="001F4DEA" w:rsidRPr="001F4DEA">
        <w:rPr>
          <w:rFonts w:cstheme="minorHAnsi"/>
          <w:b/>
          <w:bCs/>
          <w:iCs/>
          <w:lang w:val="en-IN"/>
        </w:rPr>
        <w:t xml:space="preserve"> </w:t>
      </w:r>
      <w:r w:rsidR="001F4DEA" w:rsidRPr="001F4DEA">
        <w:rPr>
          <w:rFonts w:cstheme="minorHAnsi"/>
          <w:b/>
          <w:bCs/>
          <w:iCs/>
          <w:lang w:val="en-IN"/>
        </w:rPr>
        <w:t>x</w:t>
      </w:r>
      <w:r w:rsidR="001F4DEA" w:rsidRPr="001F4DEA">
        <w:rPr>
          <w:rFonts w:cstheme="minorHAnsi"/>
          <w:b/>
          <w:bCs/>
          <w:iCs/>
          <w:lang w:val="en-IN"/>
        </w:rPr>
        <w:t xml:space="preserve"> </w:t>
      </w:r>
      <w:r w:rsidR="001F4DEA" w:rsidRPr="001F4DEA">
        <w:rPr>
          <w:rFonts w:cstheme="minorHAnsi"/>
          <w:b/>
          <w:bCs/>
          <w:iCs/>
          <w:lang w:val="en-IN"/>
        </w:rPr>
        <w:t>26</w:t>
      </w:r>
      <w:r w:rsidR="001F4DEA" w:rsidRPr="001F4DEA">
        <w:rPr>
          <w:rFonts w:cstheme="minorHAnsi"/>
          <w:b/>
          <w:bCs/>
          <w:iCs/>
          <w:lang w:val="en-IN"/>
        </w:rPr>
        <w:t xml:space="preserve"> </w:t>
      </w:r>
      <w:r w:rsidR="001F4DEA" w:rsidRPr="001F4DEA">
        <w:rPr>
          <w:rFonts w:cstheme="minorHAnsi"/>
          <w:b/>
          <w:bCs/>
          <w:iCs/>
          <w:lang w:val="en-IN"/>
        </w:rPr>
        <w:t>x</w:t>
      </w:r>
      <w:r w:rsidR="001F4DEA" w:rsidRPr="001F4DEA">
        <w:rPr>
          <w:rFonts w:cstheme="minorHAnsi"/>
          <w:b/>
          <w:bCs/>
          <w:iCs/>
          <w:lang w:val="en-IN"/>
        </w:rPr>
        <w:t xml:space="preserve"> </w:t>
      </w:r>
      <w:r w:rsidR="001F4DEA" w:rsidRPr="001F4DEA">
        <w:rPr>
          <w:rFonts w:cstheme="minorHAnsi"/>
          <w:b/>
          <w:bCs/>
          <w:iCs/>
          <w:lang w:val="en-IN"/>
        </w:rPr>
        <w:t>27 mm</w:t>
      </w:r>
    </w:p>
    <w:p w14:paraId="70DA961F" w14:textId="2F179D98" w:rsidR="00AE55B4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Talent inspecting </w:t>
      </w:r>
      <w:r>
        <w:rPr>
          <w:rFonts w:cstheme="minorHAnsi"/>
          <w:lang w:val="en-IN"/>
        </w:rPr>
        <w:t xml:space="preserve">and writing the observations down </w:t>
      </w:r>
      <w:r w:rsidR="007B6BF4">
        <w:rPr>
          <w:rFonts w:cstheme="minorHAnsi"/>
          <w:lang w:val="en-IN"/>
        </w:rPr>
        <w:t xml:space="preserve">on the ophthalmic pathology </w:t>
      </w:r>
      <w:r w:rsidR="00646F42">
        <w:rPr>
          <w:rFonts w:cstheme="minorHAnsi"/>
          <w:lang w:val="en-IN"/>
        </w:rPr>
        <w:t>submission form</w:t>
      </w:r>
      <w:r>
        <w:rPr>
          <w:rFonts w:cstheme="minorHAnsi"/>
          <w:lang w:val="en-IN"/>
        </w:rPr>
        <w:t>.</w:t>
      </w:r>
    </w:p>
    <w:p w14:paraId="0CBE11DC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72BFDC4B" w14:textId="00ACACCE" w:rsidR="00AE55B4" w:rsidRDefault="00AE55B4" w:rsidP="00BF2555">
      <w:pPr>
        <w:pStyle w:val="ListParagraph"/>
        <w:numPr>
          <w:ilvl w:val="1"/>
          <w:numId w:val="45"/>
        </w:numPr>
        <w:contextualSpacing w:val="0"/>
        <w:rPr>
          <w:rFonts w:cstheme="minorHAnsi"/>
          <w:lang w:val="en-IN"/>
        </w:rPr>
      </w:pPr>
      <w:r w:rsidRPr="00BF2555">
        <w:rPr>
          <w:rFonts w:cstheme="minorHAnsi"/>
          <w:color w:val="7030A0"/>
          <w:lang w:val="en-IN"/>
        </w:rPr>
        <w:t>Next, m</w:t>
      </w:r>
      <w:r w:rsidRPr="00BF2555">
        <w:rPr>
          <w:rFonts w:cstheme="minorHAnsi"/>
          <w:iCs/>
          <w:color w:val="7030A0"/>
          <w:lang w:val="en-IN"/>
        </w:rPr>
        <w:t xml:space="preserve">easure the cornea in its horizontal and vertical diameters in </w:t>
      </w:r>
      <w:proofErr w:type="spellStart"/>
      <w:r w:rsidRPr="00BF2555">
        <w:rPr>
          <w:rFonts w:cstheme="minorHAnsi"/>
          <w:iCs/>
          <w:color w:val="7030A0"/>
          <w:lang w:val="en-IN"/>
        </w:rPr>
        <w:t>millimeters</w:t>
      </w:r>
      <w:proofErr w:type="spellEnd"/>
      <w:r w:rsidRPr="00BF2555">
        <w:rPr>
          <w:rFonts w:cstheme="minorHAnsi"/>
          <w:iCs/>
          <w:color w:val="7030A0"/>
          <w:lang w:val="en-IN"/>
        </w:rPr>
        <w:t xml:space="preserve"> </w:t>
      </w:r>
      <w:r w:rsidRPr="00BF2555">
        <w:rPr>
          <w:rFonts w:cstheme="minorHAnsi"/>
          <w:b/>
          <w:bCs/>
          <w:iCs/>
          <w:color w:val="7030A0"/>
          <w:lang w:val="en-IN"/>
        </w:rPr>
        <w:t>[1]</w:t>
      </w:r>
      <w:r w:rsidRPr="00BF2555">
        <w:rPr>
          <w:rFonts w:cstheme="minorHAnsi"/>
          <w:iCs/>
          <w:color w:val="7030A0"/>
          <w:lang w:val="en-IN"/>
        </w:rPr>
        <w:t>.</w:t>
      </w:r>
      <w:r w:rsidRPr="00BF2555">
        <w:rPr>
          <w:rFonts w:cstheme="minorHAnsi"/>
          <w:color w:val="7030A0"/>
          <w:lang w:val="en-IN"/>
        </w:rPr>
        <w:t xml:space="preserve"> </w:t>
      </w:r>
      <w:r w:rsidRPr="00BF2555">
        <w:rPr>
          <w:rFonts w:cstheme="minorHAnsi"/>
          <w:iCs/>
          <w:color w:val="7030A0"/>
          <w:lang w:val="en-IN"/>
        </w:rPr>
        <w:t>Describe the corneal characteristics</w:t>
      </w:r>
      <w:r w:rsidR="001F4DEA" w:rsidRPr="00BF2555">
        <w:rPr>
          <w:rFonts w:cstheme="minorHAnsi"/>
          <w:iCs/>
          <w:color w:val="7030A0"/>
          <w:lang w:val="en-IN"/>
        </w:rPr>
        <w:t>,</w:t>
      </w:r>
      <w:r w:rsidRPr="00BF2555">
        <w:rPr>
          <w:rFonts w:cstheme="minorHAnsi"/>
          <w:iCs/>
          <w:color w:val="7030A0"/>
          <w:lang w:val="en-IN"/>
        </w:rPr>
        <w:t xml:space="preserve"> including transparency, presence of scars, signs of keratoplasty, sutures, or vascularization </w:t>
      </w:r>
      <w:r w:rsidRPr="00BF2555">
        <w:rPr>
          <w:rFonts w:cstheme="minorHAnsi"/>
          <w:b/>
          <w:bCs/>
          <w:iCs/>
          <w:color w:val="7030A0"/>
          <w:lang w:val="en-IN"/>
        </w:rPr>
        <w:t>[</w:t>
      </w:r>
      <w:r w:rsidRPr="00BF2555">
        <w:rPr>
          <w:rFonts w:cstheme="minorHAnsi"/>
          <w:b/>
          <w:bCs/>
          <w:color w:val="7030A0"/>
          <w:lang w:val="en-IN"/>
        </w:rPr>
        <w:t>2</w:t>
      </w:r>
      <w:r w:rsidR="001F4DEA" w:rsidRPr="00BF2555">
        <w:rPr>
          <w:rFonts w:cstheme="minorHAnsi"/>
          <w:b/>
          <w:bCs/>
          <w:color w:val="7030A0"/>
          <w:lang w:val="en-IN"/>
        </w:rPr>
        <w:t>-TXT</w:t>
      </w:r>
      <w:r w:rsidRPr="00BF2555">
        <w:rPr>
          <w:rFonts w:cstheme="minorHAnsi"/>
          <w:b/>
          <w:bCs/>
          <w:iCs/>
          <w:color w:val="7030A0"/>
          <w:lang w:val="en-IN"/>
        </w:rPr>
        <w:t>]</w:t>
      </w:r>
      <w:r w:rsidRPr="00BF2555">
        <w:rPr>
          <w:rFonts w:cstheme="minorHAnsi"/>
          <w:color w:val="7030A0"/>
          <w:lang w:val="en-IN"/>
        </w:rPr>
        <w:t>.</w:t>
      </w:r>
      <w:r w:rsidR="001F4DEA" w:rsidRPr="00BF2555">
        <w:rPr>
          <w:rFonts w:cstheme="minorHAnsi"/>
          <w:color w:val="7030A0"/>
          <w:lang w:val="en-IN"/>
        </w:rPr>
        <w:t xml:space="preserve"> In this globe, t</w:t>
      </w:r>
      <w:r w:rsidR="001F4DEA" w:rsidRPr="00BF2555">
        <w:rPr>
          <w:rFonts w:cstheme="minorHAnsi"/>
          <w:color w:val="7030A0"/>
          <w:lang w:val="en-IN"/>
        </w:rPr>
        <w:t xml:space="preserve">here </w:t>
      </w:r>
      <w:r w:rsidR="001F4DEA" w:rsidRPr="00BF2555">
        <w:rPr>
          <w:rFonts w:cstheme="minorHAnsi"/>
          <w:color w:val="7030A0"/>
          <w:lang w:val="en-IN"/>
        </w:rPr>
        <w:t>was</w:t>
      </w:r>
      <w:r w:rsidR="001F4DEA" w:rsidRPr="00BF2555">
        <w:rPr>
          <w:rFonts w:cstheme="minorHAnsi"/>
          <w:color w:val="7030A0"/>
          <w:lang w:val="en-IN"/>
        </w:rPr>
        <w:t xml:space="preserve"> a superior</w:t>
      </w:r>
      <w:r w:rsidR="001F4DEA" w:rsidRPr="00BF2555">
        <w:rPr>
          <w:rFonts w:cstheme="minorHAnsi"/>
          <w:color w:val="7030A0"/>
          <w:lang w:val="en-IN"/>
        </w:rPr>
        <w:t xml:space="preserve"> </w:t>
      </w:r>
      <w:r w:rsidR="001F4DEA" w:rsidRPr="00BF2555">
        <w:rPr>
          <w:rFonts w:cstheme="minorHAnsi"/>
          <w:color w:val="7030A0"/>
          <w:lang w:val="en-IN"/>
        </w:rPr>
        <w:t xml:space="preserve">staphyloma </w:t>
      </w:r>
      <w:r w:rsidR="001F4DEA" w:rsidRPr="00BF2555">
        <w:rPr>
          <w:rFonts w:cstheme="minorHAnsi"/>
          <w:color w:val="7030A0"/>
          <w:lang w:val="en-IN"/>
        </w:rPr>
        <w:t>and a</w:t>
      </w:r>
      <w:r w:rsidR="001F4DEA" w:rsidRPr="00BF2555">
        <w:rPr>
          <w:rFonts w:cstheme="minorHAnsi"/>
          <w:color w:val="7030A0"/>
          <w:lang w:val="en-IN"/>
        </w:rPr>
        <w:t xml:space="preserve"> small staphyloma underneath the medial rectus muscle</w:t>
      </w:r>
      <w:r w:rsidR="001F4DEA" w:rsidRPr="00BF2555">
        <w:rPr>
          <w:rFonts w:cstheme="minorHAnsi"/>
          <w:color w:val="7030A0"/>
          <w:lang w:val="en-IN"/>
        </w:rPr>
        <w:t xml:space="preserve"> </w:t>
      </w:r>
      <w:r w:rsidR="001F4DEA" w:rsidRPr="001F4DEA">
        <w:rPr>
          <w:rFonts w:cstheme="minorHAnsi"/>
          <w:b/>
          <w:bCs/>
          <w:lang w:val="en-IN"/>
        </w:rPr>
        <w:t>[</w:t>
      </w:r>
      <w:r w:rsidR="001F4DEA">
        <w:rPr>
          <w:rFonts w:cstheme="minorHAnsi"/>
          <w:b/>
          <w:bCs/>
          <w:lang w:val="en-IN"/>
        </w:rPr>
        <w:t>3</w:t>
      </w:r>
      <w:r w:rsidR="001F4DEA" w:rsidRPr="001F4DEA">
        <w:rPr>
          <w:rFonts w:cstheme="minorHAnsi"/>
          <w:b/>
          <w:bCs/>
          <w:lang w:val="en-IN"/>
        </w:rPr>
        <w:t>]</w:t>
      </w:r>
      <w:r w:rsidR="001F4DEA">
        <w:rPr>
          <w:rFonts w:cstheme="minorHAnsi"/>
          <w:lang w:val="en-IN"/>
        </w:rPr>
        <w:t xml:space="preserve">. </w:t>
      </w:r>
      <w:r w:rsidR="001F4DEA" w:rsidRPr="001F4DEA">
        <w:rPr>
          <w:rFonts w:eastAsia="Times New Roman" w:cstheme="minorHAnsi"/>
          <w:b/>
          <w:highlight w:val="green"/>
        </w:rPr>
        <w:t>NOTE:</w:t>
      </w:r>
      <w:r w:rsidR="001F4DEA" w:rsidRPr="001F4DEA">
        <w:rPr>
          <w:rFonts w:eastAsia="Times New Roman" w:cstheme="minorHAnsi"/>
          <w:bCs/>
          <w:highlight w:val="green"/>
        </w:rPr>
        <w:t xml:space="preserve"> </w:t>
      </w:r>
      <w:r w:rsidR="001F4DEA" w:rsidRPr="001F4DEA">
        <w:rPr>
          <w:rFonts w:eastAsia="Times New Roman" w:cstheme="minorHAnsi"/>
          <w:bCs/>
          <w:highlight w:val="green"/>
        </w:rPr>
        <w:t>VO added shot the extra shot</w:t>
      </w:r>
      <w:r w:rsidR="001F4DEA" w:rsidRPr="001F4DEA">
        <w:rPr>
          <w:rFonts w:eastAsia="Times New Roman" w:cstheme="minorHAnsi"/>
          <w:bCs/>
          <w:highlight w:val="green"/>
        </w:rPr>
        <w:t xml:space="preserve"> </w:t>
      </w:r>
    </w:p>
    <w:p w14:paraId="45730C00" w14:textId="5FA2BF0B" w:rsidR="00AE55B4" w:rsidRPr="00C05165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iCs/>
          <w:lang w:val="en-IN"/>
        </w:rPr>
      </w:pPr>
      <w:r w:rsidRPr="00C05165">
        <w:rPr>
          <w:rFonts w:cstheme="minorHAnsi"/>
          <w:iCs/>
          <w:lang w:val="en-IN"/>
        </w:rPr>
        <w:t xml:space="preserve">Talent using a </w:t>
      </w:r>
      <w:proofErr w:type="spellStart"/>
      <w:r w:rsidRPr="00C05165">
        <w:rPr>
          <w:rFonts w:cstheme="minorHAnsi"/>
          <w:iCs/>
          <w:lang w:val="en-IN"/>
        </w:rPr>
        <w:t>caliper</w:t>
      </w:r>
      <w:proofErr w:type="spellEnd"/>
      <w:r w:rsidRPr="00C05165">
        <w:rPr>
          <w:rFonts w:cstheme="minorHAnsi"/>
          <w:iCs/>
          <w:lang w:val="en-IN"/>
        </w:rPr>
        <w:t xml:space="preserve"> to measure the corneal dimensions.</w:t>
      </w:r>
      <w:r w:rsidR="00A635C7">
        <w:rPr>
          <w:rFonts w:cstheme="minorHAnsi"/>
          <w:iCs/>
          <w:lang w:val="en-IN"/>
        </w:rPr>
        <w:t xml:space="preserve"> </w:t>
      </w:r>
      <w:r w:rsidR="002F716D">
        <w:rPr>
          <w:rFonts w:cstheme="minorHAnsi"/>
          <w:iCs/>
          <w:lang w:val="en-IN"/>
        </w:rPr>
        <w:t xml:space="preserve"> </w:t>
      </w:r>
    </w:p>
    <w:p w14:paraId="69A04546" w14:textId="515E3E03" w:rsidR="00AE55B4" w:rsidRPr="007A4D8F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Close-up of cornea with talent </w:t>
      </w:r>
      <w:r>
        <w:rPr>
          <w:rFonts w:cstheme="minorHAnsi"/>
          <w:lang w:val="en-IN"/>
        </w:rPr>
        <w:t>pointing to any character</w:t>
      </w:r>
      <w:r w:rsidRPr="00C05165">
        <w:rPr>
          <w:rFonts w:cstheme="minorHAnsi"/>
          <w:iCs/>
          <w:lang w:val="en-IN"/>
        </w:rPr>
        <w:t>.</w:t>
      </w:r>
      <w:r w:rsidR="001F4DEA">
        <w:rPr>
          <w:rFonts w:cstheme="minorHAnsi"/>
          <w:iCs/>
          <w:lang w:val="en-IN"/>
        </w:rPr>
        <w:t xml:space="preserve"> </w:t>
      </w:r>
      <w:r w:rsidR="001F4DEA" w:rsidRPr="001F4DEA">
        <w:rPr>
          <w:rFonts w:cstheme="minorHAnsi"/>
          <w:b/>
          <w:bCs/>
          <w:iCs/>
          <w:lang w:val="en-IN"/>
        </w:rPr>
        <w:t xml:space="preserve">TXT: </w:t>
      </w:r>
      <w:r w:rsidR="001F4DEA" w:rsidRPr="001F4DEA">
        <w:rPr>
          <w:rFonts w:cstheme="minorHAnsi"/>
          <w:b/>
          <w:bCs/>
          <w:iCs/>
          <w:lang w:val="en-IN"/>
        </w:rPr>
        <w:t>The cornea is cloudy and indented</w:t>
      </w:r>
      <w:r w:rsidR="001F4DEA">
        <w:rPr>
          <w:rFonts w:cstheme="minorHAnsi"/>
          <w:b/>
          <w:bCs/>
          <w:iCs/>
          <w:lang w:val="en-IN"/>
        </w:rPr>
        <w:t>;</w:t>
      </w:r>
      <w:r w:rsidR="001F4DEA" w:rsidRPr="001F4DEA">
        <w:rPr>
          <w:rFonts w:cstheme="minorHAnsi"/>
          <w:b/>
          <w:bCs/>
          <w:iCs/>
          <w:lang w:val="en-IN"/>
        </w:rPr>
        <w:t xml:space="preserve"> It measures 9</w:t>
      </w:r>
      <w:r w:rsidR="001F4DEA" w:rsidRPr="001F4DEA">
        <w:rPr>
          <w:rFonts w:cstheme="minorHAnsi"/>
          <w:b/>
          <w:bCs/>
          <w:iCs/>
          <w:lang w:val="en-IN"/>
        </w:rPr>
        <w:t xml:space="preserve"> </w:t>
      </w:r>
      <w:r w:rsidR="001F4DEA" w:rsidRPr="001F4DEA">
        <w:rPr>
          <w:rFonts w:cstheme="minorHAnsi"/>
          <w:b/>
          <w:bCs/>
          <w:iCs/>
          <w:lang w:val="en-IN"/>
        </w:rPr>
        <w:t>x</w:t>
      </w:r>
      <w:r w:rsidR="001F4DEA" w:rsidRPr="001F4DEA">
        <w:rPr>
          <w:rFonts w:cstheme="minorHAnsi"/>
          <w:b/>
          <w:bCs/>
          <w:iCs/>
          <w:lang w:val="en-IN"/>
        </w:rPr>
        <w:t xml:space="preserve"> </w:t>
      </w:r>
      <w:r w:rsidR="001F4DEA" w:rsidRPr="001F4DEA">
        <w:rPr>
          <w:rFonts w:cstheme="minorHAnsi"/>
          <w:b/>
          <w:bCs/>
          <w:iCs/>
          <w:lang w:val="en-IN"/>
        </w:rPr>
        <w:t>12 mm</w:t>
      </w:r>
      <w:r w:rsidR="00CD0474">
        <w:rPr>
          <w:rFonts w:cstheme="minorHAnsi"/>
          <w:b/>
          <w:bCs/>
          <w:iCs/>
          <w:lang w:val="en-IN"/>
        </w:rPr>
        <w:t xml:space="preserve"> </w:t>
      </w:r>
      <w:r w:rsidR="00CD0474" w:rsidRPr="00CD0474">
        <w:rPr>
          <w:rFonts w:cstheme="minorHAnsi"/>
          <w:b/>
          <w:bCs/>
          <w:iCs/>
          <w:highlight w:val="green"/>
          <w:lang w:val="en-IN"/>
        </w:rPr>
        <w:t>Videographer’s NOTE</w:t>
      </w:r>
      <w:r w:rsidR="00CD0474" w:rsidRPr="00CD0474">
        <w:rPr>
          <w:rFonts w:cstheme="minorHAnsi"/>
          <w:iCs/>
          <w:highlight w:val="green"/>
          <w:lang w:val="en-IN"/>
        </w:rPr>
        <w:t>: there is a normal and a scope version</w:t>
      </w:r>
    </w:p>
    <w:p w14:paraId="2C8FA20F" w14:textId="210AE7B8" w:rsidR="007A4D8F" w:rsidRPr="001F4DEA" w:rsidRDefault="001F4DEA" w:rsidP="001F4DEA">
      <w:pPr>
        <w:ind w:left="1814"/>
        <w:rPr>
          <w:rFonts w:cstheme="minorHAnsi"/>
          <w:color w:val="EE0000"/>
          <w:lang w:val="en-IN"/>
        </w:rPr>
      </w:pPr>
      <w:bookmarkStart w:id="4" w:name="_Hlk202221458"/>
      <w:r w:rsidRPr="001F4DEA">
        <w:rPr>
          <w:rFonts w:cstheme="minorHAnsi"/>
          <w:iCs/>
          <w:color w:val="EE0000"/>
          <w:lang w:val="en-IN"/>
        </w:rPr>
        <w:t>ADDED SHOT: Talent pointing to the</w:t>
      </w:r>
      <w:r w:rsidR="007A4D8F" w:rsidRPr="001F4DEA">
        <w:rPr>
          <w:rFonts w:cstheme="minorHAnsi"/>
          <w:iCs/>
          <w:color w:val="EE0000"/>
          <w:lang w:val="en-IN"/>
        </w:rPr>
        <w:t xml:space="preserve"> staphyloma</w:t>
      </w:r>
      <w:r w:rsidR="00A11C3F" w:rsidRPr="001F4DEA">
        <w:rPr>
          <w:rFonts w:cstheme="minorHAnsi"/>
          <w:iCs/>
          <w:color w:val="EE0000"/>
          <w:lang w:val="en-IN"/>
        </w:rPr>
        <w:t xml:space="preserve"> present superiorly</w:t>
      </w:r>
      <w:r w:rsidR="001D57DC" w:rsidRPr="001F4DEA">
        <w:rPr>
          <w:rFonts w:cstheme="minorHAnsi"/>
          <w:iCs/>
          <w:color w:val="EE0000"/>
          <w:lang w:val="en-IN"/>
        </w:rPr>
        <w:t>.</w:t>
      </w:r>
      <w:bookmarkEnd w:id="4"/>
    </w:p>
    <w:p w14:paraId="448E7023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2770C329" w14:textId="77777777" w:rsidR="00AE55B4" w:rsidRDefault="00AE55B4" w:rsidP="00BF2555">
      <w:pPr>
        <w:pStyle w:val="ListParagraph"/>
        <w:numPr>
          <w:ilvl w:val="1"/>
          <w:numId w:val="45"/>
        </w:numPr>
        <w:contextualSpacing w:val="0"/>
        <w:rPr>
          <w:rFonts w:cstheme="minorHAnsi"/>
          <w:lang w:val="en-IN"/>
        </w:rPr>
      </w:pPr>
      <w:r w:rsidRPr="00BF2555">
        <w:rPr>
          <w:rFonts w:cstheme="minorHAnsi"/>
          <w:iCs/>
          <w:color w:val="7030A0"/>
          <w:lang w:val="en-IN"/>
        </w:rPr>
        <w:t xml:space="preserve">Describe the visible iris in terms of </w:t>
      </w:r>
      <w:proofErr w:type="spellStart"/>
      <w:r w:rsidRPr="00BF2555">
        <w:rPr>
          <w:rFonts w:cstheme="minorHAnsi"/>
          <w:iCs/>
          <w:color w:val="7030A0"/>
          <w:lang w:val="en-IN"/>
        </w:rPr>
        <w:t>color</w:t>
      </w:r>
      <w:proofErr w:type="spellEnd"/>
      <w:r w:rsidRPr="00BF2555">
        <w:rPr>
          <w:rFonts w:cstheme="minorHAnsi"/>
          <w:iCs/>
          <w:color w:val="7030A0"/>
          <w:lang w:val="en-IN"/>
        </w:rPr>
        <w:t>, pupil configuration, and abnormalities</w:t>
      </w:r>
      <w:r w:rsidRPr="00BF2555">
        <w:rPr>
          <w:rFonts w:cstheme="minorHAnsi"/>
          <w:color w:val="7030A0"/>
          <w:lang w:val="en-IN"/>
        </w:rPr>
        <w:t xml:space="preserve"> </w:t>
      </w:r>
      <w:r w:rsidRPr="00C05165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C05165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 xml:space="preserve"> </w:t>
      </w:r>
      <w:r w:rsidRPr="001F4DEA">
        <w:rPr>
          <w:rFonts w:cstheme="minorHAnsi"/>
          <w:strike/>
          <w:lang w:val="en-IN"/>
        </w:rPr>
        <w:t>and u</w:t>
      </w:r>
      <w:r w:rsidRPr="001F4DEA">
        <w:rPr>
          <w:rFonts w:cstheme="minorHAnsi"/>
          <w:iCs/>
          <w:strike/>
          <w:lang w:val="en-IN"/>
        </w:rPr>
        <w:t xml:space="preserve">se transillumination to detect iris defects from trauma or congenital issues </w:t>
      </w:r>
      <w:r w:rsidRPr="001F4DEA">
        <w:rPr>
          <w:rFonts w:cstheme="minorHAnsi"/>
          <w:b/>
          <w:bCs/>
          <w:iCs/>
          <w:strike/>
          <w:lang w:val="en-IN"/>
        </w:rPr>
        <w:t>[</w:t>
      </w:r>
      <w:r w:rsidRPr="001F4DEA">
        <w:rPr>
          <w:rFonts w:cstheme="minorHAnsi"/>
          <w:b/>
          <w:bCs/>
          <w:strike/>
          <w:lang w:val="en-IN"/>
        </w:rPr>
        <w:t>2</w:t>
      </w:r>
      <w:r w:rsidRPr="001F4DEA">
        <w:rPr>
          <w:rFonts w:cstheme="minorHAnsi"/>
          <w:b/>
          <w:bCs/>
          <w:iCs/>
          <w:strike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2BFBCA92" w14:textId="7BA45066" w:rsidR="00AE55B4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Talent noting the iris features.</w:t>
      </w:r>
      <w:r w:rsidR="002F716D">
        <w:rPr>
          <w:rFonts w:cstheme="minorHAnsi"/>
          <w:lang w:val="en-IN"/>
        </w:rPr>
        <w:t xml:space="preserve"> </w:t>
      </w:r>
    </w:p>
    <w:p w14:paraId="7597123C" w14:textId="0FFBF404" w:rsidR="00AE55B4" w:rsidRPr="00F46016" w:rsidRDefault="00AE55B4" w:rsidP="0088414E">
      <w:pPr>
        <w:pStyle w:val="ListParagraph"/>
        <w:ind w:left="1627"/>
        <w:contextualSpacing w:val="0"/>
        <w:rPr>
          <w:rFonts w:cstheme="minorHAnsi"/>
          <w:lang w:val="en-IN"/>
        </w:rPr>
      </w:pPr>
    </w:p>
    <w:p w14:paraId="3FA387C6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7F9C9A0E" w14:textId="52601B98" w:rsidR="00AE55B4" w:rsidRDefault="00AE55B4" w:rsidP="00BF2555">
      <w:pPr>
        <w:pStyle w:val="ListParagraph"/>
        <w:numPr>
          <w:ilvl w:val="1"/>
          <w:numId w:val="45"/>
        </w:numPr>
        <w:contextualSpacing w:val="0"/>
        <w:rPr>
          <w:rFonts w:cstheme="minorHAnsi"/>
          <w:lang w:val="en-IN"/>
        </w:rPr>
      </w:pPr>
      <w:r w:rsidRPr="00BF2555">
        <w:rPr>
          <w:rFonts w:cstheme="minorHAnsi"/>
          <w:iCs/>
          <w:color w:val="7030A0"/>
          <w:lang w:val="en-IN"/>
        </w:rPr>
        <w:t xml:space="preserve">Measure the optic nerve for its length and note any abnormalities such as </w:t>
      </w:r>
      <w:proofErr w:type="spellStart"/>
      <w:r w:rsidRPr="00BF2555">
        <w:rPr>
          <w:rFonts w:cstheme="minorHAnsi"/>
          <w:iCs/>
          <w:color w:val="7030A0"/>
          <w:lang w:val="en-IN"/>
        </w:rPr>
        <w:t>hemorrhages</w:t>
      </w:r>
      <w:proofErr w:type="spellEnd"/>
      <w:r w:rsidRPr="00BF2555">
        <w:rPr>
          <w:rFonts w:cstheme="minorHAnsi"/>
          <w:iCs/>
          <w:color w:val="7030A0"/>
          <w:lang w:val="en-IN"/>
        </w:rPr>
        <w:t xml:space="preserve"> in the sheaths </w:t>
      </w:r>
      <w:r w:rsidRPr="00C05165">
        <w:rPr>
          <w:rFonts w:cstheme="minorHAnsi"/>
          <w:b/>
          <w:bCs/>
          <w:iCs/>
          <w:lang w:val="en-IN"/>
        </w:rPr>
        <w:t>[1</w:t>
      </w:r>
      <w:r w:rsidR="001F4DEA">
        <w:rPr>
          <w:rFonts w:cstheme="minorHAnsi"/>
          <w:b/>
          <w:bCs/>
          <w:iCs/>
          <w:lang w:val="en-IN"/>
        </w:rPr>
        <w:t>-TXT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35CF1734" w14:textId="5FB411F6" w:rsidR="00AE55B4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measuring the optic nerv</w:t>
      </w:r>
      <w:r>
        <w:rPr>
          <w:rFonts w:cstheme="minorHAnsi"/>
          <w:lang w:val="en-IN"/>
        </w:rPr>
        <w:t>e</w:t>
      </w:r>
      <w:r w:rsidRPr="00C05165">
        <w:rPr>
          <w:rFonts w:cstheme="minorHAnsi"/>
          <w:iCs/>
          <w:lang w:val="en-IN"/>
        </w:rPr>
        <w:t>.</w:t>
      </w:r>
      <w:r w:rsidR="000E6F03">
        <w:rPr>
          <w:rFonts w:cstheme="minorHAnsi"/>
          <w:iCs/>
          <w:lang w:val="en-IN"/>
        </w:rPr>
        <w:t xml:space="preserve"> </w:t>
      </w:r>
      <w:r w:rsidR="001F4DEA">
        <w:rPr>
          <w:rFonts w:cstheme="minorHAnsi"/>
          <w:iCs/>
          <w:lang w:val="en-IN"/>
        </w:rPr>
        <w:t xml:space="preserve"> </w:t>
      </w:r>
      <w:r w:rsidR="001F4DEA" w:rsidRPr="001F4DEA">
        <w:rPr>
          <w:rFonts w:cstheme="minorHAnsi"/>
          <w:b/>
          <w:bCs/>
          <w:iCs/>
          <w:lang w:val="en-IN"/>
        </w:rPr>
        <w:t xml:space="preserve">TXT: </w:t>
      </w:r>
      <w:r w:rsidR="001F4DEA" w:rsidRPr="001F4DEA">
        <w:rPr>
          <w:rFonts w:cstheme="minorHAnsi"/>
          <w:b/>
          <w:bCs/>
          <w:iCs/>
          <w:lang w:val="en-IN"/>
        </w:rPr>
        <w:t>The atrophic</w:t>
      </w:r>
      <w:r w:rsidR="001F4DEA" w:rsidRPr="001F4DEA">
        <w:rPr>
          <w:rFonts w:cstheme="minorHAnsi"/>
          <w:b/>
          <w:bCs/>
          <w:iCs/>
          <w:lang w:val="en-IN"/>
        </w:rPr>
        <w:t xml:space="preserve"> </w:t>
      </w:r>
      <w:r w:rsidR="001F4DEA" w:rsidRPr="001F4DEA">
        <w:rPr>
          <w:rFonts w:cstheme="minorHAnsi"/>
          <w:b/>
          <w:bCs/>
          <w:iCs/>
          <w:lang w:val="en-IN"/>
        </w:rPr>
        <w:t>optic nerve</w:t>
      </w:r>
      <w:r w:rsidR="001F4DEA" w:rsidRPr="001F4DEA">
        <w:rPr>
          <w:rFonts w:cstheme="minorHAnsi"/>
          <w:b/>
          <w:bCs/>
          <w:iCs/>
          <w:lang w:val="en-IN"/>
        </w:rPr>
        <w:t xml:space="preserve"> in this globe </w:t>
      </w:r>
      <w:r w:rsidR="001F4DEA" w:rsidRPr="001F4DEA">
        <w:rPr>
          <w:rFonts w:cstheme="minorHAnsi"/>
          <w:b/>
          <w:bCs/>
          <w:iCs/>
          <w:lang w:val="en-IN"/>
        </w:rPr>
        <w:t>measures 8 mm</w:t>
      </w:r>
      <w:r w:rsidR="001F4DEA" w:rsidRPr="001F4DEA">
        <w:rPr>
          <w:rFonts w:cstheme="minorHAnsi"/>
          <w:iCs/>
          <w:lang w:val="en-IN"/>
        </w:rPr>
        <w:t xml:space="preserve"> </w:t>
      </w:r>
    </w:p>
    <w:p w14:paraId="64B9F2FD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4CABD097" w14:textId="77777777" w:rsidR="00AE55B4" w:rsidRDefault="00AE55B4" w:rsidP="00BF2555">
      <w:pPr>
        <w:pStyle w:val="ListParagraph"/>
        <w:numPr>
          <w:ilvl w:val="1"/>
          <w:numId w:val="45"/>
        </w:numPr>
        <w:contextualSpacing w:val="0"/>
        <w:rPr>
          <w:rFonts w:cstheme="minorHAnsi"/>
          <w:lang w:val="en-IN"/>
        </w:rPr>
      </w:pPr>
      <w:r w:rsidRPr="00BF2555">
        <w:rPr>
          <w:rFonts w:cstheme="minorHAnsi"/>
          <w:iCs/>
          <w:color w:val="7030A0"/>
          <w:lang w:val="en-IN"/>
        </w:rPr>
        <w:t xml:space="preserve">Make a cross section through the optic nerve if </w:t>
      </w:r>
      <w:proofErr w:type="gramStart"/>
      <w:r w:rsidRPr="00BF2555">
        <w:rPr>
          <w:rFonts w:cstheme="minorHAnsi"/>
          <w:iCs/>
          <w:color w:val="7030A0"/>
          <w:lang w:val="en-IN"/>
        </w:rPr>
        <w:t>possible</w:t>
      </w:r>
      <w:r w:rsidRPr="00BF2555">
        <w:rPr>
          <w:rFonts w:cstheme="minorHAnsi"/>
          <w:color w:val="7030A0"/>
          <w:lang w:val="en-IN"/>
        </w:rPr>
        <w:t xml:space="preserve"> </w:t>
      </w:r>
      <w:r w:rsidRPr="00BF2555">
        <w:rPr>
          <w:rFonts w:cstheme="minorHAnsi"/>
          <w:b/>
          <w:bCs/>
          <w:iCs/>
          <w:color w:val="7030A0"/>
          <w:lang w:val="en-IN"/>
        </w:rPr>
        <w:t>[1]</w:t>
      </w:r>
      <w:r w:rsidRPr="00BF2555">
        <w:rPr>
          <w:rFonts w:cstheme="minorHAnsi"/>
          <w:iCs/>
          <w:color w:val="7030A0"/>
          <w:lang w:val="en-IN"/>
        </w:rPr>
        <w:t>, and</w:t>
      </w:r>
      <w:proofErr w:type="gramEnd"/>
      <w:r w:rsidRPr="00BF2555">
        <w:rPr>
          <w:rFonts w:cstheme="minorHAnsi"/>
          <w:iCs/>
          <w:color w:val="7030A0"/>
          <w:lang w:val="en-IN"/>
        </w:rPr>
        <w:t xml:space="preserve"> submit it separately for histological examination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766E1448" w14:textId="77777777" w:rsidR="00AE55B4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cutting a cross section of the optic nerve</w:t>
      </w:r>
      <w:r>
        <w:rPr>
          <w:rFonts w:cstheme="minorHAnsi"/>
          <w:lang w:val="en-IN"/>
        </w:rPr>
        <w:t>.</w:t>
      </w:r>
    </w:p>
    <w:p w14:paraId="780D0FC7" w14:textId="77777777" w:rsidR="00AE55B4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iCs/>
          <w:lang w:val="en-IN"/>
        </w:rPr>
      </w:pPr>
      <w:r>
        <w:rPr>
          <w:rFonts w:cstheme="minorHAnsi"/>
          <w:lang w:val="en-IN"/>
        </w:rPr>
        <w:t>Talent</w:t>
      </w:r>
      <w:r w:rsidRPr="00C05165">
        <w:rPr>
          <w:rFonts w:cstheme="minorHAnsi"/>
          <w:iCs/>
          <w:lang w:val="en-IN"/>
        </w:rPr>
        <w:t xml:space="preserve"> placing </w:t>
      </w:r>
      <w:r>
        <w:rPr>
          <w:rFonts w:cstheme="minorHAnsi"/>
          <w:lang w:val="en-IN"/>
        </w:rPr>
        <w:t>the optic nerve</w:t>
      </w:r>
      <w:r w:rsidRPr="00C05165">
        <w:rPr>
          <w:rFonts w:cstheme="minorHAnsi"/>
          <w:iCs/>
          <w:lang w:val="en-IN"/>
        </w:rPr>
        <w:t xml:space="preserve"> into a </w:t>
      </w:r>
      <w:proofErr w:type="spellStart"/>
      <w:r w:rsidRPr="00C05165">
        <w:rPr>
          <w:rFonts w:cstheme="minorHAnsi"/>
          <w:iCs/>
          <w:lang w:val="en-IN"/>
        </w:rPr>
        <w:t>labeled</w:t>
      </w:r>
      <w:proofErr w:type="spellEnd"/>
      <w:r w:rsidRPr="00C05165">
        <w:rPr>
          <w:rFonts w:cstheme="minorHAnsi"/>
          <w:iCs/>
          <w:lang w:val="en-IN"/>
        </w:rPr>
        <w:t xml:space="preserve"> container.</w:t>
      </w:r>
    </w:p>
    <w:p w14:paraId="2EBF02D6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28234EA3" w14:textId="1AD27B82" w:rsidR="00AE55B4" w:rsidRDefault="00AE55B4" w:rsidP="00BF2555">
      <w:pPr>
        <w:pStyle w:val="ListParagraph"/>
        <w:numPr>
          <w:ilvl w:val="1"/>
          <w:numId w:val="45"/>
        </w:numPr>
        <w:contextualSpacing w:val="0"/>
        <w:rPr>
          <w:rFonts w:cstheme="minorHAnsi"/>
          <w:lang w:val="en-IN"/>
        </w:rPr>
      </w:pPr>
      <w:r w:rsidRPr="00BF2555">
        <w:rPr>
          <w:rFonts w:cstheme="minorHAnsi"/>
          <w:color w:val="7030A0"/>
          <w:lang w:val="en-IN"/>
        </w:rPr>
        <w:t>Now, t</w:t>
      </w:r>
      <w:r w:rsidRPr="00BF2555">
        <w:rPr>
          <w:rFonts w:cstheme="minorHAnsi"/>
          <w:iCs/>
          <w:color w:val="7030A0"/>
          <w:lang w:val="en-IN"/>
        </w:rPr>
        <w:t xml:space="preserve">ransilluminate the globe using an LED pipe to highlight iris defects </w:t>
      </w:r>
      <w:r w:rsidRPr="00BF2555">
        <w:rPr>
          <w:rFonts w:cstheme="minorHAnsi"/>
          <w:b/>
          <w:bCs/>
          <w:color w:val="7030A0"/>
          <w:lang w:val="en-IN"/>
        </w:rPr>
        <w:t>[1]</w:t>
      </w:r>
      <w:r w:rsidRPr="00BF2555">
        <w:rPr>
          <w:rFonts w:cstheme="minorHAnsi"/>
          <w:color w:val="7030A0"/>
          <w:lang w:val="en-IN"/>
        </w:rPr>
        <w:t xml:space="preserve"> </w:t>
      </w:r>
      <w:r w:rsidRPr="00BF2555">
        <w:rPr>
          <w:rFonts w:cstheme="minorHAnsi"/>
          <w:iCs/>
          <w:color w:val="7030A0"/>
          <w:lang w:val="en-IN"/>
        </w:rPr>
        <w:t xml:space="preserve">and scleral shadows potentially indicating </w:t>
      </w:r>
      <w:proofErr w:type="spellStart"/>
      <w:r w:rsidRPr="00BF2555">
        <w:rPr>
          <w:rFonts w:cstheme="minorHAnsi"/>
          <w:iCs/>
          <w:color w:val="7030A0"/>
          <w:lang w:val="en-IN"/>
        </w:rPr>
        <w:t>tumors</w:t>
      </w:r>
      <w:proofErr w:type="spellEnd"/>
      <w:r w:rsidRPr="00BF2555">
        <w:rPr>
          <w:rFonts w:cstheme="minorHAnsi"/>
          <w:iCs/>
          <w:color w:val="7030A0"/>
          <w:lang w:val="en-IN"/>
        </w:rPr>
        <w:t xml:space="preserve">, </w:t>
      </w:r>
      <w:proofErr w:type="spellStart"/>
      <w:r w:rsidRPr="00BF2555">
        <w:rPr>
          <w:rFonts w:cstheme="minorHAnsi"/>
          <w:iCs/>
          <w:color w:val="7030A0"/>
          <w:lang w:val="en-IN"/>
        </w:rPr>
        <w:t>hemorrhages</w:t>
      </w:r>
      <w:proofErr w:type="spellEnd"/>
      <w:r w:rsidRPr="00BF2555">
        <w:rPr>
          <w:rFonts w:cstheme="minorHAnsi"/>
          <w:iCs/>
          <w:color w:val="7030A0"/>
          <w:lang w:val="en-IN"/>
        </w:rPr>
        <w:t>, or foreign bodies</w:t>
      </w:r>
      <w:r w:rsidR="00194E00" w:rsidRPr="00BF2555">
        <w:rPr>
          <w:rFonts w:cstheme="minorHAnsi"/>
          <w:iCs/>
          <w:color w:val="7030A0"/>
          <w:lang w:val="en-IN"/>
        </w:rPr>
        <w:t>. In this case, t</w:t>
      </w:r>
      <w:r w:rsidR="00194E00" w:rsidRPr="00BF2555">
        <w:rPr>
          <w:rFonts w:cstheme="minorHAnsi"/>
          <w:iCs/>
          <w:color w:val="7030A0"/>
          <w:lang w:val="en-IN"/>
        </w:rPr>
        <w:t xml:space="preserve">he staphyloma can be visualized </w:t>
      </w:r>
      <w:r w:rsidR="00194E00" w:rsidRPr="00BF2555">
        <w:rPr>
          <w:rFonts w:cstheme="minorHAnsi"/>
          <w:iCs/>
          <w:color w:val="7030A0"/>
          <w:lang w:val="en-IN"/>
        </w:rPr>
        <w:t>and t</w:t>
      </w:r>
      <w:r w:rsidR="00194E00" w:rsidRPr="00BF2555">
        <w:rPr>
          <w:rFonts w:cstheme="minorHAnsi"/>
          <w:iCs/>
          <w:color w:val="7030A0"/>
          <w:lang w:val="en-IN"/>
        </w:rPr>
        <w:t>here is a shadowing nasal inferiorly</w:t>
      </w:r>
      <w:r w:rsidRPr="00BF2555">
        <w:rPr>
          <w:rFonts w:cstheme="minorHAnsi"/>
          <w:iCs/>
          <w:color w:val="7030A0"/>
          <w:lang w:val="en-IN"/>
        </w:rPr>
        <w:t xml:space="preserve">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6D8C9B1A" w14:textId="77777777" w:rsidR="00AE55B4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transilluminati</w:t>
      </w:r>
      <w:r>
        <w:rPr>
          <w:rFonts w:cstheme="minorHAnsi"/>
          <w:lang w:val="en-IN"/>
        </w:rPr>
        <w:t>ng the globe.</w:t>
      </w:r>
      <w:r w:rsidRPr="00C05165">
        <w:rPr>
          <w:rFonts w:cstheme="minorHAnsi"/>
          <w:iCs/>
          <w:lang w:val="en-IN"/>
        </w:rPr>
        <w:t xml:space="preserve"> </w:t>
      </w:r>
    </w:p>
    <w:p w14:paraId="4627371F" w14:textId="3F1470C3" w:rsidR="00AE55B4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</w:t>
      </w:r>
      <w:r w:rsidRPr="00C05165">
        <w:rPr>
          <w:rFonts w:cstheme="minorHAnsi"/>
          <w:iCs/>
          <w:lang w:val="en-IN"/>
        </w:rPr>
        <w:t>pointing to shadows or defects on the sclera.</w:t>
      </w:r>
      <w:r w:rsidR="0088414E">
        <w:rPr>
          <w:rFonts w:cstheme="minorHAnsi"/>
          <w:iCs/>
          <w:lang w:val="en-IN"/>
        </w:rPr>
        <w:t xml:space="preserve"> </w:t>
      </w:r>
    </w:p>
    <w:p w14:paraId="697A71B5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1969179B" w14:textId="77777777" w:rsidR="00AE55B4" w:rsidRDefault="00AE55B4" w:rsidP="00BF2555">
      <w:pPr>
        <w:pStyle w:val="ListParagraph"/>
        <w:numPr>
          <w:ilvl w:val="1"/>
          <w:numId w:val="45"/>
        </w:numPr>
        <w:contextualSpacing w:val="0"/>
        <w:rPr>
          <w:rFonts w:cstheme="minorHAnsi"/>
          <w:lang w:val="en-IN"/>
        </w:rPr>
      </w:pPr>
      <w:r w:rsidRPr="00BF2555">
        <w:rPr>
          <w:rFonts w:cstheme="minorHAnsi"/>
          <w:iCs/>
          <w:color w:val="7030A0"/>
          <w:lang w:val="en-IN"/>
        </w:rPr>
        <w:t xml:space="preserve">Perform photo documentation of the entire globe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</w:p>
    <w:p w14:paraId="6FBB4988" w14:textId="3F3EA5D1" w:rsidR="00AE55B4" w:rsidRPr="00C05165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iCs/>
          <w:lang w:val="en-IN"/>
        </w:rPr>
      </w:pPr>
      <w:r w:rsidRPr="00C05165">
        <w:rPr>
          <w:rFonts w:cstheme="minorHAnsi"/>
          <w:iCs/>
          <w:lang w:val="en-IN"/>
        </w:rPr>
        <w:t>Talent capturing high-resolution images of the intact globe.</w:t>
      </w:r>
      <w:r w:rsidR="0050192A">
        <w:rPr>
          <w:rFonts w:cstheme="minorHAnsi"/>
          <w:iCs/>
          <w:lang w:val="en-IN"/>
        </w:rPr>
        <w:t xml:space="preserve"> </w:t>
      </w:r>
      <w:r w:rsidR="0050192A" w:rsidRPr="0050192A">
        <w:rPr>
          <w:rFonts w:cstheme="minorHAnsi"/>
          <w:i/>
          <w:color w:val="3333FF"/>
          <w:lang w:val="en-IN"/>
        </w:rPr>
        <w:t>Videographer: This may have to be filmed first in a separate room. Authors will be able to guide you about this shot</w:t>
      </w:r>
      <w:r w:rsidR="006E3D68">
        <w:rPr>
          <w:rFonts w:cstheme="minorHAnsi"/>
          <w:i/>
          <w:color w:val="3333FF"/>
          <w:lang w:val="en-IN"/>
        </w:rPr>
        <w:t xml:space="preserve">  </w:t>
      </w:r>
    </w:p>
    <w:p w14:paraId="7F00D765" w14:textId="77777777" w:rsidR="00AE55B4" w:rsidRPr="00C05165" w:rsidRDefault="00AE55B4" w:rsidP="00AE55B4">
      <w:pPr>
        <w:pStyle w:val="ListParagraph"/>
        <w:ind w:left="907"/>
        <w:contextualSpacing w:val="0"/>
        <w:rPr>
          <w:rFonts w:cstheme="minorHAnsi"/>
          <w:iCs/>
          <w:lang w:val="en-IN"/>
        </w:rPr>
      </w:pPr>
    </w:p>
    <w:p w14:paraId="5E543A98" w14:textId="296B0D18" w:rsidR="00AE55B4" w:rsidRDefault="00AE55B4" w:rsidP="00BF2555">
      <w:pPr>
        <w:pStyle w:val="ListParagraph"/>
        <w:numPr>
          <w:ilvl w:val="0"/>
          <w:numId w:val="45"/>
        </w:numPr>
        <w:contextualSpacing w:val="0"/>
        <w:rPr>
          <w:rFonts w:cstheme="minorHAnsi"/>
          <w:b/>
          <w:bCs/>
          <w:iCs/>
          <w:lang w:val="en-IN"/>
        </w:rPr>
      </w:pPr>
      <w:r w:rsidRPr="00AE55B4">
        <w:rPr>
          <w:rFonts w:cstheme="minorHAnsi"/>
          <w:b/>
          <w:bCs/>
          <w:iCs/>
          <w:lang w:val="en-IN"/>
        </w:rPr>
        <w:t>Sectioning of Routine Specimens</w:t>
      </w:r>
      <w:r>
        <w:rPr>
          <w:rFonts w:cstheme="minorHAnsi"/>
          <w:b/>
          <w:bCs/>
          <w:iCs/>
          <w:lang w:val="en-IN"/>
        </w:rPr>
        <w:t xml:space="preserve"> from Eye Globe</w:t>
      </w:r>
    </w:p>
    <w:p w14:paraId="5A2B97D2" w14:textId="77777777" w:rsidR="00AE55B4" w:rsidRDefault="00AE55B4" w:rsidP="00AE55B4">
      <w:pPr>
        <w:pStyle w:val="ListParagraph"/>
        <w:ind w:left="360"/>
        <w:contextualSpacing w:val="0"/>
        <w:rPr>
          <w:rFonts w:cstheme="minorHAnsi"/>
          <w:b/>
          <w:bCs/>
          <w:iCs/>
          <w:lang w:val="en-IN"/>
        </w:rPr>
      </w:pPr>
    </w:p>
    <w:p w14:paraId="3F51ADF2" w14:textId="77777777" w:rsidR="00AE55B4" w:rsidRPr="00AE55B4" w:rsidRDefault="00AE55B4" w:rsidP="00AE55B4">
      <w:pPr>
        <w:pStyle w:val="ListParagraph"/>
        <w:ind w:left="360"/>
        <w:contextualSpacing w:val="0"/>
        <w:rPr>
          <w:rFonts w:cstheme="minorHAnsi"/>
          <w:b/>
          <w:bCs/>
          <w:iCs/>
          <w:lang w:val="en-IN"/>
        </w:rPr>
      </w:pPr>
    </w:p>
    <w:p w14:paraId="6058D1A0" w14:textId="77777777" w:rsidR="00AE55B4" w:rsidRPr="00CD0474" w:rsidRDefault="00AE55B4" w:rsidP="00BF2555">
      <w:pPr>
        <w:pStyle w:val="ListParagraph"/>
        <w:numPr>
          <w:ilvl w:val="1"/>
          <w:numId w:val="45"/>
        </w:numPr>
        <w:contextualSpacing w:val="0"/>
        <w:rPr>
          <w:rFonts w:cstheme="minorHAnsi"/>
          <w:strike/>
          <w:lang w:val="en-IN"/>
        </w:rPr>
      </w:pPr>
      <w:r w:rsidRPr="00CD0474">
        <w:rPr>
          <w:rFonts w:cstheme="minorHAnsi"/>
          <w:iCs/>
          <w:strike/>
          <w:color w:val="auto"/>
          <w:lang w:val="en-IN"/>
        </w:rPr>
        <w:lastRenderedPageBreak/>
        <w:t xml:space="preserve">Place the globe cornea side down on a stable surface </w:t>
      </w:r>
      <w:r w:rsidRPr="00CD0474">
        <w:rPr>
          <w:rFonts w:cstheme="minorHAnsi"/>
          <w:b/>
          <w:bCs/>
          <w:iCs/>
          <w:strike/>
          <w:lang w:val="en-IN"/>
        </w:rPr>
        <w:t>[1]</w:t>
      </w:r>
      <w:r w:rsidRPr="00CD0474">
        <w:rPr>
          <w:rFonts w:cstheme="minorHAnsi"/>
          <w:iCs/>
          <w:strike/>
          <w:lang w:val="en-IN"/>
        </w:rPr>
        <w:t>.</w:t>
      </w:r>
    </w:p>
    <w:p w14:paraId="4A6EE35B" w14:textId="77777777" w:rsidR="00AE55B4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 w:rsidRPr="00CD0474">
        <w:rPr>
          <w:rFonts w:cstheme="minorHAnsi"/>
          <w:iCs/>
          <w:strike/>
          <w:lang w:val="en-IN"/>
        </w:rPr>
        <w:t>Talent positioning the globe cornea-down on a cutting board</w:t>
      </w:r>
      <w:r w:rsidRPr="00C05165">
        <w:rPr>
          <w:rFonts w:cstheme="minorHAnsi"/>
          <w:iCs/>
          <w:lang w:val="en-IN"/>
        </w:rPr>
        <w:t>.</w:t>
      </w:r>
    </w:p>
    <w:p w14:paraId="1B14FA0B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0EC945A0" w14:textId="7EB53D00" w:rsidR="00AE55B4" w:rsidRDefault="00AE55B4" w:rsidP="00BF2555">
      <w:pPr>
        <w:pStyle w:val="ListParagraph"/>
        <w:numPr>
          <w:ilvl w:val="1"/>
          <w:numId w:val="45"/>
        </w:numPr>
        <w:contextualSpacing w:val="0"/>
        <w:rPr>
          <w:rFonts w:cstheme="minorHAnsi"/>
          <w:lang w:val="en-IN"/>
        </w:rPr>
      </w:pPr>
      <w:r w:rsidRPr="00BF2555">
        <w:rPr>
          <w:rFonts w:cstheme="minorHAnsi"/>
          <w:iCs/>
          <w:color w:val="7030A0"/>
          <w:lang w:val="en-IN"/>
        </w:rPr>
        <w:t xml:space="preserve">Using a pen, mark the </w:t>
      </w:r>
      <w:r w:rsidR="00194E00" w:rsidRPr="00BF2555">
        <w:rPr>
          <w:rFonts w:cstheme="minorHAnsi"/>
          <w:iCs/>
          <w:color w:val="7030A0"/>
          <w:lang w:val="en-IN"/>
        </w:rPr>
        <w:t>vertical</w:t>
      </w:r>
      <w:r w:rsidRPr="00BF2555">
        <w:rPr>
          <w:rFonts w:cstheme="minorHAnsi"/>
          <w:iCs/>
          <w:color w:val="7030A0"/>
          <w:lang w:val="en-IN"/>
        </w:rPr>
        <w:t xml:space="preserve"> meridian or desired section plane so that the section passes close to the optic nerve and peripheral cornea</w:t>
      </w:r>
      <w:r w:rsidRPr="00BF2555">
        <w:rPr>
          <w:rFonts w:cstheme="minorHAnsi"/>
          <w:color w:val="7030A0"/>
          <w:lang w:val="en-IN"/>
        </w:rPr>
        <w:t xml:space="preserve"> </w:t>
      </w:r>
      <w:r w:rsidRPr="00BF2555">
        <w:rPr>
          <w:rFonts w:cstheme="minorHAnsi"/>
          <w:b/>
          <w:bCs/>
          <w:color w:val="7030A0"/>
          <w:lang w:val="en-IN"/>
        </w:rPr>
        <w:t>[1-TXT</w:t>
      </w:r>
      <w:r w:rsidRPr="00BF2555">
        <w:rPr>
          <w:rFonts w:cstheme="minorHAnsi"/>
          <w:b/>
          <w:bCs/>
          <w:iCs/>
          <w:color w:val="7030A0"/>
          <w:lang w:val="en-IN"/>
        </w:rPr>
        <w:t>]</w:t>
      </w:r>
      <w:r w:rsidRPr="00BF2555">
        <w:rPr>
          <w:rFonts w:cstheme="minorHAnsi"/>
          <w:iCs/>
          <w:color w:val="7030A0"/>
          <w:lang w:val="en-IN"/>
        </w:rPr>
        <w:t>.</w:t>
      </w:r>
      <w:r w:rsidRPr="00BF2555">
        <w:rPr>
          <w:rFonts w:cstheme="minorHAnsi"/>
          <w:color w:val="7030A0"/>
          <w:lang w:val="en-IN"/>
        </w:rPr>
        <w:t xml:space="preserve"> </w:t>
      </w:r>
      <w:r w:rsidRPr="00BF2555">
        <w:rPr>
          <w:rFonts w:cstheme="minorHAnsi"/>
          <w:iCs/>
          <w:color w:val="7030A0"/>
          <w:lang w:val="en-IN"/>
        </w:rPr>
        <w:t xml:space="preserve">Using a microtome blade, section the globe along the marked line while securing it with the other hand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5A80C57E" w14:textId="3C1C2BD1" w:rsidR="00AE55B4" w:rsidRPr="000F7061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Talent marking the </w:t>
      </w:r>
      <w:r w:rsidRPr="00194E00">
        <w:rPr>
          <w:rFonts w:cstheme="minorHAnsi"/>
          <w:iCs/>
          <w:lang w:val="en-IN"/>
        </w:rPr>
        <w:t xml:space="preserve">section line along the </w:t>
      </w:r>
      <w:r w:rsidR="00842D10" w:rsidRPr="00194E00">
        <w:rPr>
          <w:rFonts w:cstheme="minorHAnsi"/>
          <w:iCs/>
          <w:lang w:val="en-IN"/>
        </w:rPr>
        <w:t>vertical</w:t>
      </w:r>
      <w:r w:rsidRPr="00194E00">
        <w:rPr>
          <w:rFonts w:cstheme="minorHAnsi"/>
          <w:iCs/>
          <w:lang w:val="en-IN"/>
        </w:rPr>
        <w:t xml:space="preserve"> meridian</w:t>
      </w:r>
      <w:r w:rsidR="00842D10" w:rsidRPr="00194E00">
        <w:rPr>
          <w:rFonts w:cstheme="minorHAnsi"/>
          <w:iCs/>
          <w:lang w:val="en-IN"/>
        </w:rPr>
        <w:t xml:space="preserve"> </w:t>
      </w:r>
      <w:proofErr w:type="gramStart"/>
      <w:r w:rsidR="00842D10" w:rsidRPr="00194E00">
        <w:rPr>
          <w:rFonts w:cstheme="minorHAnsi"/>
          <w:iCs/>
          <w:lang w:val="en-IN"/>
        </w:rPr>
        <w:t>in order to</w:t>
      </w:r>
      <w:proofErr w:type="gramEnd"/>
      <w:r w:rsidR="00842D10" w:rsidRPr="00194E00">
        <w:rPr>
          <w:rFonts w:cstheme="minorHAnsi"/>
          <w:iCs/>
          <w:lang w:val="en-IN"/>
        </w:rPr>
        <w:t xml:space="preserve"> have the staphyloma on the section</w:t>
      </w:r>
      <w:r w:rsidRPr="00194E00">
        <w:rPr>
          <w:rFonts w:cstheme="minorHAnsi"/>
          <w:iCs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 xml:space="preserve">TXT: </w:t>
      </w:r>
      <w:r w:rsidRPr="00C05165">
        <w:rPr>
          <w:rFonts w:cstheme="minorHAnsi"/>
          <w:b/>
          <w:bCs/>
          <w:iCs/>
          <w:lang w:val="en-IN"/>
        </w:rPr>
        <w:t>Avoid cutting through areas of interest</w:t>
      </w:r>
      <w:r w:rsidR="00CD0474">
        <w:rPr>
          <w:rFonts w:cstheme="minorHAnsi"/>
          <w:b/>
          <w:bCs/>
          <w:iCs/>
          <w:lang w:val="en-IN"/>
        </w:rPr>
        <w:t xml:space="preserve"> </w:t>
      </w:r>
      <w:r w:rsidR="00CD0474" w:rsidRPr="00CD0474">
        <w:rPr>
          <w:rFonts w:cstheme="minorHAnsi"/>
          <w:b/>
          <w:bCs/>
          <w:iCs/>
          <w:highlight w:val="green"/>
          <w:lang w:val="en-IN"/>
        </w:rPr>
        <w:t xml:space="preserve">NOTE: </w:t>
      </w:r>
      <w:r w:rsidR="00CD0474" w:rsidRPr="00CD0474">
        <w:rPr>
          <w:rFonts w:cstheme="minorHAnsi"/>
          <w:iCs/>
          <w:highlight w:val="green"/>
          <w:lang w:val="en-IN"/>
        </w:rPr>
        <w:t>3.2.1 file number is DSCF8495</w:t>
      </w:r>
    </w:p>
    <w:p w14:paraId="19255FB9" w14:textId="77777777" w:rsidR="00AE55B4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 w:rsidRPr="000F7061">
        <w:rPr>
          <w:rFonts w:cstheme="minorHAnsi"/>
          <w:lang w:val="en-IN"/>
        </w:rPr>
        <w:t>Talent carefully slicing the globe along the marked path.</w:t>
      </w:r>
    </w:p>
    <w:p w14:paraId="49D5F3BB" w14:textId="77777777" w:rsidR="00AE55B4" w:rsidRPr="000F7061" w:rsidRDefault="00AE55B4" w:rsidP="00AE55B4">
      <w:pPr>
        <w:pStyle w:val="ListParagraph"/>
        <w:ind w:left="1627"/>
        <w:contextualSpacing w:val="0"/>
        <w:rPr>
          <w:rFonts w:cstheme="minorHAnsi"/>
          <w:lang w:val="en-IN"/>
        </w:rPr>
      </w:pPr>
    </w:p>
    <w:p w14:paraId="2FF41744" w14:textId="77777777" w:rsidR="00AE55B4" w:rsidRDefault="00AE55B4" w:rsidP="00BF2555">
      <w:pPr>
        <w:pStyle w:val="ListParagraph"/>
        <w:numPr>
          <w:ilvl w:val="1"/>
          <w:numId w:val="45"/>
        </w:numPr>
        <w:contextualSpacing w:val="0"/>
        <w:rPr>
          <w:rFonts w:cstheme="minorHAnsi"/>
          <w:lang w:val="en-IN"/>
        </w:rPr>
      </w:pPr>
      <w:r w:rsidRPr="00BF2555">
        <w:rPr>
          <w:rFonts w:cstheme="minorHAnsi"/>
          <w:iCs/>
          <w:color w:val="7030A0"/>
          <w:lang w:val="en-IN"/>
        </w:rPr>
        <w:t>Remove the calotte and inspect for abnormalities</w:t>
      </w:r>
      <w:r w:rsidRPr="00BF2555">
        <w:rPr>
          <w:rFonts w:cstheme="minorHAnsi"/>
          <w:color w:val="7030A0"/>
          <w:lang w:val="en-IN"/>
        </w:rPr>
        <w:t xml:space="preserve"> </w:t>
      </w:r>
      <w:r w:rsidRPr="00BF2555">
        <w:rPr>
          <w:rFonts w:cstheme="minorHAnsi"/>
          <w:b/>
          <w:bCs/>
          <w:color w:val="7030A0"/>
          <w:lang w:val="en-IN"/>
        </w:rPr>
        <w:t>[1]</w:t>
      </w:r>
      <w:r w:rsidRPr="00BF2555">
        <w:rPr>
          <w:rFonts w:cstheme="minorHAnsi"/>
          <w:iCs/>
          <w:color w:val="7030A0"/>
          <w:lang w:val="en-IN"/>
        </w:rPr>
        <w:t>. Store it in formalin or submit for histological processing</w:t>
      </w:r>
      <w:r w:rsidRPr="00BF2555">
        <w:rPr>
          <w:rFonts w:cstheme="minorHAnsi"/>
          <w:color w:val="7030A0"/>
          <w:lang w:val="en-IN"/>
        </w:rPr>
        <w:t xml:space="preserve">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2-TXT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422D465F" w14:textId="77777777" w:rsidR="00AE55B4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Talent removing the calotte and </w:t>
      </w:r>
      <w:r>
        <w:rPr>
          <w:rFonts w:cstheme="minorHAnsi"/>
          <w:lang w:val="en-IN"/>
        </w:rPr>
        <w:t>examining it.</w:t>
      </w:r>
    </w:p>
    <w:p w14:paraId="5DF18CF7" w14:textId="77777777" w:rsidR="00AE55B4" w:rsidRPr="000F7061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placing the sample in </w:t>
      </w:r>
      <w:r w:rsidRPr="00C05165">
        <w:rPr>
          <w:rFonts w:cstheme="minorHAnsi"/>
          <w:iCs/>
          <w:lang w:val="en-IN"/>
        </w:rPr>
        <w:t>formalin.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 xml:space="preserve">TXT: </w:t>
      </w:r>
      <w:r w:rsidRPr="00C05165">
        <w:rPr>
          <w:rFonts w:cstheme="minorHAnsi"/>
          <w:b/>
          <w:bCs/>
          <w:iCs/>
          <w:lang w:val="en-IN"/>
        </w:rPr>
        <w:t>If silicon oil is present, take precautions due to its sticky nature</w:t>
      </w:r>
    </w:p>
    <w:p w14:paraId="16B9D37F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08448271" w14:textId="4644A3A8" w:rsidR="00AE55B4" w:rsidRDefault="00AE55B4" w:rsidP="00BF2555">
      <w:pPr>
        <w:pStyle w:val="ListParagraph"/>
        <w:numPr>
          <w:ilvl w:val="1"/>
          <w:numId w:val="45"/>
        </w:numPr>
        <w:contextualSpacing w:val="0"/>
        <w:rPr>
          <w:rFonts w:cstheme="minorHAnsi"/>
          <w:lang w:val="en-IN"/>
        </w:rPr>
      </w:pPr>
      <w:r w:rsidRPr="00BF2555">
        <w:rPr>
          <w:rFonts w:cstheme="minorHAnsi"/>
          <w:color w:val="7030A0"/>
          <w:lang w:val="en-IN"/>
        </w:rPr>
        <w:t>Now, i</w:t>
      </w:r>
      <w:r w:rsidRPr="00BF2555">
        <w:rPr>
          <w:rFonts w:cstheme="minorHAnsi"/>
          <w:iCs/>
          <w:color w:val="7030A0"/>
          <w:lang w:val="en-IN"/>
        </w:rPr>
        <w:t>nspect internal ocular structures including the anterior chamber, lens status, iris, ciliary body, choroid, retina, optic nerve,</w:t>
      </w:r>
      <w:r w:rsidRPr="00BF2555">
        <w:rPr>
          <w:rFonts w:cstheme="minorHAnsi"/>
          <w:color w:val="7030A0"/>
          <w:lang w:val="en-IN"/>
        </w:rPr>
        <w:t xml:space="preserve"> </w:t>
      </w:r>
      <w:r w:rsidRPr="00BF2555">
        <w:rPr>
          <w:rFonts w:cstheme="minorHAnsi"/>
          <w:b/>
          <w:bCs/>
          <w:color w:val="7030A0"/>
          <w:lang w:val="en-IN"/>
        </w:rPr>
        <w:t>[1</w:t>
      </w:r>
      <w:proofErr w:type="gramStart"/>
      <w:r w:rsidRPr="00BF2555">
        <w:rPr>
          <w:rFonts w:cstheme="minorHAnsi"/>
          <w:b/>
          <w:bCs/>
          <w:color w:val="7030A0"/>
          <w:lang w:val="en-IN"/>
        </w:rPr>
        <w:t>]</w:t>
      </w:r>
      <w:r w:rsidRPr="00BF2555">
        <w:rPr>
          <w:rFonts w:cstheme="minorHAnsi"/>
          <w:color w:val="7030A0"/>
          <w:lang w:val="en-IN"/>
        </w:rPr>
        <w:t xml:space="preserve"> </w:t>
      </w:r>
      <w:r w:rsidRPr="00BF2555">
        <w:rPr>
          <w:rFonts w:cstheme="minorHAnsi"/>
          <w:iCs/>
          <w:color w:val="7030A0"/>
          <w:lang w:val="en-IN"/>
        </w:rPr>
        <w:t xml:space="preserve"> and</w:t>
      </w:r>
      <w:proofErr w:type="gramEnd"/>
      <w:r w:rsidRPr="00BF2555">
        <w:rPr>
          <w:rFonts w:cstheme="minorHAnsi"/>
          <w:iCs/>
          <w:color w:val="7030A0"/>
          <w:lang w:val="en-IN"/>
        </w:rPr>
        <w:t xml:space="preserve"> sclera for abnormalities like atrophy or thickening </w:t>
      </w:r>
      <w:r w:rsidRPr="00BF2555">
        <w:rPr>
          <w:rFonts w:cstheme="minorHAnsi"/>
          <w:b/>
          <w:bCs/>
          <w:iCs/>
          <w:color w:val="7030A0"/>
          <w:lang w:val="en-IN"/>
        </w:rPr>
        <w:t>[</w:t>
      </w:r>
      <w:r w:rsidRPr="00BF2555">
        <w:rPr>
          <w:rFonts w:cstheme="minorHAnsi"/>
          <w:b/>
          <w:bCs/>
          <w:color w:val="7030A0"/>
          <w:lang w:val="en-IN"/>
        </w:rPr>
        <w:t>2]</w:t>
      </w:r>
      <w:r w:rsidRPr="00BF2555">
        <w:rPr>
          <w:rFonts w:cstheme="minorHAnsi"/>
          <w:iCs/>
          <w:color w:val="7030A0"/>
          <w:lang w:val="en-IN"/>
        </w:rPr>
        <w:t>.</w:t>
      </w:r>
      <w:r w:rsidR="00194E00" w:rsidRPr="00BF2555">
        <w:rPr>
          <w:rFonts w:cstheme="minorHAnsi"/>
          <w:iCs/>
          <w:color w:val="7030A0"/>
          <w:lang w:val="en-IN"/>
        </w:rPr>
        <w:t xml:space="preserve"> </w:t>
      </w:r>
      <w:r w:rsidR="00194E00" w:rsidRPr="00BF2555">
        <w:rPr>
          <w:rFonts w:cstheme="minorHAnsi"/>
          <w:iCs/>
          <w:color w:val="7030A0"/>
          <w:lang w:val="en-IN"/>
        </w:rPr>
        <w:t xml:space="preserve">The staphyloma </w:t>
      </w:r>
      <w:r w:rsidR="00194E00" w:rsidRPr="00BF2555">
        <w:rPr>
          <w:rFonts w:cstheme="minorHAnsi"/>
          <w:iCs/>
          <w:color w:val="7030A0"/>
          <w:lang w:val="en-IN"/>
        </w:rPr>
        <w:t xml:space="preserve">can be </w:t>
      </w:r>
      <w:r w:rsidR="00194E00" w:rsidRPr="00BF2555">
        <w:rPr>
          <w:rFonts w:cstheme="minorHAnsi"/>
          <w:iCs/>
          <w:color w:val="7030A0"/>
          <w:lang w:val="en-IN"/>
        </w:rPr>
        <w:t>vis</w:t>
      </w:r>
      <w:r w:rsidR="00194E00" w:rsidRPr="00BF2555">
        <w:rPr>
          <w:rFonts w:cstheme="minorHAnsi"/>
          <w:iCs/>
          <w:color w:val="7030A0"/>
          <w:lang w:val="en-IN"/>
        </w:rPr>
        <w:t>ualized</w:t>
      </w:r>
      <w:r w:rsidR="00194E00" w:rsidRPr="00BF2555">
        <w:rPr>
          <w:rFonts w:cstheme="minorHAnsi"/>
          <w:iCs/>
          <w:color w:val="7030A0"/>
          <w:lang w:val="en-IN"/>
        </w:rPr>
        <w:t xml:space="preserve"> on the section</w:t>
      </w:r>
      <w:r w:rsidR="00194E00" w:rsidRPr="00BF2555">
        <w:rPr>
          <w:rFonts w:cstheme="minorHAnsi"/>
          <w:iCs/>
          <w:color w:val="7030A0"/>
          <w:lang w:val="en-IN"/>
        </w:rPr>
        <w:t xml:space="preserve"> </w:t>
      </w:r>
      <w:r w:rsidR="00194E00" w:rsidRPr="00BF2555">
        <w:rPr>
          <w:rFonts w:cstheme="minorHAnsi"/>
          <w:b/>
          <w:bCs/>
          <w:iCs/>
          <w:color w:val="7030A0"/>
          <w:lang w:val="en-IN"/>
        </w:rPr>
        <w:t xml:space="preserve">[3] </w:t>
      </w:r>
      <w:r w:rsidR="00194E00" w:rsidRPr="00BF2555">
        <w:rPr>
          <w:rFonts w:cstheme="minorHAnsi"/>
          <w:iCs/>
          <w:color w:val="7030A0"/>
          <w:lang w:val="en-IN"/>
        </w:rPr>
        <w:t>along with the</w:t>
      </w:r>
      <w:r w:rsidR="00194E00" w:rsidRPr="00BF2555">
        <w:rPr>
          <w:rFonts w:cstheme="minorHAnsi"/>
          <w:iCs/>
          <w:color w:val="7030A0"/>
          <w:lang w:val="en-IN"/>
        </w:rPr>
        <w:t xml:space="preserve"> back of the iris</w:t>
      </w:r>
      <w:r w:rsidR="00194E00" w:rsidRPr="00BF2555">
        <w:rPr>
          <w:rFonts w:cstheme="minorHAnsi"/>
          <w:iCs/>
          <w:color w:val="7030A0"/>
          <w:lang w:val="en-IN"/>
        </w:rPr>
        <w:t xml:space="preserve"> </w:t>
      </w:r>
      <w:r w:rsidR="00194E00" w:rsidRPr="00BF2555">
        <w:rPr>
          <w:rFonts w:cstheme="minorHAnsi"/>
          <w:b/>
          <w:bCs/>
          <w:iCs/>
          <w:color w:val="7030A0"/>
          <w:lang w:val="en-IN"/>
        </w:rPr>
        <w:t>[4].</w:t>
      </w:r>
      <w:r w:rsidR="00194E00" w:rsidRPr="00BF2555">
        <w:rPr>
          <w:rFonts w:cstheme="minorHAnsi"/>
          <w:iCs/>
          <w:color w:val="7030A0"/>
          <w:lang w:val="en-IN"/>
        </w:rPr>
        <w:t xml:space="preserve"> </w:t>
      </w:r>
      <w:r w:rsidR="00194E00" w:rsidRPr="00BF2555">
        <w:rPr>
          <w:rFonts w:cstheme="minorHAnsi"/>
          <w:iCs/>
          <w:color w:val="7030A0"/>
          <w:lang w:val="en-IN"/>
        </w:rPr>
        <w:t>T</w:t>
      </w:r>
      <w:r w:rsidR="00194E00" w:rsidRPr="00BF2555">
        <w:rPr>
          <w:rFonts w:cstheme="minorHAnsi"/>
          <w:iCs/>
          <w:color w:val="7030A0"/>
          <w:lang w:val="en-IN"/>
        </w:rPr>
        <w:t xml:space="preserve">he ciliary body </w:t>
      </w:r>
      <w:r w:rsidR="00194E00" w:rsidRPr="00BF2555">
        <w:rPr>
          <w:rFonts w:cstheme="minorHAnsi"/>
          <w:iCs/>
          <w:color w:val="7030A0"/>
          <w:lang w:val="en-IN"/>
        </w:rPr>
        <w:t>has</w:t>
      </w:r>
      <w:r w:rsidR="00194E00" w:rsidRPr="00BF2555">
        <w:rPr>
          <w:rFonts w:cstheme="minorHAnsi"/>
          <w:iCs/>
          <w:color w:val="7030A0"/>
          <w:lang w:val="en-IN"/>
        </w:rPr>
        <w:t xml:space="preserve"> a cyclitic membrane</w:t>
      </w:r>
      <w:r w:rsidR="00194E00" w:rsidRPr="00BF2555">
        <w:rPr>
          <w:rFonts w:cstheme="minorHAnsi"/>
          <w:iCs/>
          <w:color w:val="7030A0"/>
          <w:lang w:val="en-IN"/>
        </w:rPr>
        <w:t xml:space="preserve"> </w:t>
      </w:r>
      <w:r w:rsidR="00194E00" w:rsidRPr="00BF2555">
        <w:rPr>
          <w:rFonts w:cstheme="minorHAnsi"/>
          <w:b/>
          <w:bCs/>
          <w:iCs/>
          <w:color w:val="7030A0"/>
          <w:lang w:val="en-IN"/>
        </w:rPr>
        <w:t>[5-TXT]</w:t>
      </w:r>
      <w:r w:rsidR="00194E00" w:rsidRPr="00BF2555">
        <w:rPr>
          <w:rFonts w:cstheme="minorHAnsi"/>
          <w:iCs/>
          <w:color w:val="7030A0"/>
          <w:lang w:val="en-IN"/>
        </w:rPr>
        <w:t xml:space="preserve">. </w:t>
      </w:r>
      <w:r w:rsidR="00194E00" w:rsidRPr="00BF2555">
        <w:rPr>
          <w:rFonts w:cstheme="minorHAnsi"/>
          <w:iCs/>
          <w:color w:val="7030A0"/>
          <w:lang w:val="en-IN"/>
        </w:rPr>
        <w:t xml:space="preserve">The </w:t>
      </w:r>
      <w:r w:rsidR="00194E00" w:rsidRPr="00BF2555">
        <w:rPr>
          <w:rFonts w:cstheme="minorHAnsi"/>
          <w:iCs/>
          <w:color w:val="7030A0"/>
          <w:lang w:val="en-IN"/>
        </w:rPr>
        <w:t>retina is typically detached after enucleation</w:t>
      </w:r>
      <w:r w:rsidR="00194E00" w:rsidRPr="00BF2555">
        <w:rPr>
          <w:rFonts w:cstheme="minorHAnsi"/>
          <w:iCs/>
          <w:color w:val="7030A0"/>
          <w:lang w:val="en-IN"/>
        </w:rPr>
        <w:t xml:space="preserve"> </w:t>
      </w:r>
      <w:r w:rsidR="00194E00" w:rsidRPr="00BF2555">
        <w:rPr>
          <w:rFonts w:cstheme="minorHAnsi"/>
          <w:b/>
          <w:bCs/>
          <w:iCs/>
          <w:color w:val="7030A0"/>
          <w:lang w:val="en-IN"/>
        </w:rPr>
        <w:t>[6]</w:t>
      </w:r>
      <w:r w:rsidR="00194E00" w:rsidRPr="00BF2555">
        <w:rPr>
          <w:rFonts w:cstheme="minorHAnsi"/>
          <w:iCs/>
          <w:color w:val="7030A0"/>
          <w:lang w:val="en-IN"/>
        </w:rPr>
        <w:t>. The</w:t>
      </w:r>
      <w:r w:rsidR="00194E00" w:rsidRPr="00BF2555">
        <w:rPr>
          <w:rFonts w:cstheme="minorHAnsi"/>
          <w:iCs/>
          <w:color w:val="7030A0"/>
          <w:lang w:val="en-IN"/>
        </w:rPr>
        <w:t xml:space="preserve"> atrophic </w:t>
      </w:r>
      <w:r w:rsidR="00194E00" w:rsidRPr="00BF2555">
        <w:rPr>
          <w:rFonts w:cstheme="minorHAnsi"/>
          <w:iCs/>
          <w:color w:val="7030A0"/>
          <w:lang w:val="en-IN"/>
        </w:rPr>
        <w:t xml:space="preserve">optic nerve </w:t>
      </w:r>
      <w:r w:rsidR="00194E00" w:rsidRPr="00BF2555">
        <w:rPr>
          <w:rFonts w:cstheme="minorHAnsi"/>
          <w:iCs/>
          <w:color w:val="7030A0"/>
          <w:lang w:val="en-IN"/>
        </w:rPr>
        <w:t xml:space="preserve">can be visualized </w:t>
      </w:r>
      <w:r w:rsidR="00194E00" w:rsidRPr="00BF2555">
        <w:rPr>
          <w:rFonts w:cstheme="minorHAnsi"/>
          <w:b/>
          <w:bCs/>
          <w:iCs/>
          <w:color w:val="7030A0"/>
          <w:lang w:val="en-IN"/>
        </w:rPr>
        <w:t>[7]</w:t>
      </w:r>
      <w:r w:rsidR="00BF2555" w:rsidRPr="00BF2555">
        <w:rPr>
          <w:rFonts w:cstheme="minorHAnsi"/>
          <w:b/>
          <w:bCs/>
          <w:iCs/>
          <w:color w:val="7030A0"/>
          <w:lang w:val="en-IN"/>
        </w:rPr>
        <w:t xml:space="preserve">, </w:t>
      </w:r>
      <w:r w:rsidR="00BF2555" w:rsidRPr="00BF2555">
        <w:rPr>
          <w:rFonts w:cstheme="minorHAnsi"/>
          <w:iCs/>
          <w:color w:val="7030A0"/>
          <w:lang w:val="en-IN"/>
        </w:rPr>
        <w:t>along with</w:t>
      </w:r>
      <w:r w:rsidR="00194E00" w:rsidRPr="00BF2555">
        <w:rPr>
          <w:rFonts w:cstheme="minorHAnsi"/>
          <w:iCs/>
          <w:color w:val="7030A0"/>
          <w:lang w:val="en-IN"/>
        </w:rPr>
        <w:t xml:space="preserve"> </w:t>
      </w:r>
      <w:r w:rsidR="00BF2555" w:rsidRPr="00BF2555">
        <w:rPr>
          <w:rFonts w:cstheme="minorHAnsi"/>
          <w:iCs/>
          <w:color w:val="7030A0"/>
          <w:lang w:val="en-IN"/>
        </w:rPr>
        <w:t>t</w:t>
      </w:r>
      <w:r w:rsidR="00194E00" w:rsidRPr="00BF2555">
        <w:rPr>
          <w:rFonts w:cstheme="minorHAnsi"/>
          <w:iCs/>
          <w:color w:val="7030A0"/>
          <w:lang w:val="en-IN"/>
        </w:rPr>
        <w:t>he macula and the lighter choroid</w:t>
      </w:r>
      <w:r w:rsidR="00194E00">
        <w:rPr>
          <w:rFonts w:cstheme="minorHAnsi"/>
          <w:iCs/>
          <w:lang w:val="en-IN"/>
        </w:rPr>
        <w:t xml:space="preserve"> </w:t>
      </w:r>
      <w:r w:rsidR="00194E00" w:rsidRPr="00194E00">
        <w:rPr>
          <w:rFonts w:cstheme="minorHAnsi"/>
          <w:b/>
          <w:bCs/>
          <w:iCs/>
          <w:lang w:val="en-IN"/>
        </w:rPr>
        <w:t>[</w:t>
      </w:r>
      <w:r w:rsidR="00194E00">
        <w:rPr>
          <w:rFonts w:cstheme="minorHAnsi"/>
          <w:b/>
          <w:bCs/>
          <w:iCs/>
          <w:lang w:val="en-IN"/>
        </w:rPr>
        <w:t>8</w:t>
      </w:r>
      <w:r w:rsidR="00194E00" w:rsidRPr="00194E00">
        <w:rPr>
          <w:rFonts w:cstheme="minorHAnsi"/>
          <w:b/>
          <w:bCs/>
          <w:iCs/>
          <w:lang w:val="en-IN"/>
        </w:rPr>
        <w:t>]</w:t>
      </w:r>
      <w:r w:rsidR="00194E00" w:rsidRPr="00194E00">
        <w:rPr>
          <w:rFonts w:cstheme="minorHAnsi"/>
          <w:iCs/>
          <w:lang w:val="en-IN"/>
        </w:rPr>
        <w:t>.</w:t>
      </w:r>
      <w:r w:rsidR="00BF2555">
        <w:rPr>
          <w:rFonts w:cstheme="minorHAnsi"/>
          <w:iCs/>
          <w:lang w:val="en-IN"/>
        </w:rPr>
        <w:t xml:space="preserve"> </w:t>
      </w:r>
      <w:r w:rsidR="00BF2555" w:rsidRPr="00BF2555">
        <w:rPr>
          <w:rFonts w:cstheme="minorHAnsi"/>
          <w:b/>
          <w:bCs/>
          <w:iCs/>
          <w:color w:val="auto"/>
          <w:highlight w:val="green"/>
          <w:lang w:val="en-IN"/>
        </w:rPr>
        <w:t>NOTE</w:t>
      </w:r>
      <w:r w:rsidR="00BF2555" w:rsidRPr="00BF2555">
        <w:rPr>
          <w:rFonts w:cstheme="minorHAnsi"/>
          <w:iCs/>
          <w:color w:val="auto"/>
          <w:highlight w:val="green"/>
          <w:lang w:val="en-IN"/>
        </w:rPr>
        <w:t xml:space="preserve">: </w:t>
      </w:r>
      <w:r w:rsidR="00BF2555">
        <w:rPr>
          <w:rFonts w:cstheme="minorHAnsi"/>
          <w:iCs/>
          <w:color w:val="auto"/>
          <w:highlight w:val="green"/>
          <w:lang w:val="en-IN"/>
        </w:rPr>
        <w:t>VO added for the extra shots</w:t>
      </w:r>
      <w:r w:rsidR="00BF2555" w:rsidRPr="00BF2555">
        <w:rPr>
          <w:rFonts w:cstheme="minorHAnsi"/>
          <w:iCs/>
          <w:color w:val="auto"/>
          <w:highlight w:val="green"/>
          <w:lang w:val="en-IN"/>
        </w:rPr>
        <w:t xml:space="preserve"> </w:t>
      </w:r>
    </w:p>
    <w:p w14:paraId="474CD0B0" w14:textId="7F9337FD" w:rsidR="00AE55B4" w:rsidRPr="00C11182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systematically examining internal structures with a probe.</w:t>
      </w:r>
      <w:r w:rsidR="00CD0474" w:rsidRPr="00CD0474">
        <w:rPr>
          <w:rFonts w:cstheme="minorHAnsi"/>
          <w:b/>
          <w:bCs/>
          <w:iCs/>
          <w:lang w:val="en-IN"/>
        </w:rPr>
        <w:t xml:space="preserve"> </w:t>
      </w:r>
      <w:r w:rsidR="00CD0474" w:rsidRPr="00CD0474">
        <w:rPr>
          <w:rFonts w:cstheme="minorHAnsi"/>
          <w:b/>
          <w:bCs/>
          <w:iCs/>
          <w:highlight w:val="green"/>
          <w:lang w:val="en-IN"/>
        </w:rPr>
        <w:t xml:space="preserve">NOTE: </w:t>
      </w:r>
      <w:r w:rsidR="00CD0474" w:rsidRPr="00CD0474">
        <w:rPr>
          <w:rFonts w:cstheme="minorHAnsi"/>
          <w:b/>
          <w:bCs/>
          <w:iCs/>
          <w:highlight w:val="green"/>
          <w:lang w:val="en-IN"/>
        </w:rPr>
        <w:t>3.4.1 and 3.4.2 are in 3 files (DSCF8501,2 and 3)</w:t>
      </w:r>
    </w:p>
    <w:p w14:paraId="1D5636C6" w14:textId="5DB62A60" w:rsidR="0046778A" w:rsidRPr="00194E00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Talent pointing to th</w:t>
      </w:r>
      <w:r w:rsidR="007A739E">
        <w:rPr>
          <w:rFonts w:cstheme="minorHAnsi"/>
          <w:lang w:val="en-IN"/>
        </w:rPr>
        <w:t>e</w:t>
      </w:r>
      <w:r>
        <w:rPr>
          <w:rFonts w:cstheme="minorHAnsi"/>
          <w:lang w:val="en-IN"/>
        </w:rPr>
        <w:t xml:space="preserve"> sclera.</w:t>
      </w:r>
      <w:r w:rsidR="00194E00">
        <w:rPr>
          <w:rFonts w:cstheme="minorHAnsi"/>
          <w:lang w:val="en-IN"/>
        </w:rPr>
        <w:t xml:space="preserve"> </w:t>
      </w:r>
      <w:r w:rsidR="00194E00" w:rsidRPr="00194E00">
        <w:rPr>
          <w:rFonts w:cstheme="minorHAnsi"/>
          <w:b/>
          <w:bCs/>
          <w:lang w:val="en-IN"/>
        </w:rPr>
        <w:t xml:space="preserve">TXT: </w:t>
      </w:r>
      <w:r w:rsidR="00194E00" w:rsidRPr="00194E00">
        <w:rPr>
          <w:rFonts w:cstheme="minorHAnsi"/>
          <w:b/>
          <w:bCs/>
          <w:iCs/>
          <w:lang w:val="en-IN"/>
        </w:rPr>
        <w:t xml:space="preserve">No </w:t>
      </w:r>
      <w:r w:rsidR="00194E00" w:rsidRPr="00194E00">
        <w:rPr>
          <w:rFonts w:cstheme="minorHAnsi"/>
          <w:b/>
          <w:bCs/>
          <w:iCs/>
          <w:lang w:val="en-IN"/>
        </w:rPr>
        <w:t>intraocular lens</w:t>
      </w:r>
    </w:p>
    <w:p w14:paraId="480178E3" w14:textId="02D3A018" w:rsidR="00194E00" w:rsidRPr="00BF2555" w:rsidRDefault="00BF2555" w:rsidP="00BF2555">
      <w:pPr>
        <w:ind w:left="1814"/>
        <w:rPr>
          <w:rFonts w:cstheme="minorHAnsi"/>
          <w:color w:val="EE0000"/>
          <w:lang w:val="en-IN"/>
        </w:rPr>
      </w:pPr>
      <w:r w:rsidRPr="00BF2555">
        <w:rPr>
          <w:rFonts w:cstheme="minorHAnsi"/>
          <w:iCs/>
          <w:color w:val="EE0000"/>
          <w:lang w:val="en-IN"/>
        </w:rPr>
        <w:t xml:space="preserve">Added shot: </w:t>
      </w:r>
      <w:r w:rsidR="00194E00" w:rsidRPr="00BF2555">
        <w:rPr>
          <w:rFonts w:cstheme="minorHAnsi"/>
          <w:iCs/>
          <w:color w:val="EE0000"/>
          <w:lang w:val="en-IN"/>
        </w:rPr>
        <w:t xml:space="preserve">Talent pointing </w:t>
      </w:r>
      <w:proofErr w:type="gramStart"/>
      <w:r w:rsidR="00194E00" w:rsidRPr="00BF2555">
        <w:rPr>
          <w:rFonts w:cstheme="minorHAnsi"/>
          <w:iCs/>
          <w:color w:val="EE0000"/>
          <w:lang w:val="en-IN"/>
        </w:rPr>
        <w:t xml:space="preserve">to </w:t>
      </w:r>
      <w:r w:rsidRPr="00BF2555">
        <w:rPr>
          <w:rFonts w:cstheme="minorHAnsi"/>
          <w:iCs/>
          <w:color w:val="EE0000"/>
          <w:lang w:val="en-IN"/>
        </w:rPr>
        <w:t xml:space="preserve"> staphyloma</w:t>
      </w:r>
      <w:proofErr w:type="gramEnd"/>
      <w:r w:rsidRPr="00BF2555">
        <w:rPr>
          <w:rFonts w:cstheme="minorHAnsi"/>
          <w:iCs/>
          <w:color w:val="EE0000"/>
          <w:lang w:val="en-IN"/>
        </w:rPr>
        <w:t>.</w:t>
      </w:r>
      <w:r>
        <w:rPr>
          <w:rFonts w:cstheme="minorHAnsi"/>
          <w:iCs/>
          <w:color w:val="EE0000"/>
          <w:lang w:val="en-IN"/>
        </w:rPr>
        <w:t xml:space="preserve"> </w:t>
      </w:r>
      <w:r w:rsidRPr="00BF2555">
        <w:rPr>
          <w:rFonts w:cstheme="minorHAnsi"/>
          <w:b/>
          <w:bCs/>
          <w:iCs/>
          <w:color w:val="auto"/>
          <w:highlight w:val="green"/>
          <w:lang w:val="en-IN"/>
        </w:rPr>
        <w:t>NOTE</w:t>
      </w:r>
      <w:r w:rsidRPr="00BF2555">
        <w:rPr>
          <w:rFonts w:cstheme="minorHAnsi"/>
          <w:iCs/>
          <w:color w:val="auto"/>
          <w:highlight w:val="green"/>
          <w:lang w:val="en-IN"/>
        </w:rPr>
        <w:t>: All these added shots may be slated as 3.</w:t>
      </w:r>
      <w:r w:rsidR="00CD0474">
        <w:rPr>
          <w:rFonts w:cstheme="minorHAnsi"/>
          <w:iCs/>
          <w:color w:val="auto"/>
          <w:highlight w:val="green"/>
          <w:lang w:val="en-IN"/>
        </w:rPr>
        <w:t>4</w:t>
      </w:r>
      <w:r w:rsidRPr="00BF2555">
        <w:rPr>
          <w:rFonts w:cstheme="minorHAnsi"/>
          <w:iCs/>
          <w:color w:val="auto"/>
          <w:highlight w:val="green"/>
          <w:lang w:val="en-IN"/>
        </w:rPr>
        <w:t>.2. The author mentions that she has verbally explained and pointed out to each part</w:t>
      </w:r>
      <w:r>
        <w:rPr>
          <w:rFonts w:cstheme="minorHAnsi"/>
          <w:iCs/>
          <w:color w:val="EE0000"/>
          <w:lang w:val="en-IN"/>
        </w:rPr>
        <w:t xml:space="preserve"> </w:t>
      </w:r>
    </w:p>
    <w:p w14:paraId="2ACA2190" w14:textId="336C9834" w:rsidR="00BF2555" w:rsidRPr="00BF2555" w:rsidRDefault="00BF2555" w:rsidP="00BF2555">
      <w:pPr>
        <w:ind w:left="1094" w:firstLine="720"/>
        <w:rPr>
          <w:rFonts w:cstheme="minorHAnsi"/>
          <w:color w:val="EE0000"/>
          <w:lang w:val="en-IN"/>
        </w:rPr>
      </w:pPr>
      <w:r w:rsidRPr="00BF2555">
        <w:rPr>
          <w:rFonts w:cstheme="minorHAnsi"/>
          <w:iCs/>
          <w:color w:val="EE0000"/>
          <w:lang w:val="en-IN"/>
        </w:rPr>
        <w:t xml:space="preserve">Added shot: Talent pointing to </w:t>
      </w:r>
      <w:r w:rsidRPr="00BF2555">
        <w:rPr>
          <w:rFonts w:cstheme="minorHAnsi"/>
          <w:iCs/>
          <w:color w:val="EE0000"/>
          <w:lang w:val="en-IN"/>
        </w:rPr>
        <w:t>the back if iris.</w:t>
      </w:r>
    </w:p>
    <w:p w14:paraId="3EA32787" w14:textId="030346FC" w:rsidR="00BF2555" w:rsidRPr="00BF2555" w:rsidRDefault="00BF2555" w:rsidP="00BF2555">
      <w:pPr>
        <w:ind w:left="1094" w:firstLine="720"/>
        <w:rPr>
          <w:rFonts w:cstheme="minorHAnsi"/>
          <w:color w:val="EE0000"/>
          <w:lang w:val="en-IN"/>
        </w:rPr>
      </w:pPr>
      <w:r w:rsidRPr="00BF2555">
        <w:rPr>
          <w:rFonts w:cstheme="minorHAnsi"/>
          <w:iCs/>
          <w:color w:val="EE0000"/>
          <w:lang w:val="en-IN"/>
        </w:rPr>
        <w:t xml:space="preserve">Added shot: Talent pointing to </w:t>
      </w:r>
      <w:r w:rsidRPr="00BF2555">
        <w:rPr>
          <w:rFonts w:cstheme="minorHAnsi"/>
          <w:iCs/>
          <w:color w:val="EE0000"/>
          <w:lang w:val="en-IN"/>
        </w:rPr>
        <w:t>the ciliary body.</w:t>
      </w:r>
    </w:p>
    <w:p w14:paraId="14303A6A" w14:textId="44820688" w:rsidR="00BF2555" w:rsidRPr="00BF2555" w:rsidRDefault="00BF2555" w:rsidP="00BF2555">
      <w:pPr>
        <w:ind w:left="1468" w:firstLine="346"/>
        <w:rPr>
          <w:rFonts w:cstheme="minorHAnsi"/>
          <w:color w:val="EE0000"/>
          <w:lang w:val="en-IN"/>
        </w:rPr>
      </w:pPr>
      <w:r w:rsidRPr="00BF2555">
        <w:rPr>
          <w:rFonts w:cstheme="minorHAnsi"/>
          <w:iCs/>
          <w:color w:val="EE0000"/>
          <w:lang w:val="en-IN"/>
        </w:rPr>
        <w:t xml:space="preserve">Added shot: </w:t>
      </w:r>
      <w:r w:rsidRPr="00BF2555">
        <w:rPr>
          <w:rFonts w:cstheme="minorHAnsi"/>
          <w:iCs/>
          <w:color w:val="EE0000"/>
          <w:lang w:val="en-IN"/>
        </w:rPr>
        <w:t>Talent pointing to the</w:t>
      </w:r>
      <w:r w:rsidRPr="00BF2555">
        <w:rPr>
          <w:rFonts w:cstheme="minorHAnsi"/>
          <w:iCs/>
          <w:color w:val="EE0000"/>
          <w:lang w:val="en-IN"/>
        </w:rPr>
        <w:t xml:space="preserve"> </w:t>
      </w:r>
      <w:r w:rsidRPr="00BF2555">
        <w:rPr>
          <w:rFonts w:cstheme="minorHAnsi"/>
          <w:iCs/>
          <w:color w:val="EE0000"/>
          <w:lang w:val="en-IN"/>
        </w:rPr>
        <w:t>retina.</w:t>
      </w:r>
    </w:p>
    <w:p w14:paraId="193DBC38" w14:textId="0225D58A" w:rsidR="00BF2555" w:rsidRPr="00BF2555" w:rsidRDefault="00BF2555" w:rsidP="00BF2555">
      <w:pPr>
        <w:ind w:left="1094" w:firstLine="720"/>
        <w:rPr>
          <w:rFonts w:cstheme="minorHAnsi"/>
          <w:color w:val="EE0000"/>
          <w:lang w:val="en-IN"/>
        </w:rPr>
      </w:pPr>
      <w:r w:rsidRPr="00BF2555">
        <w:rPr>
          <w:rFonts w:cstheme="minorHAnsi"/>
          <w:iCs/>
          <w:color w:val="EE0000"/>
          <w:lang w:val="en-IN"/>
        </w:rPr>
        <w:t xml:space="preserve">Added shot: Talent pointing to </w:t>
      </w:r>
      <w:r w:rsidRPr="00BF2555">
        <w:rPr>
          <w:rFonts w:cstheme="minorHAnsi"/>
          <w:iCs/>
          <w:color w:val="EE0000"/>
          <w:lang w:val="en-IN"/>
        </w:rPr>
        <w:t>optic nerve.</w:t>
      </w:r>
    </w:p>
    <w:p w14:paraId="706A5D4C" w14:textId="007DD39F" w:rsidR="00BF2555" w:rsidRPr="00BF2555" w:rsidRDefault="00BF2555" w:rsidP="00BF2555">
      <w:pPr>
        <w:ind w:left="1094" w:firstLine="720"/>
        <w:rPr>
          <w:rFonts w:cstheme="minorHAnsi"/>
          <w:color w:val="EE0000"/>
          <w:lang w:val="en-IN"/>
        </w:rPr>
      </w:pPr>
      <w:r w:rsidRPr="00BF2555">
        <w:rPr>
          <w:rFonts w:cstheme="minorHAnsi"/>
          <w:iCs/>
          <w:color w:val="EE0000"/>
          <w:lang w:val="en-IN"/>
        </w:rPr>
        <w:t xml:space="preserve">Added shot: Talent pointing to </w:t>
      </w:r>
      <w:r w:rsidRPr="00BF2555">
        <w:rPr>
          <w:rFonts w:cstheme="minorHAnsi"/>
          <w:iCs/>
          <w:color w:val="EE0000"/>
          <w:lang w:val="en-IN"/>
        </w:rPr>
        <w:t>macula and choroid.</w:t>
      </w:r>
    </w:p>
    <w:p w14:paraId="197F2B0C" w14:textId="77777777" w:rsidR="00BF2555" w:rsidRPr="00194E00" w:rsidRDefault="00BF2555" w:rsidP="00BF2555">
      <w:pPr>
        <w:pStyle w:val="ListParagraph"/>
        <w:ind w:left="2534"/>
        <w:contextualSpacing w:val="0"/>
        <w:rPr>
          <w:rFonts w:cstheme="minorHAnsi"/>
          <w:lang w:val="en-IN"/>
        </w:rPr>
      </w:pPr>
    </w:p>
    <w:p w14:paraId="2C410326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44D6A906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7A1F33A0" w14:textId="77777777" w:rsidR="00AE55B4" w:rsidRDefault="00AE55B4" w:rsidP="00BF2555">
      <w:pPr>
        <w:pStyle w:val="ListParagraph"/>
        <w:numPr>
          <w:ilvl w:val="1"/>
          <w:numId w:val="45"/>
        </w:numPr>
        <w:contextualSpacing w:val="0"/>
        <w:rPr>
          <w:rFonts w:cstheme="minorHAnsi"/>
          <w:lang w:val="en-IN"/>
        </w:rPr>
      </w:pPr>
      <w:r w:rsidRPr="00BF2555">
        <w:rPr>
          <w:rFonts w:cstheme="minorHAnsi"/>
          <w:iCs/>
          <w:color w:val="7030A0"/>
          <w:lang w:val="en-IN"/>
        </w:rPr>
        <w:t>Hold the now opened globe and section it parallel to but above the optic nerve, again aiming through the peripheral cornea</w:t>
      </w:r>
      <w:r w:rsidRPr="00BF2555">
        <w:rPr>
          <w:rFonts w:cstheme="minorHAnsi"/>
          <w:color w:val="7030A0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1-TXT</w:t>
      </w:r>
      <w:r w:rsidRPr="000F7061">
        <w:rPr>
          <w:rFonts w:cstheme="minorHAnsi"/>
          <w:b/>
          <w:b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1A0C8946" w14:textId="59E4B054" w:rsidR="00AE55B4" w:rsidRPr="000F7061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lastRenderedPageBreak/>
        <w:t>Talent making the final section</w:t>
      </w:r>
      <w:r w:rsidR="007A739E">
        <w:rPr>
          <w:rFonts w:cstheme="minorHAnsi"/>
          <w:iCs/>
          <w:lang w:val="en-IN"/>
        </w:rPr>
        <w:t>,</w:t>
      </w:r>
      <w:r w:rsidR="00D217BF">
        <w:rPr>
          <w:rFonts w:cstheme="minorHAnsi"/>
          <w:iCs/>
          <w:lang w:val="en-IN"/>
        </w:rPr>
        <w:t xml:space="preserve"> remov</w:t>
      </w:r>
      <w:r w:rsidR="00EE6B17">
        <w:rPr>
          <w:rFonts w:cstheme="minorHAnsi"/>
          <w:iCs/>
          <w:lang w:val="en-IN"/>
        </w:rPr>
        <w:t>ing of the second calotte</w:t>
      </w:r>
      <w:r w:rsidR="007A739E">
        <w:rPr>
          <w:rFonts w:cstheme="minorHAnsi"/>
          <w:iCs/>
          <w:lang w:val="en-IN"/>
        </w:rPr>
        <w:t>,</w:t>
      </w:r>
      <w:r w:rsidRPr="00C05165">
        <w:rPr>
          <w:rFonts w:cstheme="minorHAnsi"/>
          <w:iCs/>
          <w:lang w:val="en-IN"/>
        </w:rPr>
        <w:t xml:space="preserve"> while stabilizing the specimen.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 xml:space="preserve">TXT: </w:t>
      </w:r>
      <w:r w:rsidRPr="00C05165">
        <w:rPr>
          <w:rFonts w:cstheme="minorHAnsi"/>
          <w:b/>
          <w:bCs/>
          <w:iCs/>
          <w:lang w:val="en-IN"/>
        </w:rPr>
        <w:t>Maintain stability as the globe is more fragile</w:t>
      </w:r>
    </w:p>
    <w:p w14:paraId="6DFAF78D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4FF7D41B" w14:textId="77777777" w:rsidR="00AE55B4" w:rsidRDefault="00AE55B4" w:rsidP="00BF2555">
      <w:pPr>
        <w:pStyle w:val="ListParagraph"/>
        <w:numPr>
          <w:ilvl w:val="1"/>
          <w:numId w:val="45"/>
        </w:numPr>
        <w:contextualSpacing w:val="0"/>
        <w:rPr>
          <w:rFonts w:cstheme="minorHAnsi"/>
          <w:lang w:val="en-IN"/>
        </w:rPr>
      </w:pPr>
      <w:r w:rsidRPr="00BF2555">
        <w:rPr>
          <w:rFonts w:cstheme="minorHAnsi"/>
          <w:color w:val="7030A0"/>
          <w:lang w:val="en-IN"/>
        </w:rPr>
        <w:t>Then, r</w:t>
      </w:r>
      <w:r w:rsidRPr="00BF2555">
        <w:rPr>
          <w:rFonts w:cstheme="minorHAnsi"/>
          <w:iCs/>
          <w:color w:val="7030A0"/>
          <w:lang w:val="en-IN"/>
        </w:rPr>
        <w:t>emove the calotte and inspect for any remaining abnormalities</w:t>
      </w:r>
      <w:r w:rsidRPr="00BF2555">
        <w:rPr>
          <w:rFonts w:cstheme="minorHAnsi"/>
          <w:color w:val="7030A0"/>
          <w:lang w:val="en-IN"/>
        </w:rPr>
        <w:t xml:space="preserve"> </w:t>
      </w:r>
      <w:r w:rsidRPr="00BF2555">
        <w:rPr>
          <w:rFonts w:cstheme="minorHAnsi"/>
          <w:b/>
          <w:bCs/>
          <w:color w:val="7030A0"/>
          <w:lang w:val="en-IN"/>
        </w:rPr>
        <w:t>[1]</w:t>
      </w:r>
      <w:r w:rsidRPr="00BF2555">
        <w:rPr>
          <w:rFonts w:cstheme="minorHAnsi"/>
          <w:iCs/>
          <w:color w:val="7030A0"/>
          <w:lang w:val="en-IN"/>
        </w:rPr>
        <w:t xml:space="preserve">. Store or submit </w:t>
      </w:r>
      <w:r w:rsidRPr="00BF2555">
        <w:rPr>
          <w:rFonts w:cstheme="minorHAnsi"/>
          <w:color w:val="7030A0"/>
          <w:lang w:val="en-IN"/>
        </w:rPr>
        <w:t>the sample</w:t>
      </w:r>
      <w:r w:rsidRPr="00BF2555">
        <w:rPr>
          <w:rFonts w:cstheme="minorHAnsi"/>
          <w:iCs/>
          <w:color w:val="7030A0"/>
          <w:lang w:val="en-IN"/>
        </w:rPr>
        <w:t xml:space="preserve"> for histological analysis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7191019F" w14:textId="77777777" w:rsidR="00AE55B4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Talent </w:t>
      </w:r>
      <w:r>
        <w:rPr>
          <w:rFonts w:cstheme="minorHAnsi"/>
          <w:lang w:val="en-IN"/>
        </w:rPr>
        <w:t xml:space="preserve">removing and </w:t>
      </w:r>
      <w:r w:rsidRPr="00C05165">
        <w:rPr>
          <w:rFonts w:cstheme="minorHAnsi"/>
          <w:iCs/>
          <w:lang w:val="en-IN"/>
        </w:rPr>
        <w:t>examining the final calotte</w:t>
      </w:r>
      <w:r>
        <w:rPr>
          <w:rFonts w:cstheme="minorHAnsi"/>
          <w:lang w:val="en-IN"/>
        </w:rPr>
        <w:t>.</w:t>
      </w:r>
    </w:p>
    <w:p w14:paraId="62F82D97" w14:textId="77777777" w:rsidR="00AE55B4" w:rsidRPr="00C05165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  <w:iCs/>
          <w:lang w:val="en-IN"/>
        </w:rPr>
      </w:pPr>
      <w:r>
        <w:rPr>
          <w:rFonts w:cstheme="minorHAnsi"/>
          <w:lang w:val="en-IN"/>
        </w:rPr>
        <w:t>Talent placing the sample</w:t>
      </w:r>
      <w:r w:rsidRPr="00C05165">
        <w:rPr>
          <w:rFonts w:cstheme="minorHAnsi"/>
          <w:iCs/>
          <w:lang w:val="en-IN"/>
        </w:rPr>
        <w:t xml:space="preserve"> in formalin.</w:t>
      </w:r>
    </w:p>
    <w:p w14:paraId="65F9EB38" w14:textId="77777777" w:rsidR="00AE55B4" w:rsidRDefault="00AE55B4" w:rsidP="00AE55B4">
      <w:pPr>
        <w:pStyle w:val="ListParagraph"/>
        <w:ind w:left="907"/>
        <w:contextualSpacing w:val="0"/>
        <w:rPr>
          <w:rFonts w:cstheme="minorHAnsi"/>
          <w:lang w:val="en-IN"/>
        </w:rPr>
      </w:pPr>
    </w:p>
    <w:p w14:paraId="3FC1BCBA" w14:textId="77777777" w:rsidR="00AE55B4" w:rsidRDefault="00AE55B4" w:rsidP="00BF2555">
      <w:pPr>
        <w:pStyle w:val="ListParagraph"/>
        <w:numPr>
          <w:ilvl w:val="1"/>
          <w:numId w:val="45"/>
        </w:numPr>
        <w:contextualSpacing w:val="0"/>
        <w:rPr>
          <w:rFonts w:cstheme="minorHAnsi"/>
          <w:lang w:val="en-IN"/>
        </w:rPr>
      </w:pPr>
      <w:r w:rsidRPr="00BF2555">
        <w:rPr>
          <w:rFonts w:cstheme="minorHAnsi"/>
          <w:color w:val="7030A0"/>
          <w:lang w:val="en-IN"/>
        </w:rPr>
        <w:t>Finally, p</w:t>
      </w:r>
      <w:r w:rsidRPr="00BF2555">
        <w:rPr>
          <w:rFonts w:cstheme="minorHAnsi"/>
          <w:iCs/>
          <w:color w:val="7030A0"/>
          <w:lang w:val="en-IN"/>
        </w:rPr>
        <w:t xml:space="preserve">erform photo documentation of the posterior-optic section and submit it for further processing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</w:p>
    <w:p w14:paraId="06720F4E" w14:textId="76E25E1E" w:rsidR="00AE55B4" w:rsidRPr="00B07A3B" w:rsidRDefault="00AE55B4" w:rsidP="00BF2555">
      <w:pPr>
        <w:pStyle w:val="ListParagraph"/>
        <w:numPr>
          <w:ilvl w:val="2"/>
          <w:numId w:val="45"/>
        </w:numPr>
        <w:contextualSpacing w:val="0"/>
        <w:rPr>
          <w:rFonts w:cstheme="minorHAnsi"/>
        </w:rPr>
      </w:pPr>
      <w:r w:rsidRPr="00C05165">
        <w:rPr>
          <w:rFonts w:cstheme="minorHAnsi"/>
          <w:iCs/>
          <w:lang w:val="en-IN"/>
        </w:rPr>
        <w:t>Talent taking images of the posterior-optic section</w:t>
      </w:r>
      <w:r>
        <w:rPr>
          <w:rFonts w:cstheme="minorHAnsi"/>
          <w:lang w:val="en-IN"/>
        </w:rPr>
        <w:t>.</w:t>
      </w:r>
    </w:p>
    <w:p w14:paraId="09689C4F" w14:textId="51FC00EB" w:rsidR="00495959" w:rsidRPr="000F326F" w:rsidRDefault="00495959" w:rsidP="00BF2555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42AD153" w:rsidR="00495959" w:rsidRPr="00985FE6" w:rsidRDefault="00EE6470" w:rsidP="00BF2555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E968135" w14:textId="057C512D" w:rsidR="00AE55B4" w:rsidRPr="00AE55B4" w:rsidRDefault="00AE55B4" w:rsidP="00BF2555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BF2555">
        <w:rPr>
          <w:color w:val="7030A0"/>
        </w:rPr>
        <w:t xml:space="preserve">Multiple external foreign material applications for historic retinal detachment surgery </w:t>
      </w:r>
      <w:proofErr w:type="gramStart"/>
      <w:r w:rsidRPr="00BF2555">
        <w:rPr>
          <w:color w:val="7030A0"/>
        </w:rPr>
        <w:t>was</w:t>
      </w:r>
      <w:proofErr w:type="gramEnd"/>
      <w:r w:rsidRPr="00BF2555">
        <w:rPr>
          <w:color w:val="7030A0"/>
        </w:rPr>
        <w:t xml:space="preserve"> performed for sample consisting of plates and several scleral buckles </w:t>
      </w:r>
      <w:r w:rsidRPr="00AE55B4">
        <w:rPr>
          <w:b/>
          <w:bCs/>
        </w:rPr>
        <w:t>[</w:t>
      </w:r>
      <w:r>
        <w:rPr>
          <w:b/>
          <w:bCs/>
        </w:rPr>
        <w:t>1</w:t>
      </w:r>
      <w:r w:rsidRPr="00AE55B4">
        <w:rPr>
          <w:b/>
          <w:bCs/>
        </w:rPr>
        <w:t>]</w:t>
      </w:r>
      <w:r>
        <w:t xml:space="preserve">. </w:t>
      </w:r>
    </w:p>
    <w:p w14:paraId="6424621B" w14:textId="6521857F" w:rsidR="00AE55B4" w:rsidRPr="00B07A3B" w:rsidRDefault="00AE55B4" w:rsidP="00BF2555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4C</w:t>
      </w:r>
    </w:p>
    <w:p w14:paraId="324A36C8" w14:textId="77777777" w:rsidR="00AE55B4" w:rsidRPr="00AE55B4" w:rsidRDefault="00AE55B4" w:rsidP="00AE55B4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2A0085A3" w14:textId="6B82EAD6" w:rsidR="00495959" w:rsidRPr="00AE55B4" w:rsidRDefault="00AE55B4" w:rsidP="00BF2555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BF2555">
        <w:rPr>
          <w:color w:val="7030A0"/>
        </w:rPr>
        <w:t xml:space="preserve">The corresponding Hematoxylin and </w:t>
      </w:r>
      <w:proofErr w:type="gramStart"/>
      <w:r w:rsidRPr="00BF2555">
        <w:rPr>
          <w:color w:val="7030A0"/>
        </w:rPr>
        <w:t>Eosin stained</w:t>
      </w:r>
      <w:proofErr w:type="gramEnd"/>
      <w:r w:rsidRPr="00BF2555">
        <w:rPr>
          <w:color w:val="7030A0"/>
        </w:rPr>
        <w:t xml:space="preserve"> section showed the intrascleral location of a buckle </w:t>
      </w:r>
      <w:r w:rsidRPr="00BF2555">
        <w:rPr>
          <w:b/>
          <w:bCs/>
          <w:color w:val="7030A0"/>
        </w:rPr>
        <w:t>[1]</w:t>
      </w:r>
      <w:r w:rsidRPr="00BF2555">
        <w:rPr>
          <w:color w:val="7030A0"/>
        </w:rPr>
        <w:t xml:space="preserve"> as well as the negative image of an extra-scleral plate </w:t>
      </w:r>
      <w:r w:rsidRPr="00AE55B4">
        <w:rPr>
          <w:b/>
          <w:bCs/>
        </w:rPr>
        <w:t>[</w:t>
      </w:r>
      <w:r>
        <w:rPr>
          <w:b/>
          <w:bCs/>
        </w:rPr>
        <w:t>2</w:t>
      </w:r>
      <w:r w:rsidRPr="00AE55B4">
        <w:rPr>
          <w:b/>
          <w:bCs/>
        </w:rPr>
        <w:t>]</w:t>
      </w:r>
      <w:r>
        <w:t>.</w:t>
      </w:r>
    </w:p>
    <w:p w14:paraId="3A584C62" w14:textId="0727CB10" w:rsidR="00AE55B4" w:rsidRDefault="00AE55B4" w:rsidP="00BF2555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4D </w:t>
      </w:r>
      <w:r w:rsidRPr="00AE55B4">
        <w:rPr>
          <w:rFonts w:cstheme="minorHAnsi"/>
          <w:i/>
          <w:iCs/>
          <w:color w:val="0432FF"/>
        </w:rPr>
        <w:t>Video editor: Please highlight the area pointed by the big thick black arrow</w:t>
      </w:r>
    </w:p>
    <w:p w14:paraId="7A2E863F" w14:textId="66896360" w:rsidR="00AE55B4" w:rsidRDefault="00AE55B4" w:rsidP="00BF2555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4D </w:t>
      </w:r>
      <w:r w:rsidRPr="00AE55B4">
        <w:rPr>
          <w:rFonts w:cstheme="minorHAnsi"/>
          <w:i/>
          <w:iCs/>
          <w:color w:val="0432FF"/>
        </w:rPr>
        <w:t>Video editor: Please highlight the area pointed by the asterisk</w:t>
      </w:r>
    </w:p>
    <w:p w14:paraId="307B8BFF" w14:textId="77777777" w:rsidR="00AE55B4" w:rsidRDefault="00AE55B4" w:rsidP="00AE55B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147DFC3" w14:textId="77777777" w:rsidR="00AE55B4" w:rsidRPr="00AE55B4" w:rsidRDefault="00AE55B4" w:rsidP="00BF2555">
      <w:pPr>
        <w:pStyle w:val="ListParagraph"/>
        <w:numPr>
          <w:ilvl w:val="1"/>
          <w:numId w:val="45"/>
        </w:numPr>
        <w:spacing w:before="120"/>
        <w:outlineLvl w:val="0"/>
        <w:rPr>
          <w:rFonts w:cstheme="minorHAnsi"/>
        </w:rPr>
      </w:pPr>
      <w:r w:rsidRPr="00BF2555">
        <w:rPr>
          <w:rFonts w:cstheme="minorHAnsi"/>
          <w:color w:val="7030A0"/>
        </w:rPr>
        <w:t xml:space="preserve">The target result of the sectioning was a proper pupil-optic nerve section </w:t>
      </w:r>
      <w:r w:rsidRPr="00AE55B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E55B4">
        <w:rPr>
          <w:rFonts w:cstheme="minorHAnsi"/>
          <w:b/>
          <w:bCs/>
        </w:rPr>
        <w:t>].</w:t>
      </w:r>
    </w:p>
    <w:p w14:paraId="76F19321" w14:textId="740E2282" w:rsidR="00AE55B4" w:rsidRPr="00AE55B4" w:rsidRDefault="00AE55B4" w:rsidP="00BF2555">
      <w:pPr>
        <w:pStyle w:val="ListParagraph"/>
        <w:numPr>
          <w:ilvl w:val="2"/>
          <w:numId w:val="45"/>
        </w:numPr>
        <w:spacing w:before="120"/>
        <w:outlineLvl w:val="0"/>
        <w:rPr>
          <w:rFonts w:cstheme="minorHAnsi"/>
        </w:rPr>
      </w:pPr>
      <w:r w:rsidRPr="00AE55B4">
        <w:rPr>
          <w:rFonts w:cstheme="minorHAnsi"/>
        </w:rPr>
        <w:t>LAB MEDIA: Figure 5 and Figure 6.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2732DF50" w14:textId="70D98536" w:rsidR="00CD0474" w:rsidRPr="00CD0474" w:rsidRDefault="00CD0474" w:rsidP="00CD04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 xml:space="preserve">Pronunciation </w:t>
      </w:r>
      <w:proofErr w:type="gramStart"/>
      <w:r w:rsidRPr="00CD0474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 xml:space="preserve">guide 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proofErr w:type="gramEnd"/>
    </w:p>
    <w:p w14:paraId="65ADBCC1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6D36624">
          <v:rect id="_x0000_i1139" style="width:0;height:1.5pt" o:hralign="center" o:hrstd="t" o:hr="t" fillcolor="#a0a0a0" stroked="f"/>
        </w:pict>
      </w:r>
    </w:p>
    <w:p w14:paraId="552F16E6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Rectus</w:t>
      </w:r>
    </w:p>
    <w:p w14:paraId="0A8E46C8" w14:textId="77777777" w:rsidR="00CD0474" w:rsidRPr="00CD0474" w:rsidRDefault="00CD0474" w:rsidP="00CD0474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8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https://www.merriam-webster.com/dictionary/rectus</w:t>
        </w:r>
      </w:hyperlink>
    </w:p>
    <w:p w14:paraId="0F3E163D" w14:textId="77777777" w:rsidR="00CD0474" w:rsidRPr="00CD0474" w:rsidRDefault="00CD0474" w:rsidP="00CD0474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rɛk.təs</w:t>
      </w:r>
      <w:proofErr w:type="spellEnd"/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BE7E2BF" w14:textId="77777777" w:rsidR="00CD0474" w:rsidRPr="00CD0474" w:rsidRDefault="00CD0474" w:rsidP="00CD0474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rek-tuhs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9" w:tooltip="RECTUS Definition &amp; Meaning - Merriam-Webster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0" w:tooltip="keratopathy Related Words - Merriam-Webster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69F2A941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70253AA">
          <v:rect id="_x0000_i1140" style="width:0;height:1.5pt" o:hralign="center" o:hrstd="t" o:hr="t" fillcolor="#a0a0a0" stroked="f"/>
        </w:pict>
      </w:r>
    </w:p>
    <w:p w14:paraId="1D5403B9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Oblique</w:t>
      </w:r>
    </w:p>
    <w:p w14:paraId="3B1F9345" w14:textId="77777777" w:rsidR="00CD0474" w:rsidRPr="00CD0474" w:rsidRDefault="00CD0474" w:rsidP="00CD0474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1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https://www.merriam-webster.com/dictionary/oblique</w:t>
        </w:r>
      </w:hyperlink>
    </w:p>
    <w:p w14:paraId="45618759" w14:textId="77777777" w:rsidR="00CD0474" w:rsidRPr="00CD0474" w:rsidRDefault="00CD0474" w:rsidP="00CD0474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əˈbliːk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9922D89" w14:textId="77777777" w:rsidR="00CD0474" w:rsidRPr="00CD0474" w:rsidRDefault="00CD0474" w:rsidP="00CD0474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uh-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bleek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2" w:tooltip="OBLIQUE MUSCLE Definition &amp; Meaning - Merriam-Webster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7E9B033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7F505966">
          <v:rect id="_x0000_i1141" style="width:0;height:1.5pt" o:hralign="center" o:hrstd="t" o:hr="t" fillcolor="#a0a0a0" stroked="f"/>
        </w:pict>
      </w:r>
    </w:p>
    <w:p w14:paraId="2B193652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Sclera</w:t>
      </w:r>
    </w:p>
    <w:p w14:paraId="0145BE8F" w14:textId="77777777" w:rsidR="00CD0474" w:rsidRPr="00CD0474" w:rsidRDefault="00CD0474" w:rsidP="00CD0474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3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https://www.merriam-webster.com/dictionary/sclera</w:t>
        </w:r>
      </w:hyperlink>
    </w:p>
    <w:p w14:paraId="6BAC3476" w14:textId="77777777" w:rsidR="00CD0474" w:rsidRPr="00CD0474" w:rsidRDefault="00CD0474" w:rsidP="00CD0474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sklɛr.ə</w:t>
      </w:r>
      <w:proofErr w:type="spellEnd"/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8657BC5" w14:textId="77777777" w:rsidR="00CD0474" w:rsidRPr="00CD0474" w:rsidRDefault="00CD0474" w:rsidP="00CD0474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sklehr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-uh(</w:t>
      </w:r>
      <w:hyperlink r:id="rId14" w:tooltip="SCLERA Definition &amp; Meaning - Merriam-Webster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7849FEF8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882AA8C">
          <v:rect id="_x0000_i1142" style="width:0;height:1.5pt" o:hralign="center" o:hrstd="t" o:hr="t" fillcolor="#a0a0a0" stroked="f"/>
        </w:pict>
      </w:r>
    </w:p>
    <w:p w14:paraId="49C75818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Optic Nerve</w:t>
      </w:r>
    </w:p>
    <w:p w14:paraId="7F8B6F0D" w14:textId="77777777" w:rsidR="00CD0474" w:rsidRPr="00CD0474" w:rsidRDefault="00CD0474" w:rsidP="00CD0474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5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https://www.merriam-webster.com/dictionary/optic%20nerve</w:t>
        </w:r>
      </w:hyperlink>
    </w:p>
    <w:p w14:paraId="233039DD" w14:textId="77777777" w:rsidR="00CD0474" w:rsidRPr="00CD0474" w:rsidRDefault="00CD0474" w:rsidP="00CD0474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ɑp.tɪk</w:t>
      </w:r>
      <w:proofErr w:type="spellEnd"/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nɜːrv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C289BBF" w14:textId="77777777" w:rsidR="00CD0474" w:rsidRPr="00CD0474" w:rsidRDefault="00CD0474" w:rsidP="00CD0474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op-tik 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nurv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6" w:tooltip="OPTIC NERVE Definition &amp; Meaning - Merriam-Webster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7" w:tooltip="All Rhymes for optic nerve - Merriam-Webster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CEB944E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7D58683">
          <v:rect id="_x0000_i1143" style="width:0;height:1.5pt" o:hralign="center" o:hrstd="t" o:hr="t" fillcolor="#a0a0a0" stroked="f"/>
        </w:pict>
      </w:r>
    </w:p>
    <w:p w14:paraId="44A5245D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Staphyloma</w:t>
      </w:r>
    </w:p>
    <w:p w14:paraId="0E70EE30" w14:textId="77777777" w:rsidR="00CD0474" w:rsidRPr="00CD0474" w:rsidRDefault="00CD0474" w:rsidP="00CD0474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8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https://www.merriam-webster.com/medical/staphyloma</w:t>
        </w:r>
      </w:hyperlink>
    </w:p>
    <w:p w14:paraId="1D6E5838" w14:textId="77777777" w:rsidR="00CD0474" w:rsidRPr="00CD0474" w:rsidRDefault="00CD0474" w:rsidP="00CD0474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stæf.əˈloʊ</w:t>
      </w:r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.mə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D3B1956" w14:textId="77777777" w:rsidR="00CD0474" w:rsidRPr="00CD0474" w:rsidRDefault="00CD0474" w:rsidP="00CD0474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staf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-uh-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loh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9" w:tooltip="STAPHYLOMA Definition &amp; Meaning | Merriam-Webster Medical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F47CC89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5963EA2">
          <v:rect id="_x0000_i1144" style="width:0;height:1.5pt" o:hralign="center" o:hrstd="t" o:hr="t" fillcolor="#a0a0a0" stroked="f"/>
        </w:pict>
      </w:r>
    </w:p>
    <w:p w14:paraId="107E8AE0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Keratoplasty</w:t>
      </w:r>
    </w:p>
    <w:p w14:paraId="61A26474" w14:textId="77777777" w:rsidR="00CD0474" w:rsidRPr="00CD0474" w:rsidRDefault="00CD0474" w:rsidP="00CD0474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0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https://www.merriam-webster.com/dictionary/keratoplasty</w:t>
        </w:r>
      </w:hyperlink>
    </w:p>
    <w:p w14:paraId="2DF48F02" w14:textId="77777777" w:rsidR="00CD0474" w:rsidRPr="00CD0474" w:rsidRDefault="00CD0474" w:rsidP="00CD0474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kɛr.</w:t>
      </w:r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ə.təˌplæs</w:t>
      </w:r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.ti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A1F038A" w14:textId="77777777" w:rsidR="00CD0474" w:rsidRPr="00CD0474" w:rsidRDefault="00CD0474" w:rsidP="00CD0474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keh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ruh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plas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-tee</w:t>
      </w:r>
    </w:p>
    <w:p w14:paraId="32D7875F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FEDAE08">
          <v:rect id="_x0000_i1145" style="width:0;height:1.5pt" o:hralign="center" o:hrstd="t" o:hr="t" fillcolor="#a0a0a0" stroked="f"/>
        </w:pict>
      </w:r>
    </w:p>
    <w:p w14:paraId="117110DF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Iris</w:t>
      </w:r>
    </w:p>
    <w:p w14:paraId="39A0E7D2" w14:textId="77777777" w:rsidR="00CD0474" w:rsidRPr="00CD0474" w:rsidRDefault="00CD0474" w:rsidP="00CD0474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1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https://www.merriam-webster.com/dictionary/iris</w:t>
        </w:r>
      </w:hyperlink>
    </w:p>
    <w:p w14:paraId="6CEA2E97" w14:textId="77777777" w:rsidR="00CD0474" w:rsidRPr="00CD0474" w:rsidRDefault="00CD0474" w:rsidP="00CD0474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aɪ.rɪs</w:t>
      </w:r>
      <w:proofErr w:type="spellEnd"/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F0A45BF" w14:textId="77777777" w:rsidR="00CD0474" w:rsidRPr="00CD0474" w:rsidRDefault="00CD0474" w:rsidP="00CD0474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eye-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ris</w:t>
      </w:r>
      <w:proofErr w:type="spellEnd"/>
    </w:p>
    <w:p w14:paraId="7822A9FE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C3A594D">
          <v:rect id="_x0000_i1146" style="width:0;height:1.5pt" o:hralign="center" o:hrstd="t" o:hr="t" fillcolor="#a0a0a0" stroked="f"/>
        </w:pict>
      </w:r>
    </w:p>
    <w:p w14:paraId="64E06DFB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Transillumination</w:t>
      </w:r>
    </w:p>
    <w:p w14:paraId="10E82801" w14:textId="77777777" w:rsidR="00CD0474" w:rsidRPr="00CD0474" w:rsidRDefault="00CD0474" w:rsidP="00CD0474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2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https://www.merriam-webster.com/dictionary/transilluminate</w:t>
        </w:r>
      </w:hyperlink>
    </w:p>
    <w:p w14:paraId="35535E78" w14:textId="77777777" w:rsidR="00CD0474" w:rsidRPr="00CD0474" w:rsidRDefault="00CD0474" w:rsidP="00CD0474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ˌtræn.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sɪˌlu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ː</w:t>
      </w:r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spellStart"/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məˈneɪ.ʃən</w:t>
      </w:r>
      <w:proofErr w:type="spellEnd"/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A5BEC98" w14:textId="77777777" w:rsidR="00CD0474" w:rsidRPr="00CD0474" w:rsidRDefault="00CD0474" w:rsidP="00CD0474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tran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sih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-loo-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-nay-shun(</w:t>
      </w:r>
      <w:hyperlink r:id="rId23" w:tooltip="TRANSILLUMINATION Definition &amp; Meaning - Merriam-Webster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13907C9B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580A422">
          <v:rect id="_x0000_i1147" style="width:0;height:1.5pt" o:hralign="center" o:hrstd="t" o:hr="t" fillcolor="#a0a0a0" stroked="f"/>
        </w:pict>
      </w:r>
    </w:p>
    <w:p w14:paraId="290903AD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Atrophic</w:t>
      </w:r>
    </w:p>
    <w:p w14:paraId="59DED49E" w14:textId="77777777" w:rsidR="00CD0474" w:rsidRPr="00CD0474" w:rsidRDefault="00CD0474" w:rsidP="00CD0474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4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https://www.howtopronounce.com/atrophic</w:t>
        </w:r>
      </w:hyperlink>
    </w:p>
    <w:p w14:paraId="548FAA42" w14:textId="77777777" w:rsidR="00CD0474" w:rsidRPr="00CD0474" w:rsidRDefault="00CD0474" w:rsidP="00CD0474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əˈtroʊ.fɪk</w:t>
      </w:r>
      <w:proofErr w:type="spellEnd"/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6837F4B" w14:textId="77777777" w:rsidR="00CD0474" w:rsidRPr="00CD0474" w:rsidRDefault="00CD0474" w:rsidP="00CD0474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uh-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troh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fik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5" w:tooltip="KERATOPHAKIA Definition &amp; Meaning | Merriam-Webster Medical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1DB72781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32578ED">
          <v:rect id="_x0000_i1148" style="width:0;height:1.5pt" o:hralign="center" o:hrstd="t" o:hr="t" fillcolor="#a0a0a0" stroked="f"/>
        </w:pict>
      </w:r>
    </w:p>
    <w:p w14:paraId="16734FBD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Calotte</w:t>
      </w:r>
    </w:p>
    <w:p w14:paraId="60C6D143" w14:textId="77777777" w:rsidR="00CD0474" w:rsidRPr="00CD0474" w:rsidRDefault="00CD0474" w:rsidP="00CD0474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6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https://www.howtopronounce.com/calotte</w:t>
        </w:r>
      </w:hyperlink>
    </w:p>
    <w:p w14:paraId="4656DBBE" w14:textId="77777777" w:rsidR="00CD0474" w:rsidRPr="00CD0474" w:rsidRDefault="00CD0474" w:rsidP="00CD0474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kəˈlɒt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D38F127" w14:textId="77777777" w:rsidR="00CD0474" w:rsidRPr="00CD0474" w:rsidRDefault="00CD0474" w:rsidP="00CD0474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kuh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-lot</w:t>
      </w:r>
    </w:p>
    <w:p w14:paraId="5C881293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F9D0E5D">
          <v:rect id="_x0000_i1149" style="width:0;height:1.5pt" o:hralign="center" o:hrstd="t" o:hr="t" fillcolor="#a0a0a0" stroked="f"/>
        </w:pict>
      </w:r>
    </w:p>
    <w:p w14:paraId="6B3D6E16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11. Ciliary Body</w:t>
      </w:r>
    </w:p>
    <w:p w14:paraId="2EB53648" w14:textId="77777777" w:rsidR="00CD0474" w:rsidRPr="00CD0474" w:rsidRDefault="00CD0474" w:rsidP="00CD0474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7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https://www.howtopronounce.com/ciliary-body</w:t>
        </w:r>
      </w:hyperlink>
    </w:p>
    <w:p w14:paraId="78F03E65" w14:textId="77777777" w:rsidR="00CD0474" w:rsidRPr="00CD0474" w:rsidRDefault="00CD0474" w:rsidP="00CD0474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/ˈsɪl.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i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ɛr.i</w:t>
      </w:r>
      <w:proofErr w:type="spellEnd"/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bɒd.i</w:t>
      </w:r>
      <w:proofErr w:type="spellEnd"/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396AB84" w14:textId="77777777" w:rsidR="00CD0474" w:rsidRPr="00CD0474" w:rsidRDefault="00CD0474" w:rsidP="00CD0474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sil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-ee-air-ee bod-ee</w:t>
      </w:r>
    </w:p>
    <w:p w14:paraId="363EC67D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73CDFB3">
          <v:rect id="_x0000_i1150" style="width:0;height:1.5pt" o:hralign="center" o:hrstd="t" o:hr="t" fillcolor="#a0a0a0" stroked="f"/>
        </w:pict>
      </w:r>
    </w:p>
    <w:p w14:paraId="21517397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12. Choroid</w:t>
      </w:r>
    </w:p>
    <w:p w14:paraId="4CCC3AF3" w14:textId="77777777" w:rsidR="00CD0474" w:rsidRPr="00CD0474" w:rsidRDefault="00CD0474" w:rsidP="00CD0474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8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https://www.merriam-webster.com/dictionary/choroid</w:t>
        </w:r>
      </w:hyperlink>
    </w:p>
    <w:p w14:paraId="51FE66F9" w14:textId="77777777" w:rsidR="00CD0474" w:rsidRPr="00CD0474" w:rsidRDefault="00CD0474" w:rsidP="00CD0474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kɔ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rɔɪd</w:t>
      </w:r>
      <w:proofErr w:type="spellEnd"/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7C15179" w14:textId="77777777" w:rsidR="00CD0474" w:rsidRPr="00CD0474" w:rsidRDefault="00CD0474" w:rsidP="00CD0474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kor-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oyd</w:t>
      </w:r>
      <w:proofErr w:type="spellEnd"/>
    </w:p>
    <w:p w14:paraId="3E5F61D4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55EAEAA">
          <v:rect id="_x0000_i1151" style="width:0;height:1.5pt" o:hralign="center" o:hrstd="t" o:hr="t" fillcolor="#a0a0a0" stroked="f"/>
        </w:pict>
      </w:r>
    </w:p>
    <w:p w14:paraId="6C38D7CE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13. Macula</w:t>
      </w:r>
    </w:p>
    <w:p w14:paraId="5BBBF936" w14:textId="77777777" w:rsidR="00CD0474" w:rsidRPr="00CD0474" w:rsidRDefault="00CD0474" w:rsidP="00CD0474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9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https://www.merriam-webster.com/dictionary/macula</w:t>
        </w:r>
      </w:hyperlink>
    </w:p>
    <w:p w14:paraId="555484BA" w14:textId="77777777" w:rsidR="00CD0474" w:rsidRPr="00CD0474" w:rsidRDefault="00CD0474" w:rsidP="00CD0474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mæk.</w:t>
      </w:r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jʊ.lə</w:t>
      </w:r>
      <w:proofErr w:type="spellEnd"/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674B3EE" w14:textId="77777777" w:rsidR="00CD0474" w:rsidRPr="00CD0474" w:rsidRDefault="00CD0474" w:rsidP="00CD0474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mak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-yuh-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luh</w:t>
      </w:r>
      <w:proofErr w:type="spellEnd"/>
    </w:p>
    <w:p w14:paraId="66277B90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7C5FAB63">
          <v:rect id="_x0000_i1152" style="width:0;height:1.5pt" o:hralign="center" o:hrstd="t" o:hr="t" fillcolor="#a0a0a0" stroked="f"/>
        </w:pict>
      </w:r>
    </w:p>
    <w:p w14:paraId="13BC35CE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14. Cyclitic Membrane</w:t>
      </w:r>
    </w:p>
    <w:p w14:paraId="3668E84B" w14:textId="77777777" w:rsidR="00CD0474" w:rsidRPr="00CD0474" w:rsidRDefault="00CD0474" w:rsidP="00CD0474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30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https://www.howtopronounce.com/cyclitic-membrane</w:t>
        </w:r>
      </w:hyperlink>
    </w:p>
    <w:p w14:paraId="71A45185" w14:textId="77777777" w:rsidR="00CD0474" w:rsidRPr="00CD0474" w:rsidRDefault="00CD0474" w:rsidP="00CD0474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saɪˈklɪt.ɪk</w:t>
      </w:r>
      <w:proofErr w:type="spellEnd"/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mɛm.breɪn</w:t>
      </w:r>
      <w:proofErr w:type="spellEnd"/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7D85812" w14:textId="77777777" w:rsidR="00CD0474" w:rsidRPr="00CD0474" w:rsidRDefault="00CD0474" w:rsidP="00CD0474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sigh-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klit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ik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mem-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brayn</w:t>
      </w:r>
      <w:proofErr w:type="spellEnd"/>
    </w:p>
    <w:p w14:paraId="51B79503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D3EE9ED">
          <v:rect id="_x0000_i1153" style="width:0;height:1.5pt" o:hralign="center" o:hrstd="t" o:hr="t" fillcolor="#a0a0a0" stroked="f"/>
        </w:pict>
      </w:r>
    </w:p>
    <w:p w14:paraId="0ADC7234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15. Retina</w:t>
      </w:r>
    </w:p>
    <w:p w14:paraId="4615EDC3" w14:textId="77777777" w:rsidR="00CD0474" w:rsidRPr="00CD0474" w:rsidRDefault="00CD0474" w:rsidP="00CD0474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31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https://www.merriam-webster.com/dictionary/retina</w:t>
        </w:r>
      </w:hyperlink>
    </w:p>
    <w:p w14:paraId="524F2682" w14:textId="77777777" w:rsidR="00CD0474" w:rsidRPr="00CD0474" w:rsidRDefault="00CD0474" w:rsidP="00CD0474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rɛt.</w:t>
      </w:r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ɪ.nə</w:t>
      </w:r>
      <w:proofErr w:type="spellEnd"/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1852CCE" w14:textId="77777777" w:rsidR="00CD0474" w:rsidRPr="00CD0474" w:rsidRDefault="00CD0474" w:rsidP="00CD0474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ret-uh-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nuh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32" w:tooltip="RETINA Definition &amp; Meaning - Merriam-Webster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2D14C409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1A117C4">
          <v:rect id="_x0000_i1154" style="width:0;height:1.5pt" o:hralign="center" o:hrstd="t" o:hr="t" fillcolor="#a0a0a0" stroked="f"/>
        </w:pict>
      </w:r>
    </w:p>
    <w:p w14:paraId="10B16803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16. Scleral Buckle</w:t>
      </w:r>
    </w:p>
    <w:p w14:paraId="00EFED4C" w14:textId="77777777" w:rsidR="00CD0474" w:rsidRPr="00CD0474" w:rsidRDefault="00CD0474" w:rsidP="00CD0474">
      <w:pPr>
        <w:numPr>
          <w:ilvl w:val="0"/>
          <w:numId w:val="6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33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https://www.howtopronounce.com/scleral-buckle</w:t>
        </w:r>
      </w:hyperlink>
    </w:p>
    <w:p w14:paraId="0F6F248D" w14:textId="77777777" w:rsidR="00CD0474" w:rsidRPr="00CD0474" w:rsidRDefault="00CD0474" w:rsidP="00CD0474">
      <w:pPr>
        <w:numPr>
          <w:ilvl w:val="0"/>
          <w:numId w:val="6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sklɛr.əl</w:t>
      </w:r>
      <w:proofErr w:type="spellEnd"/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bʌk.əl</w:t>
      </w:r>
      <w:proofErr w:type="spellEnd"/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5D9E195" w14:textId="77777777" w:rsidR="00CD0474" w:rsidRPr="00CD0474" w:rsidRDefault="00CD0474" w:rsidP="00CD0474">
      <w:pPr>
        <w:numPr>
          <w:ilvl w:val="0"/>
          <w:numId w:val="6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sklehr-uhl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buk-uhl</w:t>
      </w:r>
      <w:proofErr w:type="spellEnd"/>
    </w:p>
    <w:p w14:paraId="02AFE47E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C199EFB">
          <v:rect id="_x0000_i1155" style="width:0;height:1.5pt" o:hralign="center" o:hrstd="t" o:hr="t" fillcolor="#a0a0a0" stroked="f"/>
        </w:pict>
      </w:r>
    </w:p>
    <w:p w14:paraId="30DD58FE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17. </w:t>
      </w:r>
      <w:proofErr w:type="spellStart"/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Hematoxylin</w:t>
      </w:r>
      <w:proofErr w:type="spellEnd"/>
    </w:p>
    <w:p w14:paraId="36ABC9FD" w14:textId="77777777" w:rsidR="00CD0474" w:rsidRPr="00CD0474" w:rsidRDefault="00CD0474" w:rsidP="00CD0474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34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https://www.merriam-webster.com/dictionary/hematoxylin</w:t>
        </w:r>
      </w:hyperlink>
    </w:p>
    <w:p w14:paraId="7770C4DA" w14:textId="77777777" w:rsidR="00CD0474" w:rsidRPr="00CD0474" w:rsidRDefault="00CD0474" w:rsidP="00CD0474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ˌhiː.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məˈtɒk</w:t>
      </w:r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sɪ.lɪn</w:t>
      </w:r>
      <w:proofErr w:type="spellEnd"/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C3CC626" w14:textId="77777777" w:rsidR="00CD0474" w:rsidRPr="00CD0474" w:rsidRDefault="00CD0474" w:rsidP="00CD0474">
      <w:pPr>
        <w:numPr>
          <w:ilvl w:val="0"/>
          <w:numId w:val="6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hee-muh-tok-suh-lin</w:t>
      </w:r>
      <w:proofErr w:type="spellEnd"/>
    </w:p>
    <w:p w14:paraId="028A6977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DF4E8DD">
          <v:rect id="_x0000_i1156" style="width:0;height:1.5pt" o:hralign="center" o:hrstd="t" o:hr="t" fillcolor="#a0a0a0" stroked="f"/>
        </w:pict>
      </w:r>
    </w:p>
    <w:p w14:paraId="12FC9C8D" w14:textId="77777777" w:rsidR="00CD0474" w:rsidRPr="00CD0474" w:rsidRDefault="00CD0474" w:rsidP="00CD04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18. Eosin</w:t>
      </w:r>
    </w:p>
    <w:p w14:paraId="000E880C" w14:textId="77777777" w:rsidR="00CD0474" w:rsidRPr="00CD0474" w:rsidRDefault="00CD0474" w:rsidP="00CD0474">
      <w:pPr>
        <w:numPr>
          <w:ilvl w:val="0"/>
          <w:numId w:val="6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35" w:history="1">
        <w:r w:rsidRPr="00CD047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https://www.merriam-webster.com/dictionary/eosin</w:t>
        </w:r>
      </w:hyperlink>
    </w:p>
    <w:p w14:paraId="4885EF07" w14:textId="77777777" w:rsidR="00CD0474" w:rsidRPr="00CD0474" w:rsidRDefault="00CD0474" w:rsidP="00CD0474">
      <w:pPr>
        <w:numPr>
          <w:ilvl w:val="0"/>
          <w:numId w:val="6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i</w:t>
      </w:r>
      <w:proofErr w:type="spell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proofErr w:type="gramStart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ə.sɪn</w:t>
      </w:r>
      <w:proofErr w:type="spellEnd"/>
      <w:proofErr w:type="gramEnd"/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52FC200" w14:textId="77777777" w:rsidR="00CD0474" w:rsidRPr="00CD0474" w:rsidRDefault="00CD0474" w:rsidP="00CD0474">
      <w:pPr>
        <w:numPr>
          <w:ilvl w:val="0"/>
          <w:numId w:val="6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t>: ee-uh-sin</w:t>
      </w:r>
    </w:p>
    <w:p w14:paraId="2432550A" w14:textId="77777777" w:rsidR="00CD0474" w:rsidRPr="00CD0474" w:rsidRDefault="00CD0474" w:rsidP="00CD047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D047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7962C6C">
          <v:rect id="_x0000_i1157" style="width:0;height:1.5pt" o:hralign="center" o:hrstd="t" o:hr="t" fillcolor="#a0a0a0" stroked="f"/>
        </w:pic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36"/>
      <w:footerReference w:type="even" r:id="rId37"/>
      <w:footerReference w:type="default" r:id="rId3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2120" w14:textId="77777777" w:rsidR="00347393" w:rsidRDefault="00347393">
      <w:r>
        <w:separator/>
      </w:r>
    </w:p>
    <w:p w14:paraId="2885B247" w14:textId="77777777" w:rsidR="00347393" w:rsidRDefault="00347393"/>
  </w:endnote>
  <w:endnote w:type="continuationSeparator" w:id="0">
    <w:p w14:paraId="3D853E3D" w14:textId="77777777" w:rsidR="00347393" w:rsidRDefault="00347393">
      <w:r>
        <w:continuationSeparator/>
      </w:r>
    </w:p>
    <w:p w14:paraId="3BB17AB5" w14:textId="77777777" w:rsidR="00347393" w:rsidRDefault="00347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8721F0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F4DE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14859">
      <w:rPr>
        <w:rFonts w:cstheme="minorHAnsi"/>
      </w:rPr>
      <w:t xml:space="preserve">                       </w:t>
    </w:r>
    <w:r w:rsidR="00D40E58">
      <w:rPr>
        <w:rFonts w:cstheme="minorHAnsi"/>
      </w:rPr>
      <w:t>June 03</w:t>
    </w:r>
    <w:r w:rsidR="00614859">
      <w:rPr>
        <w:rFonts w:cstheme="minorHAnsi"/>
      </w:rPr>
      <w:t xml:space="preserve">, </w:t>
    </w:r>
    <w:proofErr w:type="gramStart"/>
    <w:r w:rsidR="0061485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3EBC" w14:textId="77777777" w:rsidR="00347393" w:rsidRDefault="00347393">
      <w:r>
        <w:separator/>
      </w:r>
    </w:p>
    <w:p w14:paraId="4E9D62C6" w14:textId="77777777" w:rsidR="00347393" w:rsidRDefault="00347393"/>
  </w:footnote>
  <w:footnote w:type="continuationSeparator" w:id="0">
    <w:p w14:paraId="554617B5" w14:textId="77777777" w:rsidR="00347393" w:rsidRDefault="00347393">
      <w:r>
        <w:continuationSeparator/>
      </w:r>
    </w:p>
    <w:p w14:paraId="7D08605A" w14:textId="77777777" w:rsidR="00347393" w:rsidRDefault="003473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BB40" w14:textId="37ED8612" w:rsidR="00ED23F4" w:rsidRPr="00614859" w:rsidRDefault="00336C61" w:rsidP="00614859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bookmarkStart w:id="6" w:name="_Hlk161737265"/>
    <w:r w:rsidR="00614859" w:rsidRPr="00614859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A00EE"/>
    <w:multiLevelType w:val="multilevel"/>
    <w:tmpl w:val="B242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9E7028B"/>
    <w:multiLevelType w:val="multilevel"/>
    <w:tmpl w:val="74D4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D8A1CB2"/>
    <w:multiLevelType w:val="multilevel"/>
    <w:tmpl w:val="FD12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9F6F17"/>
    <w:multiLevelType w:val="multilevel"/>
    <w:tmpl w:val="3ECE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681CBF"/>
    <w:multiLevelType w:val="multilevel"/>
    <w:tmpl w:val="ECF0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C33664"/>
    <w:multiLevelType w:val="multilevel"/>
    <w:tmpl w:val="B02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BF6200"/>
    <w:multiLevelType w:val="multilevel"/>
    <w:tmpl w:val="B1C0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2F22369"/>
    <w:multiLevelType w:val="multilevel"/>
    <w:tmpl w:val="5FC2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030842"/>
    <w:multiLevelType w:val="multilevel"/>
    <w:tmpl w:val="0CCE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8B40F62"/>
    <w:multiLevelType w:val="multilevel"/>
    <w:tmpl w:val="C12C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959580D"/>
    <w:multiLevelType w:val="multilevel"/>
    <w:tmpl w:val="6BEE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DD0B82"/>
    <w:multiLevelType w:val="multilevel"/>
    <w:tmpl w:val="53A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7" w15:restartNumberingAfterBreak="0">
    <w:nsid w:val="4EFB2A43"/>
    <w:multiLevelType w:val="multilevel"/>
    <w:tmpl w:val="16BC7B76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6"/>
      <w:numFmt w:val="decimal"/>
      <w:lvlText w:val="%1.%2."/>
      <w:lvlJc w:val="left"/>
      <w:pPr>
        <w:ind w:left="1267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eastAsia="Times" w:hint="default"/>
        <w:b/>
        <w:u w:val="single"/>
      </w:rPr>
    </w:lvl>
  </w:abstractNum>
  <w:abstractNum w:abstractNumId="3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3DF561F"/>
    <w:multiLevelType w:val="multilevel"/>
    <w:tmpl w:val="63E8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B73158"/>
    <w:multiLevelType w:val="multilevel"/>
    <w:tmpl w:val="6FA8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59393959"/>
    <w:multiLevelType w:val="multilevel"/>
    <w:tmpl w:val="848C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45670A"/>
    <w:multiLevelType w:val="multilevel"/>
    <w:tmpl w:val="4984A9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>
      <w:start w:val="1"/>
      <w:numFmt w:val="decimal"/>
      <w:lvlText w:val="%1.%2."/>
      <w:lvlJc w:val="left"/>
      <w:pPr>
        <w:ind w:left="1627" w:hanging="360"/>
      </w:pPr>
      <w:rPr>
        <w:rFonts w:hint="default"/>
        <w:color w:val="7030A0"/>
      </w:rPr>
    </w:lvl>
    <w:lvl w:ilvl="2">
      <w:start w:val="1"/>
      <w:numFmt w:val="decimal"/>
      <w:lvlText w:val="%1.%2.%3."/>
      <w:lvlJc w:val="left"/>
      <w:pPr>
        <w:ind w:left="3254" w:hanging="720"/>
      </w:pPr>
      <w:rPr>
        <w:rFonts w:hint="default"/>
        <w:color w:val="7030A0"/>
      </w:rPr>
    </w:lvl>
    <w:lvl w:ilvl="3">
      <w:start w:val="1"/>
      <w:numFmt w:val="decimal"/>
      <w:lvlText w:val="%1.%2.%3.%4."/>
      <w:lvlJc w:val="left"/>
      <w:pPr>
        <w:ind w:left="4521" w:hanging="720"/>
      </w:pPr>
      <w:rPr>
        <w:rFonts w:hint="default"/>
        <w:color w:val="7030A0"/>
      </w:rPr>
    </w:lvl>
    <w:lvl w:ilvl="4">
      <w:start w:val="1"/>
      <w:numFmt w:val="decimal"/>
      <w:lvlText w:val="%1.%2.%3.%4.%5."/>
      <w:lvlJc w:val="left"/>
      <w:pPr>
        <w:ind w:left="6148" w:hanging="1080"/>
      </w:pPr>
      <w:rPr>
        <w:rFonts w:hint="default"/>
        <w:color w:val="7030A0"/>
      </w:rPr>
    </w:lvl>
    <w:lvl w:ilvl="5">
      <w:start w:val="1"/>
      <w:numFmt w:val="decimal"/>
      <w:lvlText w:val="%1.%2.%3.%4.%5.%6."/>
      <w:lvlJc w:val="left"/>
      <w:pPr>
        <w:ind w:left="7415" w:hanging="1080"/>
      </w:pPr>
      <w:rPr>
        <w:rFonts w:hint="default"/>
        <w:color w:val="7030A0"/>
      </w:rPr>
    </w:lvl>
    <w:lvl w:ilvl="6">
      <w:start w:val="1"/>
      <w:numFmt w:val="decimal"/>
      <w:lvlText w:val="%1.%2.%3.%4.%5.%6.%7."/>
      <w:lvlJc w:val="left"/>
      <w:pPr>
        <w:ind w:left="9042" w:hanging="1440"/>
      </w:pPr>
      <w:rPr>
        <w:rFonts w:hint="default"/>
        <w:color w:val="7030A0"/>
      </w:rPr>
    </w:lvl>
    <w:lvl w:ilvl="7">
      <w:start w:val="1"/>
      <w:numFmt w:val="decimal"/>
      <w:lvlText w:val="%1.%2.%3.%4.%5.%6.%7.%8."/>
      <w:lvlJc w:val="left"/>
      <w:pPr>
        <w:ind w:left="10309" w:hanging="1440"/>
      </w:pPr>
      <w:rPr>
        <w:rFonts w:hint="default"/>
        <w:color w:val="7030A0"/>
      </w:rPr>
    </w:lvl>
    <w:lvl w:ilvl="8">
      <w:start w:val="1"/>
      <w:numFmt w:val="decimal"/>
      <w:lvlText w:val="%1.%2.%3.%4.%5.%6.%7.%8.%9."/>
      <w:lvlJc w:val="left"/>
      <w:pPr>
        <w:ind w:left="11936" w:hanging="1800"/>
      </w:pPr>
      <w:rPr>
        <w:rFonts w:hint="default"/>
        <w:color w:val="7030A0"/>
      </w:rPr>
    </w:lvl>
  </w:abstractNum>
  <w:abstractNum w:abstractNumId="47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29716CB"/>
    <w:multiLevelType w:val="multilevel"/>
    <w:tmpl w:val="50E2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EE078C"/>
    <w:multiLevelType w:val="multilevel"/>
    <w:tmpl w:val="5D6A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6F16BC"/>
    <w:multiLevelType w:val="multilevel"/>
    <w:tmpl w:val="CBFA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51"/>
  </w:num>
  <w:num w:numId="2" w16cid:durableId="599022016">
    <w:abstractNumId w:val="53"/>
  </w:num>
  <w:num w:numId="3" w16cid:durableId="157157113">
    <w:abstractNumId w:val="52"/>
  </w:num>
  <w:num w:numId="4" w16cid:durableId="94518384">
    <w:abstractNumId w:val="41"/>
  </w:num>
  <w:num w:numId="5" w16cid:durableId="209999702">
    <w:abstractNumId w:val="20"/>
  </w:num>
  <w:num w:numId="6" w16cid:durableId="1459685572">
    <w:abstractNumId w:val="44"/>
  </w:num>
  <w:num w:numId="7" w16cid:durableId="228031132">
    <w:abstractNumId w:val="55"/>
  </w:num>
  <w:num w:numId="8" w16cid:durableId="1597859644">
    <w:abstractNumId w:val="13"/>
  </w:num>
  <w:num w:numId="9" w16cid:durableId="784496459">
    <w:abstractNumId w:val="25"/>
  </w:num>
  <w:num w:numId="10" w16cid:durableId="1702588870">
    <w:abstractNumId w:val="35"/>
  </w:num>
  <w:num w:numId="11" w16cid:durableId="17446439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50"/>
  </w:num>
  <w:num w:numId="18" w16cid:durableId="1599216356">
    <w:abstractNumId w:val="42"/>
  </w:num>
  <w:num w:numId="19" w16cid:durableId="1729379947">
    <w:abstractNumId w:val="38"/>
  </w:num>
  <w:num w:numId="20" w16cid:durableId="18824919">
    <w:abstractNumId w:val="31"/>
  </w:num>
  <w:num w:numId="21" w16cid:durableId="1170372592">
    <w:abstractNumId w:val="30"/>
  </w:num>
  <w:num w:numId="22" w16cid:durableId="1461454741">
    <w:abstractNumId w:val="11"/>
  </w:num>
  <w:num w:numId="23" w16cid:durableId="1354306633">
    <w:abstractNumId w:val="22"/>
  </w:num>
  <w:num w:numId="24" w16cid:durableId="279800298">
    <w:abstractNumId w:val="47"/>
  </w:num>
  <w:num w:numId="25" w16cid:durableId="305820415">
    <w:abstractNumId w:val="18"/>
  </w:num>
  <w:num w:numId="26" w16cid:durableId="1024021112">
    <w:abstractNumId w:val="36"/>
  </w:num>
  <w:num w:numId="27" w16cid:durableId="848561004">
    <w:abstractNumId w:val="3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21"/>
  </w:num>
  <w:num w:numId="39" w16cid:durableId="172493793">
    <w:abstractNumId w:val="54"/>
  </w:num>
  <w:num w:numId="40" w16cid:durableId="1162430656">
    <w:abstractNumId w:val="32"/>
  </w:num>
  <w:num w:numId="41" w16cid:durableId="857502586">
    <w:abstractNumId w:val="34"/>
  </w:num>
  <w:num w:numId="42" w16cid:durableId="829755101">
    <w:abstractNumId w:val="43"/>
  </w:num>
  <w:num w:numId="43" w16cid:durableId="77024263">
    <w:abstractNumId w:val="27"/>
  </w:num>
  <w:num w:numId="44" w16cid:durableId="1940865668">
    <w:abstractNumId w:val="37"/>
  </w:num>
  <w:num w:numId="45" w16cid:durableId="821505543">
    <w:abstractNumId w:val="46"/>
  </w:num>
  <w:num w:numId="46" w16cid:durableId="77795531">
    <w:abstractNumId w:val="17"/>
  </w:num>
  <w:num w:numId="47" w16cid:durableId="1475636627">
    <w:abstractNumId w:val="48"/>
  </w:num>
  <w:num w:numId="48" w16cid:durableId="1447773743">
    <w:abstractNumId w:val="49"/>
  </w:num>
  <w:num w:numId="49" w16cid:durableId="203256590">
    <w:abstractNumId w:val="24"/>
  </w:num>
  <w:num w:numId="50" w16cid:durableId="157116890">
    <w:abstractNumId w:val="23"/>
  </w:num>
  <w:num w:numId="51" w16cid:durableId="884214148">
    <w:abstractNumId w:val="14"/>
  </w:num>
  <w:num w:numId="52" w16cid:durableId="580411408">
    <w:abstractNumId w:val="26"/>
  </w:num>
  <w:num w:numId="53" w16cid:durableId="838036507">
    <w:abstractNumId w:val="15"/>
  </w:num>
  <w:num w:numId="54" w16cid:durableId="209464292">
    <w:abstractNumId w:val="16"/>
  </w:num>
  <w:num w:numId="55" w16cid:durableId="270481756">
    <w:abstractNumId w:val="56"/>
  </w:num>
  <w:num w:numId="56" w16cid:durableId="1588033606">
    <w:abstractNumId w:val="28"/>
  </w:num>
  <w:num w:numId="57" w16cid:durableId="1848323914">
    <w:abstractNumId w:val="40"/>
  </w:num>
  <w:num w:numId="58" w16cid:durableId="438835650">
    <w:abstractNumId w:val="45"/>
  </w:num>
  <w:num w:numId="59" w16cid:durableId="2145465884">
    <w:abstractNumId w:val="39"/>
  </w:num>
  <w:num w:numId="60" w16cid:durableId="343559287">
    <w:abstractNumId w:val="12"/>
  </w:num>
  <w:num w:numId="61" w16cid:durableId="1541434335">
    <w:abstractNumId w:val="29"/>
  </w:num>
  <w:num w:numId="62" w16cid:durableId="1013266528">
    <w:abstractNumId w:val="19"/>
  </w:num>
  <w:num w:numId="63" w16cid:durableId="47333207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4C8"/>
    <w:rsid w:val="0001266D"/>
    <w:rsid w:val="00012A3C"/>
    <w:rsid w:val="00012B08"/>
    <w:rsid w:val="00013862"/>
    <w:rsid w:val="00016702"/>
    <w:rsid w:val="00016949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016C"/>
    <w:rsid w:val="00055137"/>
    <w:rsid w:val="00074929"/>
    <w:rsid w:val="00083792"/>
    <w:rsid w:val="00085F90"/>
    <w:rsid w:val="0008613B"/>
    <w:rsid w:val="000862D6"/>
    <w:rsid w:val="00090BAC"/>
    <w:rsid w:val="0009624C"/>
    <w:rsid w:val="00097F0B"/>
    <w:rsid w:val="000A2498"/>
    <w:rsid w:val="000B0B1A"/>
    <w:rsid w:val="000B2085"/>
    <w:rsid w:val="000B387A"/>
    <w:rsid w:val="000B47D2"/>
    <w:rsid w:val="000B4E9A"/>
    <w:rsid w:val="000C27AE"/>
    <w:rsid w:val="000C326A"/>
    <w:rsid w:val="000C39AF"/>
    <w:rsid w:val="000C6AEE"/>
    <w:rsid w:val="000C7C65"/>
    <w:rsid w:val="000D065F"/>
    <w:rsid w:val="000D0D24"/>
    <w:rsid w:val="000D11E5"/>
    <w:rsid w:val="000D17E8"/>
    <w:rsid w:val="000D288E"/>
    <w:rsid w:val="000D2C59"/>
    <w:rsid w:val="000D35D9"/>
    <w:rsid w:val="000D67E3"/>
    <w:rsid w:val="000E1C29"/>
    <w:rsid w:val="000E236A"/>
    <w:rsid w:val="000E383E"/>
    <w:rsid w:val="000E6166"/>
    <w:rsid w:val="000E6F03"/>
    <w:rsid w:val="000F05F6"/>
    <w:rsid w:val="000F0F14"/>
    <w:rsid w:val="000F1A61"/>
    <w:rsid w:val="000F326F"/>
    <w:rsid w:val="000F6541"/>
    <w:rsid w:val="001016BD"/>
    <w:rsid w:val="001026D1"/>
    <w:rsid w:val="001052C8"/>
    <w:rsid w:val="00105C51"/>
    <w:rsid w:val="00106F46"/>
    <w:rsid w:val="001115D1"/>
    <w:rsid w:val="001125CC"/>
    <w:rsid w:val="00113F3E"/>
    <w:rsid w:val="00125924"/>
    <w:rsid w:val="00126973"/>
    <w:rsid w:val="001302B1"/>
    <w:rsid w:val="001331E3"/>
    <w:rsid w:val="00135996"/>
    <w:rsid w:val="001361CC"/>
    <w:rsid w:val="00142D32"/>
    <w:rsid w:val="00143557"/>
    <w:rsid w:val="001469E6"/>
    <w:rsid w:val="00147640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4E00"/>
    <w:rsid w:val="001B3024"/>
    <w:rsid w:val="001B5C46"/>
    <w:rsid w:val="001C3C85"/>
    <w:rsid w:val="001C5DB5"/>
    <w:rsid w:val="001C7BBC"/>
    <w:rsid w:val="001D53FA"/>
    <w:rsid w:val="001D57DC"/>
    <w:rsid w:val="001D621E"/>
    <w:rsid w:val="001D66A5"/>
    <w:rsid w:val="001E2225"/>
    <w:rsid w:val="001E230F"/>
    <w:rsid w:val="001E52A3"/>
    <w:rsid w:val="001F0890"/>
    <w:rsid w:val="001F4DEA"/>
    <w:rsid w:val="001F615E"/>
    <w:rsid w:val="00201E5F"/>
    <w:rsid w:val="00201F34"/>
    <w:rsid w:val="00207F57"/>
    <w:rsid w:val="00214268"/>
    <w:rsid w:val="0021557C"/>
    <w:rsid w:val="002242E0"/>
    <w:rsid w:val="00237C14"/>
    <w:rsid w:val="002422D6"/>
    <w:rsid w:val="00244713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B37"/>
    <w:rsid w:val="0027265E"/>
    <w:rsid w:val="002773BA"/>
    <w:rsid w:val="00277C90"/>
    <w:rsid w:val="00277F11"/>
    <w:rsid w:val="00283E3E"/>
    <w:rsid w:val="002851C5"/>
    <w:rsid w:val="00286B80"/>
    <w:rsid w:val="00287206"/>
    <w:rsid w:val="00292508"/>
    <w:rsid w:val="002929B8"/>
    <w:rsid w:val="00293E61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B7925"/>
    <w:rsid w:val="002C54DB"/>
    <w:rsid w:val="002D52A1"/>
    <w:rsid w:val="002E079F"/>
    <w:rsid w:val="002E7521"/>
    <w:rsid w:val="002F0D42"/>
    <w:rsid w:val="002F3829"/>
    <w:rsid w:val="002F38CF"/>
    <w:rsid w:val="002F716D"/>
    <w:rsid w:val="003036C1"/>
    <w:rsid w:val="00305187"/>
    <w:rsid w:val="0030618C"/>
    <w:rsid w:val="00311FBF"/>
    <w:rsid w:val="00313644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393"/>
    <w:rsid w:val="00347FE0"/>
    <w:rsid w:val="0035077D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87552"/>
    <w:rsid w:val="00390E6B"/>
    <w:rsid w:val="00393597"/>
    <w:rsid w:val="00395684"/>
    <w:rsid w:val="003A1109"/>
    <w:rsid w:val="003A224C"/>
    <w:rsid w:val="003A49C2"/>
    <w:rsid w:val="003B00BE"/>
    <w:rsid w:val="003B3E2A"/>
    <w:rsid w:val="003B5E26"/>
    <w:rsid w:val="003C1044"/>
    <w:rsid w:val="003C12BA"/>
    <w:rsid w:val="003C2AEF"/>
    <w:rsid w:val="003C32EC"/>
    <w:rsid w:val="003D0847"/>
    <w:rsid w:val="003D0FD6"/>
    <w:rsid w:val="003D40E8"/>
    <w:rsid w:val="003E2BC9"/>
    <w:rsid w:val="003E7098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6AAA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778A"/>
    <w:rsid w:val="00467E0E"/>
    <w:rsid w:val="00472752"/>
    <w:rsid w:val="0047306D"/>
    <w:rsid w:val="00473C27"/>
    <w:rsid w:val="00473E1C"/>
    <w:rsid w:val="0048283A"/>
    <w:rsid w:val="00482D4C"/>
    <w:rsid w:val="00483E1B"/>
    <w:rsid w:val="00491B01"/>
    <w:rsid w:val="00492D8A"/>
    <w:rsid w:val="00493A57"/>
    <w:rsid w:val="00495959"/>
    <w:rsid w:val="004959D9"/>
    <w:rsid w:val="004A72BD"/>
    <w:rsid w:val="004A7C63"/>
    <w:rsid w:val="004B1E4D"/>
    <w:rsid w:val="004C1095"/>
    <w:rsid w:val="004C26E2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AC0"/>
    <w:rsid w:val="004E3F8E"/>
    <w:rsid w:val="004E4801"/>
    <w:rsid w:val="004E5008"/>
    <w:rsid w:val="004F664D"/>
    <w:rsid w:val="0050192A"/>
    <w:rsid w:val="0050505C"/>
    <w:rsid w:val="0051075A"/>
    <w:rsid w:val="00511F52"/>
    <w:rsid w:val="00513853"/>
    <w:rsid w:val="0052184A"/>
    <w:rsid w:val="00524258"/>
    <w:rsid w:val="00527DBD"/>
    <w:rsid w:val="00530DD9"/>
    <w:rsid w:val="005320E4"/>
    <w:rsid w:val="00534B83"/>
    <w:rsid w:val="005363E2"/>
    <w:rsid w:val="00536D89"/>
    <w:rsid w:val="00537BD0"/>
    <w:rsid w:val="00544E06"/>
    <w:rsid w:val="005463CB"/>
    <w:rsid w:val="00547699"/>
    <w:rsid w:val="00553A74"/>
    <w:rsid w:val="00554A74"/>
    <w:rsid w:val="00557116"/>
    <w:rsid w:val="0055763A"/>
    <w:rsid w:val="005611F3"/>
    <w:rsid w:val="00565757"/>
    <w:rsid w:val="0058214E"/>
    <w:rsid w:val="005827EC"/>
    <w:rsid w:val="005829FA"/>
    <w:rsid w:val="00585ECC"/>
    <w:rsid w:val="005925C3"/>
    <w:rsid w:val="00594A84"/>
    <w:rsid w:val="005A02B6"/>
    <w:rsid w:val="005A09D8"/>
    <w:rsid w:val="005A1F5E"/>
    <w:rsid w:val="005A276A"/>
    <w:rsid w:val="005A295F"/>
    <w:rsid w:val="005A33C6"/>
    <w:rsid w:val="005A3F8F"/>
    <w:rsid w:val="005A729B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14859"/>
    <w:rsid w:val="00622BE8"/>
    <w:rsid w:val="00626AF2"/>
    <w:rsid w:val="00627E7C"/>
    <w:rsid w:val="006346FE"/>
    <w:rsid w:val="00637544"/>
    <w:rsid w:val="006402D4"/>
    <w:rsid w:val="006446A3"/>
    <w:rsid w:val="00645A61"/>
    <w:rsid w:val="00645B93"/>
    <w:rsid w:val="00646050"/>
    <w:rsid w:val="00646F42"/>
    <w:rsid w:val="00650FBA"/>
    <w:rsid w:val="00652165"/>
    <w:rsid w:val="00654735"/>
    <w:rsid w:val="006556DE"/>
    <w:rsid w:val="006565A0"/>
    <w:rsid w:val="006579DD"/>
    <w:rsid w:val="00660315"/>
    <w:rsid w:val="00660AAF"/>
    <w:rsid w:val="0066127A"/>
    <w:rsid w:val="006617AB"/>
    <w:rsid w:val="006620B8"/>
    <w:rsid w:val="00663E85"/>
    <w:rsid w:val="00664850"/>
    <w:rsid w:val="00666F32"/>
    <w:rsid w:val="0067274F"/>
    <w:rsid w:val="006801B1"/>
    <w:rsid w:val="00681C47"/>
    <w:rsid w:val="0069665E"/>
    <w:rsid w:val="006A0250"/>
    <w:rsid w:val="006A14A2"/>
    <w:rsid w:val="006A178C"/>
    <w:rsid w:val="006A1B4F"/>
    <w:rsid w:val="006A21CB"/>
    <w:rsid w:val="006A4418"/>
    <w:rsid w:val="006A6324"/>
    <w:rsid w:val="006B2573"/>
    <w:rsid w:val="006B5391"/>
    <w:rsid w:val="006C08AE"/>
    <w:rsid w:val="006C0E87"/>
    <w:rsid w:val="006C1A3B"/>
    <w:rsid w:val="006C24C2"/>
    <w:rsid w:val="006C4093"/>
    <w:rsid w:val="006D1F9B"/>
    <w:rsid w:val="006D3AC7"/>
    <w:rsid w:val="006D63F3"/>
    <w:rsid w:val="006D75FF"/>
    <w:rsid w:val="006D7676"/>
    <w:rsid w:val="006E16D4"/>
    <w:rsid w:val="006E3D68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0324"/>
    <w:rsid w:val="007458C6"/>
    <w:rsid w:val="00745D4B"/>
    <w:rsid w:val="00746865"/>
    <w:rsid w:val="007474E4"/>
    <w:rsid w:val="007548F3"/>
    <w:rsid w:val="007574EC"/>
    <w:rsid w:val="0076590C"/>
    <w:rsid w:val="0076691B"/>
    <w:rsid w:val="0077071A"/>
    <w:rsid w:val="00772380"/>
    <w:rsid w:val="00772548"/>
    <w:rsid w:val="00777388"/>
    <w:rsid w:val="00785075"/>
    <w:rsid w:val="00790E8C"/>
    <w:rsid w:val="007A149A"/>
    <w:rsid w:val="007A4D8F"/>
    <w:rsid w:val="007A4E1D"/>
    <w:rsid w:val="007A739E"/>
    <w:rsid w:val="007B0FBB"/>
    <w:rsid w:val="007B3E0E"/>
    <w:rsid w:val="007B6BF4"/>
    <w:rsid w:val="007B72C5"/>
    <w:rsid w:val="007C5AB1"/>
    <w:rsid w:val="007D4222"/>
    <w:rsid w:val="007D61A8"/>
    <w:rsid w:val="007E25E1"/>
    <w:rsid w:val="007F48D4"/>
    <w:rsid w:val="007F79F5"/>
    <w:rsid w:val="00802635"/>
    <w:rsid w:val="00804C75"/>
    <w:rsid w:val="00806B1B"/>
    <w:rsid w:val="00806BC9"/>
    <w:rsid w:val="008123C3"/>
    <w:rsid w:val="00815D4D"/>
    <w:rsid w:val="00816F53"/>
    <w:rsid w:val="00817D9F"/>
    <w:rsid w:val="008209F4"/>
    <w:rsid w:val="00831E2A"/>
    <w:rsid w:val="00831FBF"/>
    <w:rsid w:val="00832FA5"/>
    <w:rsid w:val="00833C0A"/>
    <w:rsid w:val="0083566C"/>
    <w:rsid w:val="00836659"/>
    <w:rsid w:val="008373A7"/>
    <w:rsid w:val="00842D10"/>
    <w:rsid w:val="008459FC"/>
    <w:rsid w:val="008516FC"/>
    <w:rsid w:val="00851B3E"/>
    <w:rsid w:val="00851C4B"/>
    <w:rsid w:val="00854994"/>
    <w:rsid w:val="00856057"/>
    <w:rsid w:val="00860BC3"/>
    <w:rsid w:val="008630A7"/>
    <w:rsid w:val="00863D1A"/>
    <w:rsid w:val="008672DA"/>
    <w:rsid w:val="00870AED"/>
    <w:rsid w:val="00871F2E"/>
    <w:rsid w:val="00873D1A"/>
    <w:rsid w:val="00875BE8"/>
    <w:rsid w:val="00877B88"/>
    <w:rsid w:val="0088113B"/>
    <w:rsid w:val="0088414E"/>
    <w:rsid w:val="00893E9C"/>
    <w:rsid w:val="00897C33"/>
    <w:rsid w:val="008A0177"/>
    <w:rsid w:val="008A413E"/>
    <w:rsid w:val="008A7A3E"/>
    <w:rsid w:val="008A7F31"/>
    <w:rsid w:val="008C642C"/>
    <w:rsid w:val="008C7D5E"/>
    <w:rsid w:val="008D0E4A"/>
    <w:rsid w:val="008D2A6A"/>
    <w:rsid w:val="008D52FB"/>
    <w:rsid w:val="008D5443"/>
    <w:rsid w:val="008D5542"/>
    <w:rsid w:val="008D58EC"/>
    <w:rsid w:val="008E74F7"/>
    <w:rsid w:val="008F239E"/>
    <w:rsid w:val="008F3877"/>
    <w:rsid w:val="008F6B26"/>
    <w:rsid w:val="008F7754"/>
    <w:rsid w:val="0090117D"/>
    <w:rsid w:val="009055DD"/>
    <w:rsid w:val="00906EFB"/>
    <w:rsid w:val="009114D8"/>
    <w:rsid w:val="009149A4"/>
    <w:rsid w:val="00916A3D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0DC6"/>
    <w:rsid w:val="00951A8E"/>
    <w:rsid w:val="009538A4"/>
    <w:rsid w:val="00954870"/>
    <w:rsid w:val="00954BDD"/>
    <w:rsid w:val="00962168"/>
    <w:rsid w:val="009625B1"/>
    <w:rsid w:val="00966F67"/>
    <w:rsid w:val="0097090B"/>
    <w:rsid w:val="009809C5"/>
    <w:rsid w:val="00985868"/>
    <w:rsid w:val="00985F44"/>
    <w:rsid w:val="00985FE6"/>
    <w:rsid w:val="00987081"/>
    <w:rsid w:val="00992857"/>
    <w:rsid w:val="00997611"/>
    <w:rsid w:val="009A0113"/>
    <w:rsid w:val="009A0E7C"/>
    <w:rsid w:val="009A2C33"/>
    <w:rsid w:val="009A3CBD"/>
    <w:rsid w:val="009A7588"/>
    <w:rsid w:val="009B2183"/>
    <w:rsid w:val="009B3807"/>
    <w:rsid w:val="009B4EE3"/>
    <w:rsid w:val="009B671E"/>
    <w:rsid w:val="009C041E"/>
    <w:rsid w:val="009C2062"/>
    <w:rsid w:val="009C7B9A"/>
    <w:rsid w:val="009D21B9"/>
    <w:rsid w:val="009D56F3"/>
    <w:rsid w:val="009E4241"/>
    <w:rsid w:val="009E7BDA"/>
    <w:rsid w:val="009F0554"/>
    <w:rsid w:val="009F356C"/>
    <w:rsid w:val="009F51F2"/>
    <w:rsid w:val="00A07468"/>
    <w:rsid w:val="00A11C3F"/>
    <w:rsid w:val="00A13CC3"/>
    <w:rsid w:val="00A164F5"/>
    <w:rsid w:val="00A20DA8"/>
    <w:rsid w:val="00A218EC"/>
    <w:rsid w:val="00A310D7"/>
    <w:rsid w:val="00A3138F"/>
    <w:rsid w:val="00A319BE"/>
    <w:rsid w:val="00A31F9A"/>
    <w:rsid w:val="00A374BC"/>
    <w:rsid w:val="00A40760"/>
    <w:rsid w:val="00A4233A"/>
    <w:rsid w:val="00A44EFB"/>
    <w:rsid w:val="00A4643A"/>
    <w:rsid w:val="00A50DAE"/>
    <w:rsid w:val="00A5213D"/>
    <w:rsid w:val="00A5222C"/>
    <w:rsid w:val="00A553E5"/>
    <w:rsid w:val="00A56D5B"/>
    <w:rsid w:val="00A60320"/>
    <w:rsid w:val="00A622CC"/>
    <w:rsid w:val="00A635C7"/>
    <w:rsid w:val="00A64D8E"/>
    <w:rsid w:val="00A65602"/>
    <w:rsid w:val="00A7224C"/>
    <w:rsid w:val="00A72FC5"/>
    <w:rsid w:val="00A730E3"/>
    <w:rsid w:val="00A73515"/>
    <w:rsid w:val="00A77CF6"/>
    <w:rsid w:val="00A84BA8"/>
    <w:rsid w:val="00A84C50"/>
    <w:rsid w:val="00A91283"/>
    <w:rsid w:val="00AA132F"/>
    <w:rsid w:val="00AA698C"/>
    <w:rsid w:val="00AB3338"/>
    <w:rsid w:val="00AC16C3"/>
    <w:rsid w:val="00AC595F"/>
    <w:rsid w:val="00AC597A"/>
    <w:rsid w:val="00AC5EF4"/>
    <w:rsid w:val="00AC63FC"/>
    <w:rsid w:val="00AD1C5F"/>
    <w:rsid w:val="00AD3B12"/>
    <w:rsid w:val="00AD3B41"/>
    <w:rsid w:val="00AD4F04"/>
    <w:rsid w:val="00AE11E8"/>
    <w:rsid w:val="00AE2480"/>
    <w:rsid w:val="00AE55B4"/>
    <w:rsid w:val="00AF2627"/>
    <w:rsid w:val="00AF33F9"/>
    <w:rsid w:val="00AF3977"/>
    <w:rsid w:val="00AF623F"/>
    <w:rsid w:val="00B00969"/>
    <w:rsid w:val="00B0143B"/>
    <w:rsid w:val="00B025DC"/>
    <w:rsid w:val="00B03181"/>
    <w:rsid w:val="00B0378C"/>
    <w:rsid w:val="00B0394A"/>
    <w:rsid w:val="00B03E54"/>
    <w:rsid w:val="00B04340"/>
    <w:rsid w:val="00B07A3B"/>
    <w:rsid w:val="00B12D45"/>
    <w:rsid w:val="00B13941"/>
    <w:rsid w:val="00B2502B"/>
    <w:rsid w:val="00B33E59"/>
    <w:rsid w:val="00B340A8"/>
    <w:rsid w:val="00B3428E"/>
    <w:rsid w:val="00B36993"/>
    <w:rsid w:val="00B40E12"/>
    <w:rsid w:val="00B435B8"/>
    <w:rsid w:val="00B4499C"/>
    <w:rsid w:val="00B5116D"/>
    <w:rsid w:val="00B5296E"/>
    <w:rsid w:val="00B554D3"/>
    <w:rsid w:val="00B55601"/>
    <w:rsid w:val="00B60E0A"/>
    <w:rsid w:val="00B6201D"/>
    <w:rsid w:val="00B653B7"/>
    <w:rsid w:val="00B659F0"/>
    <w:rsid w:val="00B66A14"/>
    <w:rsid w:val="00B7250F"/>
    <w:rsid w:val="00B73673"/>
    <w:rsid w:val="00B7676F"/>
    <w:rsid w:val="00B807E5"/>
    <w:rsid w:val="00B847A0"/>
    <w:rsid w:val="00B87BC5"/>
    <w:rsid w:val="00B87D12"/>
    <w:rsid w:val="00B9193D"/>
    <w:rsid w:val="00B93A8B"/>
    <w:rsid w:val="00BA0371"/>
    <w:rsid w:val="00BA0CC1"/>
    <w:rsid w:val="00BA2243"/>
    <w:rsid w:val="00BA2EF5"/>
    <w:rsid w:val="00BA3211"/>
    <w:rsid w:val="00BA3B6A"/>
    <w:rsid w:val="00BB29C2"/>
    <w:rsid w:val="00BC3F28"/>
    <w:rsid w:val="00BC6DA7"/>
    <w:rsid w:val="00BC7E90"/>
    <w:rsid w:val="00BD4346"/>
    <w:rsid w:val="00BE051D"/>
    <w:rsid w:val="00BE756D"/>
    <w:rsid w:val="00BF2555"/>
    <w:rsid w:val="00BF2674"/>
    <w:rsid w:val="00BF2B34"/>
    <w:rsid w:val="00BF3754"/>
    <w:rsid w:val="00BF7621"/>
    <w:rsid w:val="00C00F3F"/>
    <w:rsid w:val="00C035C7"/>
    <w:rsid w:val="00C058AE"/>
    <w:rsid w:val="00C10367"/>
    <w:rsid w:val="00C11182"/>
    <w:rsid w:val="00C12062"/>
    <w:rsid w:val="00C17D69"/>
    <w:rsid w:val="00C2620F"/>
    <w:rsid w:val="00C34F4C"/>
    <w:rsid w:val="00C428F1"/>
    <w:rsid w:val="00C44EA5"/>
    <w:rsid w:val="00C52956"/>
    <w:rsid w:val="00C53D8A"/>
    <w:rsid w:val="00C574BC"/>
    <w:rsid w:val="00C602B2"/>
    <w:rsid w:val="00C60838"/>
    <w:rsid w:val="00C6798D"/>
    <w:rsid w:val="00C70C90"/>
    <w:rsid w:val="00C7374B"/>
    <w:rsid w:val="00C746BF"/>
    <w:rsid w:val="00C74BFF"/>
    <w:rsid w:val="00C766A8"/>
    <w:rsid w:val="00C76AE8"/>
    <w:rsid w:val="00C809A2"/>
    <w:rsid w:val="00C8109F"/>
    <w:rsid w:val="00C82679"/>
    <w:rsid w:val="00C836F3"/>
    <w:rsid w:val="00C9250E"/>
    <w:rsid w:val="00C96FC6"/>
    <w:rsid w:val="00C97B11"/>
    <w:rsid w:val="00CA3EF3"/>
    <w:rsid w:val="00CB039A"/>
    <w:rsid w:val="00CB0B79"/>
    <w:rsid w:val="00CB5DE5"/>
    <w:rsid w:val="00CC0C58"/>
    <w:rsid w:val="00CC1850"/>
    <w:rsid w:val="00CC29BF"/>
    <w:rsid w:val="00CC52BE"/>
    <w:rsid w:val="00CC76E5"/>
    <w:rsid w:val="00CD0474"/>
    <w:rsid w:val="00CD4248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463A"/>
    <w:rsid w:val="00D150D8"/>
    <w:rsid w:val="00D203E1"/>
    <w:rsid w:val="00D2065A"/>
    <w:rsid w:val="00D217BF"/>
    <w:rsid w:val="00D30007"/>
    <w:rsid w:val="00D300CE"/>
    <w:rsid w:val="00D37C1A"/>
    <w:rsid w:val="00D401CA"/>
    <w:rsid w:val="00D406D6"/>
    <w:rsid w:val="00D40E58"/>
    <w:rsid w:val="00D42DB8"/>
    <w:rsid w:val="00D45AF7"/>
    <w:rsid w:val="00D466AF"/>
    <w:rsid w:val="00D473BF"/>
    <w:rsid w:val="00D47642"/>
    <w:rsid w:val="00D5169F"/>
    <w:rsid w:val="00D53725"/>
    <w:rsid w:val="00D62E68"/>
    <w:rsid w:val="00D6314B"/>
    <w:rsid w:val="00D654B4"/>
    <w:rsid w:val="00D662C7"/>
    <w:rsid w:val="00D712A3"/>
    <w:rsid w:val="00D75084"/>
    <w:rsid w:val="00D75193"/>
    <w:rsid w:val="00D7547B"/>
    <w:rsid w:val="00D80DEB"/>
    <w:rsid w:val="00D82120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43D5"/>
    <w:rsid w:val="00DD73AC"/>
    <w:rsid w:val="00DE0E89"/>
    <w:rsid w:val="00DE2554"/>
    <w:rsid w:val="00DE2882"/>
    <w:rsid w:val="00DE46DB"/>
    <w:rsid w:val="00DE66F3"/>
    <w:rsid w:val="00DE6C7A"/>
    <w:rsid w:val="00DF0865"/>
    <w:rsid w:val="00DF1693"/>
    <w:rsid w:val="00DF307B"/>
    <w:rsid w:val="00DF42EB"/>
    <w:rsid w:val="00DF6EE3"/>
    <w:rsid w:val="00E04EFB"/>
    <w:rsid w:val="00E072C2"/>
    <w:rsid w:val="00E24673"/>
    <w:rsid w:val="00E24898"/>
    <w:rsid w:val="00E25896"/>
    <w:rsid w:val="00E25A05"/>
    <w:rsid w:val="00E27EF5"/>
    <w:rsid w:val="00E355EE"/>
    <w:rsid w:val="00E35FB3"/>
    <w:rsid w:val="00E424E5"/>
    <w:rsid w:val="00E44C46"/>
    <w:rsid w:val="00E55496"/>
    <w:rsid w:val="00E630FA"/>
    <w:rsid w:val="00E65758"/>
    <w:rsid w:val="00E662CA"/>
    <w:rsid w:val="00E8076C"/>
    <w:rsid w:val="00E86E4B"/>
    <w:rsid w:val="00E87DA4"/>
    <w:rsid w:val="00EA0DA7"/>
    <w:rsid w:val="00EA15F6"/>
    <w:rsid w:val="00EA20E5"/>
    <w:rsid w:val="00EA219A"/>
    <w:rsid w:val="00EA2756"/>
    <w:rsid w:val="00EA341C"/>
    <w:rsid w:val="00EA4932"/>
    <w:rsid w:val="00EA4972"/>
    <w:rsid w:val="00EA4B94"/>
    <w:rsid w:val="00EA60D4"/>
    <w:rsid w:val="00EB3733"/>
    <w:rsid w:val="00EC098C"/>
    <w:rsid w:val="00EC18B0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6B17"/>
    <w:rsid w:val="00EF125C"/>
    <w:rsid w:val="00EF1659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46016"/>
    <w:rsid w:val="00F563AC"/>
    <w:rsid w:val="00F56A75"/>
    <w:rsid w:val="00F57041"/>
    <w:rsid w:val="00F60B45"/>
    <w:rsid w:val="00F60C18"/>
    <w:rsid w:val="00F6495E"/>
    <w:rsid w:val="00F64FB6"/>
    <w:rsid w:val="00F6523D"/>
    <w:rsid w:val="00F728FB"/>
    <w:rsid w:val="00F72CC3"/>
    <w:rsid w:val="00F734E7"/>
    <w:rsid w:val="00F7561F"/>
    <w:rsid w:val="00F76A1C"/>
    <w:rsid w:val="00F80FD0"/>
    <w:rsid w:val="00F8149F"/>
    <w:rsid w:val="00F83448"/>
    <w:rsid w:val="00F8782A"/>
    <w:rsid w:val="00F917CF"/>
    <w:rsid w:val="00F951A7"/>
    <w:rsid w:val="00F95E8D"/>
    <w:rsid w:val="00FA1A9D"/>
    <w:rsid w:val="00FA532D"/>
    <w:rsid w:val="00FA7A79"/>
    <w:rsid w:val="00FA7D51"/>
    <w:rsid w:val="00FB587C"/>
    <w:rsid w:val="00FC5752"/>
    <w:rsid w:val="00FD00B1"/>
    <w:rsid w:val="00FD1497"/>
    <w:rsid w:val="00FD1A80"/>
    <w:rsid w:val="00FE059A"/>
    <w:rsid w:val="00FE7B33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04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CD047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sclera" TargetMode="External"/><Relationship Id="rId18" Type="http://schemas.openxmlformats.org/officeDocument/2006/relationships/hyperlink" Target="https://www.merriam-webster.com/medical/staphyloma" TargetMode="External"/><Relationship Id="rId26" Type="http://schemas.openxmlformats.org/officeDocument/2006/relationships/hyperlink" Target="https://www.howtopronounce.com/calott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merriam-webster.com/dictionary/iris" TargetMode="External"/><Relationship Id="rId34" Type="http://schemas.openxmlformats.org/officeDocument/2006/relationships/hyperlink" Target="https://www.merriam-webster.com/dictionary/hematoxylin" TargetMode="External"/><Relationship Id="rId7" Type="http://schemas.openxmlformats.org/officeDocument/2006/relationships/hyperlink" Target="https://review.jove.com/account/file-uploader?src=20722968" TargetMode="External"/><Relationship Id="rId12" Type="http://schemas.openxmlformats.org/officeDocument/2006/relationships/hyperlink" Target="https://www.merriam-webster.com/dictionary/oblique%20muscle?utm_source=chatgpt.com" TargetMode="External"/><Relationship Id="rId17" Type="http://schemas.openxmlformats.org/officeDocument/2006/relationships/hyperlink" Target="https://www.merriam-webster.com/rhymes/perfect/optic%20nerve?utm_source=chatgpt.com" TargetMode="External"/><Relationship Id="rId25" Type="http://schemas.openxmlformats.org/officeDocument/2006/relationships/hyperlink" Target="https://www.merriam-webster.com/medical/keratophakia?utm_source=chatgpt.com" TargetMode="External"/><Relationship Id="rId33" Type="http://schemas.openxmlformats.org/officeDocument/2006/relationships/hyperlink" Target="https://www.howtopronounce.com/scleral-buckle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optic%20nerve?utm_source=chatgpt.com" TargetMode="External"/><Relationship Id="rId20" Type="http://schemas.openxmlformats.org/officeDocument/2006/relationships/hyperlink" Target="https://www.merriam-webster.com/dictionary/keratoplasty" TargetMode="External"/><Relationship Id="rId29" Type="http://schemas.openxmlformats.org/officeDocument/2006/relationships/hyperlink" Target="https://www.merriam-webster.com/dictionary/macul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oblique" TargetMode="External"/><Relationship Id="rId24" Type="http://schemas.openxmlformats.org/officeDocument/2006/relationships/hyperlink" Target="https://www.howtopronounce.com/atrophic" TargetMode="External"/><Relationship Id="rId32" Type="http://schemas.openxmlformats.org/officeDocument/2006/relationships/hyperlink" Target="https://www.merriam-webster.com/dictionary/retina?utm_source=chatgpt.com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optic%20nerve" TargetMode="External"/><Relationship Id="rId23" Type="http://schemas.openxmlformats.org/officeDocument/2006/relationships/hyperlink" Target="https://www.merriam-webster.com/dictionary/transillumination?utm_source=chatgpt.com" TargetMode="External"/><Relationship Id="rId28" Type="http://schemas.openxmlformats.org/officeDocument/2006/relationships/hyperlink" Target="https://www.merriam-webster.com/dictionary/choroid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merriam-webster.com/rhymes/syn/keratopathy?utm_source=chatgpt.com" TargetMode="External"/><Relationship Id="rId19" Type="http://schemas.openxmlformats.org/officeDocument/2006/relationships/hyperlink" Target="https://www.merriam-webster.com/medical/staphyloma?utm_source=chatgpt.com" TargetMode="External"/><Relationship Id="rId31" Type="http://schemas.openxmlformats.org/officeDocument/2006/relationships/hyperlink" Target="https://www.merriam-webster.com/dictionary/ret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rectus?utm_source=chatgpt.com" TargetMode="External"/><Relationship Id="rId14" Type="http://schemas.openxmlformats.org/officeDocument/2006/relationships/hyperlink" Target="https://www.merriam-webster.com/dictionary/sclera?utm_source=chatgpt.com" TargetMode="External"/><Relationship Id="rId22" Type="http://schemas.openxmlformats.org/officeDocument/2006/relationships/hyperlink" Target="https://www.merriam-webster.com/dictionary/transilluminate" TargetMode="External"/><Relationship Id="rId27" Type="http://schemas.openxmlformats.org/officeDocument/2006/relationships/hyperlink" Target="https://www.howtopronounce.com/ciliary-body" TargetMode="External"/><Relationship Id="rId30" Type="http://schemas.openxmlformats.org/officeDocument/2006/relationships/hyperlink" Target="https://www.howtopronounce.com/cyclitic-membrane" TargetMode="External"/><Relationship Id="rId35" Type="http://schemas.openxmlformats.org/officeDocument/2006/relationships/hyperlink" Target="https://www.merriam-webster.com/dictionary/eosin" TargetMode="External"/><Relationship Id="rId8" Type="http://schemas.openxmlformats.org/officeDocument/2006/relationships/hyperlink" Target="https://www.merriam-webster.com/dictionary/rectus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2849</Words>
  <Characters>16155</Characters>
  <Application>Microsoft Office Word</Application>
  <DocSecurity>0</DocSecurity>
  <Lines>403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2025-06-30T19:18:00Z</dcterms:created>
  <dcterms:modified xsi:type="dcterms:W3CDTF">2025-06-30T19:18:00Z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