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2429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60380">
        <w:rPr>
          <w:rFonts w:eastAsia="Times New Roman" w:cstheme="minorHAnsi"/>
          <w:b/>
        </w:rPr>
        <w:t>67872</w:t>
      </w:r>
    </w:p>
    <w:p w14:paraId="2F6924E5" w14:textId="57B01F8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60380">
        <w:rPr>
          <w:rFonts w:eastAsia="Times New Roman" w:cstheme="minorHAnsi"/>
          <w:b/>
        </w:rPr>
        <w:t>Poornima G</w:t>
      </w:r>
    </w:p>
    <w:p w14:paraId="6FB9233B" w14:textId="5D87ABA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2CED" w:rsidRPr="008F53A1">
          <w:rPr>
            <w:rStyle w:val="Hyperlink"/>
            <w:rFonts w:eastAsia="Times New Roman" w:cstheme="minorHAnsi"/>
            <w:b/>
          </w:rPr>
          <w:t>https://review.jove.com/account/file-uploader?src=20701008</w:t>
        </w:r>
      </w:hyperlink>
      <w:r w:rsidR="00582CE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5707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60380" w:rsidRPr="00260380">
        <w:rPr>
          <w:rStyle w:val="ArticleTitle"/>
          <w:rFonts w:cstheme="minorHAnsi"/>
        </w:rPr>
        <w:t>A Murine Model of Carotid Aneurysm Formation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B5110" w14:textId="1E658EFB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  <w:r w:rsidRPr="00260380">
        <w:rPr>
          <w:rFonts w:eastAsia="Times New Roman" w:cstheme="minorHAnsi"/>
          <w:b/>
          <w:sz w:val="28"/>
          <w:szCs w:val="28"/>
        </w:rPr>
        <w:t>Keishi Kohyama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Aditya M. Mittal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/>
          <w:sz w:val="28"/>
          <w:szCs w:val="28"/>
        </w:rPr>
        <w:t>, Ali Alattar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Rohit Mantena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Catherine Cao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60380">
        <w:rPr>
          <w:rFonts w:eastAsia="Times New Roman" w:cstheme="minorHAnsi"/>
          <w:b/>
          <w:sz w:val="28"/>
          <w:szCs w:val="28"/>
        </w:rPr>
        <w:t>Seungil</w:t>
      </w:r>
      <w:proofErr w:type="spellEnd"/>
      <w:r w:rsidRPr="00260380">
        <w:rPr>
          <w:rFonts w:eastAsia="Times New Roman" w:cstheme="minorHAnsi"/>
          <w:b/>
          <w:sz w:val="28"/>
          <w:szCs w:val="28"/>
        </w:rPr>
        <w:t xml:space="preserve"> Kim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/>
          <w:sz w:val="28"/>
          <w:szCs w:val="28"/>
        </w:rPr>
        <w:t>, William Wagner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/>
          <w:sz w:val="28"/>
          <w:szCs w:val="28"/>
        </w:rPr>
        <w:t>, Robert Friedlander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/>
          <w:sz w:val="28"/>
          <w:szCs w:val="28"/>
        </w:rPr>
        <w:t>, Kamil Nowicki</w:t>
      </w:r>
      <w:r w:rsidRPr="00260380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69918E4E" w14:textId="77777777" w:rsidR="00260380" w:rsidRPr="00260380" w:rsidRDefault="00260380" w:rsidP="0026038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00D28B8" w14:textId="47184C98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60380">
        <w:rPr>
          <w:rFonts w:eastAsia="Times New Roman" w:cstheme="minorHAnsi"/>
          <w:bCs/>
          <w:sz w:val="28"/>
          <w:szCs w:val="28"/>
        </w:rPr>
        <w:t>McGowan Institute for Regenerative Medicine</w:t>
      </w:r>
    </w:p>
    <w:p w14:paraId="63DFE146" w14:textId="0A3F4BE6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60380">
        <w:rPr>
          <w:rFonts w:eastAsia="Times New Roman" w:cstheme="minorHAnsi"/>
          <w:bCs/>
          <w:sz w:val="28"/>
          <w:szCs w:val="28"/>
        </w:rPr>
        <w:t>Department of Neurosurgery, University of Pittsburgh Medical Center</w:t>
      </w:r>
    </w:p>
    <w:p w14:paraId="1ED230BE" w14:textId="394F6084" w:rsidR="00260380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60380">
        <w:rPr>
          <w:rFonts w:eastAsia="Times New Roman" w:cstheme="minorHAnsi"/>
          <w:bCs/>
          <w:sz w:val="28"/>
          <w:szCs w:val="28"/>
        </w:rPr>
        <w:t>Biomedical Engineering,</w:t>
      </w: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 </w:t>
      </w:r>
      <w:r w:rsidRPr="00260380">
        <w:rPr>
          <w:rFonts w:eastAsia="Times New Roman" w:cstheme="minorHAnsi"/>
          <w:bCs/>
          <w:sz w:val="28"/>
          <w:szCs w:val="28"/>
        </w:rPr>
        <w:t>Department of Agricultural and Biological Engineering, Mississippi State University</w:t>
      </w:r>
    </w:p>
    <w:p w14:paraId="33CD999C" w14:textId="00A4BB99" w:rsidR="00D6314B" w:rsidRPr="00260380" w:rsidRDefault="00260380" w:rsidP="00260380">
      <w:pPr>
        <w:outlineLvl w:val="0"/>
        <w:rPr>
          <w:rFonts w:eastAsia="Times New Roman" w:cstheme="minorHAnsi"/>
          <w:bCs/>
          <w:sz w:val="28"/>
          <w:szCs w:val="28"/>
        </w:rPr>
      </w:pPr>
      <w:r w:rsidRPr="00260380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60380">
        <w:rPr>
          <w:rFonts w:eastAsia="Times New Roman" w:cstheme="minorHAnsi"/>
          <w:bCs/>
          <w:sz w:val="28"/>
          <w:szCs w:val="28"/>
        </w:rPr>
        <w:t>Department of Neurological Surgery, Columbia Irving Medical Center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370F88A" w14:textId="5A137D72" w:rsidR="00260380" w:rsidRPr="00260380" w:rsidRDefault="00260380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260380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3A2DE17" w:rsidR="00D6314B" w:rsidRPr="00B07A3B" w:rsidRDefault="00260380" w:rsidP="004E0C5A">
      <w:pPr>
        <w:outlineLvl w:val="0"/>
        <w:rPr>
          <w:rFonts w:eastAsia="Times New Roman" w:cstheme="minorHAnsi"/>
        </w:rPr>
      </w:pPr>
      <w:bookmarkStart w:id="0" w:name="_Hlk25233958"/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8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F20E1D" w14:textId="223C033E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Keishi Kohyama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9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caseycyberdog@gmail.com</w:t>
        </w:r>
      </w:hyperlink>
    </w:p>
    <w:p w14:paraId="1F1453C4" w14:textId="778AC888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Ali Alattar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0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alattaraa@upmc.edu</w:t>
        </w:r>
      </w:hyperlink>
    </w:p>
    <w:p w14:paraId="69DE48E3" w14:textId="07F5B0C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Rohit Mantena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1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rvm17@pitt.edu</w:t>
        </w:r>
      </w:hyperlink>
    </w:p>
    <w:p w14:paraId="0F9F1FA2" w14:textId="0784AD36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Catherine Cao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2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cac329@pitt.edu</w:t>
        </w:r>
      </w:hyperlink>
    </w:p>
    <w:p w14:paraId="668D444B" w14:textId="2F4F127A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</w:rPr>
      </w:pPr>
      <w:proofErr w:type="spellStart"/>
      <w:r w:rsidRPr="00260380">
        <w:rPr>
          <w:rFonts w:ascii="Calibri" w:eastAsia="Calibri" w:hAnsi="Calibri" w:cs="Calibri"/>
          <w:iCs w:val="0"/>
          <w:color w:val="auto"/>
        </w:rPr>
        <w:t>Seungil</w:t>
      </w:r>
      <w:proofErr w:type="spellEnd"/>
      <w:r w:rsidRPr="00260380">
        <w:rPr>
          <w:rFonts w:ascii="Calibri" w:eastAsia="Calibri" w:hAnsi="Calibri" w:cs="Calibri"/>
          <w:iCs w:val="0"/>
          <w:color w:val="auto"/>
        </w:rPr>
        <w:t xml:space="preserve"> Kim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3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skim@abe.msstate.edu</w:t>
        </w:r>
      </w:hyperlink>
    </w:p>
    <w:p w14:paraId="5481E529" w14:textId="7084BCE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William Wagner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4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wagnerwr@upmc.edu</w:t>
        </w:r>
      </w:hyperlink>
    </w:p>
    <w:p w14:paraId="16412FA9" w14:textId="070BF362" w:rsidR="00260380" w:rsidRPr="00260380" w:rsidRDefault="00260380" w:rsidP="00260380">
      <w:pPr>
        <w:widowControl w:val="0"/>
        <w:jc w:val="both"/>
        <w:rPr>
          <w:rFonts w:ascii="Calibri" w:eastAsia="Calibri" w:hAnsi="Calibri" w:cs="Calibri"/>
          <w:iCs w:val="0"/>
          <w:color w:val="auto"/>
          <w:vertAlign w:val="superscript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Robert Friedlander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5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friedlanderr@upmc.edu</w:t>
        </w:r>
      </w:hyperlink>
    </w:p>
    <w:p w14:paraId="12916965" w14:textId="37746322" w:rsidR="003B5E26" w:rsidRPr="00B07A3B" w:rsidRDefault="00260380" w:rsidP="00260380">
      <w:pPr>
        <w:outlineLvl w:val="0"/>
        <w:rPr>
          <w:rFonts w:cstheme="minorHAnsi"/>
          <w:b/>
          <w:sz w:val="22"/>
          <w:szCs w:val="22"/>
        </w:rPr>
      </w:pPr>
      <w:r w:rsidRPr="00260380">
        <w:rPr>
          <w:rFonts w:ascii="Calibri" w:eastAsia="Calibri" w:hAnsi="Calibri" w:cs="Calibri"/>
          <w:iCs w:val="0"/>
          <w:color w:val="auto"/>
        </w:rPr>
        <w:t xml:space="preserve">Kamil Nowicki </w:t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r w:rsidRPr="00260380">
        <w:rPr>
          <w:rFonts w:ascii="Calibri" w:eastAsia="Calibri" w:hAnsi="Calibri" w:cs="Calibri"/>
          <w:iCs w:val="0"/>
          <w:color w:val="auto"/>
        </w:rPr>
        <w:tab/>
      </w:r>
      <w:hyperlink r:id="rId16" w:history="1">
        <w:r w:rsidRPr="00260380">
          <w:rPr>
            <w:rFonts w:ascii="Calibri" w:eastAsia="Calibri" w:hAnsi="Calibri" w:cs="Calibri"/>
            <w:iCs w:val="0"/>
            <w:color w:val="0000FF"/>
            <w:u w:val="single"/>
          </w:rPr>
          <w:t>kn2675@cumc.columbia.edu</w:t>
        </w:r>
      </w:hyperlink>
    </w:p>
    <w:p w14:paraId="68A57E57" w14:textId="77777777" w:rsidR="00260380" w:rsidRPr="00B07A3B" w:rsidRDefault="00260380" w:rsidP="00260380">
      <w:pPr>
        <w:outlineLvl w:val="0"/>
        <w:rPr>
          <w:rFonts w:eastAsia="Times New Roman" w:cstheme="minorHAnsi"/>
        </w:rPr>
      </w:pPr>
      <w:r w:rsidRPr="00260380">
        <w:rPr>
          <w:rFonts w:eastAsia="Times New Roman" w:cstheme="minorHAnsi"/>
        </w:rPr>
        <w:t xml:space="preserve">Aditya M. Mittal </w:t>
      </w:r>
      <w:r w:rsidRPr="00260380">
        <w:rPr>
          <w:rFonts w:eastAsia="Times New Roman" w:cstheme="minorHAnsi"/>
        </w:rPr>
        <w:tab/>
      </w:r>
      <w:r w:rsidRPr="00260380">
        <w:rPr>
          <w:rFonts w:eastAsia="Times New Roman" w:cstheme="minorHAnsi"/>
        </w:rPr>
        <w:tab/>
      </w:r>
      <w:hyperlink r:id="rId17" w:history="1">
        <w:r w:rsidRPr="008F53A1">
          <w:rPr>
            <w:rStyle w:val="Hyperlink"/>
            <w:rFonts w:eastAsia="Times New Roman" w:cstheme="minorHAnsi"/>
          </w:rPr>
          <w:t>mittaladi55@gmail.com</w:t>
        </w:r>
      </w:hyperlink>
      <w:r w:rsidRPr="002603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  <w:r w:rsidRPr="00260380">
        <w:rPr>
          <w:rFonts w:eastAsia="Times New Roman" w:cstheme="minorHAnsi"/>
        </w:rPr>
        <w:t>u6067699@utah.edu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7645B2F" w:rsidR="005F1ADF" w:rsidRDefault="000A7C4F" w:rsidP="00260380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85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60380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4AF72C1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60380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CEB08E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D56EEA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89D15D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148D214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9D2DBE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F607548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CB8928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0B5E1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81E3DC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0314226" w:rsidR="00D75084" w:rsidRPr="002A6FCF" w:rsidRDefault="00160413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525157C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2380C5C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60380" w:rsidRPr="00260380">
        <w:rPr>
          <w:rFonts w:eastAsia="Times New Roman" w:cstheme="minorHAnsi"/>
        </w:rPr>
        <w:t>University of Pittsburgh Institutional Animal Care and Use Committee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FF30270" w:rsidR="00CE10F2" w:rsidRDefault="00BC638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638A">
        <w:rPr>
          <w:rFonts w:cstheme="minorHAnsi"/>
          <w:b/>
          <w:bCs/>
        </w:rPr>
        <w:t xml:space="preserve">Common </w:t>
      </w:r>
      <w:r w:rsidRPr="00BC638A">
        <w:rPr>
          <w:rFonts w:cstheme="minorHAnsi"/>
          <w:b/>
          <w:bCs/>
        </w:rPr>
        <w:t>Carotid Artery Ligation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88EB08C" w14:textId="77777777" w:rsidR="00BC638A" w:rsidRDefault="00BC638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highlight w:val="yellow"/>
        </w:rPr>
      </w:pPr>
    </w:p>
    <w:p w14:paraId="4F7CE61A" w14:textId="1E1E55B7" w:rsidR="001E0433" w:rsidRDefault="00BC638A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C638A">
        <w:rPr>
          <w:rFonts w:cstheme="minorHAnsi"/>
          <w:b/>
          <w:bCs/>
          <w:highlight w:val="yellow"/>
        </w:rPr>
        <w:t>Authors</w:t>
      </w:r>
      <w:r w:rsidRPr="00BC638A">
        <w:rPr>
          <w:rFonts w:cstheme="minorHAnsi"/>
          <w:highlight w:val="yellow"/>
        </w:rPr>
        <w:t xml:space="preserve">: The timestamps provided in the summary sheet </w:t>
      </w:r>
      <w:proofErr w:type="gramStart"/>
      <w:r w:rsidRPr="00BC638A">
        <w:rPr>
          <w:rFonts w:cstheme="minorHAnsi"/>
          <w:highlight w:val="yellow"/>
        </w:rPr>
        <w:t>does</w:t>
      </w:r>
      <w:proofErr w:type="gramEnd"/>
      <w:r w:rsidRPr="00BC638A">
        <w:rPr>
          <w:rFonts w:cstheme="minorHAnsi"/>
          <w:highlight w:val="yellow"/>
        </w:rPr>
        <w:t xml:space="preserve"> not match the raw footage. Can you please indicate the timestamps below against the corresponding shots</w:t>
      </w:r>
      <w:r>
        <w:rPr>
          <w:rFonts w:cstheme="minorHAnsi"/>
          <w:highlight w:val="yellow"/>
        </w:rPr>
        <w:t xml:space="preserve"> according to the raw footage 3</w:t>
      </w:r>
      <w:r w:rsidRPr="00BC638A">
        <w:rPr>
          <w:rFonts w:cstheme="minorHAnsi"/>
          <w:highlight w:val="yellow"/>
          <w:vertAlign w:val="superscript"/>
        </w:rPr>
        <w:t>rd</w:t>
      </w:r>
      <w:r>
        <w:rPr>
          <w:rFonts w:cstheme="minorHAnsi"/>
          <w:highlight w:val="yellow"/>
        </w:rPr>
        <w:t>-2.mp4 file</w:t>
      </w:r>
      <w:r w:rsidRPr="00BC638A">
        <w:rPr>
          <w:rFonts w:cstheme="minorHAnsi"/>
          <w:highlight w:val="yellow"/>
        </w:rPr>
        <w:t>?</w:t>
      </w:r>
      <w:r w:rsidRPr="00BC638A">
        <w:rPr>
          <w:rFonts w:cstheme="minorHAnsi"/>
          <w:highlight w:val="yellow"/>
        </w:rPr>
        <w:br/>
        <w:t>I have added some that I could easily identify as examples.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82DD13F" w14:textId="4FD4075C" w:rsidR="00E24105" w:rsidRDefault="00E24105" w:rsidP="00E24105">
      <w:pPr>
        <w:pStyle w:val="Narration"/>
        <w:numPr>
          <w:ilvl w:val="1"/>
          <w:numId w:val="3"/>
        </w:numPr>
      </w:pPr>
      <w:r>
        <w:t xml:space="preserve">To begin, prepare the surgical site on the animal with </w:t>
      </w:r>
      <w:r>
        <w:t xml:space="preserve">betadine </w:t>
      </w:r>
      <w:r>
        <w:t>and</w:t>
      </w:r>
      <w:r>
        <w:t xml:space="preserve"> 70 percent ethanol</w:t>
      </w:r>
      <w:r>
        <w:t xml:space="preserve"> solutions </w:t>
      </w:r>
      <w:r w:rsidRPr="00577C42">
        <w:rPr>
          <w:b/>
        </w:rPr>
        <w:t>[</w:t>
      </w:r>
      <w:r>
        <w:rPr>
          <w:b/>
        </w:rPr>
        <w:t>1</w:t>
      </w:r>
      <w:r w:rsidR="00BC638A">
        <w:rPr>
          <w:b/>
        </w:rPr>
        <w:t>-</w:t>
      </w:r>
      <w:proofErr w:type="gramStart"/>
      <w:r w:rsidR="00BC638A">
        <w:rPr>
          <w:b/>
        </w:rPr>
        <w:t xml:space="preserve">TXT </w:t>
      </w:r>
      <w:r w:rsidRPr="00577C42">
        <w:rPr>
          <w:b/>
        </w:rPr>
        <w:t>]</w:t>
      </w:r>
      <w:proofErr w:type="gramEnd"/>
      <w:r>
        <w:rPr>
          <w:b/>
        </w:rPr>
        <w:t xml:space="preserve"> </w:t>
      </w:r>
      <w:r w:rsidRPr="00E24105">
        <w:rPr>
          <w:bCs/>
        </w:rPr>
        <w:t xml:space="preserve">and place the surgical drape </w:t>
      </w:r>
      <w:r>
        <w:rPr>
          <w:b/>
        </w:rPr>
        <w:t>[2]</w:t>
      </w:r>
      <w:r>
        <w:t>.</w:t>
      </w:r>
    </w:p>
    <w:p w14:paraId="00C134CF" w14:textId="1F099D1B" w:rsidR="00E24105" w:rsidRDefault="00BC638A" w:rsidP="00E24105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E24105">
        <w:t>07</w:t>
      </w:r>
      <w:r w:rsidR="00E24105">
        <w:t>:</w:t>
      </w:r>
      <w:r w:rsidR="00E24105">
        <w:t>5</w:t>
      </w:r>
      <w:r w:rsidR="00E24105">
        <w:t>0 – 0</w:t>
      </w:r>
      <w:r w:rsidR="00E24105">
        <w:t>8</w:t>
      </w:r>
      <w:r w:rsidR="00E24105">
        <w:t>:</w:t>
      </w:r>
      <w:r w:rsidR="00E24105">
        <w:t>00</w:t>
      </w:r>
      <w:r>
        <w:t xml:space="preserve"> </w:t>
      </w:r>
      <w:r w:rsidRPr="00BC638A">
        <w:rPr>
          <w:b/>
          <w:bCs/>
        </w:rPr>
        <w:t>TXT: Anesthesia: Isoflurane; Induction:</w:t>
      </w:r>
      <w:r w:rsidRPr="00BC638A">
        <w:rPr>
          <w:b/>
          <w:bCs/>
        </w:rPr>
        <w:t xml:space="preserve"> 3</w:t>
      </w:r>
      <w:r w:rsidRPr="00BC638A">
        <w:rPr>
          <w:b/>
          <w:bCs/>
        </w:rPr>
        <w:t xml:space="preserve"> - </w:t>
      </w:r>
      <w:r w:rsidRPr="00BC638A">
        <w:rPr>
          <w:b/>
          <w:bCs/>
        </w:rPr>
        <w:t>4</w:t>
      </w:r>
      <w:proofErr w:type="gramStart"/>
      <w:r w:rsidRPr="00BC638A">
        <w:rPr>
          <w:b/>
          <w:bCs/>
        </w:rPr>
        <w:t xml:space="preserve">% </w:t>
      </w:r>
      <w:r w:rsidRPr="00BC638A">
        <w:rPr>
          <w:b/>
          <w:bCs/>
        </w:rPr>
        <w:t>;</w:t>
      </w:r>
      <w:proofErr w:type="gramEnd"/>
      <w:r w:rsidRPr="00BC638A">
        <w:rPr>
          <w:b/>
          <w:bCs/>
        </w:rPr>
        <w:t xml:space="preserve"> Maintenance: 1 – 3%</w:t>
      </w:r>
    </w:p>
    <w:p w14:paraId="73AEEC45" w14:textId="7BB15019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E24105" w:rsidRPr="00E24105">
        <w:t>11:35-11:45</w:t>
      </w:r>
    </w:p>
    <w:p w14:paraId="1ED9B602" w14:textId="77777777" w:rsidR="00E24105" w:rsidRDefault="00E24105" w:rsidP="00E24105">
      <w:pPr>
        <w:pStyle w:val="ShotDescription"/>
        <w:ind w:firstLine="0"/>
      </w:pPr>
    </w:p>
    <w:p w14:paraId="7226BA1B" w14:textId="203B345B" w:rsidR="00E24105" w:rsidRDefault="00E24105" w:rsidP="00E24105">
      <w:pPr>
        <w:pStyle w:val="Narration"/>
        <w:numPr>
          <w:ilvl w:val="1"/>
          <w:numId w:val="3"/>
        </w:numPr>
      </w:pPr>
      <w:r>
        <w:t xml:space="preserve">Using surgical scissors, make a 1-centimeter vertical incision along the midline of the neck, starting from just below the jawline </w:t>
      </w:r>
      <w:r w:rsidRPr="00577C42">
        <w:rPr>
          <w:b/>
        </w:rPr>
        <w:t>[1]</w:t>
      </w:r>
      <w:r>
        <w:t xml:space="preserve">. Cut through the dermis and underlying fascia </w:t>
      </w:r>
      <w:r w:rsidRPr="00577C42">
        <w:rPr>
          <w:b/>
        </w:rPr>
        <w:t>[2]</w:t>
      </w:r>
      <w:r>
        <w:t>.</w:t>
      </w:r>
    </w:p>
    <w:p w14:paraId="20E58207" w14:textId="2336709D" w:rsidR="00E24105" w:rsidRDefault="00BC638A" w:rsidP="00D8773F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E24105">
        <w:t>14</w:t>
      </w:r>
      <w:r w:rsidR="00E24105">
        <w:t>:</w:t>
      </w:r>
      <w:r w:rsidR="00E24105">
        <w:t>15</w:t>
      </w:r>
      <w:r w:rsidR="00E24105">
        <w:t xml:space="preserve"> – </w:t>
      </w:r>
      <w:r w:rsidR="00E24105">
        <w:t>14</w:t>
      </w:r>
      <w:r w:rsidR="00E24105">
        <w:t>:</w:t>
      </w:r>
      <w:r w:rsidR="00E24105">
        <w:t>20</w:t>
      </w:r>
    </w:p>
    <w:p w14:paraId="74567B21" w14:textId="40110137" w:rsidR="00E24105" w:rsidRDefault="00BC638A" w:rsidP="00D8773F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E24105">
        <w:t>14</w:t>
      </w:r>
      <w:r w:rsidR="00E24105">
        <w:t>:</w:t>
      </w:r>
      <w:r w:rsidR="00E24105">
        <w:t>23</w:t>
      </w:r>
      <w:r w:rsidR="00E24105">
        <w:t xml:space="preserve"> – </w:t>
      </w:r>
      <w:r w:rsidR="00E24105">
        <w:t>14</w:t>
      </w:r>
      <w:r w:rsidR="00E24105">
        <w:t>:</w:t>
      </w:r>
      <w:r w:rsidR="00E24105">
        <w:t>26</w:t>
      </w:r>
    </w:p>
    <w:p w14:paraId="34BE95E1" w14:textId="77777777" w:rsidR="00E24105" w:rsidRDefault="00E24105" w:rsidP="00E24105"/>
    <w:p w14:paraId="0E889A01" w14:textId="77777777" w:rsidR="00E24105" w:rsidRDefault="00E24105" w:rsidP="00E24105">
      <w:pPr>
        <w:pStyle w:val="Narration"/>
        <w:numPr>
          <w:ilvl w:val="1"/>
          <w:numId w:val="3"/>
        </w:numPr>
      </w:pPr>
      <w:r>
        <w:t xml:space="preserve">Use blunt forceps to mobilize the submandibular gland laterally, taking care not to damage surrounding tissues </w:t>
      </w:r>
      <w:r w:rsidRPr="00577C42">
        <w:rPr>
          <w:b/>
        </w:rPr>
        <w:t>[1]</w:t>
      </w:r>
      <w:r>
        <w:t xml:space="preserve">. Gently lift the gland and separate it from the sternum </w:t>
      </w:r>
      <w:r>
        <w:lastRenderedPageBreak/>
        <w:t xml:space="preserve">by blunt dissection </w:t>
      </w:r>
      <w:r w:rsidRPr="00577C42">
        <w:rPr>
          <w:b/>
        </w:rPr>
        <w:t>[2]</w:t>
      </w:r>
      <w:r>
        <w:t xml:space="preserve">. Secure the gland with a small sterile retractor or clip to maintain a clear surgical field </w:t>
      </w:r>
      <w:r w:rsidRPr="00577C42">
        <w:rPr>
          <w:b/>
        </w:rPr>
        <w:t>[3]</w:t>
      </w:r>
      <w:r>
        <w:t>.</w:t>
      </w:r>
    </w:p>
    <w:p w14:paraId="2988D3DC" w14:textId="2F4A9776" w:rsidR="00E24105" w:rsidRDefault="00BC638A" w:rsidP="00E24105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E24105">
        <w:t>19</w:t>
      </w:r>
      <w:r w:rsidR="00E24105">
        <w:t xml:space="preserve">:48 – </w:t>
      </w:r>
      <w:r w:rsidR="00E24105">
        <w:t>19</w:t>
      </w:r>
      <w:r w:rsidR="00E24105">
        <w:t>:</w:t>
      </w:r>
      <w:r w:rsidR="00E24105">
        <w:t>51</w:t>
      </w:r>
    </w:p>
    <w:p w14:paraId="01345AF2" w14:textId="50837ABC" w:rsidR="00E24105" w:rsidRDefault="00BC638A" w:rsidP="00E24105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582CED" w:rsidRPr="00582CED">
        <w:rPr>
          <w:highlight w:val="yellow"/>
        </w:rPr>
        <w:t>_</w:t>
      </w:r>
      <w:proofErr w:type="gramStart"/>
      <w:r w:rsidR="00582CED" w:rsidRPr="00582CED">
        <w:rPr>
          <w:highlight w:val="yellow"/>
        </w:rPr>
        <w:t>_:_</w:t>
      </w:r>
      <w:proofErr w:type="gramEnd"/>
      <w:r w:rsidR="00582CED" w:rsidRPr="00582CED">
        <w:rPr>
          <w:highlight w:val="yellow"/>
        </w:rPr>
        <w:t>___</w:t>
      </w:r>
    </w:p>
    <w:p w14:paraId="509195FC" w14:textId="3D17CD24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7C33B47E" w14:textId="77777777" w:rsidR="00E24105" w:rsidRDefault="00E24105" w:rsidP="00E24105"/>
    <w:p w14:paraId="66A04A2B" w14:textId="2DC2A2A4" w:rsidR="00E24105" w:rsidRDefault="00E24105" w:rsidP="00E24105">
      <w:pPr>
        <w:pStyle w:val="Narration"/>
        <w:numPr>
          <w:ilvl w:val="1"/>
          <w:numId w:val="3"/>
        </w:numPr>
      </w:pPr>
      <w:r>
        <w:t xml:space="preserve">Identify the ipsilateral sternocleidomastoid muscle </w:t>
      </w:r>
      <w:r w:rsidRPr="00577C42">
        <w:rPr>
          <w:b/>
        </w:rPr>
        <w:t>[1]</w:t>
      </w:r>
      <w:r>
        <w:t>. Use blunt forceps to lift the muscle gently and thread a 5-0</w:t>
      </w:r>
      <w:r w:rsidR="00FB1631">
        <w:t xml:space="preserve"> </w:t>
      </w:r>
      <w:r w:rsidR="00FB1631" w:rsidRPr="00FB1631">
        <w:rPr>
          <w:i/>
          <w:iCs/>
          <w:color w:val="EE0000"/>
        </w:rPr>
        <w:t>(</w:t>
      </w:r>
      <w:r w:rsidR="00FB1631">
        <w:rPr>
          <w:i/>
          <w:iCs/>
          <w:color w:val="EE0000"/>
        </w:rPr>
        <w:t>5-oh</w:t>
      </w:r>
      <w:r w:rsidR="00FB1631" w:rsidRPr="00FB1631">
        <w:rPr>
          <w:i/>
          <w:iCs/>
          <w:color w:val="EE0000"/>
        </w:rPr>
        <w:t>)</w:t>
      </w:r>
      <w:r>
        <w:t xml:space="preserve"> braided silk suture underneath </w:t>
      </w:r>
      <w:r w:rsidRPr="00577C42">
        <w:rPr>
          <w:b/>
        </w:rPr>
        <w:t>[2]</w:t>
      </w:r>
      <w:r>
        <w:t xml:space="preserve">. Reflect the muscle laterally by gently pulling the suture to expose the carotid sheath </w:t>
      </w:r>
      <w:r w:rsidRPr="00577C42">
        <w:rPr>
          <w:b/>
        </w:rPr>
        <w:t>[3]</w:t>
      </w:r>
      <w:r>
        <w:t>.</w:t>
      </w:r>
    </w:p>
    <w:p w14:paraId="2E4A5254" w14:textId="21361941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744519E8" w14:textId="756709EF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>
        <w:t>38:40-38:50</w:t>
      </w:r>
    </w:p>
    <w:p w14:paraId="081072BF" w14:textId="2F8EF0FC" w:rsidR="00E24105" w:rsidRDefault="00BC638A" w:rsidP="00681386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>
        <w:t>39:15-39:25</w:t>
      </w:r>
    </w:p>
    <w:p w14:paraId="1A764D2C" w14:textId="77777777" w:rsidR="00E24105" w:rsidRDefault="00E24105" w:rsidP="00E24105">
      <w:pPr>
        <w:pStyle w:val="ShotDescription"/>
        <w:ind w:firstLine="0"/>
      </w:pPr>
    </w:p>
    <w:p w14:paraId="7A0EAF72" w14:textId="77777777" w:rsidR="00E24105" w:rsidRDefault="00E24105" w:rsidP="00E24105">
      <w:pPr>
        <w:pStyle w:val="Narration"/>
        <w:numPr>
          <w:ilvl w:val="1"/>
          <w:numId w:val="3"/>
        </w:numPr>
      </w:pPr>
      <w:r>
        <w:t xml:space="preserve">Open the carotid sheath using sharp forceps </w:t>
      </w:r>
      <w:r w:rsidRPr="00577C42">
        <w:rPr>
          <w:b/>
        </w:rPr>
        <w:t>[1]</w:t>
      </w:r>
      <w:r>
        <w:t xml:space="preserve">. Carefully separate the carotid artery from the adjacent jugular vein and </w:t>
      </w:r>
      <w:proofErr w:type="spellStart"/>
      <w:r>
        <w:t>vagus</w:t>
      </w:r>
      <w:proofErr w:type="spellEnd"/>
      <w:r>
        <w:t xml:space="preserve"> nerve </w:t>
      </w:r>
      <w:r w:rsidRPr="00577C42">
        <w:rPr>
          <w:b/>
        </w:rPr>
        <w:t>[2]</w:t>
      </w:r>
      <w:r>
        <w:t xml:space="preserve">. To improve visibility, insert a sterile silicone cuff or retractor beneath the carotid artery </w:t>
      </w:r>
      <w:r w:rsidRPr="00577C42">
        <w:rPr>
          <w:b/>
        </w:rPr>
        <w:t>[3]</w:t>
      </w:r>
      <w:r>
        <w:t xml:space="preserve">. Avoid causing trauma to the artery or surrounding structures </w:t>
      </w:r>
      <w:r w:rsidRPr="00577C42">
        <w:rPr>
          <w:b/>
        </w:rPr>
        <w:t>[4]</w:t>
      </w:r>
      <w:r>
        <w:t>.</w:t>
      </w:r>
    </w:p>
    <w:p w14:paraId="206DB31C" w14:textId="6A856B2F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2B7CF50B" w14:textId="5EE783D2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73D15F7D" w14:textId="3F9FD170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42493CF7" w14:textId="3C6B37B2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0EB4A1A1" w14:textId="77777777" w:rsidR="00E24105" w:rsidRDefault="00E24105" w:rsidP="00E24105"/>
    <w:p w14:paraId="42A9656B" w14:textId="77777777" w:rsidR="00E24105" w:rsidRDefault="00E24105" w:rsidP="00E24105">
      <w:pPr>
        <w:pStyle w:val="Narration"/>
        <w:numPr>
          <w:ilvl w:val="1"/>
          <w:numId w:val="3"/>
        </w:numPr>
      </w:pPr>
      <w:r>
        <w:t xml:space="preserve">Using sharp forceps, scoop the carotid artery and thread a 9-0 suture underneath </w:t>
      </w:r>
      <w:r w:rsidRPr="00577C42">
        <w:rPr>
          <w:b/>
        </w:rPr>
        <w:t>[1]</w:t>
      </w:r>
      <w:r>
        <w:t xml:space="preserve">. Tie a secure double knot to ligate the artery, ensuring proper tension to occlude blood flow without damaging the vessel </w:t>
      </w:r>
      <w:r w:rsidRPr="00577C42">
        <w:rPr>
          <w:b/>
        </w:rPr>
        <w:t>[2]</w:t>
      </w:r>
      <w:r>
        <w:t xml:space="preserve">. Trim the suture ends to minimize tissue irritation </w:t>
      </w:r>
      <w:r w:rsidRPr="00577C42">
        <w:rPr>
          <w:b/>
        </w:rPr>
        <w:t>[3]</w:t>
      </w:r>
      <w:r>
        <w:t>.</w:t>
      </w:r>
    </w:p>
    <w:p w14:paraId="77A4A218" w14:textId="790BEDCE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01EB65F6" w14:textId="281DED01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3EB34FEE" w14:textId="428B8802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</w:p>
    <w:p w14:paraId="000E34D5" w14:textId="77777777" w:rsidR="00E24105" w:rsidRDefault="00E24105" w:rsidP="00E24105"/>
    <w:p w14:paraId="3C0D91EA" w14:textId="409CDF5C" w:rsidR="00E24105" w:rsidRDefault="00E24105" w:rsidP="00E24105">
      <w:pPr>
        <w:pStyle w:val="Narration"/>
        <w:numPr>
          <w:ilvl w:val="1"/>
          <w:numId w:val="3"/>
        </w:numPr>
      </w:pPr>
      <w:r>
        <w:t xml:space="preserve">Using a syringe, apply a couple </w:t>
      </w:r>
      <w:r w:rsidR="00FB1631">
        <w:t xml:space="preserve">of </w:t>
      </w:r>
      <w:r>
        <w:t xml:space="preserve">drops of sterile porcine elastase solution at 10 units diluted in 1 milliliter of saline solution, over 10 or 20 minutes </w:t>
      </w:r>
      <w:r w:rsidRPr="00577C42">
        <w:rPr>
          <w:b/>
        </w:rPr>
        <w:t>[1]</w:t>
      </w:r>
      <w:r>
        <w:t xml:space="preserve">. Once the elastase treatment time is completed, use a sterile cotton swab to remove excess elastase </w:t>
      </w:r>
      <w:r w:rsidRPr="00577C42">
        <w:rPr>
          <w:b/>
        </w:rPr>
        <w:t>[2]</w:t>
      </w:r>
      <w:r>
        <w:t xml:space="preserve">. If desired, use sterile normal saline to wash out the remaining elastase solution </w:t>
      </w:r>
      <w:r w:rsidRPr="00577C42">
        <w:rPr>
          <w:b/>
        </w:rPr>
        <w:t>[3]</w:t>
      </w:r>
      <w:r>
        <w:t xml:space="preserve">. Finally, remove any retaining sutures or clips to prepare for closure </w:t>
      </w:r>
      <w:r w:rsidRPr="00577C42">
        <w:rPr>
          <w:b/>
        </w:rPr>
        <w:t>[4]</w:t>
      </w:r>
      <w:r>
        <w:t>.</w:t>
      </w:r>
    </w:p>
    <w:p w14:paraId="6FA3A33C" w14:textId="1EBC7441" w:rsidR="00E24105" w:rsidRDefault="00BC638A" w:rsidP="00E24105">
      <w:pPr>
        <w:pStyle w:val="ShotDescription"/>
        <w:numPr>
          <w:ilvl w:val="2"/>
          <w:numId w:val="3"/>
        </w:numPr>
      </w:pPr>
      <w:r>
        <w:lastRenderedPageBreak/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FB1631">
        <w:t>01:11:35-01:11:45</w:t>
      </w:r>
    </w:p>
    <w:p w14:paraId="73BA2B7B" w14:textId="18365268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FB1631">
        <w:t>01:20-10-01:20-30</w:t>
      </w:r>
    </w:p>
    <w:p w14:paraId="48230319" w14:textId="75603A3F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FB1631">
        <w:t>01:24:50-01:25:00</w:t>
      </w:r>
    </w:p>
    <w:p w14:paraId="023AA1D7" w14:textId="3CFE81E7" w:rsidR="00E24105" w:rsidRDefault="00BC638A" w:rsidP="00E24105">
      <w:pPr>
        <w:pStyle w:val="ShotDescription"/>
        <w:numPr>
          <w:ilvl w:val="2"/>
          <w:numId w:val="3"/>
        </w:numPr>
      </w:pPr>
      <w:r>
        <w:t xml:space="preserve">LAB MEDIA: </w:t>
      </w:r>
      <w:r w:rsidR="00E24105">
        <w:t xml:space="preserve"> 3rd-2.mp4 </w:t>
      </w:r>
      <w:r w:rsidR="00FB1631">
        <w:t>01:26:10-01:26:20</w:t>
      </w:r>
    </w:p>
    <w:p w14:paraId="1E5F5AB9" w14:textId="77777777" w:rsidR="00E24105" w:rsidRDefault="00E24105" w:rsidP="00E24105"/>
    <w:p w14:paraId="4B2825BA" w14:textId="5C0EACE3" w:rsidR="00E24105" w:rsidRDefault="00E24105" w:rsidP="00E24105">
      <w:pPr>
        <w:pStyle w:val="Narration"/>
        <w:numPr>
          <w:ilvl w:val="1"/>
          <w:numId w:val="3"/>
        </w:numPr>
      </w:pPr>
      <w:r>
        <w:t xml:space="preserve">Approximate the skin edges using sterile nylon suture 5-0 or surgical staples </w:t>
      </w:r>
      <w:r w:rsidRPr="00577C42">
        <w:rPr>
          <w:b/>
        </w:rPr>
        <w:t>[1]</w:t>
      </w:r>
      <w:r>
        <w:t xml:space="preserve">. </w:t>
      </w:r>
      <w:r w:rsidR="00FB1631">
        <w:t xml:space="preserve">Finally, apply gentle pressure with sterile gauze to ensure hemostasis </w:t>
      </w:r>
      <w:r w:rsidRPr="00577C42">
        <w:rPr>
          <w:b/>
        </w:rPr>
        <w:t>[2]</w:t>
      </w:r>
      <w:r>
        <w:t>.</w:t>
      </w:r>
    </w:p>
    <w:p w14:paraId="5E3C3C17" w14:textId="0BAA301D" w:rsidR="00E24105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FB1631">
        <w:t>01:27:25-01:27:35</w:t>
      </w:r>
    </w:p>
    <w:p w14:paraId="47DA314C" w14:textId="1721A4BD" w:rsidR="00E24105" w:rsidRPr="003F6E22" w:rsidRDefault="00BC638A" w:rsidP="00E24105">
      <w:pPr>
        <w:pStyle w:val="ShotDescription"/>
        <w:numPr>
          <w:ilvl w:val="2"/>
          <w:numId w:val="3"/>
        </w:numPr>
      </w:pPr>
      <w:r>
        <w:t>LAB MEDIA</w:t>
      </w:r>
      <w:proofErr w:type="gramStart"/>
      <w:r>
        <w:t xml:space="preserve">: </w:t>
      </w:r>
      <w:r w:rsidR="00E24105">
        <w:t xml:space="preserve"> 3rd</w:t>
      </w:r>
      <w:proofErr w:type="gramEnd"/>
      <w:r w:rsidR="00E24105">
        <w:t xml:space="preserve">-2.mp4 </w:t>
      </w:r>
      <w:r w:rsidR="00FB1631">
        <w:t>01:31:45-01:31:55</w:t>
      </w:r>
    </w:p>
    <w:p w14:paraId="0454201B" w14:textId="77777777" w:rsidR="00FB1631" w:rsidRDefault="00FB163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68D431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4EE553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60380">
        <w:rPr>
          <w:rFonts w:eastAsia="Times New Roman" w:cstheme="minorHAnsi"/>
          <w:bCs/>
        </w:rPr>
        <w:t>54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ABD1EC" w14:textId="1F159625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>A total of 15 female wild-type mice underwent the aneurysm induction procedure following the standardized protocol</w:t>
      </w:r>
      <w:r>
        <w:rPr>
          <w:lang w:eastAsia="en-IN"/>
        </w:rPr>
        <w:t xml:space="preserve">. </w:t>
      </w:r>
      <w:r w:rsidRPr="0050352F">
        <w:rPr>
          <w:lang w:eastAsia="en-IN"/>
        </w:rPr>
        <w:t xml:space="preserve">Two weeks after surgery, aneurysm formation was successfully achieved in approximately 87% of the mice, as confirmed by gross morphological examination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63A10E3E" w14:textId="770B680E" w:rsidR="0035276B" w:rsidRPr="0050352F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2. </w:t>
      </w:r>
    </w:p>
    <w:p w14:paraId="34AC539D" w14:textId="77777777" w:rsidR="0035276B" w:rsidRDefault="0035276B" w:rsidP="0035276B">
      <w:pPr>
        <w:pStyle w:val="Narration"/>
        <w:ind w:firstLine="0"/>
        <w:rPr>
          <w:lang w:eastAsia="en-IN"/>
        </w:rPr>
      </w:pPr>
    </w:p>
    <w:p w14:paraId="521087E0" w14:textId="77777777" w:rsidR="0035276B" w:rsidRDefault="0035276B" w:rsidP="0035276B">
      <w:pPr>
        <w:pStyle w:val="Narration"/>
        <w:numPr>
          <w:ilvl w:val="1"/>
          <w:numId w:val="3"/>
        </w:numPr>
        <w:rPr>
          <w:lang w:eastAsia="en-IN"/>
        </w:rPr>
      </w:pPr>
      <w:r w:rsidRPr="0050352F">
        <w:rPr>
          <w:lang w:eastAsia="en-IN"/>
        </w:rPr>
        <w:t xml:space="preserve">Aneurysm formation was also visualized under microscopy by disruption of the internal elastic lamina </w:t>
      </w:r>
      <w:r w:rsidRPr="0050352F">
        <w:rPr>
          <w:b/>
          <w:lang w:eastAsia="en-IN"/>
        </w:rPr>
        <w:t>[1]</w:t>
      </w:r>
      <w:r w:rsidRPr="0050352F">
        <w:rPr>
          <w:lang w:eastAsia="en-IN"/>
        </w:rPr>
        <w:t>.</w:t>
      </w:r>
    </w:p>
    <w:p w14:paraId="5F396E0C" w14:textId="1299184B" w:rsidR="0035276B" w:rsidRPr="0050352F" w:rsidRDefault="0035276B" w:rsidP="0035276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0352F">
        <w:rPr>
          <w:lang w:val="en-IN" w:eastAsia="en-IN"/>
        </w:rPr>
        <w:t xml:space="preserve">LAB MEDIA: Figure 3. </w:t>
      </w:r>
      <w:r w:rsidRPr="00260380">
        <w:rPr>
          <w:i/>
          <w:iCs/>
          <w:color w:val="3333FF"/>
          <w:lang w:val="en-IN" w:eastAsia="en-IN"/>
        </w:rPr>
        <w:t xml:space="preserve">Video editor: </w:t>
      </w:r>
      <w:r w:rsidR="00260380" w:rsidRPr="00260380">
        <w:rPr>
          <w:i/>
          <w:iCs/>
          <w:color w:val="3333FF"/>
          <w:lang w:val="en-IN" w:eastAsia="en-IN"/>
        </w:rPr>
        <w:t>Highlight the area</w:t>
      </w:r>
      <w:r w:rsidRPr="00260380">
        <w:rPr>
          <w:i/>
          <w:iCs/>
          <w:color w:val="3333FF"/>
          <w:lang w:val="en-IN" w:eastAsia="en-IN"/>
        </w:rPr>
        <w:t xml:space="preserve"> </w:t>
      </w:r>
      <w:r w:rsidR="00260380" w:rsidRPr="00260380">
        <w:rPr>
          <w:i/>
          <w:iCs/>
          <w:color w:val="3333FF"/>
          <w:lang w:val="en-IN" w:eastAsia="en-IN"/>
        </w:rPr>
        <w:t xml:space="preserve">“disrupted </w:t>
      </w:r>
      <w:r w:rsidRPr="00260380">
        <w:rPr>
          <w:i/>
          <w:iCs/>
          <w:color w:val="3333FF"/>
          <w:lang w:val="en-IN" w:eastAsia="en-IN"/>
        </w:rPr>
        <w:t>internal elastic lamina</w:t>
      </w:r>
      <w:r w:rsidR="00260380" w:rsidRPr="00260380">
        <w:rPr>
          <w:i/>
          <w:iCs/>
          <w:color w:val="3333FF"/>
          <w:lang w:val="en-IN" w:eastAsia="en-IN"/>
        </w:rPr>
        <w:t>”</w:t>
      </w:r>
    </w:p>
    <w:sectPr w:rsidR="0035276B" w:rsidRPr="0050352F" w:rsidSect="00BA553A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5CB7" w14:textId="77777777" w:rsidR="00E900D9" w:rsidRDefault="00E900D9">
      <w:r>
        <w:separator/>
      </w:r>
    </w:p>
    <w:p w14:paraId="287C8A3C" w14:textId="77777777" w:rsidR="00E900D9" w:rsidRDefault="00E900D9"/>
  </w:endnote>
  <w:endnote w:type="continuationSeparator" w:id="0">
    <w:p w14:paraId="5F69CDC0" w14:textId="77777777" w:rsidR="00E900D9" w:rsidRDefault="00E900D9">
      <w:r>
        <w:continuationSeparator/>
      </w:r>
    </w:p>
    <w:p w14:paraId="79072AB8" w14:textId="77777777" w:rsidR="00E900D9" w:rsidRDefault="00E90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0017D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241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4A2D" w14:textId="77777777" w:rsidR="00E900D9" w:rsidRDefault="00E900D9">
      <w:r>
        <w:separator/>
      </w:r>
    </w:p>
    <w:p w14:paraId="38B25FBD" w14:textId="77777777" w:rsidR="00E900D9" w:rsidRDefault="00E900D9"/>
  </w:footnote>
  <w:footnote w:type="continuationSeparator" w:id="0">
    <w:p w14:paraId="2A9D2558" w14:textId="77777777" w:rsidR="00E900D9" w:rsidRDefault="00E900D9">
      <w:r>
        <w:continuationSeparator/>
      </w:r>
    </w:p>
    <w:p w14:paraId="69AE751C" w14:textId="77777777" w:rsidR="00E900D9" w:rsidRDefault="00E90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380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276B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2CED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147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38A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105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00D9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163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2410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2410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241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2410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2410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241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taladi55@gmail.com" TargetMode="External"/><Relationship Id="rId13" Type="http://schemas.openxmlformats.org/officeDocument/2006/relationships/hyperlink" Target="mailto:skim@abe.msstate.edu" TargetMode="External"/><Relationship Id="rId1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701008" TargetMode="External"/><Relationship Id="rId12" Type="http://schemas.openxmlformats.org/officeDocument/2006/relationships/hyperlink" Target="mailto:cac329@pitt.edu)" TargetMode="External"/><Relationship Id="rId17" Type="http://schemas.openxmlformats.org/officeDocument/2006/relationships/hyperlink" Target="mailto:mittaladi5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n2675@cumc.columbia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m17@pitt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friedlanderr@upmc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alattaraa@upmc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seycyberdog@gmail.com" TargetMode="External"/><Relationship Id="rId14" Type="http://schemas.openxmlformats.org/officeDocument/2006/relationships/hyperlink" Target="mailto:wagnerwr@upmc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F7E8B" w:rsidP="002F7E8B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F7E8B" w:rsidP="002F7E8B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F7E8B" w:rsidP="002F7E8B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F7E8B" w:rsidP="002F7E8B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F7E8B" w:rsidP="002F7E8B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F7E8B" w:rsidP="002F7E8B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F7E8B" w:rsidP="002F7E8B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F7E8B" w:rsidP="002F7E8B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F7E8B" w:rsidP="002F7E8B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F7E8B" w:rsidP="002F7E8B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F7E8B" w:rsidP="002F7E8B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F7E8B" w:rsidP="002F7E8B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F7E8B" w:rsidP="002F7E8B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F7E8B" w:rsidP="002F7E8B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F7E8B" w:rsidP="002F7E8B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F7E8B" w:rsidP="002F7E8B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F7E8B" w:rsidP="002F7E8B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F7E8B" w:rsidP="002F7E8B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F7E8B" w:rsidP="002F7E8B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F7E8B" w:rsidP="002F7E8B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6F1D49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22147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1661</Words>
  <Characters>9204</Characters>
  <Application>Microsoft Office Word</Application>
  <DocSecurity>0</DocSecurity>
  <Lines>242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52</cp:revision>
  <dcterms:created xsi:type="dcterms:W3CDTF">2023-06-29T06:34:00Z</dcterms:created>
  <dcterms:modified xsi:type="dcterms:W3CDTF">2025-09-26T05:21:00Z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