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986C" w14:textId="77777777" w:rsidR="007B50B1" w:rsidRDefault="007B50B1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5ADA18C3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67840</w:t>
      </w:r>
    </w:p>
    <w:p w14:paraId="7BF4CD26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96F229D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7B50B1">
          <w:rPr>
            <w:rStyle w:val="Hyperlink"/>
            <w:rFonts w:eastAsia="Times New Roman" w:cstheme="minorHAnsi"/>
            <w:b/>
          </w:rPr>
          <w:t>https://review.jove.com/account/file-uploader?src=20691248</w:t>
        </w:r>
      </w:hyperlink>
    </w:p>
    <w:p w14:paraId="378FCBF5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229057A3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167ED5B2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Using a 1064-nm Picosecond Neodymium-Doped Yttrium Aluminum Garnet Laser for Periorbital Hyperpigmentation</w:t>
      </w:r>
    </w:p>
    <w:p w14:paraId="1AD8BA19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07681FE9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409CE46B" w14:textId="77777777" w:rsidR="007B50B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F3AE3E" w14:textId="77777777" w:rsidR="007B50B1" w:rsidRDefault="00000000">
      <w:pPr>
        <w:rPr>
          <w:rFonts w:ascii="Calibri" w:hAnsi="Calibri" w:cs="Calibri"/>
          <w:sz w:val="28"/>
          <w:szCs w:val="28"/>
        </w:rPr>
      </w:pPr>
      <w:bookmarkStart w:id="0" w:name="_Hlk117710063"/>
      <w:bookmarkStart w:id="1" w:name="OLE_LINK20"/>
      <w:r>
        <w:rPr>
          <w:rFonts w:ascii="Calibri" w:hAnsi="Calibri" w:cs="Calibri"/>
          <w:sz w:val="28"/>
          <w:szCs w:val="28"/>
        </w:rPr>
        <w:t>Lei Huang</w:t>
      </w:r>
      <w:r>
        <w:rPr>
          <w:rFonts w:ascii="Calibri" w:hAnsi="Calibri" w:cs="Calibri"/>
          <w:sz w:val="28"/>
          <w:szCs w:val="28"/>
          <w:vertAlign w:val="superscript"/>
        </w:rPr>
        <w:t>1,2</w:t>
      </w:r>
      <w:bookmarkEnd w:id="0"/>
      <w:r>
        <w:rPr>
          <w:rFonts w:ascii="Calibri" w:hAnsi="Calibri" w:cs="Calibri"/>
          <w:sz w:val="28"/>
          <w:szCs w:val="28"/>
        </w:rPr>
        <w:t xml:space="preserve">, </w:t>
      </w:r>
      <w:bookmarkStart w:id="2" w:name="_Hlk118141525"/>
      <w:proofErr w:type="spellStart"/>
      <w:r>
        <w:rPr>
          <w:rFonts w:ascii="Calibri" w:hAnsi="Calibri" w:cs="Calibri"/>
          <w:sz w:val="28"/>
          <w:szCs w:val="28"/>
        </w:rPr>
        <w:t>Xiuqin</w:t>
      </w:r>
      <w:proofErr w:type="spellEnd"/>
      <w:r>
        <w:rPr>
          <w:rFonts w:ascii="Calibri" w:hAnsi="Calibri" w:cs="Calibri"/>
          <w:sz w:val="28"/>
          <w:szCs w:val="28"/>
        </w:rPr>
        <w:t xml:space="preserve"> Yu</w:t>
      </w:r>
      <w:bookmarkEnd w:id="2"/>
      <w:r>
        <w:rPr>
          <w:rFonts w:ascii="Calibri" w:hAnsi="Calibri" w:cs="Calibri"/>
          <w:sz w:val="28"/>
          <w:szCs w:val="28"/>
          <w:vertAlign w:val="superscript"/>
        </w:rPr>
        <w:t>1</w:t>
      </w:r>
      <w:bookmarkStart w:id="3" w:name="_Hlk118141647"/>
      <w:r>
        <w:rPr>
          <w:rFonts w:ascii="Calibri" w:hAnsi="Calibri" w:cs="Calibri"/>
          <w:sz w:val="28"/>
          <w:szCs w:val="28"/>
        </w:rPr>
        <w:t xml:space="preserve">, </w:t>
      </w:r>
      <w:bookmarkStart w:id="4" w:name="_Hlk118141619"/>
      <w:bookmarkEnd w:id="3"/>
      <w:r>
        <w:rPr>
          <w:rFonts w:ascii="Calibri" w:hAnsi="Calibri" w:cs="Calibri"/>
          <w:sz w:val="28"/>
          <w:szCs w:val="28"/>
        </w:rPr>
        <w:t>Lu Wang</w:t>
      </w:r>
      <w:bookmarkEnd w:id="4"/>
      <w:r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 Tingting Zhu</w:t>
      </w:r>
      <w:r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 Fumin Fang</w:t>
      </w:r>
      <w:r>
        <w:rPr>
          <w:rFonts w:ascii="Calibri" w:hAnsi="Calibri" w:cs="Calibri"/>
          <w:sz w:val="28"/>
          <w:szCs w:val="28"/>
          <w:vertAlign w:val="superscript"/>
        </w:rPr>
        <w:t>1</w:t>
      </w:r>
    </w:p>
    <w:bookmarkEnd w:id="1"/>
    <w:p w14:paraId="68706467" w14:textId="77777777" w:rsidR="007B50B1" w:rsidRDefault="007B50B1">
      <w:pPr>
        <w:rPr>
          <w:rFonts w:ascii="Calibri" w:hAnsi="Calibri" w:cs="Calibri"/>
          <w:sz w:val="28"/>
          <w:szCs w:val="28"/>
          <w:vertAlign w:val="superscript"/>
        </w:rPr>
      </w:pPr>
    </w:p>
    <w:p w14:paraId="3AC8A221" w14:textId="77777777" w:rsidR="007B50B1" w:rsidRDefault="00000000">
      <w:pPr>
        <w:rPr>
          <w:rFonts w:ascii="Calibri" w:hAnsi="Calibri" w:cs="Calibri"/>
          <w:sz w:val="28"/>
          <w:szCs w:val="28"/>
        </w:rPr>
      </w:pPr>
      <w:bookmarkStart w:id="5" w:name="OLE_LINK64"/>
      <w:r>
        <w:rPr>
          <w:rFonts w:ascii="Calibri" w:hAnsi="Calibri" w:cs="Calibri"/>
          <w:sz w:val="28"/>
          <w:szCs w:val="28"/>
          <w:vertAlign w:val="superscript"/>
        </w:rPr>
        <w:t>1</w:t>
      </w:r>
      <w:bookmarkStart w:id="6" w:name="OLE_LINK59"/>
      <w:bookmarkStart w:id="7" w:name="OLE_LINK68"/>
      <w:r>
        <w:rPr>
          <w:rFonts w:ascii="Calibri" w:hAnsi="Calibri" w:cs="Calibri"/>
          <w:sz w:val="28"/>
          <w:szCs w:val="28"/>
        </w:rPr>
        <w:t xml:space="preserve">Department of Dermatology, </w:t>
      </w:r>
      <w:bookmarkStart w:id="8" w:name="OLE_LINK65"/>
      <w:r>
        <w:rPr>
          <w:rFonts w:ascii="Calibri" w:hAnsi="Calibri" w:cs="Calibri"/>
          <w:sz w:val="28"/>
          <w:szCs w:val="28"/>
        </w:rPr>
        <w:t xml:space="preserve">The First Affiliated Hospital of </w:t>
      </w:r>
      <w:bookmarkStart w:id="9" w:name="OLE_LINK67"/>
      <w:bookmarkStart w:id="10" w:name="OLE_LINK66"/>
      <w:r>
        <w:rPr>
          <w:rFonts w:ascii="Calibri" w:hAnsi="Calibri" w:cs="Calibri"/>
          <w:sz w:val="28"/>
          <w:szCs w:val="28"/>
        </w:rPr>
        <w:t xml:space="preserve">Soochow </w:t>
      </w:r>
      <w:bookmarkEnd w:id="9"/>
      <w:r>
        <w:rPr>
          <w:rFonts w:ascii="Calibri" w:hAnsi="Calibri" w:cs="Calibri"/>
          <w:sz w:val="28"/>
          <w:szCs w:val="28"/>
        </w:rPr>
        <w:t>University</w:t>
      </w:r>
      <w:bookmarkEnd w:id="6"/>
      <w:bookmarkEnd w:id="7"/>
      <w:bookmarkEnd w:id="8"/>
      <w:bookmarkEnd w:id="10"/>
    </w:p>
    <w:p w14:paraId="3E00963E" w14:textId="77777777" w:rsidR="007B50B1" w:rsidRDefault="0000000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8"/>
          <w:szCs w:val="28"/>
        </w:rPr>
        <w:t xml:space="preserve">Department of Dermatology, </w:t>
      </w:r>
      <w:bookmarkStart w:id="11" w:name="OLE_LINK21"/>
      <w:r>
        <w:rPr>
          <w:rFonts w:ascii="Calibri" w:hAnsi="Calibri" w:cs="Calibri"/>
          <w:sz w:val="28"/>
          <w:szCs w:val="28"/>
        </w:rPr>
        <w:t>The First People's Hospital of Kunshan</w:t>
      </w:r>
      <w:bookmarkEnd w:id="11"/>
    </w:p>
    <w:bookmarkEnd w:id="5"/>
    <w:p w14:paraId="3790A297" w14:textId="77777777" w:rsidR="007B50B1" w:rsidRDefault="007B50B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3650007" w14:textId="77777777" w:rsidR="007B50B1" w:rsidRDefault="007B50B1">
      <w:pPr>
        <w:outlineLvl w:val="0"/>
        <w:rPr>
          <w:rFonts w:eastAsia="Times New Roman" w:cstheme="minorHAnsi"/>
        </w:rPr>
      </w:pPr>
    </w:p>
    <w:p w14:paraId="74BECDCD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6EA39B1" w14:textId="77777777" w:rsidR="007B50B1" w:rsidRDefault="00000000">
      <w:pPr>
        <w:rPr>
          <w:rFonts w:ascii="Calibri" w:eastAsia="Times New Roman" w:hAnsi="Calibri" w:cs="Calibri"/>
          <w:bCs/>
        </w:rPr>
      </w:pPr>
      <w:bookmarkStart w:id="12" w:name="_Hlk25233958"/>
      <w:r>
        <w:rPr>
          <w:rFonts w:ascii="Calibri" w:eastAsia="Times New Roman" w:hAnsi="Calibri" w:cs="Calibri"/>
          <w:bCs/>
        </w:rPr>
        <w:t>Tingting Zhu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hyperlink r:id="rId8" w:history="1">
        <w:r w:rsidR="007B50B1">
          <w:rPr>
            <w:rStyle w:val="Hyperlink"/>
            <w:rFonts w:ascii="Calibri" w:eastAsia="Times New Roman" w:hAnsi="Calibri" w:cs="Calibri"/>
            <w:color w:val="auto"/>
          </w:rPr>
          <w:t>zhutt29@163.com</w:t>
        </w:r>
      </w:hyperlink>
      <w:r>
        <w:rPr>
          <w:rFonts w:ascii="Calibri" w:eastAsia="Times New Roman" w:hAnsi="Calibri" w:cs="Calibri"/>
          <w:bCs/>
        </w:rPr>
        <w:t xml:space="preserve">) </w:t>
      </w:r>
    </w:p>
    <w:p w14:paraId="72B41DD4" w14:textId="77777777" w:rsidR="007B50B1" w:rsidRDefault="00000000">
      <w:pPr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</w:rPr>
        <w:t>Fumin Fang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r>
        <w:rPr>
          <w:rStyle w:val="Hyperlink"/>
          <w:rFonts w:ascii="Calibri" w:hAnsi="Calibri" w:cs="Calibri"/>
          <w:color w:val="auto"/>
        </w:rPr>
        <w:t>fuminfang@outlook.com)</w:t>
      </w:r>
    </w:p>
    <w:bookmarkEnd w:id="12"/>
    <w:p w14:paraId="02E948C1" w14:textId="77777777" w:rsidR="007B50B1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4A98B59B" w14:textId="77777777" w:rsidR="007B50B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Lei Huang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(leihuang1215@163.com)</w:t>
      </w:r>
    </w:p>
    <w:p w14:paraId="5F7BDC91" w14:textId="77777777" w:rsidR="007B50B1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Xiuqin</w:t>
      </w:r>
      <w:proofErr w:type="spellEnd"/>
      <w:r>
        <w:rPr>
          <w:rFonts w:ascii="Calibri" w:hAnsi="Calibri" w:cs="Calibri"/>
        </w:rPr>
        <w:t xml:space="preserve"> Yu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(syuxiuqin2010@163.com</w:t>
      </w:r>
    </w:p>
    <w:p w14:paraId="2DC98EAD" w14:textId="77777777" w:rsidR="007B50B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Lu Wang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 w:rsidR="007B50B1">
          <w:rPr>
            <w:rStyle w:val="Hyperlink"/>
            <w:rFonts w:ascii="Calibri" w:hAnsi="Calibri" w:cs="Calibri"/>
            <w:color w:val="auto"/>
          </w:rPr>
          <w:t>luwang@suda.edu.cn</w:t>
        </w:r>
      </w:hyperlink>
      <w:r>
        <w:rPr>
          <w:rFonts w:ascii="Calibri" w:hAnsi="Calibri" w:cs="Calibri"/>
        </w:rPr>
        <w:t>)</w:t>
      </w:r>
    </w:p>
    <w:p w14:paraId="2873612F" w14:textId="77777777" w:rsidR="007B50B1" w:rsidRDefault="00000000">
      <w:pPr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Tingting Zhu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hyperlink r:id="rId10" w:history="1">
        <w:r w:rsidR="007B50B1">
          <w:rPr>
            <w:rStyle w:val="Hyperlink"/>
            <w:rFonts w:ascii="Calibri" w:eastAsia="Times New Roman" w:hAnsi="Calibri" w:cs="Calibri"/>
            <w:color w:val="auto"/>
          </w:rPr>
          <w:t>zhutt29@163.com</w:t>
        </w:r>
      </w:hyperlink>
      <w:r>
        <w:rPr>
          <w:rFonts w:ascii="Calibri" w:eastAsia="Times New Roman" w:hAnsi="Calibri" w:cs="Calibri"/>
          <w:bCs/>
        </w:rPr>
        <w:t xml:space="preserve">) </w:t>
      </w:r>
    </w:p>
    <w:p w14:paraId="6D6415D9" w14:textId="77777777" w:rsidR="007B50B1" w:rsidRDefault="00000000">
      <w:pPr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</w:rPr>
        <w:t>Fumin Fang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r>
        <w:rPr>
          <w:rStyle w:val="Hyperlink"/>
          <w:rFonts w:ascii="Calibri" w:hAnsi="Calibri" w:cs="Calibri"/>
          <w:color w:val="auto"/>
        </w:rPr>
        <w:t>fuminfang@outlook.com)</w:t>
      </w:r>
    </w:p>
    <w:p w14:paraId="33A71481" w14:textId="77777777" w:rsidR="007B50B1" w:rsidRDefault="007B50B1">
      <w:pPr>
        <w:outlineLvl w:val="0"/>
        <w:rPr>
          <w:rFonts w:cstheme="minorHAnsi"/>
          <w:b/>
          <w:sz w:val="22"/>
          <w:szCs w:val="22"/>
        </w:rPr>
      </w:pPr>
    </w:p>
    <w:p w14:paraId="2BCA5748" w14:textId="77777777" w:rsidR="007B50B1" w:rsidRDefault="007B50B1">
      <w:pPr>
        <w:outlineLvl w:val="0"/>
        <w:rPr>
          <w:rFonts w:cstheme="minorHAnsi"/>
          <w:b/>
          <w:sz w:val="22"/>
          <w:szCs w:val="22"/>
        </w:rPr>
      </w:pPr>
    </w:p>
    <w:p w14:paraId="0C832466" w14:textId="77777777" w:rsidR="007B50B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E181C39" w14:textId="0600D534" w:rsidR="007B50B1" w:rsidRPr="00B77F83" w:rsidRDefault="00000000" w:rsidP="00B77F83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77F83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4887E851" w14:textId="77777777" w:rsidR="007B50B1" w:rsidRDefault="007B50B1">
      <w:pPr>
        <w:spacing w:before="120"/>
        <w:ind w:leftChars="100" w:left="240" w:firstLineChars="10" w:firstLine="24"/>
        <w:rPr>
          <w:rFonts w:eastAsia="SimSun" w:cstheme="minorHAnsi"/>
          <w:bCs/>
          <w:lang w:eastAsia="zh-CN"/>
        </w:rPr>
      </w:pPr>
    </w:p>
    <w:p w14:paraId="09E4A499" w14:textId="77777777" w:rsidR="00B77F83" w:rsidRPr="00B07A3B" w:rsidRDefault="00B77F83" w:rsidP="00B77F83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No</w:t>
      </w:r>
    </w:p>
    <w:p w14:paraId="6E1061A6" w14:textId="77777777" w:rsidR="007B50B1" w:rsidRDefault="007B50B1">
      <w:pPr>
        <w:spacing w:before="120"/>
        <w:rPr>
          <w:rFonts w:eastAsia="Times New Roman" w:cstheme="minorHAnsi"/>
          <w:b/>
        </w:rPr>
      </w:pPr>
    </w:p>
    <w:p w14:paraId="057F1651" w14:textId="735A5841" w:rsidR="007B50B1" w:rsidRDefault="00B77F83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AE6527E" w14:textId="77777777" w:rsidR="007B50B1" w:rsidRDefault="007B50B1">
      <w:pPr>
        <w:spacing w:before="120"/>
        <w:rPr>
          <w:rFonts w:eastAsia="Times New Roman" w:cstheme="minorHAnsi"/>
          <w:b/>
        </w:rPr>
      </w:pPr>
    </w:p>
    <w:p w14:paraId="7CEE4D57" w14:textId="7C63A9AC" w:rsidR="007B50B1" w:rsidRDefault="00B77F83">
      <w:pPr>
        <w:rPr>
          <w:rFonts w:ascii="Calibri" w:hAnsi="Calibri" w:cs="Calibri"/>
          <w:b/>
          <w:bCs/>
          <w:color w:val="222222"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</w:p>
    <w:p w14:paraId="4834FE3D" w14:textId="77777777" w:rsidR="007B50B1" w:rsidRDefault="007B50B1">
      <w:pPr>
        <w:rPr>
          <w:rFonts w:cstheme="minorHAnsi"/>
          <w:b/>
          <w:sz w:val="22"/>
          <w:szCs w:val="22"/>
        </w:rPr>
      </w:pPr>
    </w:p>
    <w:p w14:paraId="340A51B6" w14:textId="77777777" w:rsidR="007B50B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AED8E02" w14:textId="77777777" w:rsidR="007B50B1" w:rsidRDefault="007B50B1">
      <w:pPr>
        <w:rPr>
          <w:rFonts w:cstheme="minorHAnsi"/>
          <w:b/>
          <w:sz w:val="22"/>
          <w:szCs w:val="22"/>
        </w:rPr>
      </w:pPr>
    </w:p>
    <w:p w14:paraId="566DA2DD" w14:textId="77777777" w:rsidR="007B50B1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12</w:t>
      </w:r>
      <w:proofErr w:type="gramEnd"/>
    </w:p>
    <w:p w14:paraId="470DE4B5" w14:textId="77777777" w:rsidR="007B50B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22</w:t>
      </w:r>
      <w:r>
        <w:rPr>
          <w:rFonts w:cstheme="minorHAnsi"/>
          <w:b/>
          <w:sz w:val="22"/>
          <w:szCs w:val="22"/>
        </w:rPr>
        <w:br w:type="page"/>
      </w:r>
    </w:p>
    <w:p w14:paraId="7B0BC739" w14:textId="77777777" w:rsidR="007B50B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0DE6BCE3" w14:textId="77777777" w:rsidR="007B50B1" w:rsidRDefault="007B50B1">
      <w:pPr>
        <w:rPr>
          <w:rFonts w:cstheme="minorHAnsi"/>
          <w:b/>
        </w:rPr>
      </w:pPr>
    </w:p>
    <w:p w14:paraId="38A79EFB" w14:textId="77777777" w:rsidR="007B50B1" w:rsidRPr="00B77F8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Fumin Fang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ascii="Calibri" w:eastAsia="Calibri" w:hAnsi="Calibri" w:cs="Calibri" w:hint="eastAsia"/>
          <w:kern w:val="2"/>
          <w:lang w:eastAsia="zh-CN" w:bidi="ar"/>
        </w:rPr>
        <w:t>Our research focuses on the laser treatment of pigmented diseases. We aim to provide clinicians with a robust foundation for screening and treating patients with periorbital hyperpigmentation, thereby ensuring both efficacy and safety.</w:t>
      </w:r>
    </w:p>
    <w:p w14:paraId="49679494" w14:textId="726EFF49" w:rsidR="00B77F83" w:rsidRPr="00B77F83" w:rsidRDefault="00B77F83" w:rsidP="00B77F8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B77F83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B77F83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B77F83">
        <w:rPr>
          <w:rFonts w:cstheme="minorHAnsi"/>
          <w:b/>
          <w:i/>
          <w:color w:val="0000FF"/>
        </w:rPr>
        <w:t xml:space="preserve"> </w:t>
      </w:r>
      <w:r w:rsidRPr="00B77F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 xml:space="preserve">Suggested </w:t>
      </w:r>
      <w:proofErr w:type="gramStart"/>
      <w:r w:rsidRPr="00B77F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B.roll</w:t>
      </w:r>
      <w:proofErr w:type="gramEnd"/>
      <w:r w:rsidRPr="00B77F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:</w:t>
      </w:r>
      <w:r w:rsidR="00892C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2.8</w:t>
      </w:r>
    </w:p>
    <w:p w14:paraId="118AE6FE" w14:textId="77777777" w:rsidR="007B50B1" w:rsidRDefault="007B50B1">
      <w:pPr>
        <w:rPr>
          <w:rFonts w:eastAsia="Times New Roman" w:cstheme="minorHAnsi"/>
          <w:b/>
          <w:bCs/>
        </w:rPr>
      </w:pPr>
    </w:p>
    <w:p w14:paraId="1CAB5E3B" w14:textId="77777777" w:rsidR="007B50B1" w:rsidRDefault="007B50B1">
      <w:pPr>
        <w:rPr>
          <w:rFonts w:eastAsia="Times New Roman" w:cstheme="minorHAnsi"/>
          <w:b/>
          <w:bCs/>
        </w:rPr>
      </w:pPr>
    </w:p>
    <w:p w14:paraId="754ABA92" w14:textId="77777777" w:rsidR="007B50B1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EE47BA2" w14:textId="4F849826" w:rsidR="007B50B1" w:rsidRPr="00B77F8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Lei Huang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892C83" w:rsidRPr="00892C83">
        <w:rPr>
          <w:rFonts w:eastAsia="Times New Roman" w:cstheme="minorHAnsi"/>
        </w:rPr>
        <w:t>Picosecond lasers safely treat periorbital hyperpigmentation by fragmenting pigment and targeting vessels, with fractional low-energy mode minimizing side effects on the delicate eye-area skin</w:t>
      </w:r>
      <w:r>
        <w:rPr>
          <w:rFonts w:cstheme="minorHAnsi" w:hint="eastAsia"/>
        </w:rPr>
        <w:t xml:space="preserve">. </w:t>
      </w:r>
    </w:p>
    <w:p w14:paraId="34B092C0" w14:textId="2CCDBF86" w:rsidR="00B77F83" w:rsidRPr="00B77F83" w:rsidRDefault="00B77F83" w:rsidP="00B77F8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B77F83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B77F83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B77F83">
        <w:rPr>
          <w:rFonts w:cstheme="minorHAnsi"/>
          <w:b/>
          <w:i/>
          <w:color w:val="0000FF"/>
        </w:rPr>
        <w:t xml:space="preserve"> </w:t>
      </w:r>
    </w:p>
    <w:p w14:paraId="2E67D4C9" w14:textId="77777777" w:rsidR="007B50B1" w:rsidRDefault="007B50B1">
      <w:pPr>
        <w:pStyle w:val="ListParagraph"/>
        <w:spacing w:before="120"/>
        <w:ind w:left="0"/>
        <w:contextualSpacing w:val="0"/>
        <w:rPr>
          <w:rFonts w:eastAsia="Times New Roman" w:cstheme="minorHAnsi"/>
        </w:rPr>
      </w:pPr>
    </w:p>
    <w:p w14:paraId="6674FD81" w14:textId="77777777" w:rsidR="007B50B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12E2B2F" w14:textId="684C3743" w:rsidR="007B50B1" w:rsidRPr="00B77F8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Lei Huang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Although various diseases currently have corresponding laser treatment endpoints, numerous uncertainties remain. We will continue to emphasize the standardization of treatment within the field of disease-related laser therapy</w:t>
      </w:r>
      <w:r w:rsidR="00B77F83">
        <w:rPr>
          <w:rFonts w:cstheme="minorHAnsi"/>
          <w:lang w:eastAsia="zh-CN"/>
        </w:rPr>
        <w:t>.</w:t>
      </w:r>
    </w:p>
    <w:p w14:paraId="0A9D4EA7" w14:textId="7FFACEBB" w:rsidR="00B77F83" w:rsidRPr="00B77F83" w:rsidRDefault="00B77F83" w:rsidP="00B77F8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B77F83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B77F83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B77F83">
        <w:rPr>
          <w:rFonts w:cstheme="minorHAnsi"/>
          <w:b/>
          <w:i/>
          <w:color w:val="0000FF"/>
        </w:rPr>
        <w:t xml:space="preserve"> </w:t>
      </w:r>
    </w:p>
    <w:p w14:paraId="2D5498C7" w14:textId="4C9D185B" w:rsidR="007B50B1" w:rsidRDefault="00000000" w:rsidP="00B77F8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 w:hint="eastAsia"/>
        </w:rPr>
        <w:t xml:space="preserve"> </w:t>
      </w:r>
    </w:p>
    <w:p w14:paraId="2175C6D6" w14:textId="77777777" w:rsidR="007B50B1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cstheme="minorHAnsi"/>
          <w:b/>
          <w:bCs/>
        </w:rPr>
        <w:br/>
      </w:r>
      <w:r>
        <w:rPr>
          <w:rFonts w:eastAsia="Times New Roman" w:cstheme="minorHAnsi"/>
        </w:rPr>
        <w:br/>
        <w:t xml:space="preserve">This research has been approved by the Ethics Committee at </w:t>
      </w:r>
      <w:r>
        <w:rPr>
          <w:rFonts w:ascii="Calibri" w:hAnsi="Calibri" w:cs="Calibri"/>
        </w:rPr>
        <w:t>The First Affiliated Hospital of Soochow University</w:t>
      </w:r>
    </w:p>
    <w:p w14:paraId="3E59D097" w14:textId="77777777" w:rsidR="007B50B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6A40A53" w14:textId="77777777" w:rsidR="007B50B1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99AF2DC" w14:textId="77777777" w:rsidR="007B50B1" w:rsidRDefault="007B50B1">
      <w:pPr>
        <w:rPr>
          <w:rFonts w:cstheme="minorHAnsi"/>
        </w:rPr>
      </w:pPr>
    </w:p>
    <w:p w14:paraId="38639B65" w14:textId="77777777" w:rsidR="007B50B1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Pre-Treatment Evaluation, Preparation, and Picosecond Laser Therapy for Pigmented Lesions</w:t>
      </w:r>
    </w:p>
    <w:p w14:paraId="604D3161" w14:textId="77777777" w:rsidR="007B50B1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Lei Huang</w:t>
      </w:r>
    </w:p>
    <w:p w14:paraId="3CC09E7E" w14:textId="3CD60570" w:rsidR="007B50B1" w:rsidRPr="00781BF3" w:rsidRDefault="00781BF3" w:rsidP="00781BF3">
      <w:pPr>
        <w:spacing w:before="120"/>
        <w:ind w:left="720"/>
        <w:rPr>
          <w:rFonts w:eastAsia="SimSun" w:cstheme="minorHAnsi"/>
          <w:color w:val="auto"/>
          <w:lang w:eastAsia="zh-CN"/>
        </w:rPr>
      </w:pPr>
      <w:r w:rsidRPr="00781BF3">
        <w:rPr>
          <w:rFonts w:eastAsia="SimSun" w:cstheme="minorHAnsi"/>
          <w:b/>
          <w:bCs/>
          <w:color w:val="auto"/>
          <w:highlight w:val="green"/>
          <w:lang w:eastAsia="zh-CN"/>
        </w:rPr>
        <w:t>VIDEOGRAPHER’S NOTE</w:t>
      </w:r>
      <w:r w:rsidRPr="00781BF3">
        <w:rPr>
          <w:rFonts w:eastAsia="SimSun" w:cstheme="minorHAnsi"/>
          <w:color w:val="auto"/>
          <w:highlight w:val="green"/>
          <w:lang w:eastAsia="zh-CN"/>
        </w:rPr>
        <w:t xml:space="preserve">: </w:t>
      </w:r>
      <w:r w:rsidRPr="00781BF3">
        <w:rPr>
          <w:rFonts w:eastAsia="SimSun" w:cstheme="minorHAnsi"/>
          <w:color w:val="auto"/>
          <w:highlight w:val="green"/>
          <w:lang w:eastAsia="zh-CN"/>
        </w:rPr>
        <w:t>Some of the clips didn't have on-screen slate; therefore, I've changed the clip name to reflect their respective steps</w:t>
      </w:r>
    </w:p>
    <w:p w14:paraId="448D14F3" w14:textId="77777777" w:rsidR="007B50B1" w:rsidRPr="00781BF3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To begin, review the patient’s medical history, including medication and allergy history, contraindications to treatment, pigmentary changes, previous cosmetic treatments, and manual surgeries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>.</w:t>
      </w:r>
    </w:p>
    <w:p w14:paraId="73698B8F" w14:textId="507D8909" w:rsidR="007B50B1" w:rsidRPr="00AE664D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EE0000"/>
        </w:rPr>
      </w:pPr>
      <w:r>
        <w:rPr>
          <w:rFonts w:cstheme="minorHAnsi"/>
        </w:rPr>
        <w:t xml:space="preserve">WIDE: Talent sitting at a desk reviewing a patient’s printed medical records </w:t>
      </w:r>
      <w:r w:rsidRPr="00AE664D">
        <w:rPr>
          <w:rFonts w:cstheme="minorHAnsi"/>
          <w:strike/>
        </w:rPr>
        <w:t>and digital chart on a tablet</w:t>
      </w:r>
      <w:r>
        <w:rPr>
          <w:rFonts w:cstheme="minorHAnsi"/>
        </w:rPr>
        <w:t>.</w:t>
      </w:r>
      <w:r w:rsidR="00AE664D">
        <w:rPr>
          <w:rFonts w:eastAsia="SimSun" w:cstheme="minorHAnsi" w:hint="eastAsia"/>
          <w:lang w:eastAsia="zh-CN"/>
        </w:rPr>
        <w:t xml:space="preserve"> </w:t>
      </w:r>
    </w:p>
    <w:p w14:paraId="331BF29F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52379966" w14:textId="35D377DE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781BF3">
        <w:rPr>
          <w:rFonts w:cstheme="minorHAnsi"/>
          <w:color w:val="7030A0"/>
        </w:rPr>
        <w:t xml:space="preserve">Perform a thorough physical examination of the patient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Have both the therapist and patient hold mirrors simultaneously to examine the area to be treated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>.</w:t>
      </w:r>
      <w:r w:rsidR="00A309EB">
        <w:rPr>
          <w:rFonts w:cstheme="minorHAnsi"/>
        </w:rPr>
        <w:br/>
      </w:r>
      <w:r w:rsidR="00A309EB" w:rsidRPr="00781BF3">
        <w:rPr>
          <w:rFonts w:cstheme="minorHAnsi"/>
          <w:b/>
          <w:bCs/>
          <w:highlight w:val="green"/>
        </w:rPr>
        <w:t>VIDEOGRAPHER’S NOTE</w:t>
      </w:r>
      <w:r w:rsidR="00A309EB" w:rsidRPr="00A309EB">
        <w:rPr>
          <w:rFonts w:cstheme="minorHAnsi"/>
          <w:highlight w:val="green"/>
        </w:rPr>
        <w:t>: Shots filmed together</w:t>
      </w:r>
    </w:p>
    <w:p w14:paraId="3A04BD84" w14:textId="57D28283" w:rsidR="007B50B1" w:rsidRPr="00AE664D" w:rsidRDefault="00000000" w:rsidP="00AE664D">
      <w:pPr>
        <w:pStyle w:val="ListParagraph"/>
        <w:numPr>
          <w:ilvl w:val="2"/>
          <w:numId w:val="2"/>
        </w:numPr>
        <w:rPr>
          <w:rFonts w:eastAsia="SimSun" w:cstheme="minorHAnsi"/>
          <w:color w:val="EE0000"/>
          <w:lang w:eastAsia="zh-CN"/>
        </w:rPr>
      </w:pPr>
      <w:r w:rsidRPr="00A309EB">
        <w:rPr>
          <w:rFonts w:cstheme="minorHAnsi"/>
        </w:rPr>
        <w:t>Talent examining the patient.</w:t>
      </w:r>
      <w:r w:rsidR="00AE664D" w:rsidRPr="00AE664D">
        <w:rPr>
          <w:rFonts w:eastAsia="SimSun" w:cstheme="minorHAnsi" w:hint="eastAsia"/>
          <w:lang w:eastAsia="zh-CN"/>
        </w:rPr>
        <w:t xml:space="preserve">  </w:t>
      </w:r>
    </w:p>
    <w:p w14:paraId="62E73429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both therapist and patient holding mirrors to the target treatment area.</w:t>
      </w:r>
      <w:r>
        <w:rPr>
          <w:rFonts w:cstheme="minorHAnsi"/>
        </w:rPr>
        <w:br/>
      </w:r>
    </w:p>
    <w:p w14:paraId="5AC90679" w14:textId="77777777" w:rsidR="007B50B1" w:rsidRPr="00781BF3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After the patient has signed a consent form, </w:t>
      </w:r>
      <w:proofErr w:type="gramStart"/>
      <w:r w:rsidRPr="00781BF3">
        <w:rPr>
          <w:rFonts w:cstheme="minorHAnsi"/>
          <w:color w:val="7030A0"/>
        </w:rPr>
        <w:t>use</w:t>
      </w:r>
      <w:proofErr w:type="gramEnd"/>
      <w:r w:rsidRPr="00781BF3">
        <w:rPr>
          <w:rFonts w:cstheme="minorHAnsi"/>
          <w:color w:val="7030A0"/>
        </w:rPr>
        <w:t xml:space="preserve"> a digital camera and a skin analysis imaging system to take image data of the treatment area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</w:t>
      </w:r>
    </w:p>
    <w:p w14:paraId="6D0A3A47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capturing standardized pre-treatment photographs of the patient's face using a digital camera.</w:t>
      </w:r>
    </w:p>
    <w:p w14:paraId="3C6AAC55" w14:textId="77777777" w:rsidR="007B50B1" w:rsidRPr="00781BF3" w:rsidRDefault="007B50B1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6361FA24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781BF3">
        <w:rPr>
          <w:rFonts w:cstheme="minorHAnsi"/>
          <w:color w:val="7030A0"/>
        </w:rPr>
        <w:t xml:space="preserve">Next ask the patient to put on shoe covers when entering the treatment room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Have the patient lie supine to expose the treatment area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 xml:space="preserve">. </w:t>
      </w:r>
      <w:r w:rsidRPr="00AE664D">
        <w:rPr>
          <w:rFonts w:cstheme="minorHAnsi"/>
          <w:strike/>
        </w:rPr>
        <w:t xml:space="preserve">Remove any jewelry and contact lenses </w:t>
      </w:r>
      <w:r w:rsidRPr="00AE664D">
        <w:rPr>
          <w:rFonts w:cstheme="minorHAnsi"/>
          <w:b/>
          <w:bCs/>
          <w:strike/>
        </w:rPr>
        <w:t>[3]</w:t>
      </w:r>
      <w:r>
        <w:rPr>
          <w:rFonts w:cstheme="minorHAnsi"/>
        </w:rPr>
        <w:t>.</w:t>
      </w:r>
    </w:p>
    <w:p w14:paraId="40C618EF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handing over shoe covers to the patient.</w:t>
      </w:r>
    </w:p>
    <w:p w14:paraId="0AB76B35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patient lying on the treatment bed, exposing the treatment site.</w:t>
      </w:r>
    </w:p>
    <w:p w14:paraId="399896B0" w14:textId="2494C15F" w:rsidR="007B50B1" w:rsidRPr="00A309EB" w:rsidRDefault="00000000" w:rsidP="00AE664D">
      <w:pPr>
        <w:pStyle w:val="ListParagraph"/>
        <w:numPr>
          <w:ilvl w:val="2"/>
          <w:numId w:val="2"/>
        </w:numPr>
        <w:rPr>
          <w:rFonts w:eastAsia="SimSun" w:cstheme="minorHAnsi"/>
          <w:lang w:eastAsia="zh-CN"/>
        </w:rPr>
      </w:pPr>
      <w:r w:rsidRPr="00A309EB">
        <w:rPr>
          <w:rFonts w:cstheme="minorHAnsi"/>
          <w:strike/>
        </w:rPr>
        <w:t xml:space="preserve">Talent </w:t>
      </w:r>
      <w:proofErr w:type="gramStart"/>
      <w:r w:rsidRPr="00A309EB">
        <w:rPr>
          <w:rFonts w:cstheme="minorHAnsi"/>
          <w:strike/>
        </w:rPr>
        <w:t>placing</w:t>
      </w:r>
      <w:proofErr w:type="gramEnd"/>
      <w:r w:rsidRPr="00A309EB">
        <w:rPr>
          <w:rFonts w:cstheme="minorHAnsi"/>
          <w:strike/>
        </w:rPr>
        <w:t xml:space="preserve"> a tray with removed jewelry and a contact lens case on a nearby table.</w:t>
      </w:r>
      <w:r w:rsidR="00AE664D" w:rsidRPr="00A309EB">
        <w:rPr>
          <w:rFonts w:eastAsia="SimSun" w:cstheme="minorHAnsi"/>
          <w:lang w:eastAsia="zh-CN"/>
        </w:rPr>
        <w:t xml:space="preserve"> </w:t>
      </w:r>
      <w:r w:rsidR="00A309EB" w:rsidRPr="00A309EB">
        <w:rPr>
          <w:rFonts w:eastAsia="SimSun" w:cstheme="minorHAnsi"/>
          <w:lang w:eastAsia="zh-CN"/>
        </w:rPr>
        <w:br/>
      </w:r>
      <w:r w:rsidR="00A309EB" w:rsidRPr="00A309EB">
        <w:rPr>
          <w:rFonts w:eastAsia="SimSun" w:cstheme="minorHAnsi"/>
          <w:highlight w:val="green"/>
          <w:lang w:eastAsia="zh-CN"/>
        </w:rPr>
        <w:t xml:space="preserve">AUTHOR’S NOTE: </w:t>
      </w:r>
      <w:r w:rsidR="00AE664D" w:rsidRPr="00A309EB">
        <w:rPr>
          <w:rFonts w:eastAsia="SimSun" w:cstheme="minorHAnsi"/>
          <w:highlight w:val="green"/>
          <w:lang w:eastAsia="zh-CN"/>
        </w:rPr>
        <w:t>This shot was not filmed</w:t>
      </w:r>
      <w:r w:rsidR="00AE664D" w:rsidRPr="00A309EB">
        <w:rPr>
          <w:rFonts w:eastAsia="SimSun" w:cstheme="minorHAnsi"/>
          <w:lang w:eastAsia="zh-CN"/>
        </w:rPr>
        <w:t xml:space="preserve"> </w:t>
      </w:r>
    </w:p>
    <w:p w14:paraId="2DD9ADE3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12F0B00A" w14:textId="77777777" w:rsidR="007B50B1" w:rsidRPr="00781BF3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Use a makeup remover and clean the area using a gentle cleaning product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Then shave the hair in the treated area to prevent hair burning and interference with melanin absorption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>.</w:t>
      </w:r>
    </w:p>
    <w:p w14:paraId="369E298E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applying makeup remover and gently cleaning the skin.</w:t>
      </w:r>
    </w:p>
    <w:p w14:paraId="6CACEFB8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using a disposable razor to shave the treatment site clean.</w:t>
      </w:r>
    </w:p>
    <w:p w14:paraId="41755C75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4E68BCA9" w14:textId="2AEE0DB5" w:rsidR="007B50B1" w:rsidRDefault="00000000" w:rsidP="00A62182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AE664D">
        <w:rPr>
          <w:rFonts w:cstheme="minorHAnsi"/>
          <w:strike/>
        </w:rPr>
        <w:t xml:space="preserve">Now turn on the laser treatment room lights </w:t>
      </w:r>
      <w:r w:rsidRPr="00AE664D">
        <w:rPr>
          <w:rFonts w:cstheme="minorHAnsi"/>
          <w:b/>
          <w:bCs/>
          <w:strike/>
        </w:rPr>
        <w:t>[1]</w:t>
      </w:r>
      <w:r>
        <w:rPr>
          <w:rFonts w:cstheme="minorHAnsi"/>
        </w:rPr>
        <w:t xml:space="preserve">. </w:t>
      </w:r>
      <w:r w:rsidR="00A62182" w:rsidRPr="00781BF3">
        <w:rPr>
          <w:rFonts w:eastAsia="SimSun" w:cstheme="minorHAnsi" w:hint="eastAsia"/>
          <w:color w:val="7030A0"/>
          <w:lang w:eastAsia="zh-CN"/>
        </w:rPr>
        <w:t>Now</w:t>
      </w:r>
      <w:r w:rsidR="00A309EB" w:rsidRPr="00781BF3">
        <w:rPr>
          <w:rFonts w:eastAsia="SimSun" w:cstheme="minorHAnsi"/>
          <w:color w:val="7030A0"/>
          <w:lang w:eastAsia="zh-CN"/>
        </w:rPr>
        <w:t>,</w:t>
      </w:r>
      <w:r w:rsidR="00A62182" w:rsidRPr="00781BF3">
        <w:rPr>
          <w:rFonts w:eastAsia="SimSun" w:cstheme="minorHAnsi" w:hint="eastAsia"/>
          <w:color w:val="7030A0"/>
          <w:lang w:eastAsia="zh-CN"/>
        </w:rPr>
        <w:t xml:space="preserve"> t</w:t>
      </w:r>
      <w:r w:rsidR="00AE664D" w:rsidRPr="00781BF3">
        <w:rPr>
          <w:rFonts w:cstheme="minorHAnsi"/>
          <w:color w:val="7030A0"/>
        </w:rPr>
        <w:t>urn on the laser machine</w:t>
      </w:r>
      <w:r w:rsidR="00A309EB" w:rsidRPr="00781BF3">
        <w:rPr>
          <w:rFonts w:eastAsia="SimSun" w:cstheme="minorHAnsi"/>
          <w:color w:val="7030A0"/>
          <w:lang w:eastAsia="zh-CN"/>
        </w:rPr>
        <w:t xml:space="preserve"> </w:t>
      </w:r>
      <w:r w:rsidR="00AE664D" w:rsidRPr="00781BF3">
        <w:rPr>
          <w:rFonts w:cstheme="minorHAnsi"/>
          <w:b/>
          <w:bCs/>
          <w:color w:val="7030A0"/>
        </w:rPr>
        <w:t>[</w:t>
      </w:r>
      <w:r w:rsidR="00AE664D" w:rsidRPr="00781BF3">
        <w:rPr>
          <w:rFonts w:eastAsia="SimSun" w:cstheme="minorHAnsi" w:hint="eastAsia"/>
          <w:b/>
          <w:bCs/>
          <w:color w:val="7030A0"/>
          <w:lang w:eastAsia="zh-CN"/>
        </w:rPr>
        <w:t>1</w:t>
      </w:r>
      <w:r w:rsidR="00AE664D" w:rsidRPr="00781BF3">
        <w:rPr>
          <w:rFonts w:cstheme="minorHAnsi"/>
          <w:b/>
          <w:bCs/>
          <w:color w:val="7030A0"/>
        </w:rPr>
        <w:t>]</w:t>
      </w:r>
      <w:r w:rsidR="00AE664D" w:rsidRPr="00781BF3">
        <w:rPr>
          <w:rFonts w:eastAsia="SimSun" w:cstheme="minorHAnsi" w:hint="eastAsia"/>
          <w:color w:val="7030A0"/>
          <w:lang w:eastAsia="zh-CN"/>
        </w:rPr>
        <w:t xml:space="preserve">. </w:t>
      </w:r>
      <w:r w:rsidRPr="00781BF3">
        <w:rPr>
          <w:rFonts w:cstheme="minorHAnsi"/>
          <w:color w:val="7030A0"/>
        </w:rPr>
        <w:t xml:space="preserve">Disinfect the laser handpiece with 75% alcohol before </w:t>
      </w:r>
      <w:proofErr w:type="gramStart"/>
      <w:r w:rsidRPr="00781BF3">
        <w:rPr>
          <w:rFonts w:cstheme="minorHAnsi"/>
          <w:color w:val="7030A0"/>
        </w:rPr>
        <w:t>use</w:t>
      </w:r>
      <w:proofErr w:type="gramEnd"/>
      <w:r w:rsidRPr="00781BF3">
        <w:rPr>
          <w:rFonts w:cstheme="minorHAnsi"/>
          <w:color w:val="7030A0"/>
        </w:rPr>
        <w:t xml:space="preserve">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>.</w:t>
      </w:r>
    </w:p>
    <w:p w14:paraId="43F15597" w14:textId="7D0C3176" w:rsidR="00A62182" w:rsidRPr="00A309EB" w:rsidRDefault="00A309EB" w:rsidP="00A309E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309EB">
        <w:rPr>
          <w:rFonts w:cstheme="minorHAnsi"/>
        </w:rPr>
        <w:t>Talent</w:t>
      </w:r>
      <w:r w:rsidRPr="00A309EB">
        <w:rPr>
          <w:rFonts w:cstheme="minorHAnsi" w:hint="eastAsia"/>
        </w:rPr>
        <w:t xml:space="preserve"> switching on the </w:t>
      </w:r>
      <w:r w:rsidRPr="00A309EB">
        <w:rPr>
          <w:rFonts w:cstheme="minorHAnsi"/>
        </w:rPr>
        <w:t>laser machine</w:t>
      </w:r>
      <w:r w:rsidRPr="00A309EB">
        <w:rPr>
          <w:rFonts w:cstheme="minorHAnsi" w:hint="eastAsia"/>
        </w:rPr>
        <w:t>.</w:t>
      </w:r>
    </w:p>
    <w:p w14:paraId="4933E9C5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using alcohol swabs to disinfect the tip and body of the laser handpiece.</w:t>
      </w:r>
    </w:p>
    <w:p w14:paraId="679C1377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4575EE8E" w14:textId="41DDE7EF" w:rsidR="007B50B1" w:rsidRPr="00A309EB" w:rsidRDefault="00000000" w:rsidP="00A62182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781BF3">
        <w:rPr>
          <w:rFonts w:cstheme="minorHAnsi"/>
          <w:color w:val="7030A0"/>
        </w:rPr>
        <w:t xml:space="preserve">Wash hands and wear a hat, mask, and gloves </w:t>
      </w:r>
      <w:r w:rsidRPr="00781BF3">
        <w:rPr>
          <w:rFonts w:cstheme="minorHAnsi"/>
          <w:b/>
          <w:bCs/>
          <w:color w:val="7030A0"/>
        </w:rPr>
        <w:t>[</w:t>
      </w:r>
      <w:r w:rsidR="00A309EB" w:rsidRPr="00781BF3">
        <w:rPr>
          <w:rFonts w:cstheme="minorHAnsi"/>
          <w:b/>
          <w:bCs/>
          <w:color w:val="7030A0"/>
        </w:rPr>
        <w:t>1</w:t>
      </w:r>
      <w:r w:rsidRPr="00781BF3">
        <w:rPr>
          <w:rFonts w:cstheme="minorHAnsi"/>
          <w:b/>
          <w:bCs/>
          <w:color w:val="7030A0"/>
        </w:rPr>
        <w:t>]</w:t>
      </w:r>
      <w:r w:rsidRPr="00781BF3">
        <w:rPr>
          <w:rFonts w:cstheme="minorHAnsi"/>
          <w:color w:val="7030A0"/>
        </w:rPr>
        <w:t xml:space="preserve">. </w:t>
      </w:r>
      <w:r w:rsidR="00A62182" w:rsidRPr="00781BF3">
        <w:rPr>
          <w:rFonts w:cstheme="minorHAnsi"/>
          <w:color w:val="7030A0"/>
        </w:rPr>
        <w:t xml:space="preserve">Take a comfortable seated position </w:t>
      </w:r>
      <w:r w:rsidR="00A62182" w:rsidRPr="00781BF3">
        <w:rPr>
          <w:rFonts w:cstheme="minorHAnsi"/>
          <w:b/>
          <w:bCs/>
          <w:color w:val="7030A0"/>
        </w:rPr>
        <w:t>[</w:t>
      </w:r>
      <w:r w:rsidR="00A309EB" w:rsidRPr="00781BF3">
        <w:rPr>
          <w:rFonts w:cstheme="minorHAnsi"/>
          <w:b/>
          <w:bCs/>
          <w:color w:val="7030A0"/>
        </w:rPr>
        <w:t>2</w:t>
      </w:r>
      <w:r w:rsidR="00A62182" w:rsidRPr="00781BF3">
        <w:rPr>
          <w:rFonts w:cstheme="minorHAnsi"/>
          <w:b/>
          <w:bCs/>
          <w:color w:val="7030A0"/>
        </w:rPr>
        <w:t>]</w:t>
      </w:r>
      <w:r w:rsidR="00A62182" w:rsidRPr="00781BF3">
        <w:rPr>
          <w:rFonts w:cstheme="minorHAnsi"/>
          <w:color w:val="7030A0"/>
        </w:rPr>
        <w:t>.</w:t>
      </w:r>
      <w:r w:rsidR="00A62182" w:rsidRPr="00781BF3">
        <w:rPr>
          <w:rFonts w:eastAsia="SimSun" w:cstheme="minorHAnsi" w:hint="eastAsia"/>
          <w:color w:val="7030A0"/>
          <w:lang w:eastAsia="zh-CN"/>
        </w:rPr>
        <w:t xml:space="preserve"> </w:t>
      </w:r>
      <w:r w:rsidRPr="00781BF3">
        <w:rPr>
          <w:rFonts w:cstheme="minorHAnsi"/>
          <w:strike/>
        </w:rPr>
        <w:t xml:space="preserve">Ensure the patient wears out-of-eye goggles and the therapist wears wavelength-specific laser safety goggles </w:t>
      </w:r>
      <w:r w:rsidRPr="00781BF3">
        <w:rPr>
          <w:rFonts w:cstheme="minorHAnsi"/>
          <w:b/>
          <w:bCs/>
          <w:strike/>
        </w:rPr>
        <w:t>[3]</w:t>
      </w:r>
      <w:r w:rsidRPr="00781BF3">
        <w:rPr>
          <w:rFonts w:cstheme="minorHAnsi"/>
          <w:strike/>
        </w:rPr>
        <w:t>.</w:t>
      </w:r>
      <w:r w:rsidR="00A309EB">
        <w:rPr>
          <w:rFonts w:cstheme="minorHAnsi"/>
        </w:rPr>
        <w:br/>
      </w:r>
      <w:r w:rsidR="00A309EB" w:rsidRPr="00A309EB">
        <w:rPr>
          <w:rFonts w:cstheme="minorHAnsi"/>
          <w:b/>
          <w:bCs/>
          <w:highlight w:val="green"/>
        </w:rPr>
        <w:t xml:space="preserve">NOTE: </w:t>
      </w:r>
      <w:r w:rsidR="00A309EB" w:rsidRPr="00A309EB">
        <w:rPr>
          <w:rFonts w:cstheme="minorHAnsi"/>
          <w:highlight w:val="green"/>
        </w:rPr>
        <w:t>VO edited to match moved shots</w:t>
      </w:r>
    </w:p>
    <w:p w14:paraId="7B05B122" w14:textId="1254FC93" w:rsidR="00A309EB" w:rsidRPr="00A309EB" w:rsidRDefault="00A309EB" w:rsidP="00A309E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309EB">
        <w:rPr>
          <w:rFonts w:cstheme="minorHAnsi"/>
        </w:rPr>
        <w:t>Talent sitting and adjusting position.</w:t>
      </w:r>
    </w:p>
    <w:p w14:paraId="74A7F15F" w14:textId="0970383D" w:rsidR="00A62182" w:rsidRPr="00A309EB" w:rsidRDefault="00000000" w:rsidP="00A62182">
      <w:pPr>
        <w:pStyle w:val="ListParagraph"/>
        <w:numPr>
          <w:ilvl w:val="2"/>
          <w:numId w:val="5"/>
        </w:numPr>
        <w:spacing w:before="120"/>
        <w:rPr>
          <w:rFonts w:cstheme="minorHAnsi"/>
        </w:rPr>
      </w:pPr>
      <w:r w:rsidRPr="00A309EB">
        <w:rPr>
          <w:rFonts w:cstheme="minorHAnsi"/>
        </w:rPr>
        <w:t>Talent washing hands and wearing a disposable cap, surgical mask, and gloves.</w:t>
      </w:r>
      <w:r w:rsidR="00A62182" w:rsidRPr="00A309EB">
        <w:rPr>
          <w:rFonts w:eastAsia="SimSun" w:cstheme="minorHAnsi" w:hint="eastAsia"/>
          <w:lang w:eastAsia="zh-CN"/>
        </w:rPr>
        <w:t xml:space="preserve"> </w:t>
      </w:r>
      <w:proofErr w:type="gramStart"/>
      <w:r w:rsidR="00A309EB" w:rsidRPr="00A309EB">
        <w:rPr>
          <w:rFonts w:eastAsia="SimSun" w:cstheme="minorHAnsi"/>
          <w:highlight w:val="green"/>
          <w:lang w:eastAsia="zh-CN"/>
        </w:rPr>
        <w:t>AUTHORS’S</w:t>
      </w:r>
      <w:proofErr w:type="gramEnd"/>
      <w:r w:rsidR="00A309EB" w:rsidRPr="00A309EB">
        <w:rPr>
          <w:rFonts w:eastAsia="SimSun" w:cstheme="minorHAnsi"/>
          <w:highlight w:val="green"/>
          <w:lang w:eastAsia="zh-CN"/>
        </w:rPr>
        <w:t xml:space="preserve"> NOTE: Move 2.7.2 before 2.7.1</w:t>
      </w:r>
    </w:p>
    <w:p w14:paraId="31C2D8C6" w14:textId="2F97CE57" w:rsidR="007B50B1" w:rsidRPr="00781BF3" w:rsidRDefault="00000000" w:rsidP="00A62182">
      <w:pPr>
        <w:pStyle w:val="ListParagraph"/>
        <w:numPr>
          <w:ilvl w:val="2"/>
          <w:numId w:val="7"/>
        </w:numPr>
        <w:spacing w:before="120"/>
        <w:rPr>
          <w:rFonts w:cstheme="minorHAnsi"/>
          <w:highlight w:val="green"/>
        </w:rPr>
      </w:pPr>
      <w:r w:rsidRPr="00781BF3">
        <w:rPr>
          <w:rFonts w:cstheme="minorHAnsi"/>
          <w:strike/>
        </w:rPr>
        <w:t>Talent placing protective goggles on the patient and adjusting personal laser safety goggles.</w:t>
      </w:r>
      <w:r w:rsidR="00781BF3" w:rsidRPr="00781BF3">
        <w:rPr>
          <w:rFonts w:cstheme="minorHAnsi"/>
          <w:strike/>
        </w:rPr>
        <w:br/>
      </w:r>
      <w:r w:rsidR="00781BF3" w:rsidRPr="00781BF3">
        <w:rPr>
          <w:rFonts w:cstheme="minorHAnsi"/>
          <w:highlight w:val="green"/>
        </w:rPr>
        <w:t>Videographer’s Note: Author suggested deleting this shot since it does not apply to actual protocol environment</w:t>
      </w:r>
    </w:p>
    <w:p w14:paraId="1B02F17C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122C3A73" w14:textId="29CD03F3" w:rsidR="00A309EB" w:rsidRPr="00A309EB" w:rsidRDefault="00000000" w:rsidP="00A309EB">
      <w:pPr>
        <w:pStyle w:val="ListParagraph"/>
        <w:numPr>
          <w:ilvl w:val="1"/>
          <w:numId w:val="7"/>
        </w:numPr>
        <w:spacing w:before="120"/>
        <w:rPr>
          <w:rFonts w:cstheme="minorHAnsi"/>
        </w:rPr>
      </w:pPr>
      <w:r w:rsidRPr="00781BF3">
        <w:rPr>
          <w:rFonts w:cstheme="minorHAnsi"/>
          <w:color w:val="7030A0"/>
        </w:rPr>
        <w:t xml:space="preserve">For the laser treatment, Choose the Resolve 1064 </w:t>
      </w:r>
      <w:r>
        <w:rPr>
          <w:rFonts w:cstheme="minorHAnsi"/>
          <w:i/>
          <w:iCs w:val="0"/>
          <w:color w:val="FF0000"/>
        </w:rPr>
        <w:t>(ten-sixty-four)</w:t>
      </w:r>
      <w:r>
        <w:rPr>
          <w:rFonts w:cstheme="minorHAnsi"/>
          <w:color w:val="FF0000"/>
        </w:rPr>
        <w:t xml:space="preserve"> </w:t>
      </w:r>
      <w:r w:rsidRPr="00781BF3">
        <w:rPr>
          <w:rFonts w:cstheme="minorHAnsi"/>
          <w:color w:val="7030A0"/>
        </w:rPr>
        <w:t xml:space="preserve">handpiece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Set the energy level between 2.1 and 2.9 millijoules per microbeam, with a pulse duration of 450 picoseconds and frequency of 5 hertz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>.</w:t>
      </w:r>
    </w:p>
    <w:p w14:paraId="4A67677B" w14:textId="791786F9" w:rsidR="007B50B1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Talent inspecting the Resolve 1064 handpiece from the equipment tray.</w:t>
      </w:r>
    </w:p>
    <w:p w14:paraId="7BF9B731" w14:textId="77777777" w:rsidR="007B50B1" w:rsidRPr="00781BF3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  <w:color w:val="7030A0"/>
        </w:rPr>
      </w:pPr>
      <w:r>
        <w:rPr>
          <w:rFonts w:cstheme="minorHAnsi"/>
        </w:rPr>
        <w:t xml:space="preserve">Talent sets the energy level to 2.1–2.9 </w:t>
      </w:r>
      <w:proofErr w:type="spellStart"/>
      <w:r>
        <w:rPr>
          <w:rFonts w:cstheme="minorHAnsi"/>
        </w:rPr>
        <w:t>mJ</w:t>
      </w:r>
      <w:proofErr w:type="spellEnd"/>
      <w:r>
        <w:rPr>
          <w:rFonts w:cstheme="minorHAnsi"/>
        </w:rPr>
        <w:t xml:space="preserve">/microbeam, with 450 </w:t>
      </w:r>
      <w:proofErr w:type="spellStart"/>
      <w:r>
        <w:rPr>
          <w:rFonts w:cstheme="minorHAnsi"/>
        </w:rPr>
        <w:t>ps</w:t>
      </w:r>
      <w:proofErr w:type="spellEnd"/>
      <w:r>
        <w:rPr>
          <w:rFonts w:cstheme="minorHAnsi"/>
        </w:rPr>
        <w:t xml:space="preserve"> pulse at 5 Hz frequency.</w:t>
      </w:r>
      <w:r>
        <w:rPr>
          <w:rFonts w:cstheme="minorHAnsi"/>
        </w:rPr>
        <w:br/>
      </w:r>
    </w:p>
    <w:p w14:paraId="35F5C704" w14:textId="77777777" w:rsidR="007B50B1" w:rsidRPr="00781BF3" w:rsidRDefault="00000000" w:rsidP="00A309EB">
      <w:pPr>
        <w:pStyle w:val="ListParagraph"/>
        <w:numPr>
          <w:ilvl w:val="1"/>
          <w:numId w:val="9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Place the end of the treatment handpiece perpendicular against the skin </w:t>
      </w:r>
      <w:r w:rsidRPr="00781BF3">
        <w:rPr>
          <w:rFonts w:cstheme="minorHAnsi"/>
          <w:b/>
          <w:bCs/>
          <w:color w:val="7030A0"/>
        </w:rPr>
        <w:t>[1-TXT]</w:t>
      </w:r>
      <w:r w:rsidRPr="00781BF3">
        <w:rPr>
          <w:rFonts w:cstheme="minorHAnsi"/>
          <w:color w:val="7030A0"/>
        </w:rPr>
        <w:t xml:space="preserve">. Ensure the pulses overlap by 20 percent and cover the full treatment area, </w:t>
      </w:r>
      <w:proofErr w:type="gramStart"/>
      <w:r w:rsidRPr="00781BF3">
        <w:rPr>
          <w:rFonts w:cstheme="minorHAnsi"/>
          <w:color w:val="7030A0"/>
        </w:rPr>
        <w:t>treating</w:t>
      </w:r>
      <w:proofErr w:type="gramEnd"/>
      <w:r w:rsidRPr="00781BF3">
        <w:rPr>
          <w:rFonts w:cstheme="minorHAnsi"/>
          <w:color w:val="7030A0"/>
        </w:rPr>
        <w:t xml:space="preserve"> from the side to the middle of the face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>.</w:t>
      </w:r>
    </w:p>
    <w:p w14:paraId="30E0B3CE" w14:textId="77777777" w:rsidR="007B50B1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Talent aligning and pressing the handpiece firmly and perpendicularly to the skin.</w:t>
      </w:r>
      <w:r>
        <w:rPr>
          <w:rFonts w:cstheme="minorHAnsi"/>
          <w:b/>
          <w:bCs/>
        </w:rPr>
        <w:t>TXT: Ensure handpiece orientation is away from the eyeball in the periocular area</w:t>
      </w:r>
    </w:p>
    <w:p w14:paraId="375EA706" w14:textId="77777777" w:rsidR="007B50B1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systematically applying the handpiece across the treatment area, ensuring pulse </w:t>
      </w:r>
      <w:proofErr w:type="gramStart"/>
      <w:r>
        <w:rPr>
          <w:rFonts w:cstheme="minorHAnsi"/>
        </w:rPr>
        <w:t>overlap</w:t>
      </w:r>
      <w:proofErr w:type="gramEnd"/>
      <w:r>
        <w:rPr>
          <w:rFonts w:cstheme="minorHAnsi"/>
        </w:rPr>
        <w:t xml:space="preserve"> and smooth transition from the side to the center of the face.</w:t>
      </w:r>
    </w:p>
    <w:p w14:paraId="453A6C11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6D50AEAD" w14:textId="77777777" w:rsidR="007B50B1" w:rsidRPr="00781BF3" w:rsidRDefault="00000000" w:rsidP="00A309EB">
      <w:pPr>
        <w:pStyle w:val="ListParagraph"/>
        <w:numPr>
          <w:ilvl w:val="1"/>
          <w:numId w:val="9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Aim for the ideal endpoint the treatment which is the mild darkening of the lesion with slight exudation and bleeding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>.</w:t>
      </w:r>
    </w:p>
    <w:p w14:paraId="4B4A0F45" w14:textId="77777777" w:rsidR="007B50B1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Shot of treated lesion showing slight darkening, exudation, and pinpoint bleeding.</w:t>
      </w:r>
    </w:p>
    <w:p w14:paraId="73389D9C" w14:textId="77777777" w:rsidR="007B50B1" w:rsidRPr="00781BF3" w:rsidRDefault="00000000" w:rsidP="00A309EB">
      <w:pPr>
        <w:pStyle w:val="ListParagraph"/>
        <w:numPr>
          <w:ilvl w:val="1"/>
          <w:numId w:val="9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Once treatment is complete, apply an ice pack for 15 to 20 minutes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Then apply medium-acting corticosteroid cream twice a day for 3 days </w:t>
      </w:r>
      <w:r w:rsidRPr="00781BF3">
        <w:rPr>
          <w:rFonts w:cstheme="minorHAnsi"/>
          <w:b/>
          <w:bCs/>
          <w:color w:val="7030A0"/>
        </w:rPr>
        <w:t>[2-TXT]</w:t>
      </w:r>
      <w:r w:rsidRPr="00781BF3">
        <w:rPr>
          <w:rFonts w:cstheme="minorHAnsi"/>
          <w:color w:val="7030A0"/>
        </w:rPr>
        <w:t>.</w:t>
      </w:r>
    </w:p>
    <w:p w14:paraId="5E0357D1" w14:textId="77777777" w:rsidR="007B50B1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Talent placing a wrapped ice pack on the treated area.</w:t>
      </w:r>
    </w:p>
    <w:p w14:paraId="414CC75D" w14:textId="77777777" w:rsidR="007B50B1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Talent applying corticosteroid cream 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the patient. </w:t>
      </w:r>
      <w:r>
        <w:rPr>
          <w:rFonts w:cstheme="minorHAnsi"/>
          <w:b/>
          <w:bCs/>
        </w:rPr>
        <w:t xml:space="preserve">TXT: Use soothing and moisturizing products for 2 weeks </w:t>
      </w:r>
      <w:proofErr w:type="spellStart"/>
      <w:r>
        <w:rPr>
          <w:rFonts w:cstheme="minorHAnsi"/>
          <w:b/>
          <w:bCs/>
        </w:rPr>
        <w:t>post surgery</w:t>
      </w:r>
      <w:proofErr w:type="spellEnd"/>
    </w:p>
    <w:p w14:paraId="39891DD7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5C4A9FE3" w14:textId="77777777" w:rsidR="007B50B1" w:rsidRPr="00781BF3" w:rsidRDefault="00000000" w:rsidP="00A309EB">
      <w:pPr>
        <w:pStyle w:val="ListParagraph"/>
        <w:numPr>
          <w:ilvl w:val="1"/>
          <w:numId w:val="9"/>
        </w:numPr>
        <w:spacing w:before="12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Instruct the patient to avoid sun exposure for 4 weeks and advise daily use of a broad-spectrum sunscreen with a sun protection factor of 30 or higher, and the use of physical barriers like umbrellas, hats, and goggles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>.</w:t>
      </w:r>
    </w:p>
    <w:p w14:paraId="23822BAB" w14:textId="323F67EB" w:rsidR="007B50B1" w:rsidRPr="00B77F83" w:rsidRDefault="00000000" w:rsidP="00A309EB">
      <w:pPr>
        <w:pStyle w:val="ListParagraph"/>
        <w:numPr>
          <w:ilvl w:val="2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Talent explaining sun exposure guidelines using visual aids.</w:t>
      </w:r>
      <w:r w:rsidRPr="00B77F83">
        <w:rPr>
          <w:rFonts w:cstheme="minorHAnsi"/>
        </w:rPr>
        <w:br w:type="page"/>
      </w:r>
    </w:p>
    <w:p w14:paraId="5FC7A546" w14:textId="42BAC857" w:rsidR="007B50B1" w:rsidRDefault="00000000" w:rsidP="00B77F8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91C6438" w14:textId="45826608" w:rsidR="007B50B1" w:rsidRDefault="00000000" w:rsidP="00A309EB">
      <w:pPr>
        <w:pStyle w:val="ListParagraph"/>
        <w:numPr>
          <w:ilvl w:val="0"/>
          <w:numId w:val="9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13D8080" w14:textId="77777777" w:rsidR="007B50B1" w:rsidRDefault="007B50B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778544" w14:textId="77777777" w:rsidR="007B50B1" w:rsidRPr="00781BF3" w:rsidRDefault="00000000" w:rsidP="00F77BDC">
      <w:pPr>
        <w:pStyle w:val="ListParagraph"/>
        <w:numPr>
          <w:ilvl w:val="1"/>
          <w:numId w:val="8"/>
        </w:numPr>
        <w:spacing w:before="120"/>
        <w:outlineLvl w:val="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Photographic comparison before and after treatment showed visible reduction in dark pigmentation under the eyes in multiple patients following the three sessions of 1064-nanometer picosecond laser treatment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 xml:space="preserve">. Further image comparisons revealed decreased pigmentation and improved skin tone consistency around the eyes post-treatment in another patient </w:t>
      </w:r>
      <w:r w:rsidRPr="00781BF3">
        <w:rPr>
          <w:rFonts w:cstheme="minorHAnsi"/>
          <w:b/>
          <w:bCs/>
          <w:color w:val="7030A0"/>
        </w:rPr>
        <w:t>[2]</w:t>
      </w:r>
      <w:r w:rsidRPr="00781BF3">
        <w:rPr>
          <w:rFonts w:cstheme="minorHAnsi"/>
          <w:color w:val="7030A0"/>
        </w:rPr>
        <w:t>.</w:t>
      </w:r>
    </w:p>
    <w:p w14:paraId="37406895" w14:textId="77777777" w:rsidR="007B50B1" w:rsidRDefault="00000000" w:rsidP="00A309EB">
      <w:pPr>
        <w:pStyle w:val="ListParagraph"/>
        <w:numPr>
          <w:ilvl w:val="2"/>
          <w:numId w:val="10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 w:val="0"/>
          <w:color w:val="0000FF"/>
        </w:rPr>
        <w:t>Video editor: Please highlight Image B</w:t>
      </w:r>
    </w:p>
    <w:p w14:paraId="3CF8DEAA" w14:textId="77777777" w:rsidR="007B50B1" w:rsidRDefault="00000000" w:rsidP="00A309EB">
      <w:pPr>
        <w:pStyle w:val="ListParagraph"/>
        <w:numPr>
          <w:ilvl w:val="2"/>
          <w:numId w:val="10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0000FF"/>
        </w:rPr>
        <w:t>Video editor: Please highlight Image B</w:t>
      </w:r>
    </w:p>
    <w:p w14:paraId="328304FD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7632098" w14:textId="77777777" w:rsidR="007B50B1" w:rsidRPr="00781BF3" w:rsidRDefault="00000000" w:rsidP="00A309EB">
      <w:pPr>
        <w:pStyle w:val="ListParagraph"/>
        <w:numPr>
          <w:ilvl w:val="1"/>
          <w:numId w:val="10"/>
        </w:numPr>
        <w:spacing w:before="120"/>
        <w:outlineLvl w:val="0"/>
        <w:rPr>
          <w:rFonts w:cstheme="minorHAnsi"/>
          <w:color w:val="7030A0"/>
        </w:rPr>
      </w:pPr>
      <w:r w:rsidRPr="00781BF3">
        <w:rPr>
          <w:rFonts w:cstheme="minorHAnsi"/>
          <w:color w:val="7030A0"/>
        </w:rPr>
        <w:t xml:space="preserve">The treatment produced noticeable brightening and reduced hollow appearance in the periorbital region of a patient, suggesting improved skin texture and reduced pigmentation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>.</w:t>
      </w:r>
    </w:p>
    <w:p w14:paraId="60E65A62" w14:textId="77777777" w:rsidR="007B50B1" w:rsidRDefault="00000000" w:rsidP="00A309EB">
      <w:pPr>
        <w:pStyle w:val="ListParagraph"/>
        <w:numPr>
          <w:ilvl w:val="2"/>
          <w:numId w:val="10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 w:val="0"/>
          <w:color w:val="0000FF"/>
        </w:rPr>
        <w:t>Video editor: Please highlight Image B</w:t>
      </w:r>
    </w:p>
    <w:p w14:paraId="0026426A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8766F35" w14:textId="3D94C252" w:rsidR="00E94037" w:rsidRPr="00781BF3" w:rsidRDefault="00000000" w:rsidP="00A309EB">
      <w:pPr>
        <w:pStyle w:val="ListParagraph"/>
        <w:numPr>
          <w:ilvl w:val="1"/>
          <w:numId w:val="10"/>
        </w:numPr>
        <w:rPr>
          <w:rFonts w:eastAsia="SimSun" w:cstheme="minorHAnsi"/>
          <w:color w:val="7030A0"/>
          <w:lang w:eastAsia="zh-CN"/>
        </w:rPr>
      </w:pPr>
      <w:r w:rsidRPr="00781BF3">
        <w:rPr>
          <w:rFonts w:cstheme="minorHAnsi"/>
          <w:color w:val="7030A0"/>
        </w:rPr>
        <w:t xml:space="preserve">Majority of patients experienced improvement in pigmentation with 11 patients showing moderate improvement, 6 with mild improvement, and 2 with significant improvement </w:t>
      </w:r>
      <w:r w:rsidRPr="00781BF3">
        <w:rPr>
          <w:rFonts w:cstheme="minorHAnsi"/>
          <w:b/>
          <w:bCs/>
          <w:color w:val="7030A0"/>
        </w:rPr>
        <w:t>[1]</w:t>
      </w:r>
      <w:r w:rsidRPr="00781BF3">
        <w:rPr>
          <w:rFonts w:cstheme="minorHAnsi"/>
          <w:color w:val="7030A0"/>
        </w:rPr>
        <w:t>.</w:t>
      </w:r>
      <w:r w:rsidR="00E94037" w:rsidRPr="00781BF3">
        <w:rPr>
          <w:rFonts w:eastAsia="SimSun" w:cstheme="minorHAnsi" w:hint="eastAsia"/>
          <w:color w:val="7030A0"/>
          <w:lang w:eastAsia="zh-CN"/>
        </w:rPr>
        <w:t xml:space="preserve"> </w:t>
      </w:r>
      <w:r w:rsidR="00E94037" w:rsidRPr="00781BF3">
        <w:rPr>
          <w:rFonts w:eastAsia="SimSun" w:cstheme="minorHAnsi"/>
          <w:color w:val="7030A0"/>
          <w:lang w:eastAsia="zh-CN"/>
        </w:rPr>
        <w:t xml:space="preserve">Patient satisfaction data showed that 60% were satisfied and 25% were very satisfied, with an average satisfaction score of 4.1 out of 5, indicating high acceptance of the treatment </w:t>
      </w:r>
      <w:r w:rsidR="00E94037" w:rsidRPr="00781BF3">
        <w:rPr>
          <w:rFonts w:eastAsia="SimSun" w:cstheme="minorHAnsi"/>
          <w:b/>
          <w:bCs/>
          <w:color w:val="7030A0"/>
          <w:lang w:eastAsia="zh-CN"/>
        </w:rPr>
        <w:t>[</w:t>
      </w:r>
      <w:r w:rsidR="00E94037" w:rsidRPr="00781BF3">
        <w:rPr>
          <w:rFonts w:eastAsia="SimSun" w:cstheme="minorHAnsi" w:hint="eastAsia"/>
          <w:b/>
          <w:bCs/>
          <w:color w:val="7030A0"/>
          <w:lang w:eastAsia="zh-CN"/>
        </w:rPr>
        <w:t>2</w:t>
      </w:r>
      <w:r w:rsidR="00E94037" w:rsidRPr="00781BF3">
        <w:rPr>
          <w:rFonts w:eastAsia="SimSun" w:cstheme="minorHAnsi"/>
          <w:b/>
          <w:bCs/>
          <w:color w:val="7030A0"/>
          <w:lang w:eastAsia="zh-CN"/>
        </w:rPr>
        <w:t>]</w:t>
      </w:r>
      <w:r w:rsidR="00E94037" w:rsidRPr="00781BF3">
        <w:rPr>
          <w:rFonts w:eastAsia="SimSun" w:cstheme="minorHAnsi"/>
          <w:color w:val="7030A0"/>
          <w:lang w:eastAsia="zh-CN"/>
        </w:rPr>
        <w:t>.</w:t>
      </w:r>
    </w:p>
    <w:p w14:paraId="56CE83B2" w14:textId="02950DEA" w:rsidR="007B50B1" w:rsidRPr="00A309EB" w:rsidRDefault="007B50B1" w:rsidP="00E9403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B9F1D6E" w14:textId="22F0B3E8" w:rsidR="007B50B1" w:rsidRPr="00A309EB" w:rsidRDefault="00000000" w:rsidP="00A309EB">
      <w:pPr>
        <w:pStyle w:val="ListParagraph"/>
        <w:numPr>
          <w:ilvl w:val="2"/>
          <w:numId w:val="10"/>
        </w:numPr>
        <w:spacing w:before="120"/>
        <w:outlineLvl w:val="0"/>
        <w:rPr>
          <w:rFonts w:cstheme="minorHAnsi"/>
        </w:rPr>
      </w:pPr>
      <w:r w:rsidRPr="00A309EB">
        <w:rPr>
          <w:rFonts w:cstheme="minorHAnsi"/>
        </w:rPr>
        <w:t xml:space="preserve">LAB MEDIA: Table </w:t>
      </w:r>
      <w:r w:rsidR="00E94037" w:rsidRPr="00A309EB">
        <w:rPr>
          <w:rFonts w:eastAsia="SimSun" w:cstheme="minorHAnsi" w:hint="eastAsia"/>
          <w:lang w:eastAsia="zh-CN"/>
        </w:rPr>
        <w:t>3</w:t>
      </w:r>
      <w:r w:rsidRPr="00A309EB">
        <w:rPr>
          <w:rFonts w:cstheme="minorHAnsi"/>
        </w:rPr>
        <w:t xml:space="preserve">. </w:t>
      </w:r>
      <w:r>
        <w:rPr>
          <w:rFonts w:cstheme="minorHAnsi"/>
          <w:i/>
          <w:iCs w:val="0"/>
          <w:color w:val="0000FF"/>
        </w:rPr>
        <w:t>Video editor: Please sequentially highlight the rows “moderate improvement”, “mild improvement” and “significant improvement”</w:t>
      </w:r>
      <w:r w:rsidR="00E94037">
        <w:rPr>
          <w:rFonts w:eastAsia="SimSun" w:cstheme="minorHAnsi" w:hint="eastAsia"/>
          <w:i/>
          <w:iCs w:val="0"/>
          <w:color w:val="0000FF"/>
          <w:lang w:eastAsia="zh-CN"/>
        </w:rPr>
        <w:t>.</w:t>
      </w:r>
      <w:r w:rsidR="00E94037" w:rsidRPr="00E94037">
        <w:rPr>
          <w:rFonts w:cstheme="minorHAnsi"/>
          <w:i/>
          <w:iCs w:val="0"/>
          <w:color w:val="0000FF"/>
        </w:rPr>
        <w:t xml:space="preserve"> </w:t>
      </w:r>
    </w:p>
    <w:p w14:paraId="12FC9522" w14:textId="447F3CBC" w:rsidR="00A309EB" w:rsidRDefault="00A309EB" w:rsidP="00A309EB">
      <w:pPr>
        <w:pStyle w:val="ListParagraph"/>
        <w:numPr>
          <w:ilvl w:val="2"/>
          <w:numId w:val="10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r w:rsidRPr="00A309EB">
        <w:rPr>
          <w:rFonts w:cstheme="minorHAnsi"/>
        </w:rPr>
        <w:t xml:space="preserve">Table </w:t>
      </w:r>
      <w:r w:rsidRPr="00A309EB">
        <w:rPr>
          <w:rFonts w:eastAsia="SimSun" w:cstheme="minorHAnsi" w:hint="eastAsia"/>
          <w:lang w:eastAsia="zh-CN"/>
        </w:rPr>
        <w:t>3</w:t>
      </w:r>
      <w:r w:rsidRPr="00A309EB">
        <w:rPr>
          <w:rFonts w:cstheme="minorHAnsi"/>
        </w:rPr>
        <w:t xml:space="preserve">. </w:t>
      </w:r>
      <w:r w:rsidRPr="00A309EB">
        <w:rPr>
          <w:rFonts w:cstheme="minorHAnsi"/>
          <w:i/>
          <w:iCs w:val="0"/>
          <w:color w:val="0000FF"/>
        </w:rPr>
        <w:t>Video editor: Please sequentially highlight the rows “Satisfied”, “Very satisfied” and “Like</w:t>
      </w:r>
      <w:r w:rsidR="0098146A">
        <w:rPr>
          <w:rFonts w:cstheme="minorHAnsi"/>
          <w:i/>
          <w:iCs w:val="0"/>
          <w:color w:val="0000FF"/>
        </w:rPr>
        <w:t>rt</w:t>
      </w:r>
      <w:r w:rsidRPr="00A309EB">
        <w:rPr>
          <w:rFonts w:cstheme="minorHAnsi"/>
          <w:i/>
          <w:iCs w:val="0"/>
          <w:color w:val="0000FF"/>
        </w:rPr>
        <w:t xml:space="preserve"> satisfaction scale”.</w:t>
      </w:r>
    </w:p>
    <w:p w14:paraId="2B952015" w14:textId="77777777" w:rsidR="00A309EB" w:rsidRDefault="00A309EB" w:rsidP="00A309E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3238DE0D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AAB7170" w14:textId="77777777" w:rsidR="007B50B1" w:rsidRPr="00E94037" w:rsidRDefault="00000000" w:rsidP="00A309EB">
      <w:pPr>
        <w:pStyle w:val="ListParagraph"/>
        <w:numPr>
          <w:ilvl w:val="1"/>
          <w:numId w:val="10"/>
        </w:numPr>
        <w:spacing w:before="120"/>
        <w:outlineLvl w:val="0"/>
        <w:rPr>
          <w:rFonts w:cstheme="minorHAnsi"/>
          <w:strike/>
        </w:rPr>
      </w:pPr>
      <w:bookmarkStart w:id="13" w:name="_Hlk203248045"/>
      <w:r w:rsidRPr="00E94037">
        <w:rPr>
          <w:rFonts w:cstheme="minorHAnsi"/>
          <w:strike/>
        </w:rPr>
        <w:t xml:space="preserve">Patient satisfaction data showed that 60% were satisfied and 25% were very satisfied, with an average satisfaction score of 4.1 out of 5, indicating high acceptance of the treatment </w:t>
      </w:r>
      <w:r w:rsidRPr="00E94037">
        <w:rPr>
          <w:rFonts w:cstheme="minorHAnsi"/>
          <w:b/>
          <w:bCs/>
          <w:strike/>
        </w:rPr>
        <w:t>[1]</w:t>
      </w:r>
      <w:r w:rsidRPr="00E94037">
        <w:rPr>
          <w:rFonts w:cstheme="minorHAnsi"/>
          <w:strike/>
        </w:rPr>
        <w:t>.</w:t>
      </w:r>
    </w:p>
    <w:bookmarkEnd w:id="13"/>
    <w:p w14:paraId="2E2BB1ED" w14:textId="77777777" w:rsidR="007B50B1" w:rsidRDefault="00000000" w:rsidP="00A309EB">
      <w:pPr>
        <w:pStyle w:val="ListParagraph"/>
        <w:numPr>
          <w:ilvl w:val="2"/>
          <w:numId w:val="10"/>
        </w:numPr>
        <w:spacing w:before="120"/>
        <w:outlineLvl w:val="0"/>
        <w:rPr>
          <w:rFonts w:cstheme="minorHAnsi"/>
        </w:rPr>
      </w:pPr>
      <w:r w:rsidRPr="00E94037">
        <w:rPr>
          <w:rFonts w:cstheme="minorHAnsi"/>
          <w:strike/>
        </w:rPr>
        <w:t xml:space="preserve">LAB MEDIA: Table </w:t>
      </w:r>
      <w:proofErr w:type="gramStart"/>
      <w:r w:rsidRPr="00E94037">
        <w:rPr>
          <w:rFonts w:cstheme="minorHAnsi"/>
          <w:strike/>
        </w:rPr>
        <w:t xml:space="preserve">3  </w:t>
      </w:r>
      <w:r w:rsidRPr="00E94037">
        <w:rPr>
          <w:rFonts w:cstheme="minorHAnsi"/>
          <w:i/>
          <w:iCs w:val="0"/>
          <w:strike/>
          <w:color w:val="0000FF"/>
        </w:rPr>
        <w:t>Video</w:t>
      </w:r>
      <w:proofErr w:type="gramEnd"/>
      <w:r w:rsidRPr="00E94037">
        <w:rPr>
          <w:rFonts w:cstheme="minorHAnsi"/>
          <w:i/>
          <w:iCs w:val="0"/>
          <w:strike/>
          <w:color w:val="0000FF"/>
        </w:rPr>
        <w:t xml:space="preserve"> editor: Please sequentially highlight the rows “Satisfied”, “Very satisfied” and “Likert satisfaction scale”.</w:t>
      </w:r>
      <w:r>
        <w:rPr>
          <w:rFonts w:cstheme="minorHAnsi"/>
          <w:i/>
          <w:iCs w:val="0"/>
          <w:color w:val="0000FF"/>
        </w:rPr>
        <w:t xml:space="preserve"> </w:t>
      </w:r>
    </w:p>
    <w:p w14:paraId="5D559B93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0286BC8" w14:textId="77777777" w:rsidR="00781BF3" w:rsidRDefault="00781BF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383E455F" w14:textId="12396D72" w:rsidR="007B50B1" w:rsidRDefault="00781BF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35105F3C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1. picosecond</w:t>
      </w:r>
    </w:p>
    <w:p w14:paraId="50225624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https://www.merriam-webster.com/dictionary/picosecond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ˈ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pɪk.oʊˌsɛk</w:t>
      </w:r>
      <w:proofErr w:type="gramEnd"/>
      <w:r w:rsidRPr="00781BF3">
        <w:rPr>
          <w:rFonts w:eastAsia="Times New Roman" w:cstheme="minorHAnsi"/>
          <w:b/>
          <w:bCs/>
          <w:lang w:val="en-IN"/>
        </w:rPr>
        <w:t>.ənd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PICK</w:t>
      </w:r>
      <w:r w:rsidRPr="00781BF3">
        <w:rPr>
          <w:rFonts w:eastAsia="Times New Roman" w:cstheme="minorHAnsi"/>
          <w:b/>
          <w:bCs/>
          <w:lang w:val="en-IN"/>
        </w:rPr>
        <w:noBreakHyphen/>
        <w:t>oh</w:t>
      </w:r>
      <w:r w:rsidRPr="00781BF3">
        <w:rPr>
          <w:rFonts w:eastAsia="Times New Roman" w:cstheme="minorHAnsi"/>
          <w:b/>
          <w:bCs/>
          <w:lang w:val="en-IN"/>
        </w:rPr>
        <w:noBreakHyphen/>
        <w:t>SEK</w:t>
      </w:r>
      <w:r w:rsidRPr="00781BF3">
        <w:rPr>
          <w:rFonts w:eastAsia="Times New Roman" w:cstheme="minorHAnsi"/>
          <w:b/>
          <w:bCs/>
          <w:lang w:val="en-IN"/>
        </w:rPr>
        <w:noBreakHyphen/>
        <w:t>und</w:t>
      </w:r>
    </w:p>
    <w:p w14:paraId="504F78A5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2680303D">
          <v:rect id="_x0000_i1079" style="width:0;height:1.5pt" o:hralign="center" o:hrstd="t" o:hr="t" fillcolor="#a0a0a0" stroked="f"/>
        </w:pict>
      </w:r>
    </w:p>
    <w:p w14:paraId="13D43C6B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2. neodymium</w:t>
      </w:r>
    </w:p>
    <w:p w14:paraId="501E8C9E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https://www.merriam-webster.com/dictionary/neodymium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ˌ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ni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>ː.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oʊˈdɪd</w:t>
      </w:r>
      <w:proofErr w:type="gramEnd"/>
      <w:r w:rsidRPr="00781BF3">
        <w:rPr>
          <w:rFonts w:eastAsia="Times New Roman" w:cstheme="minorHAnsi"/>
          <w:b/>
          <w:bCs/>
          <w:lang w:val="en-IN"/>
        </w:rPr>
        <w:t>.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i.əm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NEE</w:t>
      </w:r>
      <w:r w:rsidRPr="00781BF3">
        <w:rPr>
          <w:rFonts w:eastAsia="Times New Roman" w:cstheme="minorHAnsi"/>
          <w:b/>
          <w:bCs/>
          <w:lang w:val="en-IN"/>
        </w:rPr>
        <w:noBreakHyphen/>
        <w:t>oh</w:t>
      </w:r>
      <w:r w:rsidRPr="00781BF3">
        <w:rPr>
          <w:rFonts w:eastAsia="Times New Roman" w:cstheme="minorHAnsi"/>
          <w:b/>
          <w:bCs/>
          <w:lang w:val="en-IN"/>
        </w:rPr>
        <w:noBreakHyphen/>
        <w:t>DID</w:t>
      </w:r>
      <w:r w:rsidRPr="00781BF3">
        <w:rPr>
          <w:rFonts w:eastAsia="Times New Roman" w:cstheme="minorHAnsi"/>
          <w:b/>
          <w:bCs/>
          <w:lang w:val="en-IN"/>
        </w:rPr>
        <w:noBreakHyphen/>
        <w:t>ee</w:t>
      </w:r>
      <w:r w:rsidRPr="00781BF3">
        <w:rPr>
          <w:rFonts w:eastAsia="Times New Roman" w:cstheme="minorHAnsi"/>
          <w:b/>
          <w:bCs/>
          <w:lang w:val="en-IN"/>
        </w:rPr>
        <w:noBreakHyphen/>
        <w:t>um</w:t>
      </w:r>
    </w:p>
    <w:p w14:paraId="3F0568A2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1EC76935">
          <v:rect id="_x0000_i1080" style="width:0;height:1.5pt" o:hralign="center" o:hrstd="t" o:hr="t" fillcolor="#a0a0a0" stroked="f"/>
        </w:pict>
      </w:r>
    </w:p>
    <w:p w14:paraId="4D8BE385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3. yttrium</w:t>
      </w:r>
    </w:p>
    <w:p w14:paraId="0AA448E6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https://www.merriam-webster.com/dictionary/yttrium</w:t>
      </w:r>
      <w:r w:rsidRPr="00781BF3">
        <w:rPr>
          <w:rFonts w:eastAsia="Times New Roman" w:cstheme="minorHAnsi"/>
          <w:b/>
          <w:bCs/>
          <w:lang w:val="en-IN"/>
        </w:rPr>
        <w:br/>
        <w:t>IPA: /ˈ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ɪt.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ri.əm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IT</w:t>
      </w:r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ree</w:t>
      </w:r>
      <w:proofErr w:type="spellEnd"/>
      <w:r w:rsidRPr="00781BF3">
        <w:rPr>
          <w:rFonts w:eastAsia="Times New Roman" w:cstheme="minorHAnsi"/>
          <w:b/>
          <w:bCs/>
          <w:lang w:val="en-IN"/>
        </w:rPr>
        <w:noBreakHyphen/>
        <w:t>um</w:t>
      </w:r>
    </w:p>
    <w:p w14:paraId="5B8D6264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631BCFF2">
          <v:rect id="_x0000_i1081" style="width:0;height:1.5pt" o:hralign="center" o:hrstd="t" o:hr="t" fillcolor="#a0a0a0" stroked="f"/>
        </w:pict>
      </w:r>
    </w:p>
    <w:p w14:paraId="5A047111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4. aluminum</w:t>
      </w:r>
    </w:p>
    <w:p w14:paraId="777271BD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https://www.merriam-webster.com/dictionary/aluminum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əˈlu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>ː.</w:t>
      </w:r>
      <w:proofErr w:type="spellStart"/>
      <w:proofErr w:type="gramStart"/>
      <w:r w:rsidRPr="00781BF3">
        <w:rPr>
          <w:rFonts w:eastAsia="Times New Roman" w:cstheme="minorHAnsi"/>
          <w:b/>
          <w:bCs/>
          <w:lang w:val="en-IN"/>
        </w:rPr>
        <w:t>mə.nəm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uh</w:t>
      </w:r>
      <w:r w:rsidRPr="00781BF3">
        <w:rPr>
          <w:rFonts w:eastAsia="Times New Roman" w:cstheme="minorHAnsi"/>
          <w:b/>
          <w:bCs/>
          <w:lang w:val="en-IN"/>
        </w:rPr>
        <w:noBreakHyphen/>
        <w:t>LOO</w:t>
      </w:r>
      <w:r w:rsidRPr="00781BF3">
        <w:rPr>
          <w:rFonts w:eastAsia="Times New Roman" w:cstheme="minorHAnsi"/>
          <w:b/>
          <w:bCs/>
          <w:lang w:val="en-IN"/>
        </w:rPr>
        <w:noBreakHyphen/>
        <w:t>muh</w:t>
      </w:r>
      <w:r w:rsidRPr="00781BF3">
        <w:rPr>
          <w:rFonts w:eastAsia="Times New Roman" w:cstheme="minorHAnsi"/>
          <w:b/>
          <w:bCs/>
          <w:lang w:val="en-IN"/>
        </w:rPr>
        <w:noBreakHyphen/>
        <w:t>num</w:t>
      </w:r>
    </w:p>
    <w:p w14:paraId="7C825452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3D0571DF">
          <v:rect id="_x0000_i1082" style="width:0;height:1.5pt" o:hralign="center" o:hrstd="t" o:hr="t" fillcolor="#a0a0a0" stroked="f"/>
        </w:pict>
      </w:r>
    </w:p>
    <w:p w14:paraId="2EE9C6F3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5. garnet</w:t>
      </w:r>
    </w:p>
    <w:p w14:paraId="5982272D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https://www.merriam-webster.com/dictionary/garnet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ˈ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ɡɑːr.nɪt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GAR</w:t>
      </w:r>
      <w:r w:rsidRPr="00781BF3">
        <w:rPr>
          <w:rFonts w:eastAsia="Times New Roman" w:cstheme="minorHAnsi"/>
          <w:b/>
          <w:bCs/>
          <w:lang w:val="en-IN"/>
        </w:rPr>
        <w:noBreakHyphen/>
        <w:t>nit</w:t>
      </w:r>
    </w:p>
    <w:p w14:paraId="7125CD73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14EE54A0">
          <v:rect id="_x0000_i1083" style="width:0;height:1.5pt" o:hralign="center" o:hrstd="t" o:hr="t" fillcolor="#a0a0a0" stroked="f"/>
        </w:pict>
      </w:r>
    </w:p>
    <w:p w14:paraId="5247A864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6. periorbital</w:t>
      </w:r>
    </w:p>
    <w:p w14:paraId="2213E8A9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 - orbital):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https://www.merriam-webster.com/dictionary/periorbital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ˌ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pɛr.iˈɔr</w:t>
      </w:r>
      <w:proofErr w:type="gramEnd"/>
      <w:r w:rsidRPr="00781BF3">
        <w:rPr>
          <w:rFonts w:eastAsia="Times New Roman" w:cstheme="minorHAnsi"/>
          <w:b/>
          <w:bCs/>
          <w:lang w:val="en-IN"/>
        </w:rPr>
        <w:t>.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bɪ.təl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PER-ee</w:t>
      </w:r>
      <w:r w:rsidRPr="00781BF3">
        <w:rPr>
          <w:rFonts w:eastAsia="Times New Roman" w:cstheme="minorHAnsi"/>
          <w:b/>
          <w:bCs/>
          <w:lang w:val="en-IN"/>
        </w:rPr>
        <w:noBreakHyphen/>
        <w:t>OR</w:t>
      </w:r>
      <w:r w:rsidRPr="00781BF3">
        <w:rPr>
          <w:rFonts w:eastAsia="Times New Roman" w:cstheme="minorHAnsi"/>
          <w:b/>
          <w:bCs/>
          <w:lang w:val="en-IN"/>
        </w:rPr>
        <w:noBreakHyphen/>
        <w:t>bi</w:t>
      </w:r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tul</w:t>
      </w:r>
      <w:proofErr w:type="spellEnd"/>
    </w:p>
    <w:p w14:paraId="70D1572F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16314516">
          <v:rect id="_x0000_i1084" style="width:0;height:1.5pt" o:hralign="center" o:hrstd="t" o:hr="t" fillcolor="#a0a0a0" stroked="f"/>
        </w:pict>
      </w:r>
    </w:p>
    <w:p w14:paraId="2A0AA454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7. hyperpigmentation</w:t>
      </w:r>
    </w:p>
    <w:p w14:paraId="754F06E6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https://www.merriam-webster.com/dictionary/hyperpigmentation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ˌ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haɪ.pɚˌpɪɡ</w:t>
      </w:r>
      <w:proofErr w:type="gramEnd"/>
      <w:r w:rsidRPr="00781BF3">
        <w:rPr>
          <w:rFonts w:eastAsia="Times New Roman" w:cstheme="minorHAnsi"/>
          <w:b/>
          <w:bCs/>
          <w:lang w:val="en-IN"/>
        </w:rPr>
        <w:t>.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mɛnˈteɪ.ʃən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HIGH</w:t>
      </w:r>
      <w:r w:rsidRPr="00781BF3">
        <w:rPr>
          <w:rFonts w:eastAsia="Times New Roman" w:cstheme="minorHAnsi"/>
          <w:b/>
          <w:bCs/>
          <w:lang w:val="en-IN"/>
        </w:rPr>
        <w:noBreakHyphen/>
        <w:t>per</w:t>
      </w:r>
      <w:r w:rsidRPr="00781BF3">
        <w:rPr>
          <w:rFonts w:eastAsia="Times New Roman" w:cstheme="minorHAnsi"/>
          <w:b/>
          <w:bCs/>
          <w:lang w:val="en-IN"/>
        </w:rPr>
        <w:noBreakHyphen/>
        <w:t>pig</w:t>
      </w:r>
      <w:r w:rsidRPr="00781BF3">
        <w:rPr>
          <w:rFonts w:eastAsia="Times New Roman" w:cstheme="minorHAnsi"/>
          <w:b/>
          <w:bCs/>
          <w:lang w:val="en-IN"/>
        </w:rPr>
        <w:noBreakHyphen/>
        <w:t>men</w:t>
      </w:r>
      <w:r w:rsidRPr="00781BF3">
        <w:rPr>
          <w:rFonts w:eastAsia="Times New Roman" w:cstheme="minorHAnsi"/>
          <w:b/>
          <w:bCs/>
          <w:lang w:val="en-IN"/>
        </w:rPr>
        <w:noBreakHyphen/>
        <w:t>TAY</w:t>
      </w:r>
      <w:r w:rsidRPr="00781BF3">
        <w:rPr>
          <w:rFonts w:eastAsia="Times New Roman" w:cstheme="minorHAnsi"/>
          <w:b/>
          <w:bCs/>
          <w:lang w:val="en-IN"/>
        </w:rPr>
        <w:noBreakHyphen/>
        <w:t>shun</w:t>
      </w:r>
    </w:p>
    <w:p w14:paraId="73C8A455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7B3410FD">
          <v:rect id="_x0000_i1085" style="width:0;height:1.5pt" o:hralign="center" o:hrstd="t" o:hr="t" fillcolor="#a0a0a0" stroked="f"/>
        </w:pict>
      </w:r>
    </w:p>
    <w:p w14:paraId="7355379A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lastRenderedPageBreak/>
        <w:t>8. corticosteroid</w:t>
      </w:r>
    </w:p>
    <w:p w14:paraId="27431059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https://www.merriam-webster.com/dictionary/corticosteroid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ˌ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kɔr.tɪˈkoʊ</w:t>
      </w:r>
      <w:proofErr w:type="gramEnd"/>
      <w:r w:rsidRPr="00781BF3">
        <w:rPr>
          <w:rFonts w:eastAsia="Times New Roman" w:cstheme="minorHAnsi"/>
          <w:b/>
          <w:bCs/>
          <w:lang w:val="en-IN"/>
        </w:rPr>
        <w:t>.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stɪ.rɔɪd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kor</w:t>
      </w:r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ti</w:t>
      </w:r>
      <w:proofErr w:type="spellEnd"/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koh</w:t>
      </w:r>
      <w:proofErr w:type="spellEnd"/>
      <w:r w:rsidRPr="00781BF3">
        <w:rPr>
          <w:rFonts w:eastAsia="Times New Roman" w:cstheme="minorHAnsi"/>
          <w:b/>
          <w:bCs/>
          <w:lang w:val="en-IN"/>
        </w:rPr>
        <w:noBreakHyphen/>
        <w:t>STEER</w:t>
      </w:r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oyd</w:t>
      </w:r>
      <w:proofErr w:type="spellEnd"/>
    </w:p>
    <w:p w14:paraId="52D6F47B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177CBC5D">
          <v:rect id="_x0000_i1086" style="width:0;height:1.5pt" o:hralign="center" o:hrstd="t" o:hr="t" fillcolor="#a0a0a0" stroked="f"/>
        </w:pict>
      </w:r>
    </w:p>
    <w:p w14:paraId="1B6DFDD5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 xml:space="preserve">9. 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nanometer</w:t>
      </w:r>
      <w:proofErr w:type="spellEnd"/>
    </w:p>
    <w:p w14:paraId="65AFA47A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https://www.merriam-webster.com/dictionary/nanometer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ˈnæn.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əˌmi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>ː</w:t>
      </w:r>
      <w:proofErr w:type="gramEnd"/>
      <w:r w:rsidRPr="00781BF3">
        <w:rPr>
          <w:rFonts w:eastAsia="Times New Roman" w:cstheme="minorHAnsi"/>
          <w:b/>
          <w:bCs/>
          <w:lang w:val="en-IN"/>
        </w:rPr>
        <w:t>.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tər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NAN</w:t>
      </w:r>
      <w:r w:rsidRPr="00781BF3">
        <w:rPr>
          <w:rFonts w:eastAsia="Times New Roman" w:cstheme="minorHAnsi"/>
          <w:b/>
          <w:bCs/>
          <w:lang w:val="en-IN"/>
        </w:rPr>
        <w:noBreakHyphen/>
        <w:t>uh</w:t>
      </w:r>
      <w:r w:rsidRPr="00781BF3">
        <w:rPr>
          <w:rFonts w:eastAsia="Times New Roman" w:cstheme="minorHAnsi"/>
          <w:b/>
          <w:bCs/>
          <w:lang w:val="en-IN"/>
        </w:rPr>
        <w:noBreakHyphen/>
        <w:t>mee</w:t>
      </w:r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ter</w:t>
      </w:r>
      <w:proofErr w:type="spellEnd"/>
    </w:p>
    <w:p w14:paraId="1E45BCD5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pict w14:anchorId="2752F867">
          <v:rect id="_x0000_i1087" style="width:0;height:1.5pt" o:hralign="center" o:hrstd="t" o:hr="t" fillcolor="#a0a0a0" stroked="f"/>
        </w:pict>
      </w:r>
    </w:p>
    <w:p w14:paraId="7469E90E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lang w:val="en-IN"/>
        </w:rPr>
        <w:t>10. microbeam</w:t>
      </w:r>
    </w:p>
    <w:p w14:paraId="1E1EA856" w14:textId="77777777" w:rsidR="00781BF3" w:rsidRPr="00781BF3" w:rsidRDefault="00781BF3" w:rsidP="00781BF3">
      <w:pPr>
        <w:rPr>
          <w:rFonts w:eastAsia="Times New Roman" w:cstheme="minorHAnsi"/>
          <w:b/>
          <w:bCs/>
          <w:lang w:val="en-IN"/>
        </w:rPr>
      </w:pPr>
      <w:r w:rsidRPr="00781BF3">
        <w:rPr>
          <w:rFonts w:eastAsia="Times New Roman" w:cstheme="minorHAnsi"/>
          <w:b/>
          <w:bCs/>
          <w:i/>
          <w:lang w:val="en-IN"/>
        </w:rPr>
        <w:t>(Common technical compound—might be unfamiliar)</w:t>
      </w:r>
      <w:r w:rsidRPr="00781BF3">
        <w:rPr>
          <w:rFonts w:eastAsia="Times New Roman" w:cstheme="minorHAnsi"/>
          <w:b/>
          <w:bCs/>
          <w:lang w:val="en-IN"/>
        </w:rPr>
        <w:br/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 — micro-):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https://www.merriam-webster.com/dictionary/micro</w:t>
      </w:r>
      <w:r w:rsidRPr="00781BF3">
        <w:rPr>
          <w:rFonts w:eastAsia="Times New Roman" w:cstheme="minorHAnsi"/>
          <w:b/>
          <w:bCs/>
          <w:lang w:val="en-IN"/>
        </w:rPr>
        <w:br/>
        <w:t>Pronunciation link (Merriam</w:t>
      </w:r>
      <w:r w:rsidRPr="00781BF3">
        <w:rPr>
          <w:rFonts w:eastAsia="Times New Roman" w:cstheme="minorHAnsi"/>
          <w:b/>
          <w:bCs/>
          <w:lang w:val="en-IN"/>
        </w:rPr>
        <w:noBreakHyphen/>
        <w:t>Webster — beam):</w:t>
      </w:r>
      <w:r w:rsidRPr="00781BF3">
        <w:rPr>
          <w:rFonts w:eastAsia="Times New Roman" w:cstheme="minorHAnsi"/>
          <w:b/>
          <w:bCs/>
          <w:lang w:val="en-IN"/>
        </w:rPr>
        <w:br/>
        <w:t>https://www.merriam-webster.com/dictionary/beam</w:t>
      </w:r>
      <w:r w:rsidRPr="00781BF3">
        <w:rPr>
          <w:rFonts w:eastAsia="Times New Roman" w:cstheme="minorHAnsi"/>
          <w:b/>
          <w:bCs/>
          <w:lang w:val="en-IN"/>
        </w:rPr>
        <w:br/>
        <w:t>IPA: /</w:t>
      </w:r>
      <w:proofErr w:type="gramStart"/>
      <w:r w:rsidRPr="00781BF3">
        <w:rPr>
          <w:rFonts w:eastAsia="Times New Roman" w:cstheme="minorHAnsi"/>
          <w:b/>
          <w:bCs/>
          <w:lang w:val="en-IN"/>
        </w:rPr>
        <w:t>ˈ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maɪ.kroʊ</w:t>
      </w:r>
      <w:proofErr w:type="spellEnd"/>
      <w:proofErr w:type="gramEnd"/>
      <w:r w:rsidRPr="00781BF3">
        <w:rPr>
          <w:rFonts w:eastAsia="Times New Roman" w:cstheme="minorHAnsi"/>
          <w:b/>
          <w:bCs/>
          <w:lang w:val="en-IN"/>
        </w:rPr>
        <w:t xml:space="preserve"> ˌ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biːm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>/</w:t>
      </w:r>
      <w:r w:rsidRPr="00781BF3">
        <w:rPr>
          <w:rFonts w:eastAsia="Times New Roman" w:cstheme="minorHAnsi"/>
          <w:b/>
          <w:bCs/>
          <w:lang w:val="en-IN"/>
        </w:rPr>
        <w:br/>
        <w:t>Phonetic Spelling: MY</w:t>
      </w:r>
      <w:r w:rsidRPr="00781BF3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781BF3">
        <w:rPr>
          <w:rFonts w:eastAsia="Times New Roman" w:cstheme="minorHAnsi"/>
          <w:b/>
          <w:bCs/>
          <w:lang w:val="en-IN"/>
        </w:rPr>
        <w:t>kroh</w:t>
      </w:r>
      <w:proofErr w:type="spellEnd"/>
      <w:r w:rsidRPr="00781BF3">
        <w:rPr>
          <w:rFonts w:eastAsia="Times New Roman" w:cstheme="minorHAnsi"/>
          <w:b/>
          <w:bCs/>
          <w:lang w:val="en-IN"/>
        </w:rPr>
        <w:t xml:space="preserve"> </w:t>
      </w:r>
      <w:proofErr w:type="spellStart"/>
      <w:r w:rsidRPr="00781BF3">
        <w:rPr>
          <w:rFonts w:eastAsia="Times New Roman" w:cstheme="minorHAnsi"/>
          <w:b/>
          <w:bCs/>
          <w:lang w:val="en-IN"/>
        </w:rPr>
        <w:t>beem</w:t>
      </w:r>
      <w:proofErr w:type="spellEnd"/>
    </w:p>
    <w:p w14:paraId="0D12C8AB" w14:textId="77777777" w:rsidR="00781BF3" w:rsidRPr="00781BF3" w:rsidRDefault="00781BF3">
      <w:pPr>
        <w:rPr>
          <w:rFonts w:eastAsia="Times New Roman" w:cstheme="minorHAnsi"/>
          <w:b/>
          <w:bCs/>
        </w:rPr>
      </w:pPr>
    </w:p>
    <w:p w14:paraId="47F827BA" w14:textId="77777777" w:rsidR="007B50B1" w:rsidRDefault="007B50B1">
      <w:pPr>
        <w:rPr>
          <w:rFonts w:cstheme="minorHAnsi"/>
          <w:sz w:val="22"/>
          <w:szCs w:val="22"/>
        </w:rPr>
      </w:pPr>
    </w:p>
    <w:sectPr w:rsidR="007B50B1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B54E" w14:textId="77777777" w:rsidR="00003AE9" w:rsidRDefault="00003AE9">
      <w:r>
        <w:separator/>
      </w:r>
    </w:p>
  </w:endnote>
  <w:endnote w:type="continuationSeparator" w:id="0">
    <w:p w14:paraId="7AD2688D" w14:textId="77777777" w:rsidR="00003AE9" w:rsidRDefault="000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26DC0DEF" w14:textId="77777777" w:rsidR="007B50B1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0F5A4C" w14:textId="77777777" w:rsidR="007B50B1" w:rsidRDefault="007B50B1">
    <w:pPr>
      <w:pStyle w:val="Footer"/>
      <w:ind w:right="360"/>
    </w:pPr>
  </w:p>
  <w:p w14:paraId="5F07F298" w14:textId="77777777" w:rsidR="007B50B1" w:rsidRDefault="007B5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493" w14:textId="53187838" w:rsidR="007B50B1" w:rsidRPr="004B289D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265FA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CF312C">
      <w:rPr>
        <w:rFonts w:cstheme="minorHAnsi"/>
        <w:lang w:val="en-US"/>
      </w:rPr>
      <w:t>, Journal of Visualized Experiments</w:t>
    </w:r>
    <w:r w:rsidRPr="00CF312C">
      <w:rPr>
        <w:rFonts w:cstheme="minorHAnsi"/>
        <w:lang w:val="en-US"/>
      </w:rPr>
      <w:tab/>
    </w:r>
    <w:r w:rsidR="004B289D">
      <w:rPr>
        <w:rFonts w:cstheme="minorHAnsi"/>
        <w:lang w:val="en-IN"/>
      </w:rPr>
      <w:t xml:space="preserve"> June 29</w:t>
    </w:r>
    <w:proofErr w:type="gramStart"/>
    <w:r w:rsidR="004B289D">
      <w:rPr>
        <w:rFonts w:cstheme="minorHAnsi"/>
        <w:lang w:val="en-IN"/>
      </w:rPr>
      <w:t xml:space="preserve"> 2025</w:t>
    </w:r>
    <w:proofErr w:type="gramEnd"/>
    <w:r w:rsidRPr="00CF312C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CF312C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CF312C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CF312C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CF312C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CF312C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C24D" w14:textId="77777777" w:rsidR="00003AE9" w:rsidRDefault="00003AE9">
      <w:r>
        <w:separator/>
      </w:r>
    </w:p>
  </w:footnote>
  <w:footnote w:type="continuationSeparator" w:id="0">
    <w:p w14:paraId="207AD637" w14:textId="77777777" w:rsidR="00003AE9" w:rsidRDefault="000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99C8" w14:textId="6896B7FF" w:rsidR="007B50B1" w:rsidRDefault="00000000" w:rsidP="004B289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F7E1089" wp14:editId="224D60F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9D" w:rsidRPr="004B289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B289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7B667F2" w14:textId="77777777" w:rsidR="007B50B1" w:rsidRDefault="007B50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6EE2351"/>
    <w:multiLevelType w:val="multilevel"/>
    <w:tmpl w:val="5880AEF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3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D600ED"/>
    <w:multiLevelType w:val="multilevel"/>
    <w:tmpl w:val="A4CEFEA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B40D04"/>
    <w:multiLevelType w:val="multilevel"/>
    <w:tmpl w:val="DD324DA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8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DB5F20"/>
    <w:multiLevelType w:val="multilevel"/>
    <w:tmpl w:val="EBD2736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521BCD"/>
    <w:multiLevelType w:val="multilevel"/>
    <w:tmpl w:val="5D0879E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3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687795"/>
    <w:multiLevelType w:val="multilevel"/>
    <w:tmpl w:val="8B12C2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74B5F"/>
    <w:multiLevelType w:val="multilevel"/>
    <w:tmpl w:val="F3DAA9E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5736735">
    <w:abstractNumId w:val="8"/>
  </w:num>
  <w:num w:numId="2" w16cid:durableId="2109497266">
    <w:abstractNumId w:val="7"/>
  </w:num>
  <w:num w:numId="3" w16cid:durableId="230122670">
    <w:abstractNumId w:val="4"/>
  </w:num>
  <w:num w:numId="4" w16cid:durableId="26685710">
    <w:abstractNumId w:val="0"/>
  </w:num>
  <w:num w:numId="5" w16cid:durableId="760562193">
    <w:abstractNumId w:val="5"/>
  </w:num>
  <w:num w:numId="6" w16cid:durableId="1753312044">
    <w:abstractNumId w:val="2"/>
  </w:num>
  <w:num w:numId="7" w16cid:durableId="1067266865">
    <w:abstractNumId w:val="1"/>
  </w:num>
  <w:num w:numId="8" w16cid:durableId="110515727">
    <w:abstractNumId w:val="6"/>
  </w:num>
  <w:num w:numId="9" w16cid:durableId="1267230728">
    <w:abstractNumId w:val="3"/>
  </w:num>
  <w:num w:numId="10" w16cid:durableId="1796102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AE9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57BC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0E7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008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599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289D"/>
    <w:rsid w:val="004C1095"/>
    <w:rsid w:val="004C2DAD"/>
    <w:rsid w:val="004C7BE4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006"/>
    <w:rsid w:val="006801B1"/>
    <w:rsid w:val="00682FD4"/>
    <w:rsid w:val="0068394E"/>
    <w:rsid w:val="0069393B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81BF3"/>
    <w:rsid w:val="00790E8C"/>
    <w:rsid w:val="007A149A"/>
    <w:rsid w:val="007A4E1D"/>
    <w:rsid w:val="007B0FBB"/>
    <w:rsid w:val="007B3E0E"/>
    <w:rsid w:val="007B50B1"/>
    <w:rsid w:val="007B72C5"/>
    <w:rsid w:val="007D4222"/>
    <w:rsid w:val="007D61A8"/>
    <w:rsid w:val="007F2D75"/>
    <w:rsid w:val="007F48D4"/>
    <w:rsid w:val="00802635"/>
    <w:rsid w:val="00804C75"/>
    <w:rsid w:val="00806B1B"/>
    <w:rsid w:val="008170A5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2C83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043F"/>
    <w:rsid w:val="00951A8E"/>
    <w:rsid w:val="009538A4"/>
    <w:rsid w:val="00954870"/>
    <w:rsid w:val="00961EE6"/>
    <w:rsid w:val="00962168"/>
    <w:rsid w:val="009625B1"/>
    <w:rsid w:val="00966F67"/>
    <w:rsid w:val="009809C5"/>
    <w:rsid w:val="0098146A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0FF4"/>
    <w:rsid w:val="009F356C"/>
    <w:rsid w:val="009F51F2"/>
    <w:rsid w:val="00A05E2F"/>
    <w:rsid w:val="00A07468"/>
    <w:rsid w:val="00A20DA8"/>
    <w:rsid w:val="00A218EC"/>
    <w:rsid w:val="00A265FA"/>
    <w:rsid w:val="00A309EB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2182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73E"/>
    <w:rsid w:val="00AC16C3"/>
    <w:rsid w:val="00AC5EF4"/>
    <w:rsid w:val="00AC63FC"/>
    <w:rsid w:val="00AD3B12"/>
    <w:rsid w:val="00AD3B41"/>
    <w:rsid w:val="00AD4F04"/>
    <w:rsid w:val="00AE11E8"/>
    <w:rsid w:val="00AE2480"/>
    <w:rsid w:val="00AE664D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7F83"/>
    <w:rsid w:val="00B807E5"/>
    <w:rsid w:val="00B84592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7A6C"/>
    <w:rsid w:val="00C00F3F"/>
    <w:rsid w:val="00C035C7"/>
    <w:rsid w:val="00C072CC"/>
    <w:rsid w:val="00C12062"/>
    <w:rsid w:val="00C247B0"/>
    <w:rsid w:val="00C2620F"/>
    <w:rsid w:val="00C3272F"/>
    <w:rsid w:val="00C33F30"/>
    <w:rsid w:val="00C34F4C"/>
    <w:rsid w:val="00C51CC4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312C"/>
    <w:rsid w:val="00CF6830"/>
    <w:rsid w:val="00CF771C"/>
    <w:rsid w:val="00D00EF4"/>
    <w:rsid w:val="00D103FE"/>
    <w:rsid w:val="00D10BFA"/>
    <w:rsid w:val="00D10F00"/>
    <w:rsid w:val="00D10F62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B1F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22E3"/>
    <w:rsid w:val="00E649C5"/>
    <w:rsid w:val="00E65758"/>
    <w:rsid w:val="00E662CA"/>
    <w:rsid w:val="00E8076C"/>
    <w:rsid w:val="00E87DA4"/>
    <w:rsid w:val="00E94037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49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545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77BD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23A979DB"/>
    <w:rsid w:val="3BEB75DB"/>
    <w:rsid w:val="3CEC29BB"/>
    <w:rsid w:val="3FA6672B"/>
    <w:rsid w:val="582C5F09"/>
    <w:rsid w:val="63FF44D2"/>
    <w:rsid w:val="6A1F142A"/>
    <w:rsid w:val="75B0009D"/>
    <w:rsid w:val="7C2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CF722"/>
  <w14:defaultImageDpi w14:val="330"/>
  <w15:docId w15:val="{57A77721-B1DC-4FFB-8D66-D40DA6B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1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81BF3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tt29@163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12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hutt29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wang@suda.edu.c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9</cp:revision>
  <cp:lastPrinted>2025-07-15T09:31:00Z</cp:lastPrinted>
  <dcterms:created xsi:type="dcterms:W3CDTF">2025-07-12T13:01:00Z</dcterms:created>
  <dcterms:modified xsi:type="dcterms:W3CDTF">2025-07-15T09:32:00Z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eyJoZGlkIjoiMjI4YTgzNWQ2NmVjYWFlYWY0NzRiZDVjNmY0YWY5NjIiLCJ1c2VySWQiOiIyNTQwNDQyMzEifQ==</vt:lpwstr>
  </property>
  <property fmtid="{D5CDD505-2E9C-101B-9397-08002B2CF9AE}" pid="4" name="KSOProductBuildVer">
    <vt:lpwstr>2052-12.1.0.21171</vt:lpwstr>
  </property>
  <property fmtid="{D5CDD505-2E9C-101B-9397-08002B2CF9AE}" pid="5" name="ICV">
    <vt:lpwstr>022297675DCC4325A9D11DBF4A120D30_13</vt:lpwstr>
  </property>
</Properties>
</file>