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FFB5" w14:textId="77777777" w:rsidR="00B71808" w:rsidRDefault="00B71808">
      <w:pPr>
        <w:pStyle w:val="BodyText"/>
        <w:outlineLvl w:val="0"/>
        <w:rPr>
          <w:rFonts w:cstheme="minorHAnsi"/>
          <w:b/>
          <w:i w:val="0"/>
          <w:sz w:val="22"/>
          <w:szCs w:val="22"/>
        </w:rPr>
      </w:pPr>
    </w:p>
    <w:p w14:paraId="7A8F752D" w14:textId="77777777" w:rsidR="00B71808" w:rsidRDefault="00000000">
      <w:pPr>
        <w:outlineLvl w:val="0"/>
        <w:rPr>
          <w:rFonts w:eastAsia="Times New Roman" w:cstheme="minorHAnsi"/>
          <w:b/>
        </w:rPr>
      </w:pPr>
      <w:r>
        <w:rPr>
          <w:rFonts w:eastAsia="Times New Roman" w:cstheme="minorHAnsi"/>
          <w:b/>
        </w:rPr>
        <w:t>Submission ID #: 67836</w:t>
      </w:r>
    </w:p>
    <w:p w14:paraId="6C8F48EA" w14:textId="77777777" w:rsidR="00B71808" w:rsidRDefault="00000000">
      <w:pPr>
        <w:outlineLvl w:val="0"/>
        <w:rPr>
          <w:rFonts w:eastAsia="Times New Roman" w:cstheme="minorHAnsi"/>
          <w:b/>
        </w:rPr>
      </w:pPr>
      <w:r>
        <w:rPr>
          <w:rFonts w:eastAsia="Times New Roman" w:cstheme="minorHAnsi"/>
          <w:b/>
        </w:rPr>
        <w:t>Scriptwriter Name: Poornima G</w:t>
      </w:r>
    </w:p>
    <w:p w14:paraId="4FED25BA" w14:textId="77777777" w:rsidR="00B71808" w:rsidRDefault="00000000">
      <w:pPr>
        <w:outlineLvl w:val="0"/>
        <w:rPr>
          <w:rFonts w:eastAsia="Times New Roman" w:cstheme="minorHAnsi"/>
          <w:b/>
        </w:rPr>
      </w:pPr>
      <w:r>
        <w:rPr>
          <w:rFonts w:eastAsia="Times New Roman" w:cstheme="minorHAnsi"/>
          <w:b/>
        </w:rPr>
        <w:t xml:space="preserve">Project Page Link: </w:t>
      </w:r>
      <w:hyperlink r:id="rId7" w:history="1">
        <w:r w:rsidR="00B71808">
          <w:rPr>
            <w:rStyle w:val="Hyperlink"/>
            <w:rFonts w:eastAsia="Times New Roman" w:cstheme="minorHAnsi"/>
            <w:b/>
          </w:rPr>
          <w:t>https://review.jove.com/account/file-uploader?src=20690028</w:t>
        </w:r>
      </w:hyperlink>
      <w:r>
        <w:rPr>
          <w:rFonts w:eastAsia="Times New Roman" w:cstheme="minorHAnsi"/>
          <w:b/>
        </w:rPr>
        <w:t xml:space="preserve"> </w:t>
      </w:r>
    </w:p>
    <w:p w14:paraId="57CD3FFD" w14:textId="77777777" w:rsidR="00B71808" w:rsidRDefault="00B71808">
      <w:pPr>
        <w:outlineLvl w:val="0"/>
        <w:rPr>
          <w:rFonts w:eastAsia="Times New Roman" w:cstheme="minorHAnsi"/>
          <w:b/>
        </w:rPr>
      </w:pPr>
    </w:p>
    <w:p w14:paraId="781CAA91" w14:textId="77777777" w:rsidR="00B71808"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Surgical Correction for Pediatric </w:t>
      </w:r>
      <w:proofErr w:type="spellStart"/>
      <w:r>
        <w:rPr>
          <w:rStyle w:val="ArticleTitle"/>
          <w:rFonts w:cstheme="minorHAnsi"/>
        </w:rPr>
        <w:t>Epiblepharon</w:t>
      </w:r>
      <w:proofErr w:type="spellEnd"/>
      <w:r>
        <w:rPr>
          <w:rStyle w:val="ArticleTitle"/>
          <w:rFonts w:cstheme="minorHAnsi"/>
        </w:rPr>
        <w:t xml:space="preserve"> and Trichiasis</w:t>
      </w:r>
    </w:p>
    <w:p w14:paraId="7EC87ED3" w14:textId="77777777" w:rsidR="00B71808" w:rsidRDefault="00B71808">
      <w:pPr>
        <w:outlineLvl w:val="0"/>
        <w:rPr>
          <w:rFonts w:eastAsia="Times New Roman" w:cstheme="minorHAnsi"/>
          <w:b/>
        </w:rPr>
      </w:pPr>
    </w:p>
    <w:p w14:paraId="6CB6521F" w14:textId="77777777" w:rsidR="00B71808" w:rsidRDefault="00B71808">
      <w:pPr>
        <w:outlineLvl w:val="0"/>
        <w:rPr>
          <w:rFonts w:eastAsia="Times New Roman" w:cstheme="minorHAnsi"/>
          <w:b/>
        </w:rPr>
      </w:pPr>
    </w:p>
    <w:p w14:paraId="297957A3" w14:textId="77777777" w:rsidR="00B71808"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31E7C300" w14:textId="77777777" w:rsidR="004A78E3" w:rsidRPr="004A78E3" w:rsidRDefault="004A78E3" w:rsidP="004A78E3">
      <w:pPr>
        <w:shd w:val="clear" w:color="auto" w:fill="FFFFFF"/>
        <w:rPr>
          <w:rFonts w:eastAsia="Times New Roman" w:cstheme="minorHAnsi"/>
          <w:iCs w:val="0"/>
          <w:color w:val="3D3D3D"/>
          <w:sz w:val="28"/>
          <w:szCs w:val="28"/>
          <w:lang w:val="en-IN" w:eastAsia="en-IN"/>
        </w:rPr>
      </w:pPr>
      <w:hyperlink r:id="rId8" w:history="1">
        <w:r w:rsidRPr="004A78E3">
          <w:rPr>
            <w:rFonts w:eastAsia="Times New Roman" w:cstheme="minorHAnsi"/>
            <w:b/>
            <w:bCs/>
            <w:iCs w:val="0"/>
            <w:color w:val="000000"/>
            <w:sz w:val="28"/>
            <w:szCs w:val="28"/>
            <w:lang w:val="en-IN" w:eastAsia="en-IN"/>
          </w:rPr>
          <w:t>Yu Cui</w:t>
        </w:r>
      </w:hyperlink>
      <w:r w:rsidRPr="004A78E3">
        <w:rPr>
          <w:rFonts w:eastAsia="Times New Roman" w:cstheme="minorHAnsi"/>
          <w:iCs w:val="0"/>
          <w:color w:val="3D3D3D"/>
          <w:sz w:val="28"/>
          <w:szCs w:val="28"/>
          <w:vertAlign w:val="superscript"/>
          <w:lang w:val="en-IN" w:eastAsia="en-IN"/>
        </w:rPr>
        <w:t>1</w:t>
      </w:r>
      <w:r w:rsidRPr="004A78E3">
        <w:rPr>
          <w:rFonts w:eastAsia="Times New Roman" w:cstheme="minorHAnsi"/>
          <w:iCs w:val="0"/>
          <w:color w:val="3D3D3D"/>
          <w:sz w:val="28"/>
          <w:szCs w:val="28"/>
          <w:lang w:val="en-IN" w:eastAsia="en-IN"/>
        </w:rPr>
        <w:t>, </w:t>
      </w:r>
      <w:proofErr w:type="spellStart"/>
      <w:r w:rsidRPr="004A78E3">
        <w:rPr>
          <w:rFonts w:eastAsia="Times New Roman" w:cstheme="minorHAnsi"/>
          <w:iCs w:val="0"/>
          <w:color w:val="3D3D3D"/>
          <w:sz w:val="28"/>
          <w:szCs w:val="28"/>
          <w:lang w:val="en-IN" w:eastAsia="en-IN"/>
        </w:rPr>
        <w:fldChar w:fldCharType="begin"/>
      </w:r>
      <w:r w:rsidRPr="004A78E3">
        <w:rPr>
          <w:rFonts w:eastAsia="Times New Roman" w:cstheme="minorHAnsi"/>
          <w:iCs w:val="0"/>
          <w:color w:val="3D3D3D"/>
          <w:sz w:val="28"/>
          <w:szCs w:val="28"/>
          <w:lang w:val="en-IN" w:eastAsia="en-IN"/>
        </w:rPr>
        <w:instrText>HYPERLINK "https://review.jove.com/author/Fengting_Liu"</w:instrText>
      </w:r>
      <w:r w:rsidRPr="004A78E3">
        <w:rPr>
          <w:rFonts w:eastAsia="Times New Roman" w:cstheme="minorHAnsi"/>
          <w:iCs w:val="0"/>
          <w:color w:val="3D3D3D"/>
          <w:sz w:val="28"/>
          <w:szCs w:val="28"/>
          <w:lang w:val="en-IN" w:eastAsia="en-IN"/>
        </w:rPr>
      </w:r>
      <w:r w:rsidRPr="004A78E3">
        <w:rPr>
          <w:rFonts w:eastAsia="Times New Roman" w:cstheme="minorHAnsi"/>
          <w:iCs w:val="0"/>
          <w:color w:val="3D3D3D"/>
          <w:sz w:val="28"/>
          <w:szCs w:val="28"/>
          <w:lang w:val="en-IN" w:eastAsia="en-IN"/>
        </w:rPr>
        <w:fldChar w:fldCharType="separate"/>
      </w:r>
      <w:r w:rsidRPr="004A78E3">
        <w:rPr>
          <w:rFonts w:eastAsia="Times New Roman" w:cstheme="minorHAnsi"/>
          <w:b/>
          <w:bCs/>
          <w:iCs w:val="0"/>
          <w:color w:val="000000"/>
          <w:sz w:val="28"/>
          <w:szCs w:val="28"/>
          <w:lang w:val="en-IN" w:eastAsia="en-IN"/>
        </w:rPr>
        <w:t>Fengting</w:t>
      </w:r>
      <w:proofErr w:type="spellEnd"/>
      <w:r w:rsidRPr="004A78E3">
        <w:rPr>
          <w:rFonts w:eastAsia="Times New Roman" w:cstheme="minorHAnsi"/>
          <w:b/>
          <w:bCs/>
          <w:iCs w:val="0"/>
          <w:color w:val="000000"/>
          <w:sz w:val="28"/>
          <w:szCs w:val="28"/>
          <w:lang w:val="en-IN" w:eastAsia="en-IN"/>
        </w:rPr>
        <w:t xml:space="preserve"> Liu</w:t>
      </w:r>
      <w:r w:rsidRPr="004A78E3">
        <w:rPr>
          <w:rFonts w:eastAsia="Times New Roman" w:cstheme="minorHAnsi"/>
          <w:iCs w:val="0"/>
          <w:color w:val="3D3D3D"/>
          <w:sz w:val="28"/>
          <w:szCs w:val="28"/>
          <w:lang w:val="en-IN" w:eastAsia="en-IN"/>
        </w:rPr>
        <w:fldChar w:fldCharType="end"/>
      </w:r>
      <w:r w:rsidRPr="004A78E3">
        <w:rPr>
          <w:rFonts w:eastAsia="Times New Roman" w:cstheme="minorHAnsi"/>
          <w:iCs w:val="0"/>
          <w:color w:val="3D3D3D"/>
          <w:sz w:val="28"/>
          <w:szCs w:val="28"/>
          <w:vertAlign w:val="superscript"/>
          <w:lang w:val="en-IN" w:eastAsia="en-IN"/>
        </w:rPr>
        <w:t>1</w:t>
      </w:r>
      <w:r w:rsidRPr="004A78E3">
        <w:rPr>
          <w:rFonts w:eastAsia="Times New Roman" w:cstheme="minorHAnsi"/>
          <w:iCs w:val="0"/>
          <w:color w:val="3D3D3D"/>
          <w:sz w:val="28"/>
          <w:szCs w:val="28"/>
          <w:lang w:val="en-IN" w:eastAsia="en-IN"/>
        </w:rPr>
        <w:t>, </w:t>
      </w:r>
      <w:hyperlink r:id="rId9" w:history="1">
        <w:r w:rsidRPr="004A78E3">
          <w:rPr>
            <w:rFonts w:eastAsia="Times New Roman" w:cstheme="minorHAnsi"/>
            <w:b/>
            <w:bCs/>
            <w:iCs w:val="0"/>
            <w:color w:val="000000"/>
            <w:sz w:val="28"/>
            <w:szCs w:val="28"/>
            <w:lang w:val="en-IN" w:eastAsia="en-IN"/>
          </w:rPr>
          <w:t>Jiayu Xue</w:t>
        </w:r>
      </w:hyperlink>
      <w:r w:rsidRPr="004A78E3">
        <w:rPr>
          <w:rFonts w:eastAsia="Times New Roman" w:cstheme="minorHAnsi"/>
          <w:iCs w:val="0"/>
          <w:color w:val="3D3D3D"/>
          <w:sz w:val="28"/>
          <w:szCs w:val="28"/>
          <w:vertAlign w:val="superscript"/>
          <w:lang w:val="en-IN" w:eastAsia="en-IN"/>
        </w:rPr>
        <w:t>1</w:t>
      </w:r>
    </w:p>
    <w:p w14:paraId="2330B5C9" w14:textId="77777777" w:rsidR="004A78E3" w:rsidRPr="004A78E3" w:rsidRDefault="004A78E3" w:rsidP="004A78E3">
      <w:pPr>
        <w:shd w:val="clear" w:color="auto" w:fill="FFFFFF"/>
        <w:spacing w:line="420" w:lineRule="atLeast"/>
        <w:rPr>
          <w:rFonts w:eastAsia="Times New Roman" w:cstheme="minorHAnsi"/>
          <w:iCs w:val="0"/>
          <w:color w:val="000000"/>
          <w:sz w:val="28"/>
          <w:szCs w:val="28"/>
          <w:lang w:val="en-IN" w:eastAsia="en-IN"/>
        </w:rPr>
      </w:pPr>
      <w:r w:rsidRPr="004A78E3">
        <w:rPr>
          <w:rFonts w:eastAsia="Times New Roman" w:cstheme="minorHAnsi"/>
          <w:iCs w:val="0"/>
          <w:color w:val="000000"/>
          <w:sz w:val="28"/>
          <w:szCs w:val="28"/>
          <w:vertAlign w:val="superscript"/>
          <w:lang w:val="en-IN" w:eastAsia="en-IN"/>
        </w:rPr>
        <w:t>1</w:t>
      </w:r>
      <w:hyperlink r:id="rId10" w:history="1">
        <w:r w:rsidRPr="004A78E3">
          <w:rPr>
            <w:rFonts w:eastAsia="Times New Roman" w:cstheme="minorHAnsi"/>
            <w:b/>
            <w:bCs/>
            <w:iCs w:val="0"/>
            <w:color w:val="000000"/>
            <w:sz w:val="28"/>
            <w:szCs w:val="28"/>
            <w:lang w:val="en-IN" w:eastAsia="en-IN"/>
          </w:rPr>
          <w:t>Suzhou Eye Hospital Affiliated to Suzhou Vocational Health College</w:t>
        </w:r>
      </w:hyperlink>
    </w:p>
    <w:p w14:paraId="7231F8B6" w14:textId="77777777" w:rsidR="00B71808" w:rsidRDefault="00B71808">
      <w:pPr>
        <w:outlineLvl w:val="0"/>
        <w:rPr>
          <w:rFonts w:eastAsia="Times New Roman" w:cstheme="minorHAnsi"/>
          <w:b/>
          <w:sz w:val="28"/>
          <w:szCs w:val="28"/>
        </w:rPr>
      </w:pPr>
    </w:p>
    <w:p w14:paraId="18C6005D" w14:textId="77777777" w:rsidR="00B71808" w:rsidRDefault="00B71808">
      <w:pPr>
        <w:outlineLvl w:val="0"/>
        <w:rPr>
          <w:rFonts w:eastAsia="Times New Roman" w:cstheme="minorHAnsi"/>
        </w:rPr>
      </w:pPr>
    </w:p>
    <w:p w14:paraId="7F08BCE2" w14:textId="77777777" w:rsidR="00B71808" w:rsidRDefault="00000000">
      <w:pPr>
        <w:outlineLvl w:val="0"/>
        <w:rPr>
          <w:rFonts w:eastAsia="Times New Roman" w:cstheme="minorHAnsi"/>
          <w:b/>
        </w:rPr>
      </w:pPr>
      <w:r>
        <w:rPr>
          <w:rFonts w:eastAsia="Times New Roman" w:cstheme="minorHAnsi"/>
          <w:b/>
        </w:rPr>
        <w:t xml:space="preserve">Corresponding Authors: </w:t>
      </w:r>
    </w:p>
    <w:p w14:paraId="0D4326C9" w14:textId="77777777" w:rsidR="00B71808" w:rsidRDefault="00000000">
      <w:pPr>
        <w:widowControl w:val="0"/>
        <w:jc w:val="both"/>
        <w:rPr>
          <w:rFonts w:ascii="Calibri" w:eastAsia="SimSun" w:hAnsi="Calibri" w:cs="Calibri"/>
          <w:iCs w:val="0"/>
          <w:color w:val="auto"/>
          <w:lang w:eastAsia="zh-CN"/>
        </w:rPr>
      </w:pPr>
      <w:bookmarkStart w:id="0" w:name="_Hlk25233958"/>
      <w:r>
        <w:rPr>
          <w:rFonts w:ascii="Calibri" w:eastAsia="SimSun" w:hAnsi="Calibri" w:cs="Calibri" w:hint="eastAsia"/>
          <w:iCs w:val="0"/>
          <w:color w:val="auto"/>
          <w:lang w:eastAsia="zh-CN"/>
        </w:rPr>
        <w:t>Yu Cui</w:t>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hyperlink r:id="rId11" w:history="1"/>
      <w:r>
        <w:rPr>
          <w:rFonts w:ascii="Calibri" w:eastAsia="SimSun" w:hAnsi="Calibri" w:cs="Calibri"/>
          <w:iCs w:val="0"/>
          <w:color w:val="auto"/>
          <w:lang w:eastAsia="zh-CN"/>
        </w:rPr>
        <w:t>1183604134@qq.com</w:t>
      </w:r>
    </w:p>
    <w:p w14:paraId="6433AA16" w14:textId="77777777" w:rsidR="00B71808" w:rsidRDefault="00B71808">
      <w:pPr>
        <w:outlineLvl w:val="0"/>
        <w:rPr>
          <w:rFonts w:eastAsia="Times New Roman" w:cstheme="minorHAnsi"/>
        </w:rPr>
      </w:pPr>
    </w:p>
    <w:p w14:paraId="2D10E942" w14:textId="77777777" w:rsidR="00B71808" w:rsidRDefault="00B71808">
      <w:pPr>
        <w:outlineLvl w:val="0"/>
        <w:rPr>
          <w:rFonts w:eastAsia="Times New Roman" w:cstheme="minorHAnsi"/>
        </w:rPr>
      </w:pPr>
    </w:p>
    <w:bookmarkEnd w:id="0"/>
    <w:p w14:paraId="7CD14597" w14:textId="77777777" w:rsidR="00B71808"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0367B00A" w14:textId="77777777" w:rsidR="00B71808" w:rsidRDefault="00000000">
      <w:pPr>
        <w:widowControl w:val="0"/>
        <w:jc w:val="both"/>
        <w:rPr>
          <w:rFonts w:ascii="Calibri" w:eastAsia="Calibri" w:hAnsi="Calibri" w:cs="Calibri"/>
          <w:iCs w:val="0"/>
          <w:color w:val="auto"/>
        </w:rPr>
      </w:pPr>
      <w:proofErr w:type="spellStart"/>
      <w:r>
        <w:rPr>
          <w:rFonts w:ascii="Calibri" w:eastAsia="Calibri" w:hAnsi="Calibri" w:cs="Calibri"/>
          <w:iCs w:val="0"/>
          <w:color w:val="auto"/>
        </w:rPr>
        <w:t>Fengting</w:t>
      </w:r>
      <w:proofErr w:type="spellEnd"/>
      <w:r>
        <w:rPr>
          <w:rFonts w:ascii="Calibri" w:eastAsia="Calibri" w:hAnsi="Calibri" w:cs="Calibri"/>
          <w:iCs w:val="0"/>
          <w:color w:val="auto"/>
        </w:rPr>
        <w:t xml:space="preserve"> Liu</w:t>
      </w:r>
      <w:r>
        <w:rPr>
          <w:rFonts w:ascii="Calibri" w:eastAsia="Calibri" w:hAnsi="Calibri" w:cs="Calibri"/>
          <w:iCs w:val="0"/>
          <w:color w:val="auto"/>
        </w:rPr>
        <w:tab/>
      </w:r>
      <w:r>
        <w:rPr>
          <w:rFonts w:ascii="Calibri" w:eastAsia="Calibri" w:hAnsi="Calibri" w:cs="Calibri"/>
          <w:iCs w:val="0"/>
          <w:color w:val="auto"/>
        </w:rPr>
        <w:tab/>
      </w:r>
      <w:r>
        <w:rPr>
          <w:rFonts w:ascii="Calibri" w:eastAsia="Calibri" w:hAnsi="Calibri" w:cs="Calibri"/>
          <w:iCs w:val="0"/>
          <w:color w:val="auto"/>
        </w:rPr>
        <w:tab/>
        <w:t>646015244@qq.com</w:t>
      </w:r>
    </w:p>
    <w:p w14:paraId="3BD91E9D" w14:textId="77777777" w:rsidR="00B71808" w:rsidRDefault="00000000">
      <w:pPr>
        <w:widowControl w:val="0"/>
        <w:jc w:val="both"/>
        <w:rPr>
          <w:rFonts w:ascii="Calibri" w:eastAsia="SimSun" w:hAnsi="Calibri" w:cs="Calibri"/>
          <w:iCs w:val="0"/>
          <w:color w:val="auto"/>
          <w:lang w:eastAsia="zh-CN"/>
        </w:rPr>
      </w:pPr>
      <w:r>
        <w:rPr>
          <w:rFonts w:ascii="Calibri" w:eastAsia="SimSun" w:hAnsi="Calibri" w:cs="Calibri"/>
          <w:iCs w:val="0"/>
          <w:color w:val="auto"/>
          <w:lang w:eastAsia="zh-CN"/>
        </w:rPr>
        <w:t>Cui Yu</w:t>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r>
        <w:rPr>
          <w:rFonts w:ascii="Calibri" w:eastAsia="SimSun" w:hAnsi="Calibri" w:cs="Calibri"/>
          <w:iCs w:val="0"/>
          <w:color w:val="auto"/>
          <w:lang w:eastAsia="zh-CN"/>
        </w:rPr>
        <w:tab/>
      </w:r>
      <w:r w:rsidR="00B71808">
        <w:fldChar w:fldCharType="begin"/>
      </w:r>
      <w:r w:rsidR="00B71808">
        <w:instrText>HYPERLINK "mailto:"</w:instrText>
      </w:r>
      <w:r w:rsidR="00B71808">
        <w:fldChar w:fldCharType="separate"/>
      </w:r>
      <w:r w:rsidR="00B71808">
        <w:fldChar w:fldCharType="end"/>
      </w:r>
      <w:r>
        <w:rPr>
          <w:rFonts w:ascii="Calibri" w:eastAsia="SimSun" w:hAnsi="Calibri" w:cs="Calibri"/>
          <w:iCs w:val="0"/>
          <w:color w:val="auto"/>
          <w:lang w:eastAsia="zh-CN"/>
        </w:rPr>
        <w:t>1183604134@qq.com</w:t>
      </w:r>
    </w:p>
    <w:p w14:paraId="1378429B" w14:textId="77777777" w:rsidR="00B71808" w:rsidRDefault="00B71808">
      <w:pPr>
        <w:outlineLvl w:val="0"/>
        <w:rPr>
          <w:rFonts w:cstheme="minorHAnsi"/>
          <w:b/>
          <w:sz w:val="22"/>
          <w:szCs w:val="22"/>
        </w:rPr>
      </w:pPr>
    </w:p>
    <w:p w14:paraId="079FF86C" w14:textId="77777777" w:rsidR="00B71808" w:rsidRDefault="00B71808">
      <w:pPr>
        <w:outlineLvl w:val="0"/>
        <w:rPr>
          <w:rFonts w:cstheme="minorHAnsi"/>
          <w:b/>
          <w:sz w:val="22"/>
          <w:szCs w:val="22"/>
        </w:rPr>
      </w:pPr>
    </w:p>
    <w:p w14:paraId="1F09FEFC" w14:textId="77777777" w:rsidR="00B71808" w:rsidRDefault="00B71808">
      <w:pPr>
        <w:outlineLvl w:val="0"/>
        <w:rPr>
          <w:rFonts w:cstheme="minorHAnsi"/>
          <w:b/>
          <w:sz w:val="22"/>
          <w:szCs w:val="22"/>
        </w:rPr>
      </w:pPr>
    </w:p>
    <w:p w14:paraId="5D87C26A" w14:textId="77777777" w:rsidR="00B71808" w:rsidRDefault="00000000">
      <w:pPr>
        <w:rPr>
          <w:rFonts w:cstheme="minorHAnsi"/>
          <w:b/>
          <w:sz w:val="22"/>
          <w:szCs w:val="22"/>
        </w:rPr>
      </w:pPr>
      <w:r>
        <w:rPr>
          <w:rFonts w:cstheme="minorHAnsi"/>
          <w:b/>
          <w:sz w:val="22"/>
          <w:szCs w:val="22"/>
        </w:rPr>
        <w:br w:type="page"/>
      </w:r>
    </w:p>
    <w:p w14:paraId="3C3A578A" w14:textId="77777777" w:rsidR="00B71808" w:rsidRDefault="00000000">
      <w:pPr>
        <w:pStyle w:val="Heading2"/>
        <w:rPr>
          <w:rFonts w:cstheme="minorHAnsi"/>
          <w:sz w:val="36"/>
          <w:szCs w:val="36"/>
        </w:rPr>
      </w:pPr>
      <w:r>
        <w:rPr>
          <w:rFonts w:cstheme="minorHAnsi"/>
          <w:sz w:val="36"/>
          <w:szCs w:val="36"/>
        </w:rPr>
        <w:lastRenderedPageBreak/>
        <w:t xml:space="preserve">Author Questionnaire </w:t>
      </w:r>
    </w:p>
    <w:p w14:paraId="253D2CB7" w14:textId="77777777" w:rsidR="00B71808"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36E92B51" w14:textId="14B230A6" w:rsidR="00B71808"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AD7C98">
            <w:rPr>
              <w:rFonts w:ascii="Arial" w:hAnsi="Arial" w:cs="Arial"/>
            </w:rPr>
            <w:t>√</w:t>
          </w:r>
        </w:sdtContent>
      </w:sdt>
      <w:r>
        <w:rPr>
          <w:rFonts w:cstheme="minorHAnsi"/>
        </w:rPr>
        <w:t xml:space="preserve"> Correct </w:t>
      </w:r>
    </w:p>
    <w:p w14:paraId="7FAD2CD2" w14:textId="77777777" w:rsidR="00B71808" w:rsidRDefault="00B71808">
      <w:pPr>
        <w:spacing w:before="120"/>
        <w:ind w:left="216" w:hanging="216"/>
        <w:rPr>
          <w:rFonts w:eastAsia="Times New Roman" w:cstheme="minorHAnsi"/>
          <w:b/>
        </w:rPr>
      </w:pPr>
    </w:p>
    <w:p w14:paraId="319D68F4" w14:textId="77777777" w:rsidR="00B71808" w:rsidRDefault="00000000">
      <w:pPr>
        <w:numPr>
          <w:ilvl w:val="0"/>
          <w:numId w:val="1"/>
        </w:numPr>
        <w:spacing w:before="120"/>
        <w:rPr>
          <w:rFonts w:eastAsia="Times New Roman" w:cstheme="minorHAnsi"/>
          <w:b/>
        </w:rPr>
      </w:pP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p>
    <w:p w14:paraId="7ED02B6F" w14:textId="77777777" w:rsidR="00B71808" w:rsidRDefault="00000000">
      <w:pPr>
        <w:spacing w:before="120"/>
        <w:ind w:left="120" w:firstLineChars="400" w:firstLine="964"/>
        <w:rPr>
          <w:rFonts w:eastAsia="Times New Roman" w:cstheme="minorHAnsi"/>
        </w:rPr>
      </w:pPr>
      <w:r>
        <w:rPr>
          <w:rFonts w:eastAsia="SimSun" w:cstheme="minorHAnsi" w:hint="eastAsia"/>
          <w:b/>
          <w:bCs/>
          <w:lang w:eastAsia="zh-CN"/>
        </w:rPr>
        <w:t>NO</w:t>
      </w:r>
    </w:p>
    <w:p w14:paraId="131F3684" w14:textId="77777777" w:rsidR="00B71808" w:rsidRDefault="00B71808">
      <w:pPr>
        <w:spacing w:before="120"/>
        <w:rPr>
          <w:rFonts w:eastAsia="Times New Roman" w:cstheme="minorHAnsi"/>
          <w:b/>
        </w:rPr>
      </w:pPr>
    </w:p>
    <w:p w14:paraId="2F7B1CBA" w14:textId="77777777" w:rsidR="00B71808" w:rsidRDefault="00000000">
      <w:pPr>
        <w:numPr>
          <w:ilvl w:val="0"/>
          <w:numId w:val="1"/>
        </w:numPr>
        <w:spacing w:before="120"/>
        <w:rPr>
          <w:rFonts w:eastAsia="Times New Roman" w:cstheme="minorHAnsi"/>
          <w:b/>
        </w:rPr>
      </w:pPr>
      <w:r>
        <w:rPr>
          <w:rFonts w:eastAsia="Times New Roman" w:cstheme="minorHAnsi"/>
          <w:b/>
        </w:rPr>
        <w:t xml:space="preserve">Software: </w:t>
      </w:r>
      <w:r>
        <w:rPr>
          <w:rFonts w:eastAsia="Times New Roman" w:cstheme="minorHAnsi"/>
        </w:rPr>
        <w:t xml:space="preserve">Does the part of your protocol </w:t>
      </w:r>
      <w:proofErr w:type="gramStart"/>
      <w:r>
        <w:rPr>
          <w:rFonts w:eastAsia="Times New Roman" w:cstheme="minorHAnsi"/>
        </w:rPr>
        <w:t>being</w:t>
      </w:r>
      <w:proofErr w:type="gramEnd"/>
      <w:r>
        <w:rPr>
          <w:rFonts w:eastAsia="Times New Roman" w:cstheme="minorHAnsi"/>
        </w:rPr>
        <w:t xml:space="preserve"> filmed include step-by-step descriptions of software usage?</w:t>
      </w:r>
      <w:r>
        <w:rPr>
          <w:rFonts w:eastAsia="Times New Roman" w:cstheme="minorHAnsi"/>
          <w:b/>
        </w:rPr>
        <w:t xml:space="preserve"> </w:t>
      </w:r>
      <w:r>
        <w:rPr>
          <w:rFonts w:eastAsia="SimSun" w:cstheme="minorHAnsi" w:hint="eastAsia"/>
          <w:b/>
          <w:lang w:eastAsia="zh-CN"/>
        </w:rPr>
        <w:t xml:space="preserve"> </w:t>
      </w:r>
      <w:r>
        <w:rPr>
          <w:rFonts w:eastAsia="Times New Roman" w:cstheme="minorHAnsi"/>
          <w:b/>
        </w:rPr>
        <w:t xml:space="preserve"> </w:t>
      </w:r>
    </w:p>
    <w:p w14:paraId="2109DCF2" w14:textId="77777777" w:rsidR="00B71808" w:rsidRDefault="00000000">
      <w:pPr>
        <w:spacing w:before="120"/>
        <w:ind w:left="120" w:firstLineChars="400" w:firstLine="964"/>
        <w:rPr>
          <w:rFonts w:eastAsia="SimSun" w:cstheme="minorHAnsi"/>
          <w:lang w:eastAsia="zh-CN"/>
        </w:rPr>
      </w:pPr>
      <w:r>
        <w:rPr>
          <w:rFonts w:eastAsia="SimSun" w:cstheme="minorHAnsi" w:hint="eastAsia"/>
          <w:b/>
          <w:lang w:eastAsia="zh-CN"/>
        </w:rPr>
        <w:t>NO</w:t>
      </w:r>
    </w:p>
    <w:p w14:paraId="126DED6F" w14:textId="77777777" w:rsidR="00B71808" w:rsidRDefault="00B71808">
      <w:pPr>
        <w:spacing w:before="120"/>
        <w:rPr>
          <w:rFonts w:eastAsia="Times New Roman" w:cstheme="minorHAnsi"/>
          <w:b/>
        </w:rPr>
      </w:pPr>
    </w:p>
    <w:p w14:paraId="1E3A73AC" w14:textId="77777777" w:rsidR="00B71808" w:rsidRDefault="00000000">
      <w:pPr>
        <w:numPr>
          <w:ilvl w:val="0"/>
          <w:numId w:val="1"/>
        </w:numPr>
        <w:rPr>
          <w:rFonts w:ascii="Calibri" w:hAnsi="Calibri" w:cs="Calibri"/>
          <w:b/>
          <w:bCs/>
          <w:color w:val="222222"/>
          <w:lang w:eastAsia="zh-CN"/>
        </w:rPr>
      </w:pPr>
      <w:r>
        <w:rPr>
          <w:rFonts w:ascii="Calibri" w:hAnsi="Calibri" w:cs="Calibri"/>
          <w:b/>
          <w:bCs/>
          <w:color w:val="222222"/>
        </w:rPr>
        <w:t>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w:t>
      </w:r>
    </w:p>
    <w:p w14:paraId="437457BD" w14:textId="77777777" w:rsidR="00B71808" w:rsidRDefault="00000000">
      <w:pPr>
        <w:ind w:left="120" w:firstLineChars="400" w:firstLine="964"/>
        <w:rPr>
          <w:rFonts w:ascii="Calibri" w:hAnsi="Calibri" w:cs="Calibri"/>
          <w:b/>
          <w:bCs/>
          <w:color w:val="222222"/>
          <w:lang w:eastAsia="zh-CN"/>
        </w:rPr>
      </w:pPr>
      <w:r>
        <w:rPr>
          <w:rFonts w:ascii="Calibri" w:hAnsi="Calibri" w:cs="Calibri" w:hint="eastAsia"/>
          <w:b/>
          <w:bCs/>
          <w:color w:val="222222"/>
          <w:lang w:eastAsia="zh-CN"/>
        </w:rPr>
        <w:t>July/8/2025</w:t>
      </w:r>
    </w:p>
    <w:p w14:paraId="6156C7B9" w14:textId="77777777" w:rsidR="00B71808" w:rsidRDefault="00B71808">
      <w:pPr>
        <w:rPr>
          <w:rFonts w:ascii="Calibri" w:hAnsi="Calibri" w:cs="Calibri"/>
          <w:b/>
          <w:bCs/>
          <w:color w:val="222222"/>
        </w:rPr>
      </w:pPr>
    </w:p>
    <w:p w14:paraId="7793EE0B" w14:textId="77777777" w:rsidR="00B71808"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12" w:history="1">
        <w:r w:rsidR="00B71808">
          <w:rPr>
            <w:rStyle w:val="Hyperlink"/>
            <w:rFonts w:ascii="Calibri" w:hAnsi="Calibri" w:cs="Calibri"/>
          </w:rPr>
          <w:t>Yuan Yue</w:t>
        </w:r>
      </w:hyperlink>
      <w:r>
        <w:rPr>
          <w:rFonts w:ascii="Calibri" w:hAnsi="Calibri" w:cs="Calibri"/>
          <w:color w:val="000000"/>
        </w:rPr>
        <w:t>.</w:t>
      </w:r>
    </w:p>
    <w:p w14:paraId="012011B6" w14:textId="77777777" w:rsidR="00B71808" w:rsidRDefault="00B71808">
      <w:pPr>
        <w:rPr>
          <w:rFonts w:cstheme="minorHAnsi"/>
          <w:b/>
          <w:sz w:val="22"/>
          <w:szCs w:val="22"/>
        </w:rPr>
      </w:pPr>
    </w:p>
    <w:p w14:paraId="276A4F19" w14:textId="77777777" w:rsidR="00B71808" w:rsidRDefault="00B71808">
      <w:pPr>
        <w:rPr>
          <w:rFonts w:cstheme="minorHAnsi"/>
          <w:b/>
          <w:sz w:val="22"/>
          <w:szCs w:val="22"/>
        </w:rPr>
      </w:pPr>
    </w:p>
    <w:p w14:paraId="34693991" w14:textId="77777777" w:rsidR="00B71808" w:rsidRDefault="00000000">
      <w:pPr>
        <w:rPr>
          <w:rFonts w:cstheme="minorHAnsi"/>
          <w:b/>
          <w:sz w:val="22"/>
          <w:szCs w:val="22"/>
        </w:rPr>
      </w:pPr>
      <w:r>
        <w:rPr>
          <w:rFonts w:cstheme="minorHAnsi"/>
          <w:b/>
          <w:sz w:val="22"/>
          <w:szCs w:val="22"/>
        </w:rPr>
        <w:t>Current Protocol Length</w:t>
      </w:r>
    </w:p>
    <w:p w14:paraId="43D22E17" w14:textId="77777777" w:rsidR="00B71808" w:rsidRDefault="00B71808">
      <w:pPr>
        <w:rPr>
          <w:rFonts w:cstheme="minorHAnsi"/>
          <w:b/>
          <w:sz w:val="22"/>
          <w:szCs w:val="22"/>
        </w:rPr>
      </w:pPr>
    </w:p>
    <w:p w14:paraId="713F0DF5" w14:textId="77777777" w:rsidR="00B71808"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5</w:t>
      </w:r>
      <w:proofErr w:type="gramEnd"/>
    </w:p>
    <w:p w14:paraId="1B075589" w14:textId="77777777" w:rsidR="00B71808" w:rsidRDefault="00000000">
      <w:pPr>
        <w:rPr>
          <w:rFonts w:cstheme="minorHAnsi"/>
          <w:b/>
          <w:sz w:val="22"/>
          <w:szCs w:val="22"/>
        </w:rPr>
      </w:pPr>
      <w:r>
        <w:rPr>
          <w:rFonts w:cstheme="minorHAnsi"/>
          <w:bCs/>
          <w:sz w:val="22"/>
          <w:szCs w:val="22"/>
        </w:rPr>
        <w:t>Number of Shots:  13</w:t>
      </w:r>
      <w:r>
        <w:rPr>
          <w:rFonts w:cstheme="minorHAnsi"/>
          <w:b/>
          <w:sz w:val="22"/>
          <w:szCs w:val="22"/>
        </w:rPr>
        <w:t xml:space="preserve"> </w:t>
      </w:r>
      <w:r>
        <w:rPr>
          <w:rFonts w:cstheme="minorHAnsi"/>
          <w:b/>
          <w:sz w:val="22"/>
          <w:szCs w:val="22"/>
        </w:rPr>
        <w:br w:type="page"/>
      </w:r>
    </w:p>
    <w:p w14:paraId="0369210B" w14:textId="77777777" w:rsidR="00B71808" w:rsidRDefault="00000000">
      <w:pPr>
        <w:pStyle w:val="Heading1"/>
        <w:rPr>
          <w:rFonts w:cstheme="minorHAnsi"/>
        </w:rPr>
      </w:pPr>
      <w:r>
        <w:rPr>
          <w:rFonts w:cstheme="minorHAnsi"/>
        </w:rPr>
        <w:lastRenderedPageBreak/>
        <w:t xml:space="preserve">Introduction </w:t>
      </w:r>
    </w:p>
    <w:p w14:paraId="73256647" w14:textId="77777777" w:rsidR="00B71808" w:rsidRPr="00AD7C98" w:rsidRDefault="00B71808">
      <w:pPr>
        <w:rPr>
          <w:rFonts w:cstheme="minorHAnsi"/>
          <w:b/>
        </w:rPr>
      </w:pPr>
    </w:p>
    <w:p w14:paraId="1B8CB40E" w14:textId="77777777" w:rsidR="00B71808" w:rsidRPr="00AD7C98" w:rsidRDefault="00B71808">
      <w:pPr>
        <w:rPr>
          <w:rFonts w:eastAsia="Times New Roman" w:cstheme="minorHAnsi"/>
        </w:rPr>
      </w:pPr>
    </w:p>
    <w:p w14:paraId="56F253B1" w14:textId="26B97892" w:rsidR="00AD7C98" w:rsidRDefault="00000000" w:rsidP="00AD7C98">
      <w:pPr>
        <w:pStyle w:val="ListParagraph"/>
        <w:numPr>
          <w:ilvl w:val="1"/>
          <w:numId w:val="7"/>
        </w:numPr>
        <w:outlineLvl w:val="0"/>
        <w:rPr>
          <w:rFonts w:eastAsia="Segoe UI" w:cstheme="minorHAnsi"/>
          <w:bCs/>
          <w:iCs w:val="0"/>
          <w:shd w:val="clear" w:color="auto" w:fill="FFFFFF"/>
        </w:rPr>
      </w:pPr>
      <w:r w:rsidRPr="00AD7C98">
        <w:rPr>
          <w:rStyle w:val="AuthorName"/>
          <w:rFonts w:asciiTheme="minorHAnsi" w:eastAsia="Times" w:hAnsiTheme="minorHAnsi" w:cstheme="minorHAnsi"/>
          <w:lang w:eastAsia="zh-CN"/>
        </w:rPr>
        <w:t>Yu Cui</w:t>
      </w:r>
      <w:r w:rsidRPr="00AD7C98">
        <w:rPr>
          <w:rStyle w:val="AuthorName"/>
          <w:rFonts w:asciiTheme="minorHAnsi" w:eastAsia="Times" w:hAnsiTheme="minorHAnsi" w:cstheme="minorHAnsi"/>
          <w:b w:val="0"/>
          <w:bCs/>
        </w:rPr>
        <w:t>:</w:t>
      </w:r>
      <w:r w:rsidRPr="00AD7C98">
        <w:rPr>
          <w:rFonts w:cstheme="minorHAnsi"/>
          <w:bCs/>
        </w:rPr>
        <w:t xml:space="preserve"> </w:t>
      </w:r>
      <w:r w:rsidR="00AD7C98" w:rsidRPr="00AD7C98">
        <w:rPr>
          <w:rFonts w:cstheme="minorHAnsi"/>
          <w:bCs/>
        </w:rPr>
        <w:t>We</w:t>
      </w:r>
      <w:r w:rsidRPr="00AD7C98">
        <w:rPr>
          <w:rFonts w:eastAsia="Segoe UI" w:cstheme="minorHAnsi"/>
          <w:bCs/>
          <w:iCs w:val="0"/>
          <w:shd w:val="clear" w:color="auto" w:fill="FFFFFF"/>
        </w:rPr>
        <w:t xml:space="preserve"> study the surgical correction effect of lower eyelid </w:t>
      </w:r>
      <w:proofErr w:type="spellStart"/>
      <w:r w:rsidRPr="00AD7C98">
        <w:rPr>
          <w:rFonts w:eastAsia="Segoe UI" w:cstheme="minorHAnsi"/>
          <w:bCs/>
          <w:iCs w:val="0"/>
          <w:shd w:val="clear" w:color="auto" w:fill="FFFFFF"/>
        </w:rPr>
        <w:t>Epiblepharon</w:t>
      </w:r>
      <w:proofErr w:type="spellEnd"/>
      <w:r w:rsidRPr="00AD7C98">
        <w:rPr>
          <w:rFonts w:eastAsia="Segoe UI" w:cstheme="minorHAnsi"/>
          <w:bCs/>
          <w:iCs w:val="0"/>
          <w:shd w:val="clear" w:color="auto" w:fill="FFFFFF"/>
        </w:rPr>
        <w:t xml:space="preserve"> and trichiasis. </w:t>
      </w:r>
      <w:r w:rsidR="00AD7C98" w:rsidRPr="00AD7C98">
        <w:rPr>
          <w:rFonts w:eastAsia="Segoe UI" w:cstheme="minorHAnsi"/>
          <w:bCs/>
          <w:iCs w:val="0"/>
          <w:shd w:val="clear" w:color="auto" w:fill="FFFFFF"/>
        </w:rPr>
        <w:t xml:space="preserve">We follow up with </w:t>
      </w:r>
      <w:r w:rsidR="00AD7C98" w:rsidRPr="00AD7C98">
        <w:rPr>
          <w:bCs/>
        </w:rPr>
        <w:t xml:space="preserve">the patient to study detailed </w:t>
      </w:r>
      <w:r w:rsidRPr="00AD7C98">
        <w:rPr>
          <w:bCs/>
        </w:rPr>
        <w:t>surgical</w:t>
      </w:r>
      <w:r w:rsidRPr="00AD7C98">
        <w:rPr>
          <w:rFonts w:eastAsia="Segoe UI" w:cstheme="minorHAnsi"/>
          <w:bCs/>
          <w:iCs w:val="0"/>
          <w:shd w:val="clear" w:color="auto" w:fill="FFFFFF"/>
        </w:rPr>
        <w:t xml:space="preserve"> outcomes and the prognosis of patients.</w:t>
      </w:r>
    </w:p>
    <w:p w14:paraId="271FA670" w14:textId="73D79936" w:rsidR="00AD7C98" w:rsidRPr="00AD7C98" w:rsidRDefault="00AD7C98" w:rsidP="00AD7C98">
      <w:pPr>
        <w:pStyle w:val="ListParagraph"/>
        <w:numPr>
          <w:ilvl w:val="2"/>
          <w:numId w:val="7"/>
        </w:numPr>
        <w:outlineLvl w:val="0"/>
        <w:rPr>
          <w:rFonts w:eastAsia="Segoe UI" w:cstheme="minorHAnsi"/>
          <w:bCs/>
          <w:iCs w:val="0"/>
          <w:shd w:val="clear" w:color="auto" w:fill="FFFFFF"/>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bookmarkEnd w:id="1"/>
      <w:r>
        <w:rPr>
          <w:rFonts w:ascii="Calibri" w:hAnsi="Calibri" w:cs="Calibri"/>
          <w:i/>
          <w:color w:val="3333FF"/>
        </w:rPr>
        <w:t>2.3.1</w:t>
      </w:r>
    </w:p>
    <w:p w14:paraId="74EA9F26" w14:textId="77777777" w:rsidR="00B71808" w:rsidRPr="00AD7C98" w:rsidRDefault="00B71808">
      <w:pPr>
        <w:rPr>
          <w:rFonts w:cstheme="minorHAnsi"/>
          <w:bCs/>
          <w:color w:val="000000"/>
          <w:shd w:val="clear" w:color="auto" w:fill="FFFFFF"/>
        </w:rPr>
      </w:pPr>
    </w:p>
    <w:p w14:paraId="67E85FBA" w14:textId="77777777" w:rsidR="00B71808" w:rsidRPr="00AD7C98" w:rsidRDefault="00000000">
      <w:pPr>
        <w:rPr>
          <w:rFonts w:eastAsia="Times New Roman" w:cstheme="minorHAnsi"/>
          <w:bCs/>
        </w:rPr>
      </w:pPr>
      <w:r w:rsidRPr="00AD7C98">
        <w:rPr>
          <w:rFonts w:cstheme="minorHAnsi"/>
          <w:bCs/>
          <w:color w:val="000000"/>
          <w:shd w:val="clear" w:color="auto" w:fill="FFFFFF"/>
        </w:rPr>
        <w:t xml:space="preserve">What </w:t>
      </w:r>
      <w:proofErr w:type="gramStart"/>
      <w:r w:rsidRPr="00AD7C98">
        <w:rPr>
          <w:rFonts w:cstheme="minorHAnsi"/>
          <w:bCs/>
          <w:color w:val="000000"/>
          <w:shd w:val="clear" w:color="auto" w:fill="FFFFFF"/>
        </w:rPr>
        <w:t>advantage</w:t>
      </w:r>
      <w:proofErr w:type="gramEnd"/>
      <w:r w:rsidRPr="00AD7C98">
        <w:rPr>
          <w:rFonts w:cstheme="minorHAnsi"/>
          <w:bCs/>
          <w:color w:val="000000"/>
          <w:shd w:val="clear" w:color="auto" w:fill="FFFFFF"/>
        </w:rPr>
        <w:t xml:space="preserve"> does your protocol offer compared to other techniques?</w:t>
      </w:r>
    </w:p>
    <w:p w14:paraId="35F0969A" w14:textId="77777777" w:rsidR="00AD7C98" w:rsidRPr="00AD7C98" w:rsidRDefault="00000000" w:rsidP="00AD7C98">
      <w:pPr>
        <w:pStyle w:val="ListParagraph"/>
        <w:numPr>
          <w:ilvl w:val="1"/>
          <w:numId w:val="7"/>
        </w:numPr>
        <w:spacing w:before="120"/>
        <w:rPr>
          <w:rFonts w:eastAsia="SimSun" w:cstheme="minorHAnsi"/>
          <w:bCs/>
          <w:lang w:eastAsia="zh-CN"/>
        </w:rPr>
      </w:pPr>
      <w:r w:rsidRPr="00AD7C98">
        <w:rPr>
          <w:rFonts w:eastAsia="SimSun" w:cstheme="minorHAnsi"/>
          <w:b/>
          <w:u w:val="single"/>
          <w:lang w:eastAsia="zh-CN"/>
        </w:rPr>
        <w:t>Yu Cui</w:t>
      </w:r>
      <w:r w:rsidRPr="00AD7C98">
        <w:rPr>
          <w:rFonts w:eastAsia="SimSun" w:cstheme="minorHAnsi"/>
          <w:b/>
          <w:lang w:eastAsia="zh-CN"/>
        </w:rPr>
        <w:t>:</w:t>
      </w:r>
      <w:r w:rsidR="00AD7C98" w:rsidRPr="00AD7C98">
        <w:rPr>
          <w:rFonts w:eastAsia="SimSun" w:cstheme="minorHAnsi"/>
          <w:bCs/>
          <w:lang w:eastAsia="zh-CN"/>
        </w:rPr>
        <w:t xml:space="preserve"> </w:t>
      </w:r>
      <w:r w:rsidRPr="00AD7C98">
        <w:rPr>
          <w:rFonts w:eastAsia="Segoe UI" w:cstheme="minorHAnsi"/>
          <w:bCs/>
          <w:iCs w:val="0"/>
        </w:rPr>
        <w:t xml:space="preserve">In this study, the eversion suture method is combined with surgery, which has been found to reduce the recurrence rate. </w:t>
      </w:r>
    </w:p>
    <w:p w14:paraId="0D7EC85E" w14:textId="11D725C5" w:rsidR="00AD7C98" w:rsidRPr="00AD7C98" w:rsidRDefault="00AD7C98" w:rsidP="00AD7C98">
      <w:pPr>
        <w:pStyle w:val="ListParagraph"/>
        <w:numPr>
          <w:ilvl w:val="2"/>
          <w:numId w:val="7"/>
        </w:numPr>
        <w:spacing w:before="120"/>
        <w:rPr>
          <w:rFonts w:eastAsia="SimSun" w:cstheme="minorHAnsi"/>
          <w:bCs/>
          <w:lang w:eastAsia="zh-CN"/>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2.4.1</w:t>
      </w:r>
    </w:p>
    <w:p w14:paraId="2F3D8D5D" w14:textId="77777777" w:rsidR="00AD7C98" w:rsidRPr="00AD7C98" w:rsidRDefault="00AD7C98" w:rsidP="00AD7C98">
      <w:pPr>
        <w:pStyle w:val="ListParagraph"/>
        <w:spacing w:before="120"/>
        <w:ind w:left="360"/>
        <w:rPr>
          <w:rFonts w:eastAsia="SimSun" w:cstheme="minorHAnsi"/>
          <w:bCs/>
          <w:lang w:eastAsia="zh-CN"/>
        </w:rPr>
      </w:pPr>
    </w:p>
    <w:p w14:paraId="2973022D" w14:textId="65AB0D61" w:rsidR="00AD7C98" w:rsidRPr="00AD7C98" w:rsidRDefault="00AD7C98" w:rsidP="00AD7C98">
      <w:pPr>
        <w:spacing w:before="120"/>
        <w:rPr>
          <w:rFonts w:eastAsia="SimSun" w:cstheme="minorHAnsi"/>
          <w:bCs/>
          <w:lang w:eastAsia="zh-CN"/>
        </w:rPr>
      </w:pPr>
      <w:r w:rsidRPr="00AD7C98">
        <w:rPr>
          <w:rFonts w:eastAsia="SimSun" w:cstheme="minorHAnsi"/>
          <w:bCs/>
          <w:lang w:eastAsia="zh-CN"/>
        </w:rPr>
        <w:t>What significant findings have you established in your field?</w:t>
      </w:r>
    </w:p>
    <w:p w14:paraId="58AD4433" w14:textId="45C988D5" w:rsidR="00B71808" w:rsidRPr="00AD7C98" w:rsidRDefault="00AD7C98" w:rsidP="00AD7C98">
      <w:pPr>
        <w:pStyle w:val="ListParagraph"/>
        <w:numPr>
          <w:ilvl w:val="1"/>
          <w:numId w:val="7"/>
        </w:numPr>
        <w:spacing w:before="120"/>
        <w:rPr>
          <w:rFonts w:eastAsia="SimSun" w:cstheme="minorHAnsi"/>
          <w:bCs/>
          <w:lang w:eastAsia="zh-CN"/>
        </w:rPr>
      </w:pPr>
      <w:r w:rsidRPr="00AD7C98">
        <w:rPr>
          <w:rFonts w:eastAsia="SimSun" w:cstheme="minorHAnsi"/>
          <w:b/>
          <w:u w:val="single"/>
          <w:lang w:eastAsia="zh-CN"/>
        </w:rPr>
        <w:t>Yu Cui</w:t>
      </w:r>
      <w:r w:rsidRPr="00AD7C98">
        <w:rPr>
          <w:rFonts w:eastAsia="SimSun" w:cstheme="minorHAnsi"/>
          <w:b/>
          <w:lang w:eastAsia="zh-CN"/>
        </w:rPr>
        <w:t>:</w:t>
      </w:r>
      <w:r>
        <w:rPr>
          <w:rFonts w:eastAsia="SimSun" w:cstheme="minorHAnsi"/>
          <w:b/>
          <w:lang w:eastAsia="zh-CN"/>
        </w:rPr>
        <w:t xml:space="preserve"> </w:t>
      </w:r>
      <w:r w:rsidRPr="00AD7C98">
        <w:rPr>
          <w:rFonts w:eastAsia="Segoe UI" w:cstheme="minorHAnsi"/>
          <w:bCs/>
          <w:iCs w:val="0"/>
        </w:rPr>
        <w:t xml:space="preserve">In addition to excising the redundant skin and orbicularis oculi muscle, the </w:t>
      </w:r>
      <w:proofErr w:type="spellStart"/>
      <w:r w:rsidRPr="00AD7C98">
        <w:rPr>
          <w:rFonts w:eastAsia="Segoe UI" w:cstheme="minorHAnsi"/>
          <w:bCs/>
          <w:iCs w:val="0"/>
        </w:rPr>
        <w:t>epiblepharon</w:t>
      </w:r>
      <w:proofErr w:type="spellEnd"/>
      <w:r w:rsidRPr="00AD7C98">
        <w:rPr>
          <w:rFonts w:eastAsia="Segoe UI" w:cstheme="minorHAnsi"/>
          <w:bCs/>
          <w:iCs w:val="0"/>
        </w:rPr>
        <w:t xml:space="preserve"> correction procedure adopted fixes the orbicularis oculi muscle from the upper lip of the incision to the tarsus, increasing the adhesion between the anterior and posterior layers of the eyelid and turning the eyelashes outward</w:t>
      </w:r>
      <w:r w:rsidRPr="00AD7C98">
        <w:rPr>
          <w:rFonts w:eastAsia="SimSun" w:cstheme="minorHAnsi"/>
          <w:bCs/>
          <w:iCs w:val="0"/>
          <w:lang w:eastAsia="zh-CN"/>
        </w:rPr>
        <w:t>.</w:t>
      </w:r>
    </w:p>
    <w:p w14:paraId="2C68851B" w14:textId="663A1FC3" w:rsidR="00AD7C98" w:rsidRPr="00AD7C98" w:rsidRDefault="00AD7C98" w:rsidP="00AD7C98">
      <w:pPr>
        <w:pStyle w:val="ListParagraph"/>
        <w:numPr>
          <w:ilvl w:val="2"/>
          <w:numId w:val="7"/>
        </w:numPr>
        <w:spacing w:before="120"/>
        <w:rPr>
          <w:rFonts w:eastAsia="SimSun" w:cstheme="minorHAnsi"/>
          <w:bCs/>
          <w:lang w:eastAsia="zh-CN"/>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 xml:space="preserve">Suggested B-roll: </w:t>
      </w:r>
      <w:r>
        <w:rPr>
          <w:rFonts w:ascii="Calibri" w:hAnsi="Calibri" w:cs="Calibri"/>
          <w:i/>
          <w:color w:val="3333FF"/>
        </w:rPr>
        <w:t>2.4.2</w:t>
      </w:r>
    </w:p>
    <w:p w14:paraId="657F0E1C" w14:textId="77777777" w:rsidR="00AD7C98" w:rsidRPr="00AD7C98" w:rsidRDefault="00AD7C98" w:rsidP="00AD7C98">
      <w:pPr>
        <w:pStyle w:val="ListParagraph"/>
        <w:spacing w:before="120"/>
        <w:ind w:left="360"/>
        <w:rPr>
          <w:rFonts w:eastAsia="SimSun" w:cstheme="minorHAnsi"/>
          <w:bCs/>
          <w:lang w:eastAsia="zh-CN"/>
        </w:rPr>
      </w:pPr>
    </w:p>
    <w:p w14:paraId="0A1E4C5F" w14:textId="77777777" w:rsidR="00B71808" w:rsidRPr="00AD7C98" w:rsidRDefault="00B71808">
      <w:pPr>
        <w:spacing w:before="120"/>
        <w:rPr>
          <w:rFonts w:cstheme="minorHAnsi"/>
        </w:rPr>
      </w:pPr>
    </w:p>
    <w:p w14:paraId="64855239" w14:textId="77777777" w:rsidR="00AD7C98" w:rsidRDefault="00AD7C98">
      <w:pPr>
        <w:pStyle w:val="ListParagraph"/>
        <w:spacing w:before="120" w:after="240"/>
        <w:ind w:left="360"/>
        <w:contextualSpacing w:val="0"/>
        <w:rPr>
          <w:rFonts w:cstheme="minorHAnsi"/>
          <w:b/>
          <w:bCs/>
        </w:rPr>
      </w:pPr>
    </w:p>
    <w:p w14:paraId="2AC7D690" w14:textId="77777777" w:rsidR="00AD7C98" w:rsidRDefault="00AD7C98">
      <w:pPr>
        <w:pStyle w:val="ListParagraph"/>
        <w:spacing w:before="120" w:after="240"/>
        <w:ind w:left="360"/>
        <w:contextualSpacing w:val="0"/>
        <w:rPr>
          <w:rFonts w:cstheme="minorHAnsi"/>
          <w:b/>
          <w:bCs/>
        </w:rPr>
      </w:pPr>
    </w:p>
    <w:p w14:paraId="59BA0946" w14:textId="77777777" w:rsidR="00AD7C98" w:rsidRDefault="00AD7C98">
      <w:pPr>
        <w:pStyle w:val="ListParagraph"/>
        <w:spacing w:before="120" w:after="240"/>
        <w:ind w:left="360"/>
        <w:contextualSpacing w:val="0"/>
        <w:rPr>
          <w:rFonts w:cstheme="minorHAnsi"/>
          <w:b/>
          <w:bCs/>
        </w:rPr>
      </w:pPr>
    </w:p>
    <w:p w14:paraId="476484F2" w14:textId="4F7F179F" w:rsidR="00B71808" w:rsidRPr="00AD7C98" w:rsidRDefault="00000000">
      <w:pPr>
        <w:pStyle w:val="ListParagraph"/>
        <w:spacing w:before="120" w:after="240"/>
        <w:ind w:left="360"/>
        <w:contextualSpacing w:val="0"/>
        <w:rPr>
          <w:rFonts w:cstheme="minorHAnsi"/>
          <w:b/>
          <w:bCs/>
        </w:rPr>
      </w:pPr>
      <w:r w:rsidRPr="00AD7C98">
        <w:rPr>
          <w:rFonts w:cstheme="minorHAnsi"/>
          <w:b/>
          <w:bCs/>
        </w:rPr>
        <w:t>Ethics Title Card</w:t>
      </w:r>
    </w:p>
    <w:p w14:paraId="764D06BC" w14:textId="77777777" w:rsidR="00B71808" w:rsidRPr="00AD7C98" w:rsidRDefault="00000000">
      <w:pPr>
        <w:pStyle w:val="ListParagraph"/>
        <w:spacing w:before="120" w:after="240"/>
        <w:ind w:left="360"/>
        <w:contextualSpacing w:val="0"/>
        <w:rPr>
          <w:rFonts w:cstheme="minorHAnsi"/>
          <w:b/>
          <w:bCs/>
        </w:rPr>
      </w:pPr>
      <w:r w:rsidRPr="00AD7C98">
        <w:rPr>
          <w:rFonts w:eastAsia="Times New Roman" w:cstheme="minorHAnsi"/>
        </w:rPr>
        <w:br/>
        <w:t xml:space="preserve">This research has been approved by the Ethics Committee at the Suzhou Eye Hospital Affiliated to Suzhou Vocational Health College </w:t>
      </w:r>
    </w:p>
    <w:p w14:paraId="04085DCD" w14:textId="77777777" w:rsidR="00B71808" w:rsidRDefault="00000000">
      <w:pPr>
        <w:spacing w:before="120"/>
        <w:rPr>
          <w:rFonts w:eastAsia="Times New Roman" w:cstheme="minorHAnsi"/>
        </w:rPr>
      </w:pPr>
      <w:r>
        <w:rPr>
          <w:rFonts w:cstheme="minorHAnsi"/>
        </w:rPr>
        <w:br w:type="page"/>
      </w:r>
    </w:p>
    <w:p w14:paraId="50032C8E" w14:textId="77777777" w:rsidR="00B71808" w:rsidRDefault="00000000">
      <w:pPr>
        <w:pStyle w:val="Heading1"/>
        <w:rPr>
          <w:rFonts w:cstheme="minorHAnsi"/>
          <w:lang w:eastAsia="zh-TW"/>
        </w:rPr>
      </w:pPr>
      <w:r>
        <w:rPr>
          <w:rFonts w:cstheme="minorHAnsi"/>
        </w:rPr>
        <w:lastRenderedPageBreak/>
        <w:t xml:space="preserve">Protocol  </w:t>
      </w:r>
    </w:p>
    <w:p w14:paraId="637544D7" w14:textId="30EDB46C" w:rsidR="00B71808" w:rsidRPr="00AD7C98" w:rsidRDefault="00000000" w:rsidP="00AD7C98">
      <w:pPr>
        <w:pStyle w:val="ListParagraph"/>
        <w:numPr>
          <w:ilvl w:val="0"/>
          <w:numId w:val="7"/>
        </w:numPr>
        <w:spacing w:before="120"/>
        <w:rPr>
          <w:rFonts w:cstheme="minorHAnsi"/>
          <w:b/>
          <w:bCs/>
        </w:rPr>
      </w:pPr>
      <w:r w:rsidRPr="00AD7C98">
        <w:rPr>
          <w:rFonts w:cstheme="minorHAnsi"/>
          <w:b/>
          <w:bCs/>
        </w:rPr>
        <w:t xml:space="preserve">Surgical </w:t>
      </w:r>
      <w:proofErr w:type="spellStart"/>
      <w:r w:rsidRPr="00AD7C98">
        <w:rPr>
          <w:rFonts w:cstheme="minorHAnsi"/>
          <w:b/>
          <w:bCs/>
        </w:rPr>
        <w:t>Epiblepharon</w:t>
      </w:r>
      <w:proofErr w:type="spellEnd"/>
      <w:r w:rsidRPr="00AD7C98">
        <w:rPr>
          <w:rFonts w:cstheme="minorHAnsi"/>
          <w:b/>
          <w:bCs/>
        </w:rPr>
        <w:t xml:space="preserve"> and Trichiasis Correction </w:t>
      </w:r>
    </w:p>
    <w:p w14:paraId="24DEE019" w14:textId="77777777" w:rsidR="00B71808" w:rsidRDefault="00000000">
      <w:pPr>
        <w:pStyle w:val="ListParagraph"/>
        <w:spacing w:before="120"/>
        <w:ind w:left="360"/>
        <w:contextualSpacing w:val="0"/>
        <w:rPr>
          <w:rFonts w:cstheme="minorHAnsi"/>
          <w:lang w:eastAsia="zh-CN"/>
        </w:rPr>
      </w:pPr>
      <w:r>
        <w:rPr>
          <w:rFonts w:cstheme="minorHAnsi"/>
          <w:b/>
          <w:bCs/>
        </w:rPr>
        <w:t xml:space="preserve">Demonstrator: </w:t>
      </w:r>
      <w:r w:rsidRPr="00AD7C98">
        <w:rPr>
          <w:rFonts w:cstheme="minorHAnsi" w:hint="eastAsia"/>
          <w:lang w:eastAsia="zh-CN"/>
        </w:rPr>
        <w:t>Yu Cui</w:t>
      </w:r>
    </w:p>
    <w:p w14:paraId="1547D974" w14:textId="77777777" w:rsidR="00B71808" w:rsidRDefault="00B71808">
      <w:pPr>
        <w:pStyle w:val="ListParagraph"/>
        <w:spacing w:before="120"/>
        <w:ind w:left="360"/>
        <w:contextualSpacing w:val="0"/>
        <w:rPr>
          <w:rFonts w:cstheme="minorHAnsi"/>
        </w:rPr>
      </w:pPr>
    </w:p>
    <w:p w14:paraId="006DFDBA" w14:textId="5FC4B3F2" w:rsidR="00B71808" w:rsidRPr="004A78E3" w:rsidRDefault="00000000" w:rsidP="00AD7C98">
      <w:pPr>
        <w:pStyle w:val="Narration"/>
        <w:numPr>
          <w:ilvl w:val="1"/>
          <w:numId w:val="7"/>
        </w:numPr>
        <w:rPr>
          <w:color w:val="7030A0"/>
        </w:rPr>
      </w:pPr>
      <w:r w:rsidRPr="004A78E3">
        <w:rPr>
          <w:color w:val="7030A0"/>
        </w:rPr>
        <w:t xml:space="preserve">To begin, use a high-frequency electric knife to incise the skin along the predesigned incision line </w:t>
      </w:r>
      <w:r w:rsidRPr="004A78E3">
        <w:rPr>
          <w:b/>
          <w:color w:val="7030A0"/>
        </w:rPr>
        <w:t>[1]</w:t>
      </w:r>
      <w:r w:rsidRPr="004A78E3">
        <w:rPr>
          <w:color w:val="7030A0"/>
        </w:rPr>
        <w:t xml:space="preserve"> and extend the incision to the superficial layer of the orbicularis oculi muscle </w:t>
      </w:r>
      <w:r w:rsidRPr="004A78E3">
        <w:rPr>
          <w:b/>
          <w:color w:val="7030A0"/>
        </w:rPr>
        <w:t>[2]</w:t>
      </w:r>
      <w:r w:rsidRPr="004A78E3">
        <w:rPr>
          <w:color w:val="7030A0"/>
        </w:rPr>
        <w:t xml:space="preserve">. Excise the predesigned crescent-shaped or L-shaped lower eyelid skin along the incision line together with the superficial layer of the orbicularis oculi muscle </w:t>
      </w:r>
      <w:r w:rsidRPr="004A78E3">
        <w:rPr>
          <w:b/>
          <w:color w:val="7030A0"/>
        </w:rPr>
        <w:t>[</w:t>
      </w:r>
      <w:r w:rsidR="00AD7C98" w:rsidRPr="004A78E3">
        <w:rPr>
          <w:b/>
          <w:color w:val="7030A0"/>
        </w:rPr>
        <w:t>3</w:t>
      </w:r>
      <w:r w:rsidRPr="004A78E3">
        <w:rPr>
          <w:b/>
          <w:color w:val="7030A0"/>
        </w:rPr>
        <w:t>]</w:t>
      </w:r>
      <w:r w:rsidRPr="004A78E3">
        <w:rPr>
          <w:color w:val="7030A0"/>
        </w:rPr>
        <w:t>.</w:t>
      </w:r>
    </w:p>
    <w:p w14:paraId="16AB8018" w14:textId="77777777" w:rsidR="00B71808" w:rsidRDefault="00000000" w:rsidP="00AD7C98">
      <w:pPr>
        <w:pStyle w:val="ShotDescription"/>
        <w:numPr>
          <w:ilvl w:val="2"/>
          <w:numId w:val="7"/>
        </w:numPr>
        <w:ind w:hanging="11"/>
      </w:pPr>
      <w:r>
        <w:t>WIDE: Talent using a high-frequency electric knife to incise along the marked line on the lower eyelid.</w:t>
      </w:r>
    </w:p>
    <w:p w14:paraId="4C5DE30C" w14:textId="77777777" w:rsidR="00B71808" w:rsidRDefault="00000000" w:rsidP="00AD7C98">
      <w:pPr>
        <w:pStyle w:val="ShotDescription"/>
        <w:numPr>
          <w:ilvl w:val="2"/>
          <w:numId w:val="7"/>
        </w:numPr>
        <w:ind w:hanging="11"/>
      </w:pPr>
      <w:r>
        <w:t>Close-up of the completed incision.</w:t>
      </w:r>
    </w:p>
    <w:p w14:paraId="48DC2FE5" w14:textId="77777777" w:rsidR="00B71808" w:rsidRDefault="00000000" w:rsidP="00AD7C98">
      <w:pPr>
        <w:pStyle w:val="ShotDescription"/>
        <w:numPr>
          <w:ilvl w:val="2"/>
          <w:numId w:val="7"/>
        </w:numPr>
        <w:ind w:hanging="11"/>
      </w:pPr>
      <w:r>
        <w:t>Talent excising the crescent or L-shaped lower eyelid skin along with the superficial orbicularis oculi muscle.</w:t>
      </w:r>
    </w:p>
    <w:p w14:paraId="42262EF8" w14:textId="77777777" w:rsidR="00B71808" w:rsidRDefault="00B71808"/>
    <w:p w14:paraId="4DE4C492" w14:textId="77777777" w:rsidR="00B71808" w:rsidRPr="004A78E3" w:rsidRDefault="00000000" w:rsidP="00AD7C98">
      <w:pPr>
        <w:pStyle w:val="Narration"/>
        <w:numPr>
          <w:ilvl w:val="1"/>
          <w:numId w:val="7"/>
        </w:numPr>
        <w:rPr>
          <w:color w:val="7030A0"/>
        </w:rPr>
      </w:pPr>
      <w:r w:rsidRPr="004A78E3">
        <w:rPr>
          <w:color w:val="7030A0"/>
        </w:rPr>
        <w:t xml:space="preserve">Then, dissect the incision margin into the lower margin of the lower tarsus using a bipolar electrotome, taking care to avoid damaging adjacent structures and nerves </w:t>
      </w:r>
      <w:r w:rsidRPr="004A78E3">
        <w:rPr>
          <w:b/>
          <w:color w:val="7030A0"/>
        </w:rPr>
        <w:t>[1]</w:t>
      </w:r>
      <w:r w:rsidRPr="004A78E3">
        <w:rPr>
          <w:color w:val="7030A0"/>
        </w:rPr>
        <w:t xml:space="preserve">. Using bipolar coagulation, ensure the surgical field is free from active bleeding points to prevent postoperative hematoma and subcutaneous ecchymosis </w:t>
      </w:r>
      <w:r w:rsidRPr="004A78E3">
        <w:rPr>
          <w:b/>
          <w:color w:val="7030A0"/>
        </w:rPr>
        <w:t>[2]</w:t>
      </w:r>
      <w:r w:rsidRPr="004A78E3">
        <w:rPr>
          <w:color w:val="7030A0"/>
        </w:rPr>
        <w:t>.</w:t>
      </w:r>
    </w:p>
    <w:p w14:paraId="5C560521" w14:textId="77777777" w:rsidR="00B71808" w:rsidRDefault="00000000" w:rsidP="00AD7C98">
      <w:pPr>
        <w:pStyle w:val="ShotDescription"/>
        <w:numPr>
          <w:ilvl w:val="2"/>
          <w:numId w:val="7"/>
        </w:numPr>
      </w:pPr>
      <w:r>
        <w:t>Talent dissecting carefully along the incision margin into the lower tarsus with a bipolar electrotome.</w:t>
      </w:r>
    </w:p>
    <w:p w14:paraId="6B0FB8FF" w14:textId="77777777" w:rsidR="00B71808" w:rsidRDefault="00000000" w:rsidP="00AD7C98">
      <w:pPr>
        <w:pStyle w:val="ShotDescription"/>
        <w:numPr>
          <w:ilvl w:val="2"/>
          <w:numId w:val="7"/>
        </w:numPr>
      </w:pPr>
      <w:r>
        <w:t>Talent applying bipolar coagulation to achieve hemostasis.</w:t>
      </w:r>
    </w:p>
    <w:p w14:paraId="5539120F" w14:textId="77777777" w:rsidR="00B71808" w:rsidRDefault="00B71808"/>
    <w:p w14:paraId="0976BA5F" w14:textId="77777777" w:rsidR="00B71808" w:rsidRDefault="00000000" w:rsidP="00AD7C98">
      <w:pPr>
        <w:pStyle w:val="Narration"/>
        <w:numPr>
          <w:ilvl w:val="1"/>
          <w:numId w:val="7"/>
        </w:numPr>
      </w:pPr>
      <w:r w:rsidRPr="004A78E3">
        <w:rPr>
          <w:color w:val="7030A0"/>
        </w:rPr>
        <w:t xml:space="preserve">To begin internal fixation and suture, use a 6-0 </w:t>
      </w:r>
      <w:r>
        <w:rPr>
          <w:i/>
          <w:iCs/>
          <w:color w:val="FF0000"/>
        </w:rPr>
        <w:t>(6-oh)</w:t>
      </w:r>
      <w:r>
        <w:t xml:space="preserve"> </w:t>
      </w:r>
      <w:r w:rsidRPr="004A78E3">
        <w:rPr>
          <w:color w:val="7030A0"/>
        </w:rPr>
        <w:t xml:space="preserve">absorbable suture to place an 8-shaped stitch incorporating the preaponeurotic fascia of the lower eyelid retractor </w:t>
      </w:r>
      <w:r w:rsidRPr="004A78E3">
        <w:rPr>
          <w:b/>
          <w:color w:val="7030A0"/>
        </w:rPr>
        <w:t xml:space="preserve">[1] </w:t>
      </w:r>
      <w:r w:rsidRPr="004A78E3">
        <w:rPr>
          <w:color w:val="7030A0"/>
        </w:rPr>
        <w:t xml:space="preserve">and the subcutaneous tissue adjacent to the upper margin of the incision </w:t>
      </w:r>
      <w:r w:rsidRPr="004A78E3">
        <w:rPr>
          <w:b/>
          <w:color w:val="7030A0"/>
        </w:rPr>
        <w:t>[2]</w:t>
      </w:r>
      <w:r w:rsidRPr="004A78E3">
        <w:rPr>
          <w:color w:val="7030A0"/>
        </w:rPr>
        <w:t xml:space="preserve">. Adjust the knot tightness to restore the eyelashes to a normal position </w:t>
      </w:r>
      <w:r w:rsidRPr="004A78E3">
        <w:rPr>
          <w:b/>
          <w:color w:val="7030A0"/>
        </w:rPr>
        <w:t>[3-TXT]</w:t>
      </w:r>
      <w:r w:rsidRPr="004A78E3">
        <w:rPr>
          <w:color w:val="7030A0"/>
        </w:rPr>
        <w:t xml:space="preserve">. Apply stitches with consistent spacing and appropriate tension to promote favorable wound healing </w:t>
      </w:r>
      <w:r w:rsidRPr="004A78E3">
        <w:rPr>
          <w:b/>
          <w:color w:val="7030A0"/>
        </w:rPr>
        <w:t>[4]</w:t>
      </w:r>
      <w:r w:rsidRPr="004A78E3">
        <w:rPr>
          <w:color w:val="7030A0"/>
        </w:rPr>
        <w:t>.</w:t>
      </w:r>
    </w:p>
    <w:p w14:paraId="2AD877B9" w14:textId="77777777" w:rsidR="00B71808" w:rsidRDefault="00000000" w:rsidP="00AD7C98">
      <w:pPr>
        <w:pStyle w:val="ShotDescription"/>
        <w:numPr>
          <w:ilvl w:val="2"/>
          <w:numId w:val="7"/>
        </w:numPr>
      </w:pPr>
      <w:r>
        <w:t>Talent placing an “8-shaped” suture incorporating the preaponeurotic fascia of the lower eyelid retractor.</w:t>
      </w:r>
    </w:p>
    <w:p w14:paraId="4D75CA4D" w14:textId="77777777" w:rsidR="00B71808" w:rsidRDefault="00000000" w:rsidP="00AD7C98">
      <w:pPr>
        <w:pStyle w:val="ShotDescription"/>
        <w:numPr>
          <w:ilvl w:val="2"/>
          <w:numId w:val="7"/>
        </w:numPr>
      </w:pPr>
      <w:r>
        <w:t>Talent covering the subcutaneous tissue adjacent to the upper margin of the incision.</w:t>
      </w:r>
    </w:p>
    <w:p w14:paraId="3ADEBA80" w14:textId="77777777" w:rsidR="00B71808" w:rsidRDefault="00000000" w:rsidP="00AD7C98">
      <w:pPr>
        <w:pStyle w:val="ShotDescription"/>
        <w:numPr>
          <w:ilvl w:val="2"/>
          <w:numId w:val="7"/>
        </w:numPr>
      </w:pPr>
      <w:r>
        <w:t xml:space="preserve">Talent adjusting the knot tightness. </w:t>
      </w:r>
      <w:r>
        <w:rPr>
          <w:b/>
          <w:bCs/>
        </w:rPr>
        <w:t>TXT: Ensure that the sutures do not penetrate the conjunctival surface</w:t>
      </w:r>
    </w:p>
    <w:p w14:paraId="0DA581C4" w14:textId="77777777" w:rsidR="00B71808" w:rsidRDefault="00000000" w:rsidP="00AD7C98">
      <w:pPr>
        <w:pStyle w:val="ShotDescription"/>
        <w:numPr>
          <w:ilvl w:val="2"/>
          <w:numId w:val="7"/>
        </w:numPr>
      </w:pPr>
      <w:r>
        <w:t>Close-up shot showing evenly spaced stitches being applied with controlled tension.</w:t>
      </w:r>
    </w:p>
    <w:p w14:paraId="216FF7B3" w14:textId="77777777" w:rsidR="00B71808" w:rsidRDefault="00B71808"/>
    <w:p w14:paraId="5F7E4A0B" w14:textId="2559E6EF" w:rsidR="00B71808" w:rsidRPr="004A78E3" w:rsidRDefault="00000000" w:rsidP="00AD7C98">
      <w:pPr>
        <w:pStyle w:val="Narration"/>
        <w:numPr>
          <w:ilvl w:val="1"/>
          <w:numId w:val="7"/>
        </w:numPr>
        <w:rPr>
          <w:color w:val="7030A0"/>
        </w:rPr>
      </w:pPr>
      <w:r w:rsidRPr="004A78E3">
        <w:rPr>
          <w:color w:val="7030A0"/>
        </w:rPr>
        <w:t xml:space="preserve">Now, observe the lower eyelid margin for slight downward displacement </w:t>
      </w:r>
      <w:r w:rsidRPr="004A78E3">
        <w:rPr>
          <w:b/>
          <w:bCs/>
          <w:color w:val="7030A0"/>
        </w:rPr>
        <w:t>[1]</w:t>
      </w:r>
      <w:r w:rsidRPr="004A78E3">
        <w:rPr>
          <w:color w:val="7030A0"/>
        </w:rPr>
        <w:t xml:space="preserve">, then </w:t>
      </w:r>
      <w:proofErr w:type="gramStart"/>
      <w:r w:rsidRPr="004A78E3">
        <w:rPr>
          <w:color w:val="7030A0"/>
        </w:rPr>
        <w:t>excise</w:t>
      </w:r>
      <w:proofErr w:type="gramEnd"/>
      <w:r w:rsidRPr="004A78E3">
        <w:rPr>
          <w:color w:val="7030A0"/>
        </w:rPr>
        <w:t xml:space="preserve"> any excess skin along the projection line of the upper incision following internal fixation, ensuring the remaining skin below the incision lies completely flat </w:t>
      </w:r>
      <w:r w:rsidRPr="004A78E3">
        <w:rPr>
          <w:b/>
          <w:color w:val="7030A0"/>
        </w:rPr>
        <w:t>[</w:t>
      </w:r>
      <w:r w:rsidR="00AD7C98" w:rsidRPr="004A78E3">
        <w:rPr>
          <w:b/>
          <w:color w:val="7030A0"/>
        </w:rPr>
        <w:t>2</w:t>
      </w:r>
      <w:r w:rsidRPr="004A78E3">
        <w:rPr>
          <w:b/>
          <w:color w:val="7030A0"/>
        </w:rPr>
        <w:t>]</w:t>
      </w:r>
      <w:r w:rsidRPr="004A78E3">
        <w:rPr>
          <w:color w:val="7030A0"/>
        </w:rPr>
        <w:t>.</w:t>
      </w:r>
    </w:p>
    <w:p w14:paraId="0AEB74CC" w14:textId="77777777" w:rsidR="00B71808" w:rsidRDefault="00000000" w:rsidP="00AD7C98">
      <w:pPr>
        <w:pStyle w:val="ShotDescription"/>
        <w:numPr>
          <w:ilvl w:val="2"/>
          <w:numId w:val="7"/>
        </w:numPr>
      </w:pPr>
      <w:r>
        <w:t>Talent pointing to the excess skin along the projection line.</w:t>
      </w:r>
    </w:p>
    <w:p w14:paraId="05EC5FB3" w14:textId="77777777" w:rsidR="00B71808" w:rsidRDefault="00000000" w:rsidP="00AD7C98">
      <w:pPr>
        <w:pStyle w:val="ShotDescription"/>
        <w:numPr>
          <w:ilvl w:val="2"/>
          <w:numId w:val="7"/>
        </w:numPr>
      </w:pPr>
      <w:r>
        <w:t>Talent excising the marked excess skin to flatten the area below the incision.</w:t>
      </w:r>
    </w:p>
    <w:p w14:paraId="5820023C" w14:textId="77777777" w:rsidR="00B71808" w:rsidRDefault="00B71808"/>
    <w:p w14:paraId="5F029814" w14:textId="77777777" w:rsidR="00B71808" w:rsidRDefault="00000000" w:rsidP="00AD7C98">
      <w:pPr>
        <w:pStyle w:val="Narration"/>
        <w:numPr>
          <w:ilvl w:val="1"/>
          <w:numId w:val="7"/>
        </w:numPr>
      </w:pPr>
      <w:r w:rsidRPr="004A78E3">
        <w:rPr>
          <w:color w:val="7030A0"/>
        </w:rPr>
        <w:t xml:space="preserve">Finally, close the skin incision using a 7-0 </w:t>
      </w:r>
      <w:r>
        <w:rPr>
          <w:i/>
          <w:iCs/>
          <w:color w:val="FF0000"/>
        </w:rPr>
        <w:t>(7-oh)</w:t>
      </w:r>
      <w:r>
        <w:t xml:space="preserve"> </w:t>
      </w:r>
      <w:r w:rsidRPr="004A78E3">
        <w:rPr>
          <w:color w:val="7030A0"/>
        </w:rPr>
        <w:t xml:space="preserve">non-absorbable polypropylene suture, ensuring neither the tarsus nor the lower eyelid retractors are incorporated to avoid double-eyelid </w:t>
      </w:r>
      <w:proofErr w:type="spellStart"/>
      <w:r w:rsidRPr="004A78E3">
        <w:rPr>
          <w:color w:val="7030A0"/>
        </w:rPr>
        <w:t>plasty</w:t>
      </w:r>
      <w:proofErr w:type="spellEnd"/>
      <w:r w:rsidRPr="004A78E3">
        <w:rPr>
          <w:color w:val="7030A0"/>
        </w:rPr>
        <w:t xml:space="preserve"> </w:t>
      </w:r>
      <w:r w:rsidRPr="004A78E3">
        <w:rPr>
          <w:b/>
          <w:color w:val="7030A0"/>
        </w:rPr>
        <w:t>[1]</w:t>
      </w:r>
      <w:r w:rsidRPr="004A78E3">
        <w:rPr>
          <w:color w:val="7030A0"/>
        </w:rPr>
        <w:t xml:space="preserve">. Align the sutures precisely so that the upper and lower lips of the incision are slightly everted to facilitate wound healing and minimize scar formation </w:t>
      </w:r>
      <w:r w:rsidRPr="004A78E3">
        <w:rPr>
          <w:b/>
          <w:color w:val="7030A0"/>
        </w:rPr>
        <w:t>[2]</w:t>
      </w:r>
      <w:r w:rsidRPr="004A78E3">
        <w:rPr>
          <w:color w:val="7030A0"/>
        </w:rPr>
        <w:t>.</w:t>
      </w:r>
    </w:p>
    <w:p w14:paraId="019120C5" w14:textId="45D3FA61" w:rsidR="00B71808" w:rsidRDefault="00000000" w:rsidP="00AD7C98">
      <w:pPr>
        <w:pStyle w:val="ShotDescription"/>
        <w:numPr>
          <w:ilvl w:val="2"/>
          <w:numId w:val="7"/>
        </w:numPr>
        <w:ind w:hanging="11"/>
      </w:pPr>
      <w:r>
        <w:t>Talent placing 7-0 polypropylene sutures</w:t>
      </w:r>
      <w:r w:rsidR="00AD7C98">
        <w:t xml:space="preserve"> and closing the skin</w:t>
      </w:r>
      <w:r>
        <w:t>.</w:t>
      </w:r>
    </w:p>
    <w:p w14:paraId="37A2CF74" w14:textId="77777777" w:rsidR="00B71808" w:rsidRDefault="00000000" w:rsidP="00AD7C98">
      <w:pPr>
        <w:pStyle w:val="ShotDescription"/>
        <w:numPr>
          <w:ilvl w:val="2"/>
          <w:numId w:val="7"/>
        </w:numPr>
      </w:pPr>
      <w:r>
        <w:t>Close-up shot of precise alignment of the incision lips with slight eversion.</w:t>
      </w:r>
    </w:p>
    <w:p w14:paraId="7BFD5D38" w14:textId="77777777" w:rsidR="00B71808" w:rsidRDefault="00000000">
      <w:pPr>
        <w:rPr>
          <w:rFonts w:eastAsia="Times New Roman" w:cstheme="minorHAnsi"/>
          <w:sz w:val="52"/>
        </w:rPr>
      </w:pPr>
      <w:r>
        <w:rPr>
          <w:rFonts w:cstheme="minorHAnsi"/>
        </w:rPr>
        <w:br w:type="page"/>
      </w:r>
    </w:p>
    <w:p w14:paraId="41EE2EF8" w14:textId="77777777" w:rsidR="00B71808" w:rsidRDefault="00000000">
      <w:pPr>
        <w:pStyle w:val="Heading1"/>
        <w:rPr>
          <w:rFonts w:cstheme="minorHAnsi"/>
        </w:rPr>
      </w:pPr>
      <w:r>
        <w:rPr>
          <w:rFonts w:cstheme="minorHAnsi"/>
        </w:rPr>
        <w:lastRenderedPageBreak/>
        <w:t>Results</w:t>
      </w:r>
    </w:p>
    <w:p w14:paraId="0E2A03AB" w14:textId="7CE50BC7" w:rsidR="00B71808" w:rsidRDefault="00000000" w:rsidP="00AD7C98">
      <w:pPr>
        <w:pStyle w:val="ListParagraph"/>
        <w:numPr>
          <w:ilvl w:val="0"/>
          <w:numId w:val="7"/>
        </w:numPr>
        <w:spacing w:before="240"/>
        <w:outlineLvl w:val="0"/>
        <w:rPr>
          <w:rFonts w:cstheme="minorHAnsi"/>
          <w:lang w:eastAsia="zh-TW"/>
        </w:rPr>
      </w:pPr>
      <w:r>
        <w:rPr>
          <w:rFonts w:cstheme="minorHAnsi"/>
          <w:b/>
        </w:rPr>
        <w:t xml:space="preserve">Results </w:t>
      </w:r>
    </w:p>
    <w:p w14:paraId="7CDB73BC" w14:textId="77777777" w:rsidR="00B71808" w:rsidRDefault="00B71808">
      <w:pPr>
        <w:pStyle w:val="ListParagraph"/>
        <w:spacing w:before="240"/>
        <w:ind w:left="360"/>
        <w:outlineLvl w:val="0"/>
        <w:rPr>
          <w:rFonts w:cstheme="minorHAnsi"/>
          <w:lang w:eastAsia="zh-TW"/>
        </w:rPr>
      </w:pPr>
    </w:p>
    <w:p w14:paraId="09F3F17B" w14:textId="77777777" w:rsidR="00B71808" w:rsidRPr="004A78E3" w:rsidRDefault="00000000" w:rsidP="00AD7C98">
      <w:pPr>
        <w:pStyle w:val="ListParagraph"/>
        <w:numPr>
          <w:ilvl w:val="1"/>
          <w:numId w:val="7"/>
        </w:numPr>
        <w:spacing w:before="120"/>
        <w:outlineLvl w:val="0"/>
        <w:rPr>
          <w:rFonts w:cstheme="minorHAnsi"/>
          <w:color w:val="7030A0"/>
        </w:rPr>
      </w:pPr>
      <w:r w:rsidRPr="004A78E3">
        <w:rPr>
          <w:rFonts w:cstheme="minorHAnsi"/>
          <w:color w:val="7030A0"/>
        </w:rPr>
        <w:t xml:space="preserve">A total of 110 eyes from 55 patients, comprising 29 boys and 26 girls with a mean age of 7.5 years, were evaluated in the study </w:t>
      </w:r>
      <w:r w:rsidRPr="004A78E3">
        <w:rPr>
          <w:rFonts w:cstheme="minorHAnsi"/>
          <w:b/>
          <w:color w:val="7030A0"/>
        </w:rPr>
        <w:t>[1]</w:t>
      </w:r>
      <w:r w:rsidRPr="004A78E3">
        <w:rPr>
          <w:rFonts w:cstheme="minorHAnsi"/>
          <w:color w:val="7030A0"/>
        </w:rPr>
        <w:t>.</w:t>
      </w:r>
    </w:p>
    <w:p w14:paraId="6E83AAA9" w14:textId="77777777" w:rsidR="00B71808" w:rsidRDefault="00000000" w:rsidP="00AD7C98">
      <w:pPr>
        <w:pStyle w:val="ListParagraph"/>
        <w:numPr>
          <w:ilvl w:val="2"/>
          <w:numId w:val="7"/>
        </w:numPr>
        <w:spacing w:before="120"/>
        <w:outlineLvl w:val="0"/>
        <w:rPr>
          <w:rFonts w:cstheme="minorHAnsi"/>
        </w:rPr>
      </w:pPr>
      <w:r>
        <w:rPr>
          <w:rFonts w:cstheme="minorHAnsi"/>
        </w:rPr>
        <w:t xml:space="preserve">LAB MEDIA: Table 2. </w:t>
      </w:r>
      <w:r>
        <w:rPr>
          <w:rFonts w:cstheme="minorHAnsi"/>
          <w:i/>
          <w:iCs w:val="0"/>
          <w:color w:val="3333FF"/>
        </w:rPr>
        <w:t xml:space="preserve">Video editor: </w:t>
      </w:r>
      <w:proofErr w:type="gramStart"/>
      <w:r>
        <w:rPr>
          <w:rFonts w:cstheme="minorHAnsi"/>
          <w:i/>
          <w:iCs w:val="0"/>
          <w:color w:val="3333FF"/>
        </w:rPr>
        <w:t>Highlight  the</w:t>
      </w:r>
      <w:proofErr w:type="gramEnd"/>
      <w:r>
        <w:rPr>
          <w:rFonts w:cstheme="minorHAnsi"/>
          <w:i/>
          <w:iCs w:val="0"/>
          <w:color w:val="3333FF"/>
        </w:rPr>
        <w:t xml:space="preserve"> mean age listed as 7.5 years</w:t>
      </w:r>
      <w:r>
        <w:rPr>
          <w:rFonts w:cstheme="minorHAnsi"/>
        </w:rPr>
        <w:t>.</w:t>
      </w:r>
    </w:p>
    <w:p w14:paraId="4C371153" w14:textId="77777777" w:rsidR="00B71808" w:rsidRDefault="00B71808">
      <w:pPr>
        <w:pStyle w:val="ListParagraph"/>
        <w:spacing w:before="120"/>
        <w:ind w:left="907"/>
        <w:outlineLvl w:val="0"/>
        <w:rPr>
          <w:rFonts w:cstheme="minorHAnsi"/>
        </w:rPr>
      </w:pPr>
    </w:p>
    <w:p w14:paraId="77A087C6" w14:textId="77777777" w:rsidR="00B71808" w:rsidRPr="004A78E3" w:rsidRDefault="00000000" w:rsidP="00AD7C98">
      <w:pPr>
        <w:pStyle w:val="ListParagraph"/>
        <w:numPr>
          <w:ilvl w:val="1"/>
          <w:numId w:val="7"/>
        </w:numPr>
        <w:spacing w:before="120"/>
        <w:outlineLvl w:val="0"/>
        <w:rPr>
          <w:rFonts w:cstheme="minorHAnsi"/>
          <w:color w:val="7030A0"/>
        </w:rPr>
      </w:pPr>
      <w:r w:rsidRPr="004A78E3">
        <w:rPr>
          <w:rFonts w:cstheme="minorHAnsi"/>
          <w:color w:val="7030A0"/>
        </w:rPr>
        <w:t xml:space="preserve">Of the cases, 53 were primary procedures </w:t>
      </w:r>
      <w:r w:rsidRPr="004A78E3">
        <w:rPr>
          <w:rFonts w:cstheme="minorHAnsi"/>
          <w:b/>
          <w:color w:val="7030A0"/>
        </w:rPr>
        <w:t xml:space="preserve">[1] </w:t>
      </w:r>
      <w:r w:rsidRPr="004A78E3">
        <w:rPr>
          <w:rFonts w:cstheme="minorHAnsi"/>
          <w:color w:val="7030A0"/>
        </w:rPr>
        <w:t xml:space="preserve">while 2 involved recurrent surgeries </w:t>
      </w:r>
      <w:r w:rsidRPr="004A78E3">
        <w:rPr>
          <w:rFonts w:cstheme="minorHAnsi"/>
          <w:b/>
          <w:color w:val="7030A0"/>
        </w:rPr>
        <w:t>[2]</w:t>
      </w:r>
      <w:r w:rsidRPr="004A78E3">
        <w:rPr>
          <w:rFonts w:cstheme="minorHAnsi"/>
          <w:color w:val="7030A0"/>
        </w:rPr>
        <w:t>.</w:t>
      </w:r>
    </w:p>
    <w:p w14:paraId="6485A2F9"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text indicating “53 primary procedures” in 2nd row</w:t>
      </w:r>
      <w:r>
        <w:rPr>
          <w:rFonts w:cstheme="minorHAnsi"/>
        </w:rPr>
        <w:t>.</w:t>
      </w:r>
    </w:p>
    <w:p w14:paraId="75CA27F5"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text showing “2 recurrent surgeries” in 2nd row</w:t>
      </w:r>
      <w:r>
        <w:rPr>
          <w:rFonts w:cstheme="minorHAnsi"/>
        </w:rPr>
        <w:t>.</w:t>
      </w:r>
    </w:p>
    <w:p w14:paraId="676BEBB8" w14:textId="77777777" w:rsidR="00B71808" w:rsidRDefault="00B71808">
      <w:pPr>
        <w:pStyle w:val="ListParagraph"/>
        <w:spacing w:before="120"/>
        <w:ind w:left="907"/>
        <w:outlineLvl w:val="0"/>
        <w:rPr>
          <w:rFonts w:cstheme="minorHAnsi"/>
        </w:rPr>
      </w:pPr>
    </w:p>
    <w:p w14:paraId="4F805F90" w14:textId="77777777" w:rsidR="00AD7C98" w:rsidRPr="004A78E3" w:rsidRDefault="00000000" w:rsidP="00AD7C98">
      <w:pPr>
        <w:pStyle w:val="ListParagraph"/>
        <w:numPr>
          <w:ilvl w:val="1"/>
          <w:numId w:val="7"/>
        </w:numPr>
        <w:spacing w:before="120"/>
        <w:outlineLvl w:val="0"/>
        <w:rPr>
          <w:rFonts w:cstheme="minorHAnsi"/>
          <w:color w:val="7030A0"/>
        </w:rPr>
      </w:pPr>
      <w:r w:rsidRPr="004A78E3">
        <w:rPr>
          <w:rFonts w:cstheme="minorHAnsi"/>
          <w:color w:val="7030A0"/>
        </w:rPr>
        <w:t xml:space="preserve">In terms of cosmetic satisfaction, 49.1% patients were very satisfied </w:t>
      </w:r>
      <w:r w:rsidRPr="004A78E3">
        <w:rPr>
          <w:rFonts w:cstheme="minorHAnsi"/>
          <w:b/>
          <w:color w:val="7030A0"/>
        </w:rPr>
        <w:t>[1]</w:t>
      </w:r>
      <w:r w:rsidRPr="004A78E3">
        <w:rPr>
          <w:rFonts w:cstheme="minorHAnsi"/>
          <w:color w:val="7030A0"/>
        </w:rPr>
        <w:t xml:space="preserve">, 27.3% were satisfied </w:t>
      </w:r>
      <w:r w:rsidRPr="004A78E3">
        <w:rPr>
          <w:rFonts w:cstheme="minorHAnsi"/>
          <w:b/>
          <w:color w:val="7030A0"/>
        </w:rPr>
        <w:t>[2]</w:t>
      </w:r>
      <w:r w:rsidRPr="004A78E3">
        <w:rPr>
          <w:rFonts w:cstheme="minorHAnsi"/>
          <w:color w:val="7030A0"/>
        </w:rPr>
        <w:t xml:space="preserve">, 20% were neutral </w:t>
      </w:r>
      <w:r w:rsidRPr="004A78E3">
        <w:rPr>
          <w:rFonts w:cstheme="minorHAnsi"/>
          <w:b/>
          <w:color w:val="7030A0"/>
        </w:rPr>
        <w:t>[3]</w:t>
      </w:r>
      <w:r w:rsidRPr="004A78E3">
        <w:rPr>
          <w:rFonts w:cstheme="minorHAnsi"/>
          <w:color w:val="7030A0"/>
        </w:rPr>
        <w:t xml:space="preserve">, and 3.6% were dissatisfied </w:t>
      </w:r>
      <w:r w:rsidRPr="004A78E3">
        <w:rPr>
          <w:rFonts w:cstheme="minorHAnsi"/>
          <w:b/>
          <w:color w:val="7030A0"/>
        </w:rPr>
        <w:t>[4]</w:t>
      </w:r>
      <w:r w:rsidRPr="004A78E3">
        <w:rPr>
          <w:rFonts w:cstheme="minorHAnsi"/>
          <w:color w:val="7030A0"/>
        </w:rPr>
        <w:t>.</w:t>
      </w:r>
    </w:p>
    <w:p w14:paraId="33099158" w14:textId="76A5BE3F" w:rsidR="00B71808" w:rsidRPr="00AD7C98" w:rsidRDefault="00000000" w:rsidP="00AD7C98">
      <w:pPr>
        <w:pStyle w:val="ListParagraph"/>
        <w:numPr>
          <w:ilvl w:val="2"/>
          <w:numId w:val="7"/>
        </w:numPr>
        <w:spacing w:before="120"/>
        <w:ind w:hanging="11"/>
        <w:outlineLvl w:val="0"/>
        <w:rPr>
          <w:rFonts w:cstheme="minorHAnsi"/>
        </w:rPr>
      </w:pPr>
      <w:r w:rsidRPr="00AD7C98">
        <w:rPr>
          <w:rFonts w:cstheme="minorHAnsi"/>
        </w:rPr>
        <w:t xml:space="preserve">LAB MEDIA: Table 2. </w:t>
      </w:r>
      <w:r w:rsidRPr="00AD7C98">
        <w:rPr>
          <w:rFonts w:cstheme="minorHAnsi"/>
          <w:i/>
          <w:iCs w:val="0"/>
          <w:color w:val="3333FF"/>
        </w:rPr>
        <w:t xml:space="preserve">Video editor: Highlight the "very satisfied" group </w:t>
      </w:r>
    </w:p>
    <w:p w14:paraId="1119AC2C"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"satisfied" group</w:t>
      </w:r>
      <w:r>
        <w:rPr>
          <w:rFonts w:cstheme="minorHAnsi"/>
        </w:rPr>
        <w:t>.</w:t>
      </w:r>
    </w:p>
    <w:p w14:paraId="20EEC73D"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"neutral" group</w:t>
      </w:r>
      <w:r>
        <w:rPr>
          <w:rFonts w:cstheme="minorHAnsi"/>
        </w:rPr>
        <w:t>.</w:t>
      </w:r>
    </w:p>
    <w:p w14:paraId="035E2BEE" w14:textId="77777777" w:rsidR="00B71808" w:rsidRDefault="00000000" w:rsidP="00AD7C98">
      <w:pPr>
        <w:pStyle w:val="ListParagraph"/>
        <w:numPr>
          <w:ilvl w:val="2"/>
          <w:numId w:val="7"/>
        </w:numPr>
        <w:spacing w:before="120"/>
        <w:ind w:hanging="11"/>
        <w:outlineLvl w:val="0"/>
        <w:rPr>
          <w:rFonts w:cstheme="minorHAnsi"/>
        </w:rPr>
      </w:pPr>
      <w:r>
        <w:rPr>
          <w:rFonts w:cstheme="minorHAnsi"/>
        </w:rPr>
        <w:t xml:space="preserve">LAB MEDIA: Table 2. </w:t>
      </w:r>
      <w:r>
        <w:rPr>
          <w:rFonts w:cstheme="minorHAnsi"/>
          <w:i/>
          <w:iCs w:val="0"/>
          <w:color w:val="3333FF"/>
        </w:rPr>
        <w:t>Video editor: Highlight the "dissatisfied" group</w:t>
      </w:r>
      <w:r>
        <w:rPr>
          <w:rFonts w:cstheme="minorHAnsi"/>
        </w:rPr>
        <w:t>.</w:t>
      </w:r>
    </w:p>
    <w:p w14:paraId="4EC808DA" w14:textId="77777777" w:rsidR="00B71808" w:rsidRDefault="00B71808">
      <w:pPr>
        <w:pStyle w:val="ListParagraph"/>
        <w:spacing w:before="120"/>
        <w:ind w:left="1627"/>
        <w:outlineLvl w:val="0"/>
        <w:rPr>
          <w:rFonts w:cstheme="minorHAnsi"/>
        </w:rPr>
      </w:pPr>
    </w:p>
    <w:p w14:paraId="6B08604B" w14:textId="77777777" w:rsidR="00B71808" w:rsidRPr="004A78E3" w:rsidRDefault="00000000" w:rsidP="00AD7C98">
      <w:pPr>
        <w:pStyle w:val="ListParagraph"/>
        <w:numPr>
          <w:ilvl w:val="1"/>
          <w:numId w:val="7"/>
        </w:numPr>
        <w:spacing w:before="120"/>
        <w:outlineLvl w:val="0"/>
        <w:rPr>
          <w:rFonts w:cstheme="minorHAnsi"/>
          <w:color w:val="7030A0"/>
        </w:rPr>
      </w:pPr>
      <w:r w:rsidRPr="004A78E3">
        <w:rPr>
          <w:rFonts w:cstheme="minorHAnsi"/>
          <w:color w:val="7030A0"/>
        </w:rPr>
        <w:t xml:space="preserve">During the six-month follow-up, 3.6% of the patients developed recurrent eyelash-corneal contact due to inward-directed eyelashes </w:t>
      </w:r>
      <w:r w:rsidRPr="004A78E3">
        <w:rPr>
          <w:rFonts w:cstheme="minorHAnsi"/>
          <w:b/>
          <w:bCs/>
          <w:color w:val="7030A0"/>
        </w:rPr>
        <w:t>[1]</w:t>
      </w:r>
      <w:r w:rsidRPr="004A78E3">
        <w:rPr>
          <w:rFonts w:cstheme="minorHAnsi"/>
          <w:color w:val="7030A0"/>
        </w:rPr>
        <w:t xml:space="preserve">, and one eye showed mild nasal entropion involving 1 to 2 eyelashes </w:t>
      </w:r>
      <w:r w:rsidRPr="004A78E3">
        <w:rPr>
          <w:rFonts w:cstheme="minorHAnsi"/>
          <w:b/>
          <w:color w:val="7030A0"/>
        </w:rPr>
        <w:t>[2]</w:t>
      </w:r>
      <w:r w:rsidRPr="004A78E3">
        <w:rPr>
          <w:rFonts w:cstheme="minorHAnsi"/>
          <w:color w:val="7030A0"/>
        </w:rPr>
        <w:t>.</w:t>
      </w:r>
    </w:p>
    <w:p w14:paraId="3B6319ED" w14:textId="77777777" w:rsidR="00B71808" w:rsidRDefault="00000000" w:rsidP="00AD7C98">
      <w:pPr>
        <w:pStyle w:val="ListParagraph"/>
        <w:numPr>
          <w:ilvl w:val="2"/>
          <w:numId w:val="7"/>
        </w:numPr>
        <w:spacing w:before="120"/>
        <w:outlineLvl w:val="0"/>
        <w:rPr>
          <w:rFonts w:cstheme="minorHAnsi"/>
        </w:rPr>
      </w:pPr>
      <w:r>
        <w:rPr>
          <w:rFonts w:cstheme="minorHAnsi"/>
        </w:rPr>
        <w:t xml:space="preserve">LAB MEDIA: Table 2. </w:t>
      </w:r>
      <w:r>
        <w:rPr>
          <w:rFonts w:cstheme="minorHAnsi"/>
          <w:i/>
          <w:iCs w:val="0"/>
          <w:color w:val="3333FF"/>
        </w:rPr>
        <w:t>Video editor: Highlight the box “recurrent eyelash-corneal contact”</w:t>
      </w:r>
      <w:r>
        <w:rPr>
          <w:rFonts w:cstheme="minorHAnsi"/>
        </w:rPr>
        <w:t>.</w:t>
      </w:r>
    </w:p>
    <w:p w14:paraId="63E67C87" w14:textId="77777777" w:rsidR="00B71808" w:rsidRPr="004A78E3" w:rsidRDefault="00000000" w:rsidP="00AD7C98">
      <w:pPr>
        <w:pStyle w:val="ListParagraph"/>
        <w:numPr>
          <w:ilvl w:val="2"/>
          <w:numId w:val="7"/>
        </w:numPr>
        <w:spacing w:before="120"/>
        <w:outlineLvl w:val="0"/>
        <w:rPr>
          <w:rFonts w:cstheme="minorHAnsi"/>
          <w:sz w:val="22"/>
          <w:szCs w:val="22"/>
        </w:rPr>
      </w:pPr>
      <w:r>
        <w:rPr>
          <w:rFonts w:cstheme="minorHAnsi"/>
        </w:rPr>
        <w:t xml:space="preserve">LAB MEDIA: Table 2. </w:t>
      </w:r>
      <w:r>
        <w:rPr>
          <w:rFonts w:cstheme="minorHAnsi"/>
          <w:i/>
          <w:iCs w:val="0"/>
          <w:color w:val="3333FF"/>
        </w:rPr>
        <w:t>Video editor: Highlight the box “nasal entropion”</w:t>
      </w:r>
    </w:p>
    <w:p w14:paraId="528C3EB0" w14:textId="77777777" w:rsidR="004A78E3" w:rsidRDefault="004A78E3" w:rsidP="004A78E3">
      <w:pPr>
        <w:spacing w:before="120"/>
        <w:outlineLvl w:val="0"/>
        <w:rPr>
          <w:rFonts w:cstheme="minorHAnsi"/>
          <w:sz w:val="22"/>
          <w:szCs w:val="22"/>
        </w:rPr>
      </w:pPr>
    </w:p>
    <w:p w14:paraId="28EFBB24" w14:textId="77777777" w:rsidR="004A78E3" w:rsidRDefault="004A78E3">
      <w:pPr>
        <w:rPr>
          <w:rFonts w:cstheme="minorHAnsi"/>
          <w:b/>
          <w:bCs/>
        </w:rPr>
      </w:pPr>
      <w:r>
        <w:rPr>
          <w:rFonts w:cstheme="minorHAnsi"/>
          <w:b/>
          <w:bCs/>
        </w:rPr>
        <w:br w:type="page"/>
      </w:r>
    </w:p>
    <w:p w14:paraId="33BE75BF" w14:textId="65EBFA57" w:rsidR="004A78E3" w:rsidRPr="004A78E3" w:rsidRDefault="004A78E3" w:rsidP="004A78E3">
      <w:pPr>
        <w:spacing w:before="120"/>
        <w:outlineLvl w:val="0"/>
        <w:rPr>
          <w:rFonts w:cstheme="minorHAnsi"/>
          <w:b/>
          <w:bCs/>
        </w:rPr>
      </w:pPr>
      <w:r w:rsidRPr="004A78E3">
        <w:rPr>
          <w:rFonts w:cstheme="minorHAnsi"/>
          <w:b/>
          <w:bCs/>
        </w:rPr>
        <w:lastRenderedPageBreak/>
        <w:t>Pronunciation Guide:</w:t>
      </w:r>
    </w:p>
    <w:p w14:paraId="12581312"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 xml:space="preserve">1. </w:t>
      </w:r>
      <w:proofErr w:type="spellStart"/>
      <w:r w:rsidRPr="004A78E3">
        <w:rPr>
          <w:rFonts w:cstheme="minorHAnsi"/>
          <w:b/>
          <w:bCs/>
          <w:sz w:val="22"/>
          <w:szCs w:val="22"/>
          <w:lang w:val="en-IN"/>
        </w:rPr>
        <w:t>Epiblepharon</w:t>
      </w:r>
      <w:proofErr w:type="spellEnd"/>
    </w:p>
    <w:p w14:paraId="57E04AC4" w14:textId="77777777" w:rsidR="004A78E3" w:rsidRPr="004A78E3" w:rsidRDefault="004A78E3" w:rsidP="004A78E3">
      <w:pPr>
        <w:numPr>
          <w:ilvl w:val="0"/>
          <w:numId w:val="8"/>
        </w:numPr>
        <w:spacing w:before="120"/>
        <w:outlineLvl w:val="0"/>
        <w:rPr>
          <w:rFonts w:cstheme="minorHAnsi"/>
          <w:b/>
          <w:bCs/>
          <w:sz w:val="22"/>
          <w:szCs w:val="22"/>
          <w:lang w:val="en-IN"/>
        </w:rPr>
      </w:pPr>
      <w:r w:rsidRPr="004A78E3">
        <w:rPr>
          <w:rFonts w:cstheme="minorHAnsi"/>
          <w:b/>
          <w:bCs/>
          <w:sz w:val="22"/>
          <w:szCs w:val="22"/>
          <w:lang w:val="en-IN"/>
        </w:rPr>
        <w:t xml:space="preserve">Pronunciation link: [HowToPronounce.com – </w:t>
      </w:r>
      <w:proofErr w:type="spellStart"/>
      <w:r w:rsidRPr="004A78E3">
        <w:rPr>
          <w:rFonts w:cstheme="minorHAnsi"/>
          <w:b/>
          <w:bCs/>
          <w:sz w:val="22"/>
          <w:szCs w:val="22"/>
          <w:lang w:val="en-IN"/>
        </w:rPr>
        <w:t>Epiblepharon</w:t>
      </w:r>
      <w:proofErr w:type="spellEnd"/>
      <w:r w:rsidRPr="004A78E3">
        <w:rPr>
          <w:rFonts w:cstheme="minorHAnsi"/>
          <w:b/>
          <w:bCs/>
          <w:sz w:val="22"/>
          <w:szCs w:val="22"/>
          <w:lang w:val="en-IN"/>
        </w:rPr>
        <w:t>]</w:t>
      </w:r>
      <w:hyperlink r:id="rId13" w:tgtFrame="_blank" w:history="1">
        <w:r w:rsidRPr="004A78E3">
          <w:rPr>
            <w:rStyle w:val="Hyperlink"/>
            <w:rFonts w:cstheme="minorHAnsi"/>
            <w:b/>
            <w:bCs/>
            <w:sz w:val="22"/>
            <w:szCs w:val="22"/>
            <w:lang w:val="en-IN"/>
          </w:rPr>
          <w:t>oculofacialarts+12How To Pronounce+12YouTube+12</w:t>
        </w:r>
      </w:hyperlink>
    </w:p>
    <w:p w14:paraId="52A12801" w14:textId="77777777" w:rsidR="004A78E3" w:rsidRPr="004A78E3" w:rsidRDefault="004A78E3" w:rsidP="004A78E3">
      <w:pPr>
        <w:numPr>
          <w:ilvl w:val="0"/>
          <w:numId w:val="8"/>
        </w:numPr>
        <w:spacing w:before="120"/>
        <w:outlineLvl w:val="0"/>
        <w:rPr>
          <w:rFonts w:cstheme="minorHAnsi"/>
          <w:b/>
          <w:bCs/>
          <w:sz w:val="22"/>
          <w:szCs w:val="22"/>
          <w:lang w:val="en-IN"/>
        </w:rPr>
      </w:pPr>
      <w:r w:rsidRPr="004A78E3">
        <w:rPr>
          <w:rFonts w:cstheme="minorHAnsi"/>
          <w:b/>
          <w:bCs/>
          <w:sz w:val="22"/>
          <w:szCs w:val="22"/>
          <w:lang w:val="en-IN"/>
        </w:rPr>
        <w:t>IPA: /ˌ</w:t>
      </w:r>
      <w:proofErr w:type="spellStart"/>
      <w:r w:rsidRPr="004A78E3">
        <w:rPr>
          <w:rFonts w:cstheme="minorHAnsi"/>
          <w:b/>
          <w:bCs/>
          <w:sz w:val="22"/>
          <w:szCs w:val="22"/>
          <w:lang w:val="en-IN"/>
        </w:rPr>
        <w:t>ɛpɪˈblɛfərɑn</w:t>
      </w:r>
      <w:proofErr w:type="spellEnd"/>
      <w:r w:rsidRPr="004A78E3">
        <w:rPr>
          <w:rFonts w:cstheme="minorHAnsi"/>
          <w:b/>
          <w:bCs/>
          <w:sz w:val="22"/>
          <w:szCs w:val="22"/>
          <w:lang w:val="en-IN"/>
        </w:rPr>
        <w:t>/</w:t>
      </w:r>
    </w:p>
    <w:p w14:paraId="0B88904C" w14:textId="77777777" w:rsidR="004A78E3" w:rsidRPr="004A78E3" w:rsidRDefault="004A78E3" w:rsidP="004A78E3">
      <w:pPr>
        <w:numPr>
          <w:ilvl w:val="0"/>
          <w:numId w:val="8"/>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ep</w:t>
      </w:r>
      <w:r w:rsidRPr="004A78E3">
        <w:rPr>
          <w:rFonts w:cstheme="minorHAnsi"/>
          <w:b/>
          <w:bCs/>
          <w:i/>
          <w:sz w:val="22"/>
          <w:szCs w:val="22"/>
          <w:lang w:val="en-IN"/>
        </w:rPr>
        <w:noBreakHyphen/>
      </w:r>
      <w:proofErr w:type="spellStart"/>
      <w:r w:rsidRPr="004A78E3">
        <w:rPr>
          <w:rFonts w:cstheme="minorHAnsi"/>
          <w:b/>
          <w:bCs/>
          <w:i/>
          <w:sz w:val="22"/>
          <w:szCs w:val="22"/>
          <w:lang w:val="en-IN"/>
        </w:rPr>
        <w:t>ih</w:t>
      </w:r>
      <w:proofErr w:type="spellEnd"/>
      <w:r w:rsidRPr="004A78E3">
        <w:rPr>
          <w:rFonts w:cstheme="minorHAnsi"/>
          <w:b/>
          <w:bCs/>
          <w:i/>
          <w:sz w:val="22"/>
          <w:szCs w:val="22"/>
          <w:lang w:val="en-IN"/>
        </w:rPr>
        <w:noBreakHyphen/>
        <w:t>BLEF</w:t>
      </w:r>
      <w:r w:rsidRPr="004A78E3">
        <w:rPr>
          <w:rFonts w:cstheme="minorHAnsi"/>
          <w:b/>
          <w:bCs/>
          <w:i/>
          <w:sz w:val="22"/>
          <w:szCs w:val="22"/>
          <w:lang w:val="en-IN"/>
        </w:rPr>
        <w:noBreakHyphen/>
        <w:t>uh</w:t>
      </w:r>
      <w:r w:rsidRPr="004A78E3">
        <w:rPr>
          <w:rFonts w:cstheme="minorHAnsi"/>
          <w:b/>
          <w:bCs/>
          <w:i/>
          <w:sz w:val="22"/>
          <w:szCs w:val="22"/>
          <w:lang w:val="en-IN"/>
        </w:rPr>
        <w:noBreakHyphen/>
      </w:r>
      <w:proofErr w:type="spellStart"/>
      <w:r w:rsidRPr="004A78E3">
        <w:rPr>
          <w:rFonts w:cstheme="minorHAnsi"/>
          <w:b/>
          <w:bCs/>
          <w:i/>
          <w:sz w:val="22"/>
          <w:szCs w:val="22"/>
          <w:lang w:val="en-IN"/>
        </w:rPr>
        <w:t>ron</w:t>
      </w:r>
      <w:proofErr w:type="spellEnd"/>
    </w:p>
    <w:p w14:paraId="11147699"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4E8CFF2D">
          <v:rect id="_x0000_i1079" style="width:0;height:1.5pt" o:hralign="center" o:hrstd="t" o:hr="t" fillcolor="#a0a0a0" stroked="f"/>
        </w:pict>
      </w:r>
    </w:p>
    <w:p w14:paraId="59168DE4"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2. Trichiasis</w:t>
      </w:r>
    </w:p>
    <w:p w14:paraId="514E5A84" w14:textId="77777777" w:rsidR="004A78E3" w:rsidRPr="004A78E3" w:rsidRDefault="004A78E3" w:rsidP="004A78E3">
      <w:pPr>
        <w:numPr>
          <w:ilvl w:val="0"/>
          <w:numId w:val="9"/>
        </w:numPr>
        <w:spacing w:before="120"/>
        <w:outlineLvl w:val="0"/>
        <w:rPr>
          <w:rFonts w:cstheme="minorHAnsi"/>
          <w:b/>
          <w:bCs/>
          <w:sz w:val="22"/>
          <w:szCs w:val="22"/>
          <w:lang w:val="en-IN"/>
        </w:rPr>
      </w:pPr>
      <w:r w:rsidRPr="004A78E3">
        <w:rPr>
          <w:rFonts w:cstheme="minorHAnsi"/>
          <w:b/>
          <w:bCs/>
          <w:sz w:val="22"/>
          <w:szCs w:val="22"/>
          <w:lang w:val="en-IN"/>
        </w:rPr>
        <w:t>Pronunciation link: [Cambridge Dictionary – trichiasis]</w:t>
      </w:r>
      <w:hyperlink r:id="rId14" w:tgtFrame="_blank" w:history="1">
        <w:r w:rsidRPr="004A78E3">
          <w:rPr>
            <w:rStyle w:val="Hyperlink"/>
            <w:rFonts w:cstheme="minorHAnsi"/>
            <w:b/>
            <w:bCs/>
            <w:sz w:val="22"/>
            <w:szCs w:val="22"/>
            <w:lang w:val="en-IN"/>
          </w:rPr>
          <w:t>Cambridge Dictionary+2Oxford English Dictionary+2</w:t>
        </w:r>
      </w:hyperlink>
    </w:p>
    <w:p w14:paraId="45F34901" w14:textId="77777777" w:rsidR="004A78E3" w:rsidRPr="004A78E3" w:rsidRDefault="004A78E3" w:rsidP="004A78E3">
      <w:pPr>
        <w:numPr>
          <w:ilvl w:val="0"/>
          <w:numId w:val="9"/>
        </w:numPr>
        <w:spacing w:before="120"/>
        <w:outlineLvl w:val="0"/>
        <w:rPr>
          <w:rFonts w:cstheme="minorHAnsi"/>
          <w:b/>
          <w:bCs/>
          <w:sz w:val="22"/>
          <w:szCs w:val="22"/>
          <w:lang w:val="en-IN"/>
        </w:rPr>
      </w:pPr>
      <w:r w:rsidRPr="004A78E3">
        <w:rPr>
          <w:rFonts w:cstheme="minorHAnsi"/>
          <w:b/>
          <w:bCs/>
          <w:sz w:val="22"/>
          <w:szCs w:val="22"/>
          <w:lang w:val="en-IN"/>
        </w:rPr>
        <w:t>IPA (US): /</w:t>
      </w:r>
      <w:proofErr w:type="spellStart"/>
      <w:r w:rsidRPr="004A78E3">
        <w:rPr>
          <w:rFonts w:cstheme="minorHAnsi"/>
          <w:b/>
          <w:bCs/>
          <w:sz w:val="22"/>
          <w:szCs w:val="22"/>
          <w:lang w:val="en-IN"/>
        </w:rPr>
        <w:t>trɪˈkaɪ.</w:t>
      </w:r>
      <w:proofErr w:type="gramStart"/>
      <w:r w:rsidRPr="004A78E3">
        <w:rPr>
          <w:rFonts w:cstheme="minorHAnsi"/>
          <w:b/>
          <w:bCs/>
          <w:sz w:val="22"/>
          <w:szCs w:val="22"/>
          <w:lang w:val="en-IN"/>
        </w:rPr>
        <w:t>ə.sɪs</w:t>
      </w:r>
      <w:proofErr w:type="spellEnd"/>
      <w:proofErr w:type="gramEnd"/>
      <w:r w:rsidRPr="004A78E3">
        <w:rPr>
          <w:rFonts w:cstheme="minorHAnsi"/>
          <w:b/>
          <w:bCs/>
          <w:sz w:val="22"/>
          <w:szCs w:val="22"/>
          <w:lang w:val="en-IN"/>
        </w:rPr>
        <w:t>/</w:t>
      </w:r>
    </w:p>
    <w:p w14:paraId="2144770B" w14:textId="77777777" w:rsidR="004A78E3" w:rsidRPr="004A78E3" w:rsidRDefault="004A78E3" w:rsidP="004A78E3">
      <w:pPr>
        <w:numPr>
          <w:ilvl w:val="0"/>
          <w:numId w:val="9"/>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tri</w:t>
      </w:r>
      <w:r w:rsidRPr="004A78E3">
        <w:rPr>
          <w:rFonts w:cstheme="minorHAnsi"/>
          <w:b/>
          <w:bCs/>
          <w:i/>
          <w:sz w:val="22"/>
          <w:szCs w:val="22"/>
          <w:lang w:val="en-IN"/>
        </w:rPr>
        <w:noBreakHyphen/>
        <w:t>KY</w:t>
      </w:r>
      <w:r w:rsidRPr="004A78E3">
        <w:rPr>
          <w:rFonts w:cstheme="minorHAnsi"/>
          <w:b/>
          <w:bCs/>
          <w:i/>
          <w:sz w:val="22"/>
          <w:szCs w:val="22"/>
          <w:lang w:val="en-IN"/>
        </w:rPr>
        <w:noBreakHyphen/>
        <w:t>uh</w:t>
      </w:r>
      <w:r w:rsidRPr="004A78E3">
        <w:rPr>
          <w:rFonts w:cstheme="minorHAnsi"/>
          <w:b/>
          <w:bCs/>
          <w:i/>
          <w:sz w:val="22"/>
          <w:szCs w:val="22"/>
          <w:lang w:val="en-IN"/>
        </w:rPr>
        <w:noBreakHyphen/>
        <w:t>sis</w:t>
      </w:r>
    </w:p>
    <w:p w14:paraId="5A97A601"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12264CF3">
          <v:rect id="_x0000_i1080" style="width:0;height:1.5pt" o:hralign="center" o:hrstd="t" o:hr="t" fillcolor="#a0a0a0" stroked="f"/>
        </w:pict>
      </w:r>
    </w:p>
    <w:p w14:paraId="06C8595F"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 xml:space="preserve">3. </w:t>
      </w:r>
      <w:proofErr w:type="spellStart"/>
      <w:r w:rsidRPr="004A78E3">
        <w:rPr>
          <w:rFonts w:cstheme="minorHAnsi"/>
          <w:b/>
          <w:bCs/>
          <w:sz w:val="22"/>
          <w:szCs w:val="22"/>
          <w:lang w:val="en-IN"/>
        </w:rPr>
        <w:t>Epiblepharon</w:t>
      </w:r>
      <w:proofErr w:type="spellEnd"/>
      <w:r w:rsidRPr="004A78E3">
        <w:rPr>
          <w:rFonts w:cstheme="minorHAnsi"/>
          <w:b/>
          <w:bCs/>
          <w:sz w:val="22"/>
          <w:szCs w:val="22"/>
          <w:lang w:val="en-IN"/>
        </w:rPr>
        <w:t xml:space="preserve"> (Video guide)</w:t>
      </w:r>
    </w:p>
    <w:p w14:paraId="4F193F4B" w14:textId="77777777" w:rsidR="004A78E3" w:rsidRPr="004A78E3" w:rsidRDefault="004A78E3" w:rsidP="004A78E3">
      <w:pPr>
        <w:numPr>
          <w:ilvl w:val="0"/>
          <w:numId w:val="10"/>
        </w:numPr>
        <w:spacing w:before="120"/>
        <w:outlineLvl w:val="0"/>
        <w:rPr>
          <w:rFonts w:cstheme="minorHAnsi"/>
          <w:b/>
          <w:bCs/>
          <w:sz w:val="22"/>
          <w:szCs w:val="22"/>
          <w:lang w:val="en-IN"/>
        </w:rPr>
      </w:pPr>
      <w:r w:rsidRPr="004A78E3">
        <w:rPr>
          <w:rFonts w:cstheme="minorHAnsi"/>
          <w:b/>
          <w:bCs/>
          <w:sz w:val="22"/>
          <w:szCs w:val="22"/>
          <w:lang w:val="en-IN"/>
        </w:rPr>
        <w:t xml:space="preserve">Pronunciation link: [YouTube – How to Pronounce </w:t>
      </w:r>
      <w:proofErr w:type="spellStart"/>
      <w:r w:rsidRPr="004A78E3">
        <w:rPr>
          <w:rFonts w:cstheme="minorHAnsi"/>
          <w:b/>
          <w:bCs/>
          <w:sz w:val="22"/>
          <w:szCs w:val="22"/>
          <w:lang w:val="en-IN"/>
        </w:rPr>
        <w:t>Epiblepharon</w:t>
      </w:r>
      <w:proofErr w:type="spellEnd"/>
      <w:r w:rsidRPr="004A78E3">
        <w:rPr>
          <w:rFonts w:cstheme="minorHAnsi"/>
          <w:b/>
          <w:bCs/>
          <w:sz w:val="22"/>
          <w:szCs w:val="22"/>
          <w:lang w:val="en-IN"/>
        </w:rPr>
        <w:t>]</w:t>
      </w:r>
      <w:hyperlink r:id="rId15" w:tgtFrame="_blank" w:history="1">
        <w:r w:rsidRPr="004A78E3">
          <w:rPr>
            <w:rStyle w:val="Hyperlink"/>
            <w:rFonts w:cstheme="minorHAnsi"/>
            <w:b/>
            <w:bCs/>
            <w:sz w:val="22"/>
            <w:szCs w:val="22"/>
            <w:lang w:val="en-IN"/>
          </w:rPr>
          <w:t>Pronounce Kiwi+15YouTube+15Cambridge Dictionary+15</w:t>
        </w:r>
      </w:hyperlink>
      <w:hyperlink r:id="rId16" w:tgtFrame="_blank" w:history="1">
        <w:r w:rsidRPr="004A78E3">
          <w:rPr>
            <w:rStyle w:val="Hyperlink"/>
            <w:rFonts w:cstheme="minorHAnsi"/>
            <w:b/>
            <w:bCs/>
            <w:sz w:val="22"/>
            <w:szCs w:val="22"/>
            <w:lang w:val="en-IN"/>
          </w:rPr>
          <w:t>Wikipedia+13How To Pronounce+13Synonyms+13</w:t>
        </w:r>
      </w:hyperlink>
      <w:r w:rsidRPr="004A78E3">
        <w:rPr>
          <w:rFonts w:cstheme="minorHAnsi"/>
          <w:b/>
          <w:bCs/>
          <w:sz w:val="22"/>
          <w:szCs w:val="22"/>
          <w:lang w:val="en-IN"/>
        </w:rPr>
        <w:br/>
      </w:r>
      <w:r w:rsidRPr="004A78E3">
        <w:rPr>
          <w:rFonts w:cstheme="minorHAnsi"/>
          <w:b/>
          <w:bCs/>
          <w:i/>
          <w:sz w:val="22"/>
          <w:szCs w:val="22"/>
          <w:lang w:val="en-IN"/>
        </w:rPr>
        <w:t>(Audio from a native speaker can reinforce the pronunciation above.)</w:t>
      </w:r>
    </w:p>
    <w:p w14:paraId="169DF96A"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6262B375">
          <v:rect id="_x0000_i1081" style="width:0;height:1.5pt" o:hralign="center" o:hrstd="t" o:hr="t" fillcolor="#a0a0a0" stroked="f"/>
        </w:pict>
      </w:r>
    </w:p>
    <w:p w14:paraId="457610D4"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4. Orbicularis oculi</w:t>
      </w:r>
    </w:p>
    <w:p w14:paraId="5D706D21" w14:textId="77777777" w:rsidR="004A78E3" w:rsidRPr="004A78E3" w:rsidRDefault="004A78E3" w:rsidP="004A78E3">
      <w:pPr>
        <w:numPr>
          <w:ilvl w:val="0"/>
          <w:numId w:val="11"/>
        </w:numPr>
        <w:spacing w:before="120"/>
        <w:outlineLvl w:val="0"/>
        <w:rPr>
          <w:rFonts w:cstheme="minorHAnsi"/>
          <w:b/>
          <w:bCs/>
          <w:sz w:val="22"/>
          <w:szCs w:val="22"/>
          <w:lang w:val="en-IN"/>
        </w:rPr>
      </w:pPr>
      <w:r w:rsidRPr="004A78E3">
        <w:rPr>
          <w:rFonts w:cstheme="minorHAnsi"/>
          <w:b/>
          <w:bCs/>
          <w:sz w:val="22"/>
          <w:szCs w:val="22"/>
          <w:lang w:val="en-IN"/>
        </w:rPr>
        <w:t>Pronunciation link: Not directly available; broken down as "orbicularis" + "oculi" using standard Latin-based medical pronunciation.</w:t>
      </w:r>
    </w:p>
    <w:p w14:paraId="3D177C35" w14:textId="77777777" w:rsidR="004A78E3" w:rsidRPr="004A78E3" w:rsidRDefault="004A78E3" w:rsidP="004A78E3">
      <w:pPr>
        <w:numPr>
          <w:ilvl w:val="0"/>
          <w:numId w:val="11"/>
        </w:numPr>
        <w:spacing w:before="120"/>
        <w:outlineLvl w:val="0"/>
        <w:rPr>
          <w:rFonts w:cstheme="minorHAnsi"/>
          <w:b/>
          <w:bCs/>
          <w:sz w:val="22"/>
          <w:szCs w:val="22"/>
          <w:lang w:val="en-IN"/>
        </w:rPr>
      </w:pPr>
      <w:r w:rsidRPr="004A78E3">
        <w:rPr>
          <w:rFonts w:cstheme="minorHAnsi"/>
          <w:b/>
          <w:bCs/>
          <w:sz w:val="22"/>
          <w:szCs w:val="22"/>
          <w:lang w:val="en-IN"/>
        </w:rPr>
        <w:t>IPA: /</w:t>
      </w:r>
      <w:proofErr w:type="spellStart"/>
      <w:r w:rsidRPr="004A78E3">
        <w:rPr>
          <w:rFonts w:cstheme="minorHAnsi"/>
          <w:b/>
          <w:bCs/>
          <w:sz w:val="22"/>
          <w:szCs w:val="22"/>
          <w:lang w:val="en-IN"/>
        </w:rPr>
        <w:t>ɔːrˌbɪkju</w:t>
      </w:r>
      <w:proofErr w:type="spellEnd"/>
      <w:r w:rsidRPr="004A78E3">
        <w:rPr>
          <w:rFonts w:cstheme="minorHAnsi"/>
          <w:b/>
          <w:bCs/>
          <w:sz w:val="22"/>
          <w:szCs w:val="22"/>
          <w:lang w:val="en-IN"/>
        </w:rPr>
        <w:t>ːˈ</w:t>
      </w:r>
      <w:proofErr w:type="spellStart"/>
      <w:r w:rsidRPr="004A78E3">
        <w:rPr>
          <w:rFonts w:cstheme="minorHAnsi"/>
          <w:b/>
          <w:bCs/>
          <w:sz w:val="22"/>
          <w:szCs w:val="22"/>
          <w:lang w:val="en-IN"/>
        </w:rPr>
        <w:t>lɛərɪs</w:t>
      </w:r>
      <w:proofErr w:type="spellEnd"/>
      <w:r w:rsidRPr="004A78E3">
        <w:rPr>
          <w:rFonts w:cstheme="minorHAnsi"/>
          <w:b/>
          <w:bCs/>
          <w:sz w:val="22"/>
          <w:szCs w:val="22"/>
          <w:lang w:val="en-IN"/>
        </w:rPr>
        <w:t xml:space="preserve"> ˈ</w:t>
      </w:r>
      <w:proofErr w:type="spellStart"/>
      <w:r w:rsidRPr="004A78E3">
        <w:rPr>
          <w:rFonts w:cstheme="minorHAnsi"/>
          <w:b/>
          <w:bCs/>
          <w:sz w:val="22"/>
          <w:szCs w:val="22"/>
          <w:lang w:val="en-IN"/>
        </w:rPr>
        <w:t>ɒkjʊlaɪ</w:t>
      </w:r>
      <w:proofErr w:type="spellEnd"/>
      <w:r w:rsidRPr="004A78E3">
        <w:rPr>
          <w:rFonts w:cstheme="minorHAnsi"/>
          <w:b/>
          <w:bCs/>
          <w:sz w:val="22"/>
          <w:szCs w:val="22"/>
          <w:lang w:val="en-IN"/>
        </w:rPr>
        <w:t>/</w:t>
      </w:r>
    </w:p>
    <w:p w14:paraId="4904C256" w14:textId="77777777" w:rsidR="004A78E3" w:rsidRPr="004A78E3" w:rsidRDefault="004A78E3" w:rsidP="004A78E3">
      <w:pPr>
        <w:numPr>
          <w:ilvl w:val="0"/>
          <w:numId w:val="11"/>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or</w:t>
      </w:r>
      <w:r w:rsidRPr="004A78E3">
        <w:rPr>
          <w:rFonts w:cstheme="minorHAnsi"/>
          <w:b/>
          <w:bCs/>
          <w:i/>
          <w:sz w:val="22"/>
          <w:szCs w:val="22"/>
          <w:lang w:val="en-IN"/>
        </w:rPr>
        <w:noBreakHyphen/>
        <w:t>BICK</w:t>
      </w:r>
      <w:r w:rsidRPr="004A78E3">
        <w:rPr>
          <w:rFonts w:cstheme="minorHAnsi"/>
          <w:b/>
          <w:bCs/>
          <w:i/>
          <w:sz w:val="22"/>
          <w:szCs w:val="22"/>
          <w:lang w:val="en-IN"/>
        </w:rPr>
        <w:noBreakHyphen/>
      </w:r>
      <w:proofErr w:type="spellStart"/>
      <w:r w:rsidRPr="004A78E3">
        <w:rPr>
          <w:rFonts w:cstheme="minorHAnsi"/>
          <w:b/>
          <w:bCs/>
          <w:i/>
          <w:sz w:val="22"/>
          <w:szCs w:val="22"/>
          <w:lang w:val="en-IN"/>
        </w:rPr>
        <w:t>yoo</w:t>
      </w:r>
      <w:proofErr w:type="spellEnd"/>
      <w:r w:rsidRPr="004A78E3">
        <w:rPr>
          <w:rFonts w:cstheme="minorHAnsi"/>
          <w:b/>
          <w:bCs/>
          <w:i/>
          <w:sz w:val="22"/>
          <w:szCs w:val="22"/>
          <w:lang w:val="en-IN"/>
        </w:rPr>
        <w:noBreakHyphen/>
        <w:t>LAY</w:t>
      </w:r>
      <w:r w:rsidRPr="004A78E3">
        <w:rPr>
          <w:rFonts w:cstheme="minorHAnsi"/>
          <w:b/>
          <w:bCs/>
          <w:i/>
          <w:sz w:val="22"/>
          <w:szCs w:val="22"/>
          <w:lang w:val="en-IN"/>
        </w:rPr>
        <w:noBreakHyphen/>
      </w:r>
      <w:proofErr w:type="spellStart"/>
      <w:r w:rsidRPr="004A78E3">
        <w:rPr>
          <w:rFonts w:cstheme="minorHAnsi"/>
          <w:b/>
          <w:bCs/>
          <w:i/>
          <w:sz w:val="22"/>
          <w:szCs w:val="22"/>
          <w:lang w:val="en-IN"/>
        </w:rPr>
        <w:t>ris</w:t>
      </w:r>
      <w:proofErr w:type="spellEnd"/>
      <w:r w:rsidRPr="004A78E3">
        <w:rPr>
          <w:rFonts w:cstheme="minorHAnsi"/>
          <w:b/>
          <w:bCs/>
          <w:i/>
          <w:sz w:val="22"/>
          <w:szCs w:val="22"/>
          <w:lang w:val="en-IN"/>
        </w:rPr>
        <w:t xml:space="preserve"> OK</w:t>
      </w:r>
      <w:r w:rsidRPr="004A78E3">
        <w:rPr>
          <w:rFonts w:cstheme="minorHAnsi"/>
          <w:b/>
          <w:bCs/>
          <w:i/>
          <w:sz w:val="22"/>
          <w:szCs w:val="22"/>
          <w:lang w:val="en-IN"/>
        </w:rPr>
        <w:noBreakHyphen/>
      </w:r>
      <w:proofErr w:type="spellStart"/>
      <w:r w:rsidRPr="004A78E3">
        <w:rPr>
          <w:rFonts w:cstheme="minorHAnsi"/>
          <w:b/>
          <w:bCs/>
          <w:i/>
          <w:sz w:val="22"/>
          <w:szCs w:val="22"/>
          <w:lang w:val="en-IN"/>
        </w:rPr>
        <w:t>yoo</w:t>
      </w:r>
      <w:proofErr w:type="spellEnd"/>
      <w:r w:rsidRPr="004A78E3">
        <w:rPr>
          <w:rFonts w:cstheme="minorHAnsi"/>
          <w:b/>
          <w:bCs/>
          <w:i/>
          <w:sz w:val="22"/>
          <w:szCs w:val="22"/>
          <w:lang w:val="en-IN"/>
        </w:rPr>
        <w:noBreakHyphen/>
        <w:t>lye</w:t>
      </w:r>
    </w:p>
    <w:p w14:paraId="56A04936"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7F8B7DA5">
          <v:rect id="_x0000_i1082" style="width:0;height:1.5pt" o:hralign="center" o:hrstd="t" o:hr="t" fillcolor="#a0a0a0" stroked="f"/>
        </w:pict>
      </w:r>
    </w:p>
    <w:p w14:paraId="5E259301"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5. Eversion (as in eversion suture)</w:t>
      </w:r>
    </w:p>
    <w:p w14:paraId="628566E7" w14:textId="77777777" w:rsidR="004A78E3" w:rsidRPr="004A78E3" w:rsidRDefault="004A78E3" w:rsidP="004A78E3">
      <w:pPr>
        <w:numPr>
          <w:ilvl w:val="0"/>
          <w:numId w:val="12"/>
        </w:numPr>
        <w:spacing w:before="120"/>
        <w:outlineLvl w:val="0"/>
        <w:rPr>
          <w:rFonts w:cstheme="minorHAnsi"/>
          <w:b/>
          <w:bCs/>
          <w:sz w:val="22"/>
          <w:szCs w:val="22"/>
          <w:lang w:val="en-IN"/>
        </w:rPr>
      </w:pPr>
      <w:r w:rsidRPr="004A78E3">
        <w:rPr>
          <w:rFonts w:cstheme="minorHAnsi"/>
          <w:b/>
          <w:bCs/>
          <w:sz w:val="22"/>
          <w:szCs w:val="22"/>
          <w:lang w:val="en-IN"/>
        </w:rPr>
        <w:t>Pronunciation link: Standard English pronunciation.</w:t>
      </w:r>
    </w:p>
    <w:p w14:paraId="32C98815" w14:textId="77777777" w:rsidR="004A78E3" w:rsidRPr="004A78E3" w:rsidRDefault="004A78E3" w:rsidP="004A78E3">
      <w:pPr>
        <w:numPr>
          <w:ilvl w:val="0"/>
          <w:numId w:val="12"/>
        </w:numPr>
        <w:spacing w:before="120"/>
        <w:outlineLvl w:val="0"/>
        <w:rPr>
          <w:rFonts w:cstheme="minorHAnsi"/>
          <w:b/>
          <w:bCs/>
          <w:sz w:val="22"/>
          <w:szCs w:val="22"/>
          <w:lang w:val="en-IN"/>
        </w:rPr>
      </w:pPr>
      <w:r w:rsidRPr="004A78E3">
        <w:rPr>
          <w:rFonts w:cstheme="minorHAnsi"/>
          <w:b/>
          <w:bCs/>
          <w:sz w:val="22"/>
          <w:szCs w:val="22"/>
          <w:lang w:val="en-IN"/>
        </w:rPr>
        <w:t>IPA: /</w:t>
      </w:r>
      <w:proofErr w:type="spellStart"/>
      <w:r w:rsidRPr="004A78E3">
        <w:rPr>
          <w:rFonts w:cstheme="minorHAnsi"/>
          <w:b/>
          <w:bCs/>
          <w:sz w:val="22"/>
          <w:szCs w:val="22"/>
          <w:lang w:val="en-IN"/>
        </w:rPr>
        <w:t>ɪˈvɜrʒən</w:t>
      </w:r>
      <w:proofErr w:type="spellEnd"/>
      <w:r w:rsidRPr="004A78E3">
        <w:rPr>
          <w:rFonts w:cstheme="minorHAnsi"/>
          <w:b/>
          <w:bCs/>
          <w:sz w:val="22"/>
          <w:szCs w:val="22"/>
          <w:lang w:val="en-IN"/>
        </w:rPr>
        <w:t>/</w:t>
      </w:r>
    </w:p>
    <w:p w14:paraId="78765123" w14:textId="77777777" w:rsidR="004A78E3" w:rsidRPr="004A78E3" w:rsidRDefault="004A78E3" w:rsidP="004A78E3">
      <w:pPr>
        <w:numPr>
          <w:ilvl w:val="0"/>
          <w:numId w:val="12"/>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proofErr w:type="spellStart"/>
      <w:r w:rsidRPr="004A78E3">
        <w:rPr>
          <w:rFonts w:cstheme="minorHAnsi"/>
          <w:b/>
          <w:bCs/>
          <w:i/>
          <w:sz w:val="22"/>
          <w:szCs w:val="22"/>
          <w:lang w:val="en-IN"/>
        </w:rPr>
        <w:t>ih</w:t>
      </w:r>
      <w:proofErr w:type="spellEnd"/>
      <w:r w:rsidRPr="004A78E3">
        <w:rPr>
          <w:rFonts w:cstheme="minorHAnsi"/>
          <w:b/>
          <w:bCs/>
          <w:i/>
          <w:sz w:val="22"/>
          <w:szCs w:val="22"/>
          <w:lang w:val="en-IN"/>
        </w:rPr>
        <w:noBreakHyphen/>
        <w:t>VUR</w:t>
      </w:r>
      <w:r w:rsidRPr="004A78E3">
        <w:rPr>
          <w:rFonts w:cstheme="minorHAnsi"/>
          <w:b/>
          <w:bCs/>
          <w:i/>
          <w:sz w:val="22"/>
          <w:szCs w:val="22"/>
          <w:lang w:val="en-IN"/>
        </w:rPr>
        <w:noBreakHyphen/>
      </w:r>
      <w:proofErr w:type="spellStart"/>
      <w:r w:rsidRPr="004A78E3">
        <w:rPr>
          <w:rFonts w:cstheme="minorHAnsi"/>
          <w:b/>
          <w:bCs/>
          <w:i/>
          <w:sz w:val="22"/>
          <w:szCs w:val="22"/>
          <w:lang w:val="en-IN"/>
        </w:rPr>
        <w:t>zhuhn</w:t>
      </w:r>
      <w:proofErr w:type="spellEnd"/>
    </w:p>
    <w:p w14:paraId="6E139ECD"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25602398">
          <v:rect id="_x0000_i1083" style="width:0;height:1.5pt" o:hralign="center" o:hrstd="t" o:hr="t" fillcolor="#a0a0a0" stroked="f"/>
        </w:pict>
      </w:r>
    </w:p>
    <w:p w14:paraId="01C01EAE"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6. Preaponeurotic fascia</w:t>
      </w:r>
    </w:p>
    <w:p w14:paraId="4265A498" w14:textId="77777777" w:rsidR="004A78E3" w:rsidRPr="004A78E3" w:rsidRDefault="004A78E3" w:rsidP="004A78E3">
      <w:pPr>
        <w:numPr>
          <w:ilvl w:val="0"/>
          <w:numId w:val="13"/>
        </w:numPr>
        <w:spacing w:before="120"/>
        <w:outlineLvl w:val="0"/>
        <w:rPr>
          <w:rFonts w:cstheme="minorHAnsi"/>
          <w:b/>
          <w:bCs/>
          <w:sz w:val="22"/>
          <w:szCs w:val="22"/>
          <w:lang w:val="en-IN"/>
        </w:rPr>
      </w:pPr>
      <w:r w:rsidRPr="004A78E3">
        <w:rPr>
          <w:rFonts w:cstheme="minorHAnsi"/>
          <w:b/>
          <w:bCs/>
          <w:sz w:val="22"/>
          <w:szCs w:val="22"/>
          <w:lang w:val="en-IN"/>
        </w:rPr>
        <w:t>Pronunciation link: Derived from “pre</w:t>
      </w:r>
      <w:r w:rsidRPr="004A78E3">
        <w:rPr>
          <w:rFonts w:cstheme="minorHAnsi"/>
          <w:b/>
          <w:bCs/>
          <w:sz w:val="22"/>
          <w:szCs w:val="22"/>
          <w:lang w:val="en-IN"/>
        </w:rPr>
        <w:noBreakHyphen/>
        <w:t>aponeurotic” + “fascia” using standard conventions.</w:t>
      </w:r>
    </w:p>
    <w:p w14:paraId="50683B94" w14:textId="77777777" w:rsidR="004A78E3" w:rsidRPr="004A78E3" w:rsidRDefault="004A78E3" w:rsidP="004A78E3">
      <w:pPr>
        <w:numPr>
          <w:ilvl w:val="0"/>
          <w:numId w:val="13"/>
        </w:numPr>
        <w:spacing w:before="120"/>
        <w:outlineLvl w:val="0"/>
        <w:rPr>
          <w:rFonts w:cstheme="minorHAnsi"/>
          <w:b/>
          <w:bCs/>
          <w:sz w:val="22"/>
          <w:szCs w:val="22"/>
          <w:lang w:val="en-IN"/>
        </w:rPr>
      </w:pPr>
      <w:r w:rsidRPr="004A78E3">
        <w:rPr>
          <w:rFonts w:cstheme="minorHAnsi"/>
          <w:b/>
          <w:bCs/>
          <w:sz w:val="22"/>
          <w:szCs w:val="22"/>
          <w:lang w:val="en-IN"/>
        </w:rPr>
        <w:t>IPA: /ˌ</w:t>
      </w:r>
      <w:proofErr w:type="spellStart"/>
      <w:r w:rsidRPr="004A78E3">
        <w:rPr>
          <w:rFonts w:cstheme="minorHAnsi"/>
          <w:b/>
          <w:bCs/>
          <w:sz w:val="22"/>
          <w:szCs w:val="22"/>
          <w:lang w:val="en-IN"/>
        </w:rPr>
        <w:t>pri</w:t>
      </w:r>
      <w:proofErr w:type="spellEnd"/>
      <w:r w:rsidRPr="004A78E3">
        <w:rPr>
          <w:rFonts w:cstheme="minorHAnsi"/>
          <w:b/>
          <w:bCs/>
          <w:sz w:val="22"/>
          <w:szCs w:val="22"/>
          <w:lang w:val="en-IN"/>
        </w:rPr>
        <w:t>ːˌ</w:t>
      </w:r>
      <w:proofErr w:type="spellStart"/>
      <w:r w:rsidRPr="004A78E3">
        <w:rPr>
          <w:rFonts w:cstheme="minorHAnsi"/>
          <w:b/>
          <w:bCs/>
          <w:sz w:val="22"/>
          <w:szCs w:val="22"/>
          <w:lang w:val="en-IN"/>
        </w:rPr>
        <w:t>æpəˌnʊəˈrɒtɪk</w:t>
      </w:r>
      <w:proofErr w:type="spellEnd"/>
      <w:r w:rsidRPr="004A78E3">
        <w:rPr>
          <w:rFonts w:cstheme="minorHAnsi"/>
          <w:b/>
          <w:bCs/>
          <w:sz w:val="22"/>
          <w:szCs w:val="22"/>
          <w:lang w:val="en-IN"/>
        </w:rPr>
        <w:t xml:space="preserve"> ˈ</w:t>
      </w:r>
      <w:proofErr w:type="spellStart"/>
      <w:r w:rsidRPr="004A78E3">
        <w:rPr>
          <w:rFonts w:cstheme="minorHAnsi"/>
          <w:b/>
          <w:bCs/>
          <w:sz w:val="22"/>
          <w:szCs w:val="22"/>
          <w:lang w:val="en-IN"/>
        </w:rPr>
        <w:t>fæʃiə</w:t>
      </w:r>
      <w:proofErr w:type="spellEnd"/>
      <w:r w:rsidRPr="004A78E3">
        <w:rPr>
          <w:rFonts w:cstheme="minorHAnsi"/>
          <w:b/>
          <w:bCs/>
          <w:sz w:val="22"/>
          <w:szCs w:val="22"/>
          <w:lang w:val="en-IN"/>
        </w:rPr>
        <w:t>/</w:t>
      </w:r>
    </w:p>
    <w:p w14:paraId="49C27DDF" w14:textId="77777777" w:rsidR="004A78E3" w:rsidRPr="004A78E3" w:rsidRDefault="004A78E3" w:rsidP="004A78E3">
      <w:pPr>
        <w:numPr>
          <w:ilvl w:val="0"/>
          <w:numId w:val="13"/>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proofErr w:type="spellStart"/>
      <w:r w:rsidRPr="004A78E3">
        <w:rPr>
          <w:rFonts w:cstheme="minorHAnsi"/>
          <w:b/>
          <w:bCs/>
          <w:i/>
          <w:sz w:val="22"/>
          <w:szCs w:val="22"/>
          <w:lang w:val="en-IN"/>
        </w:rPr>
        <w:t>pree</w:t>
      </w:r>
      <w:proofErr w:type="spellEnd"/>
      <w:r w:rsidRPr="004A78E3">
        <w:rPr>
          <w:rFonts w:cstheme="minorHAnsi"/>
          <w:b/>
          <w:bCs/>
          <w:i/>
          <w:sz w:val="22"/>
          <w:szCs w:val="22"/>
          <w:lang w:val="en-IN"/>
        </w:rPr>
        <w:noBreakHyphen/>
        <w:t>AP</w:t>
      </w:r>
      <w:r w:rsidRPr="004A78E3">
        <w:rPr>
          <w:rFonts w:cstheme="minorHAnsi"/>
          <w:b/>
          <w:bCs/>
          <w:i/>
          <w:sz w:val="22"/>
          <w:szCs w:val="22"/>
          <w:lang w:val="en-IN"/>
        </w:rPr>
        <w:noBreakHyphen/>
        <w:t>uh</w:t>
      </w:r>
      <w:r w:rsidRPr="004A78E3">
        <w:rPr>
          <w:rFonts w:cstheme="minorHAnsi"/>
          <w:b/>
          <w:bCs/>
          <w:i/>
          <w:sz w:val="22"/>
          <w:szCs w:val="22"/>
          <w:lang w:val="en-IN"/>
        </w:rPr>
        <w:noBreakHyphen/>
      </w:r>
      <w:proofErr w:type="spellStart"/>
      <w:r w:rsidRPr="004A78E3">
        <w:rPr>
          <w:rFonts w:cstheme="minorHAnsi"/>
          <w:b/>
          <w:bCs/>
          <w:i/>
          <w:sz w:val="22"/>
          <w:szCs w:val="22"/>
          <w:lang w:val="en-IN"/>
        </w:rPr>
        <w:t>noor</w:t>
      </w:r>
      <w:proofErr w:type="spellEnd"/>
      <w:r w:rsidRPr="004A78E3">
        <w:rPr>
          <w:rFonts w:cstheme="minorHAnsi"/>
          <w:b/>
          <w:bCs/>
          <w:i/>
          <w:sz w:val="22"/>
          <w:szCs w:val="22"/>
          <w:lang w:val="en-IN"/>
        </w:rPr>
        <w:noBreakHyphen/>
        <w:t>OT</w:t>
      </w:r>
      <w:r w:rsidRPr="004A78E3">
        <w:rPr>
          <w:rFonts w:cstheme="minorHAnsi"/>
          <w:b/>
          <w:bCs/>
          <w:i/>
          <w:sz w:val="22"/>
          <w:szCs w:val="22"/>
          <w:lang w:val="en-IN"/>
        </w:rPr>
        <w:noBreakHyphen/>
      </w:r>
      <w:proofErr w:type="spellStart"/>
      <w:r w:rsidRPr="004A78E3">
        <w:rPr>
          <w:rFonts w:cstheme="minorHAnsi"/>
          <w:b/>
          <w:bCs/>
          <w:i/>
          <w:sz w:val="22"/>
          <w:szCs w:val="22"/>
          <w:lang w:val="en-IN"/>
        </w:rPr>
        <w:t>ik</w:t>
      </w:r>
      <w:proofErr w:type="spellEnd"/>
      <w:r w:rsidRPr="004A78E3">
        <w:rPr>
          <w:rFonts w:cstheme="minorHAnsi"/>
          <w:b/>
          <w:bCs/>
          <w:i/>
          <w:sz w:val="22"/>
          <w:szCs w:val="22"/>
          <w:lang w:val="en-IN"/>
        </w:rPr>
        <w:t xml:space="preserve"> FASH</w:t>
      </w:r>
      <w:r w:rsidRPr="004A78E3">
        <w:rPr>
          <w:rFonts w:cstheme="minorHAnsi"/>
          <w:b/>
          <w:bCs/>
          <w:i/>
          <w:sz w:val="22"/>
          <w:szCs w:val="22"/>
          <w:lang w:val="en-IN"/>
        </w:rPr>
        <w:noBreakHyphen/>
        <w:t>ee</w:t>
      </w:r>
      <w:r w:rsidRPr="004A78E3">
        <w:rPr>
          <w:rFonts w:cstheme="minorHAnsi"/>
          <w:b/>
          <w:bCs/>
          <w:i/>
          <w:sz w:val="22"/>
          <w:szCs w:val="22"/>
          <w:lang w:val="en-IN"/>
        </w:rPr>
        <w:noBreakHyphen/>
        <w:t>uh</w:t>
      </w:r>
    </w:p>
    <w:p w14:paraId="4563BD70"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lastRenderedPageBreak/>
        <w:pict w14:anchorId="74425369">
          <v:rect id="_x0000_i1084" style="width:0;height:1.5pt" o:hralign="center" o:hrstd="t" o:hr="t" fillcolor="#a0a0a0" stroked="f"/>
        </w:pict>
      </w:r>
    </w:p>
    <w:p w14:paraId="1E673AF8"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7. Bipolar Electrotome</w:t>
      </w:r>
    </w:p>
    <w:p w14:paraId="794E084B" w14:textId="77777777" w:rsidR="004A78E3" w:rsidRPr="004A78E3" w:rsidRDefault="004A78E3" w:rsidP="004A78E3">
      <w:pPr>
        <w:numPr>
          <w:ilvl w:val="0"/>
          <w:numId w:val="14"/>
        </w:numPr>
        <w:spacing w:before="120"/>
        <w:outlineLvl w:val="0"/>
        <w:rPr>
          <w:rFonts w:cstheme="minorHAnsi"/>
          <w:b/>
          <w:bCs/>
          <w:sz w:val="22"/>
          <w:szCs w:val="22"/>
          <w:lang w:val="en-IN"/>
        </w:rPr>
      </w:pPr>
      <w:r w:rsidRPr="004A78E3">
        <w:rPr>
          <w:rFonts w:cstheme="minorHAnsi"/>
          <w:b/>
          <w:bCs/>
          <w:sz w:val="22"/>
          <w:szCs w:val="22"/>
          <w:lang w:val="en-IN"/>
        </w:rPr>
        <w:t>Pronunciation link: Composed from “bipolar” + “electrotome”.</w:t>
      </w:r>
    </w:p>
    <w:p w14:paraId="41A11B09" w14:textId="77777777" w:rsidR="004A78E3" w:rsidRPr="004A78E3" w:rsidRDefault="004A78E3" w:rsidP="004A78E3">
      <w:pPr>
        <w:numPr>
          <w:ilvl w:val="0"/>
          <w:numId w:val="14"/>
        </w:numPr>
        <w:spacing w:before="120"/>
        <w:outlineLvl w:val="0"/>
        <w:rPr>
          <w:rFonts w:cstheme="minorHAnsi"/>
          <w:b/>
          <w:bCs/>
          <w:sz w:val="22"/>
          <w:szCs w:val="22"/>
          <w:lang w:val="en-IN"/>
        </w:rPr>
      </w:pPr>
      <w:r w:rsidRPr="004A78E3">
        <w:rPr>
          <w:rFonts w:cstheme="minorHAnsi"/>
          <w:b/>
          <w:bCs/>
          <w:sz w:val="22"/>
          <w:szCs w:val="22"/>
          <w:lang w:val="en-IN"/>
        </w:rPr>
        <w:t>IPA: /ˌ</w:t>
      </w:r>
      <w:proofErr w:type="spellStart"/>
      <w:r w:rsidRPr="004A78E3">
        <w:rPr>
          <w:rFonts w:cstheme="minorHAnsi"/>
          <w:b/>
          <w:bCs/>
          <w:sz w:val="22"/>
          <w:szCs w:val="22"/>
          <w:lang w:val="en-IN"/>
        </w:rPr>
        <w:t>baɪˈpoʊlər</w:t>
      </w:r>
      <w:proofErr w:type="spellEnd"/>
      <w:r w:rsidRPr="004A78E3">
        <w:rPr>
          <w:rFonts w:cstheme="minorHAnsi"/>
          <w:b/>
          <w:bCs/>
          <w:sz w:val="22"/>
          <w:szCs w:val="22"/>
          <w:lang w:val="en-IN"/>
        </w:rPr>
        <w:t xml:space="preserve"> </w:t>
      </w:r>
      <w:proofErr w:type="spellStart"/>
      <w:r w:rsidRPr="004A78E3">
        <w:rPr>
          <w:rFonts w:cstheme="minorHAnsi"/>
          <w:b/>
          <w:bCs/>
          <w:sz w:val="22"/>
          <w:szCs w:val="22"/>
          <w:lang w:val="en-IN"/>
        </w:rPr>
        <w:t>ɪˈlɛktroʊtoʊm</w:t>
      </w:r>
      <w:proofErr w:type="spellEnd"/>
      <w:r w:rsidRPr="004A78E3">
        <w:rPr>
          <w:rFonts w:cstheme="minorHAnsi"/>
          <w:b/>
          <w:bCs/>
          <w:sz w:val="22"/>
          <w:szCs w:val="22"/>
          <w:lang w:val="en-IN"/>
        </w:rPr>
        <w:t>/</w:t>
      </w:r>
    </w:p>
    <w:p w14:paraId="5C96F06D" w14:textId="77777777" w:rsidR="004A78E3" w:rsidRPr="004A78E3" w:rsidRDefault="004A78E3" w:rsidP="004A78E3">
      <w:pPr>
        <w:numPr>
          <w:ilvl w:val="0"/>
          <w:numId w:val="14"/>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bye</w:t>
      </w:r>
      <w:r w:rsidRPr="004A78E3">
        <w:rPr>
          <w:rFonts w:cstheme="minorHAnsi"/>
          <w:b/>
          <w:bCs/>
          <w:i/>
          <w:sz w:val="22"/>
          <w:szCs w:val="22"/>
          <w:lang w:val="en-IN"/>
        </w:rPr>
        <w:noBreakHyphen/>
        <w:t>POH</w:t>
      </w:r>
      <w:r w:rsidRPr="004A78E3">
        <w:rPr>
          <w:rFonts w:cstheme="minorHAnsi"/>
          <w:b/>
          <w:bCs/>
          <w:i/>
          <w:sz w:val="22"/>
          <w:szCs w:val="22"/>
          <w:lang w:val="en-IN"/>
        </w:rPr>
        <w:noBreakHyphen/>
        <w:t xml:space="preserve">lur </w:t>
      </w:r>
      <w:proofErr w:type="spellStart"/>
      <w:r w:rsidRPr="004A78E3">
        <w:rPr>
          <w:rFonts w:cstheme="minorHAnsi"/>
          <w:b/>
          <w:bCs/>
          <w:i/>
          <w:sz w:val="22"/>
          <w:szCs w:val="22"/>
          <w:lang w:val="en-IN"/>
        </w:rPr>
        <w:t>ih</w:t>
      </w:r>
      <w:proofErr w:type="spellEnd"/>
      <w:r w:rsidRPr="004A78E3">
        <w:rPr>
          <w:rFonts w:cstheme="minorHAnsi"/>
          <w:b/>
          <w:bCs/>
          <w:i/>
          <w:sz w:val="22"/>
          <w:szCs w:val="22"/>
          <w:lang w:val="en-IN"/>
        </w:rPr>
        <w:noBreakHyphen/>
        <w:t>LEK</w:t>
      </w:r>
      <w:r w:rsidRPr="004A78E3">
        <w:rPr>
          <w:rFonts w:cstheme="minorHAnsi"/>
          <w:b/>
          <w:bCs/>
          <w:i/>
          <w:sz w:val="22"/>
          <w:szCs w:val="22"/>
          <w:lang w:val="en-IN"/>
        </w:rPr>
        <w:noBreakHyphen/>
      </w:r>
      <w:proofErr w:type="spellStart"/>
      <w:r w:rsidRPr="004A78E3">
        <w:rPr>
          <w:rFonts w:cstheme="minorHAnsi"/>
          <w:b/>
          <w:bCs/>
          <w:i/>
          <w:sz w:val="22"/>
          <w:szCs w:val="22"/>
          <w:lang w:val="en-IN"/>
        </w:rPr>
        <w:t>troh</w:t>
      </w:r>
      <w:proofErr w:type="spellEnd"/>
      <w:r w:rsidRPr="004A78E3">
        <w:rPr>
          <w:rFonts w:cstheme="minorHAnsi"/>
          <w:b/>
          <w:bCs/>
          <w:i/>
          <w:sz w:val="22"/>
          <w:szCs w:val="22"/>
          <w:lang w:val="en-IN"/>
        </w:rPr>
        <w:noBreakHyphen/>
      </w:r>
      <w:proofErr w:type="spellStart"/>
      <w:r w:rsidRPr="004A78E3">
        <w:rPr>
          <w:rFonts w:cstheme="minorHAnsi"/>
          <w:b/>
          <w:bCs/>
          <w:i/>
          <w:sz w:val="22"/>
          <w:szCs w:val="22"/>
          <w:lang w:val="en-IN"/>
        </w:rPr>
        <w:t>tohm</w:t>
      </w:r>
      <w:proofErr w:type="spellEnd"/>
    </w:p>
    <w:p w14:paraId="25925C5E"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2F86D124">
          <v:rect id="_x0000_i1085" style="width:0;height:1.5pt" o:hralign="center" o:hrstd="t" o:hr="t" fillcolor="#a0a0a0" stroked="f"/>
        </w:pict>
      </w:r>
    </w:p>
    <w:p w14:paraId="7AEE42A9"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8. Polypropylene (as in 7</w:t>
      </w:r>
      <w:r w:rsidRPr="004A78E3">
        <w:rPr>
          <w:rFonts w:cstheme="minorHAnsi"/>
          <w:b/>
          <w:bCs/>
          <w:sz w:val="22"/>
          <w:szCs w:val="22"/>
          <w:lang w:val="en-IN"/>
        </w:rPr>
        <w:noBreakHyphen/>
        <w:t>0 non</w:t>
      </w:r>
      <w:r w:rsidRPr="004A78E3">
        <w:rPr>
          <w:rFonts w:cstheme="minorHAnsi"/>
          <w:b/>
          <w:bCs/>
          <w:sz w:val="22"/>
          <w:szCs w:val="22"/>
          <w:lang w:val="en-IN"/>
        </w:rPr>
        <w:noBreakHyphen/>
        <w:t>absorbable polypropylene suture)</w:t>
      </w:r>
    </w:p>
    <w:p w14:paraId="2180364C" w14:textId="77777777" w:rsidR="004A78E3" w:rsidRPr="004A78E3" w:rsidRDefault="004A78E3" w:rsidP="004A78E3">
      <w:pPr>
        <w:numPr>
          <w:ilvl w:val="0"/>
          <w:numId w:val="15"/>
        </w:numPr>
        <w:spacing w:before="120"/>
        <w:outlineLvl w:val="0"/>
        <w:rPr>
          <w:rFonts w:cstheme="minorHAnsi"/>
          <w:b/>
          <w:bCs/>
          <w:sz w:val="22"/>
          <w:szCs w:val="22"/>
          <w:lang w:val="en-IN"/>
        </w:rPr>
      </w:pPr>
      <w:r w:rsidRPr="004A78E3">
        <w:rPr>
          <w:rFonts w:cstheme="minorHAnsi"/>
          <w:b/>
          <w:bCs/>
          <w:sz w:val="22"/>
          <w:szCs w:val="22"/>
          <w:lang w:val="en-IN"/>
        </w:rPr>
        <w:t>Pronunciation link: Standard English pronunciation of the polymer name.</w:t>
      </w:r>
    </w:p>
    <w:p w14:paraId="4EAFC079" w14:textId="77777777" w:rsidR="004A78E3" w:rsidRPr="004A78E3" w:rsidRDefault="004A78E3" w:rsidP="004A78E3">
      <w:pPr>
        <w:numPr>
          <w:ilvl w:val="0"/>
          <w:numId w:val="15"/>
        </w:numPr>
        <w:spacing w:before="120"/>
        <w:outlineLvl w:val="0"/>
        <w:rPr>
          <w:rFonts w:cstheme="minorHAnsi"/>
          <w:b/>
          <w:bCs/>
          <w:sz w:val="22"/>
          <w:szCs w:val="22"/>
          <w:lang w:val="en-IN"/>
        </w:rPr>
      </w:pPr>
      <w:r w:rsidRPr="004A78E3">
        <w:rPr>
          <w:rFonts w:cstheme="minorHAnsi"/>
          <w:b/>
          <w:bCs/>
          <w:sz w:val="22"/>
          <w:szCs w:val="22"/>
          <w:lang w:val="en-IN"/>
        </w:rPr>
        <w:t>IPA: /ˌ</w:t>
      </w:r>
      <w:proofErr w:type="spellStart"/>
      <w:r w:rsidRPr="004A78E3">
        <w:rPr>
          <w:rFonts w:cstheme="minorHAnsi"/>
          <w:b/>
          <w:bCs/>
          <w:sz w:val="22"/>
          <w:szCs w:val="22"/>
          <w:lang w:val="en-IN"/>
        </w:rPr>
        <w:t>pɒliˈprəpəliːn</w:t>
      </w:r>
      <w:proofErr w:type="spellEnd"/>
      <w:r w:rsidRPr="004A78E3">
        <w:rPr>
          <w:rFonts w:cstheme="minorHAnsi"/>
          <w:b/>
          <w:bCs/>
          <w:sz w:val="22"/>
          <w:szCs w:val="22"/>
          <w:lang w:val="en-IN"/>
        </w:rPr>
        <w:t>/</w:t>
      </w:r>
    </w:p>
    <w:p w14:paraId="4777CB02" w14:textId="77777777" w:rsidR="004A78E3" w:rsidRPr="004A78E3" w:rsidRDefault="004A78E3" w:rsidP="004A78E3">
      <w:pPr>
        <w:numPr>
          <w:ilvl w:val="0"/>
          <w:numId w:val="15"/>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pol</w:t>
      </w:r>
      <w:r w:rsidRPr="004A78E3">
        <w:rPr>
          <w:rFonts w:cstheme="minorHAnsi"/>
          <w:b/>
          <w:bCs/>
          <w:i/>
          <w:sz w:val="22"/>
          <w:szCs w:val="22"/>
          <w:lang w:val="en-IN"/>
        </w:rPr>
        <w:noBreakHyphen/>
        <w:t>ee</w:t>
      </w:r>
      <w:r w:rsidRPr="004A78E3">
        <w:rPr>
          <w:rFonts w:cstheme="minorHAnsi"/>
          <w:b/>
          <w:bCs/>
          <w:i/>
          <w:sz w:val="22"/>
          <w:szCs w:val="22"/>
          <w:lang w:val="en-IN"/>
        </w:rPr>
        <w:noBreakHyphen/>
        <w:t>PROP</w:t>
      </w:r>
      <w:r w:rsidRPr="004A78E3">
        <w:rPr>
          <w:rFonts w:cstheme="minorHAnsi"/>
          <w:b/>
          <w:bCs/>
          <w:i/>
          <w:sz w:val="22"/>
          <w:szCs w:val="22"/>
          <w:lang w:val="en-IN"/>
        </w:rPr>
        <w:noBreakHyphen/>
        <w:t>uh</w:t>
      </w:r>
      <w:r w:rsidRPr="004A78E3">
        <w:rPr>
          <w:rFonts w:cstheme="minorHAnsi"/>
          <w:b/>
          <w:bCs/>
          <w:i/>
          <w:sz w:val="22"/>
          <w:szCs w:val="22"/>
          <w:lang w:val="en-IN"/>
        </w:rPr>
        <w:noBreakHyphen/>
      </w:r>
      <w:proofErr w:type="spellStart"/>
      <w:r w:rsidRPr="004A78E3">
        <w:rPr>
          <w:rFonts w:cstheme="minorHAnsi"/>
          <w:b/>
          <w:bCs/>
          <w:i/>
          <w:sz w:val="22"/>
          <w:szCs w:val="22"/>
          <w:lang w:val="en-IN"/>
        </w:rPr>
        <w:t>leen</w:t>
      </w:r>
      <w:proofErr w:type="spellEnd"/>
    </w:p>
    <w:p w14:paraId="59B3D887"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62121E6E">
          <v:rect id="_x0000_i1086" style="width:0;height:1.5pt" o:hralign="center" o:hrstd="t" o:hr="t" fillcolor="#a0a0a0" stroked="f"/>
        </w:pict>
      </w:r>
    </w:p>
    <w:p w14:paraId="638693D9"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9. Eyelid (used commonly)</w:t>
      </w:r>
    </w:p>
    <w:p w14:paraId="3CE2DFBF" w14:textId="77777777" w:rsidR="004A78E3" w:rsidRPr="004A78E3" w:rsidRDefault="004A78E3" w:rsidP="004A78E3">
      <w:pPr>
        <w:numPr>
          <w:ilvl w:val="0"/>
          <w:numId w:val="16"/>
        </w:numPr>
        <w:spacing w:before="120"/>
        <w:outlineLvl w:val="0"/>
        <w:rPr>
          <w:rFonts w:cstheme="minorHAnsi"/>
          <w:b/>
          <w:bCs/>
          <w:sz w:val="22"/>
          <w:szCs w:val="22"/>
          <w:lang w:val="en-IN"/>
        </w:rPr>
      </w:pPr>
      <w:r w:rsidRPr="004A78E3">
        <w:rPr>
          <w:rFonts w:cstheme="minorHAnsi"/>
          <w:b/>
          <w:bCs/>
          <w:sz w:val="22"/>
          <w:szCs w:val="22"/>
          <w:lang w:val="en-IN"/>
        </w:rPr>
        <w:t>Pronunciation link: Standard English word.</w:t>
      </w:r>
    </w:p>
    <w:p w14:paraId="66AE7C26" w14:textId="77777777" w:rsidR="004A78E3" w:rsidRPr="004A78E3" w:rsidRDefault="004A78E3" w:rsidP="004A78E3">
      <w:pPr>
        <w:numPr>
          <w:ilvl w:val="0"/>
          <w:numId w:val="16"/>
        </w:numPr>
        <w:spacing w:before="120"/>
        <w:outlineLvl w:val="0"/>
        <w:rPr>
          <w:rFonts w:cstheme="minorHAnsi"/>
          <w:b/>
          <w:bCs/>
          <w:sz w:val="22"/>
          <w:szCs w:val="22"/>
          <w:lang w:val="en-IN"/>
        </w:rPr>
      </w:pPr>
      <w:r w:rsidRPr="004A78E3">
        <w:rPr>
          <w:rFonts w:cstheme="minorHAnsi"/>
          <w:b/>
          <w:bCs/>
          <w:sz w:val="22"/>
          <w:szCs w:val="22"/>
          <w:lang w:val="en-IN"/>
        </w:rPr>
        <w:t>IPA: /ˈ</w:t>
      </w:r>
      <w:proofErr w:type="spellStart"/>
      <w:r w:rsidRPr="004A78E3">
        <w:rPr>
          <w:rFonts w:cstheme="minorHAnsi"/>
          <w:b/>
          <w:bCs/>
          <w:sz w:val="22"/>
          <w:szCs w:val="22"/>
          <w:lang w:val="en-IN"/>
        </w:rPr>
        <w:t>aɪlɪd</w:t>
      </w:r>
      <w:proofErr w:type="spellEnd"/>
      <w:r w:rsidRPr="004A78E3">
        <w:rPr>
          <w:rFonts w:cstheme="minorHAnsi"/>
          <w:b/>
          <w:bCs/>
          <w:sz w:val="22"/>
          <w:szCs w:val="22"/>
          <w:lang w:val="en-IN"/>
        </w:rPr>
        <w:t>/</w:t>
      </w:r>
    </w:p>
    <w:p w14:paraId="4EDDAEDF" w14:textId="77777777" w:rsidR="004A78E3" w:rsidRPr="004A78E3" w:rsidRDefault="004A78E3" w:rsidP="004A78E3">
      <w:pPr>
        <w:numPr>
          <w:ilvl w:val="0"/>
          <w:numId w:val="16"/>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r w:rsidRPr="004A78E3">
        <w:rPr>
          <w:rFonts w:cstheme="minorHAnsi"/>
          <w:b/>
          <w:bCs/>
          <w:i/>
          <w:sz w:val="22"/>
          <w:szCs w:val="22"/>
          <w:lang w:val="en-IN"/>
        </w:rPr>
        <w:t>EYE</w:t>
      </w:r>
      <w:r w:rsidRPr="004A78E3">
        <w:rPr>
          <w:rFonts w:cstheme="minorHAnsi"/>
          <w:b/>
          <w:bCs/>
          <w:i/>
          <w:sz w:val="22"/>
          <w:szCs w:val="22"/>
          <w:lang w:val="en-IN"/>
        </w:rPr>
        <w:noBreakHyphen/>
        <w:t>lid</w:t>
      </w:r>
    </w:p>
    <w:p w14:paraId="298A7E86"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pict w14:anchorId="6C263F52">
          <v:rect id="_x0000_i1087" style="width:0;height:1.5pt" o:hralign="center" o:hrstd="t" o:hr="t" fillcolor="#a0a0a0" stroked="f"/>
        </w:pict>
      </w:r>
    </w:p>
    <w:p w14:paraId="4124A888" w14:textId="77777777" w:rsidR="004A78E3" w:rsidRPr="004A78E3" w:rsidRDefault="004A78E3" w:rsidP="004A78E3">
      <w:pPr>
        <w:spacing w:before="120"/>
        <w:outlineLvl w:val="0"/>
        <w:rPr>
          <w:rFonts w:cstheme="minorHAnsi"/>
          <w:b/>
          <w:bCs/>
          <w:sz w:val="22"/>
          <w:szCs w:val="22"/>
          <w:lang w:val="en-IN"/>
        </w:rPr>
      </w:pPr>
      <w:r w:rsidRPr="004A78E3">
        <w:rPr>
          <w:rFonts w:cstheme="minorHAnsi"/>
          <w:b/>
          <w:bCs/>
          <w:sz w:val="22"/>
          <w:szCs w:val="22"/>
          <w:lang w:val="en-IN"/>
        </w:rPr>
        <w:t>10. Entropion (as in nasal entropion)</w:t>
      </w:r>
    </w:p>
    <w:p w14:paraId="366238AE" w14:textId="77777777" w:rsidR="004A78E3" w:rsidRPr="004A78E3" w:rsidRDefault="004A78E3" w:rsidP="004A78E3">
      <w:pPr>
        <w:numPr>
          <w:ilvl w:val="0"/>
          <w:numId w:val="17"/>
        </w:numPr>
        <w:spacing w:before="120"/>
        <w:outlineLvl w:val="0"/>
        <w:rPr>
          <w:rFonts w:cstheme="minorHAnsi"/>
          <w:b/>
          <w:bCs/>
          <w:sz w:val="22"/>
          <w:szCs w:val="22"/>
          <w:lang w:val="en-IN"/>
        </w:rPr>
      </w:pPr>
      <w:r w:rsidRPr="004A78E3">
        <w:rPr>
          <w:rFonts w:cstheme="minorHAnsi"/>
          <w:b/>
          <w:bCs/>
          <w:sz w:val="22"/>
          <w:szCs w:val="22"/>
          <w:lang w:val="en-IN"/>
        </w:rPr>
        <w:t>Pronunciation link: Standard medical term.</w:t>
      </w:r>
    </w:p>
    <w:p w14:paraId="71254BCA" w14:textId="77777777" w:rsidR="004A78E3" w:rsidRPr="004A78E3" w:rsidRDefault="004A78E3" w:rsidP="004A78E3">
      <w:pPr>
        <w:numPr>
          <w:ilvl w:val="0"/>
          <w:numId w:val="17"/>
        </w:numPr>
        <w:spacing w:before="120"/>
        <w:outlineLvl w:val="0"/>
        <w:rPr>
          <w:rFonts w:cstheme="minorHAnsi"/>
          <w:b/>
          <w:bCs/>
          <w:sz w:val="22"/>
          <w:szCs w:val="22"/>
          <w:lang w:val="en-IN"/>
        </w:rPr>
      </w:pPr>
      <w:r w:rsidRPr="004A78E3">
        <w:rPr>
          <w:rFonts w:cstheme="minorHAnsi"/>
          <w:b/>
          <w:bCs/>
          <w:sz w:val="22"/>
          <w:szCs w:val="22"/>
          <w:lang w:val="en-IN"/>
        </w:rPr>
        <w:t>IPA: /</w:t>
      </w:r>
      <w:proofErr w:type="spellStart"/>
      <w:r w:rsidRPr="004A78E3">
        <w:rPr>
          <w:rFonts w:cstheme="minorHAnsi"/>
          <w:b/>
          <w:bCs/>
          <w:sz w:val="22"/>
          <w:szCs w:val="22"/>
          <w:lang w:val="en-IN"/>
        </w:rPr>
        <w:t>ɛnˈtroʊpiən</w:t>
      </w:r>
      <w:proofErr w:type="spellEnd"/>
      <w:r w:rsidRPr="004A78E3">
        <w:rPr>
          <w:rFonts w:cstheme="minorHAnsi"/>
          <w:b/>
          <w:bCs/>
          <w:sz w:val="22"/>
          <w:szCs w:val="22"/>
          <w:lang w:val="en-IN"/>
        </w:rPr>
        <w:t>/</w:t>
      </w:r>
    </w:p>
    <w:p w14:paraId="3ED989C1" w14:textId="77777777" w:rsidR="004A78E3" w:rsidRPr="004A78E3" w:rsidRDefault="004A78E3" w:rsidP="004A78E3">
      <w:pPr>
        <w:numPr>
          <w:ilvl w:val="0"/>
          <w:numId w:val="17"/>
        </w:numPr>
        <w:spacing w:before="120"/>
        <w:outlineLvl w:val="0"/>
        <w:rPr>
          <w:rFonts w:cstheme="minorHAnsi"/>
          <w:b/>
          <w:bCs/>
          <w:sz w:val="22"/>
          <w:szCs w:val="22"/>
          <w:lang w:val="en-IN"/>
        </w:rPr>
      </w:pPr>
      <w:r w:rsidRPr="004A78E3">
        <w:rPr>
          <w:rFonts w:cstheme="minorHAnsi"/>
          <w:b/>
          <w:bCs/>
          <w:sz w:val="22"/>
          <w:szCs w:val="22"/>
          <w:lang w:val="en-IN"/>
        </w:rPr>
        <w:t xml:space="preserve">Phonetic Spelling: </w:t>
      </w:r>
      <w:proofErr w:type="spellStart"/>
      <w:r w:rsidRPr="004A78E3">
        <w:rPr>
          <w:rFonts w:cstheme="minorHAnsi"/>
          <w:b/>
          <w:bCs/>
          <w:i/>
          <w:sz w:val="22"/>
          <w:szCs w:val="22"/>
          <w:lang w:val="en-IN"/>
        </w:rPr>
        <w:t>en</w:t>
      </w:r>
      <w:proofErr w:type="spellEnd"/>
      <w:r w:rsidRPr="004A78E3">
        <w:rPr>
          <w:rFonts w:cstheme="minorHAnsi"/>
          <w:b/>
          <w:bCs/>
          <w:i/>
          <w:sz w:val="22"/>
          <w:szCs w:val="22"/>
          <w:lang w:val="en-IN"/>
        </w:rPr>
        <w:noBreakHyphen/>
        <w:t>TROH</w:t>
      </w:r>
      <w:r w:rsidRPr="004A78E3">
        <w:rPr>
          <w:rFonts w:cstheme="minorHAnsi"/>
          <w:b/>
          <w:bCs/>
          <w:i/>
          <w:sz w:val="22"/>
          <w:szCs w:val="22"/>
          <w:lang w:val="en-IN"/>
        </w:rPr>
        <w:noBreakHyphen/>
        <w:t>pee</w:t>
      </w:r>
      <w:r w:rsidRPr="004A78E3">
        <w:rPr>
          <w:rFonts w:cstheme="minorHAnsi"/>
          <w:b/>
          <w:bCs/>
          <w:i/>
          <w:sz w:val="22"/>
          <w:szCs w:val="22"/>
          <w:lang w:val="en-IN"/>
        </w:rPr>
        <w:noBreakHyphen/>
      </w:r>
      <w:proofErr w:type="spellStart"/>
      <w:r w:rsidRPr="004A78E3">
        <w:rPr>
          <w:rFonts w:cstheme="minorHAnsi"/>
          <w:b/>
          <w:bCs/>
          <w:i/>
          <w:sz w:val="22"/>
          <w:szCs w:val="22"/>
          <w:lang w:val="en-IN"/>
        </w:rPr>
        <w:t>ən</w:t>
      </w:r>
      <w:proofErr w:type="spellEnd"/>
    </w:p>
    <w:p w14:paraId="4FA425E1" w14:textId="77777777" w:rsidR="004A78E3" w:rsidRPr="004A78E3" w:rsidRDefault="004A78E3" w:rsidP="004A78E3">
      <w:pPr>
        <w:spacing w:before="120"/>
        <w:outlineLvl w:val="0"/>
        <w:rPr>
          <w:rFonts w:cstheme="minorHAnsi"/>
          <w:b/>
          <w:bCs/>
          <w:sz w:val="22"/>
          <w:szCs w:val="22"/>
        </w:rPr>
      </w:pPr>
    </w:p>
    <w:sectPr w:rsidR="004A78E3" w:rsidRPr="004A78E3">
      <w:headerReference w:type="default" r:id="rId17"/>
      <w:footerReference w:type="even" r:id="rId18"/>
      <w:footerReference w:type="default" r:id="rId19"/>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CD012" w14:textId="77777777" w:rsidR="00C91F5E" w:rsidRDefault="00C91F5E">
      <w:r>
        <w:separator/>
      </w:r>
    </w:p>
  </w:endnote>
  <w:endnote w:type="continuationSeparator" w:id="0">
    <w:p w14:paraId="14EB924B" w14:textId="77777777" w:rsidR="00C91F5E" w:rsidRDefault="00C9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37DB502A" w14:textId="77777777" w:rsidR="00B71808"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9F29A1" w14:textId="77777777" w:rsidR="00B71808" w:rsidRDefault="00B71808">
    <w:pPr>
      <w:pStyle w:val="Footer"/>
      <w:ind w:right="360"/>
    </w:pPr>
  </w:p>
  <w:p w14:paraId="3C0D058B" w14:textId="77777777" w:rsidR="00B71808" w:rsidRDefault="00B718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BDEF" w14:textId="18D269E9" w:rsidR="00B71808"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FE1226">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F25DA2">
      <w:rPr>
        <w:rFonts w:cstheme="minorHAnsi"/>
        <w:lang w:val="en-IN"/>
      </w:rPr>
      <w:t xml:space="preserve">           May 29, </w:t>
    </w:r>
    <w:proofErr w:type="gramStart"/>
    <w:r w:rsidR="00F25DA2">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DF311" w14:textId="77777777" w:rsidR="00C91F5E" w:rsidRDefault="00C91F5E">
      <w:r>
        <w:separator/>
      </w:r>
    </w:p>
  </w:footnote>
  <w:footnote w:type="continuationSeparator" w:id="0">
    <w:p w14:paraId="416BE094" w14:textId="77777777" w:rsidR="00C91F5E" w:rsidRDefault="00C9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A8CE" w14:textId="0F9503FE" w:rsidR="00B71808" w:rsidRDefault="00000000" w:rsidP="00F25DA2">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4ABD674B" wp14:editId="5F30930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r w:rsidR="00F25DA2" w:rsidRPr="001C3AB4">
      <w:rPr>
        <w:rFonts w:ascii="Calibri" w:hAnsi="Calibri" w:cs="Calibri"/>
        <w:b/>
        <w:color w:val="00B050"/>
        <w:sz w:val="28"/>
        <w:szCs w:val="28"/>
        <w:u w:val="single"/>
      </w:rPr>
      <w:t>FINAL SCRIPT: APPROVED FOR FILMING</w:t>
    </w:r>
    <w:bookmarkEnd w:id="2"/>
  </w:p>
  <w:p w14:paraId="7A5BAFF6" w14:textId="77777777" w:rsidR="00B71808" w:rsidRDefault="00B71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29"/>
    <w:multiLevelType w:val="multilevel"/>
    <w:tmpl w:val="B68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4329E"/>
    <w:multiLevelType w:val="multilevel"/>
    <w:tmpl w:val="3E98ADA0"/>
    <w:lvl w:ilvl="0">
      <w:start w:val="1"/>
      <w:numFmt w:val="decimal"/>
      <w:lvlText w:val="%1."/>
      <w:lvlJc w:val="left"/>
      <w:pPr>
        <w:ind w:left="360" w:hanging="360"/>
      </w:pPr>
      <w:rPr>
        <w:rFonts w:ascii="Calibri" w:eastAsia="Times" w:hAnsi="Calibri" w:cstheme="minorHAnsi" w:hint="default"/>
        <w:b/>
        <w:sz w:val="24"/>
        <w:u w:val="single"/>
      </w:rPr>
    </w:lvl>
    <w:lvl w:ilvl="1">
      <w:start w:val="1"/>
      <w:numFmt w:val="decimal"/>
      <w:lvlText w:val="%1.%2."/>
      <w:lvlJc w:val="left"/>
      <w:pPr>
        <w:ind w:left="360" w:hanging="360"/>
      </w:pPr>
      <w:rPr>
        <w:rFonts w:ascii="Calibri" w:eastAsia="Times" w:hAnsi="Calibri" w:cstheme="minorHAnsi" w:hint="default"/>
        <w:b/>
        <w:sz w:val="24"/>
        <w:u w:val="single"/>
      </w:rPr>
    </w:lvl>
    <w:lvl w:ilvl="2">
      <w:start w:val="1"/>
      <w:numFmt w:val="decimal"/>
      <w:lvlText w:val="%1.%2.%3."/>
      <w:lvlJc w:val="left"/>
      <w:pPr>
        <w:ind w:left="720" w:hanging="720"/>
      </w:pPr>
      <w:rPr>
        <w:rFonts w:ascii="Calibri" w:eastAsia="Times" w:hAnsi="Calibri" w:cstheme="minorHAnsi" w:hint="default"/>
        <w:b/>
        <w:sz w:val="24"/>
        <w:u w:val="single"/>
      </w:rPr>
    </w:lvl>
    <w:lvl w:ilvl="3">
      <w:start w:val="1"/>
      <w:numFmt w:val="decimal"/>
      <w:lvlText w:val="%1.%2.%3.%4."/>
      <w:lvlJc w:val="left"/>
      <w:pPr>
        <w:ind w:left="720" w:hanging="720"/>
      </w:pPr>
      <w:rPr>
        <w:rFonts w:ascii="Calibri" w:eastAsia="Times" w:hAnsi="Calibri" w:cstheme="minorHAnsi" w:hint="default"/>
        <w:b/>
        <w:sz w:val="24"/>
        <w:u w:val="single"/>
      </w:rPr>
    </w:lvl>
    <w:lvl w:ilvl="4">
      <w:start w:val="1"/>
      <w:numFmt w:val="decimal"/>
      <w:lvlText w:val="%1.%2.%3.%4.%5."/>
      <w:lvlJc w:val="left"/>
      <w:pPr>
        <w:ind w:left="1080" w:hanging="1080"/>
      </w:pPr>
      <w:rPr>
        <w:rFonts w:ascii="Calibri" w:eastAsia="Times" w:hAnsi="Calibri" w:cstheme="minorHAnsi" w:hint="default"/>
        <w:b/>
        <w:sz w:val="24"/>
        <w:u w:val="single"/>
      </w:rPr>
    </w:lvl>
    <w:lvl w:ilvl="5">
      <w:start w:val="1"/>
      <w:numFmt w:val="decimal"/>
      <w:lvlText w:val="%1.%2.%3.%4.%5.%6."/>
      <w:lvlJc w:val="left"/>
      <w:pPr>
        <w:ind w:left="1080" w:hanging="1080"/>
      </w:pPr>
      <w:rPr>
        <w:rFonts w:ascii="Calibri" w:eastAsia="Times" w:hAnsi="Calibri" w:cstheme="minorHAnsi" w:hint="default"/>
        <w:b/>
        <w:sz w:val="24"/>
        <w:u w:val="single"/>
      </w:rPr>
    </w:lvl>
    <w:lvl w:ilvl="6">
      <w:start w:val="1"/>
      <w:numFmt w:val="decimal"/>
      <w:lvlText w:val="%1.%2.%3.%4.%5.%6.%7."/>
      <w:lvlJc w:val="left"/>
      <w:pPr>
        <w:ind w:left="1080" w:hanging="1080"/>
      </w:pPr>
      <w:rPr>
        <w:rFonts w:ascii="Calibri" w:eastAsia="Times" w:hAnsi="Calibri" w:cstheme="minorHAnsi" w:hint="default"/>
        <w:b/>
        <w:sz w:val="24"/>
        <w:u w:val="single"/>
      </w:rPr>
    </w:lvl>
    <w:lvl w:ilvl="7">
      <w:start w:val="1"/>
      <w:numFmt w:val="decimal"/>
      <w:lvlText w:val="%1.%2.%3.%4.%5.%6.%7.%8."/>
      <w:lvlJc w:val="left"/>
      <w:pPr>
        <w:ind w:left="1440" w:hanging="1440"/>
      </w:pPr>
      <w:rPr>
        <w:rFonts w:ascii="Calibri" w:eastAsia="Times" w:hAnsi="Calibri" w:cstheme="minorHAnsi" w:hint="default"/>
        <w:b/>
        <w:sz w:val="24"/>
        <w:u w:val="single"/>
      </w:rPr>
    </w:lvl>
    <w:lvl w:ilvl="8">
      <w:start w:val="1"/>
      <w:numFmt w:val="decimal"/>
      <w:lvlText w:val="%1.%2.%3.%4.%5.%6.%7.%8.%9."/>
      <w:lvlJc w:val="left"/>
      <w:pPr>
        <w:ind w:left="1440" w:hanging="1440"/>
      </w:pPr>
      <w:rPr>
        <w:rFonts w:ascii="Calibri" w:eastAsia="Times" w:hAnsi="Calibri" w:cstheme="minorHAnsi" w:hint="default"/>
        <w:b/>
        <w:sz w:val="24"/>
        <w:u w:val="single"/>
      </w:r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2BB0365A"/>
    <w:multiLevelType w:val="multilevel"/>
    <w:tmpl w:val="8CD2B6B0"/>
    <w:lvl w:ilvl="0">
      <w:start w:val="1"/>
      <w:numFmt w:val="decimal"/>
      <w:lvlText w:val="%1."/>
      <w:lvlJc w:val="left"/>
      <w:pPr>
        <w:ind w:left="360" w:hanging="360"/>
      </w:pPr>
      <w:rPr>
        <w:rFonts w:eastAsia="Times" w:hint="default"/>
        <w:u w:val="single"/>
      </w:rPr>
    </w:lvl>
    <w:lvl w:ilvl="1">
      <w:start w:val="1"/>
      <w:numFmt w:val="decimal"/>
      <w:lvlText w:val="%1.%2."/>
      <w:lvlJc w:val="left"/>
      <w:pPr>
        <w:ind w:left="360" w:hanging="360"/>
      </w:pPr>
      <w:rPr>
        <w:rFonts w:eastAsia="Times" w:hint="default"/>
        <w:u w:val="none"/>
      </w:rPr>
    </w:lvl>
    <w:lvl w:ilvl="2">
      <w:start w:val="1"/>
      <w:numFmt w:val="decimal"/>
      <w:lvlText w:val="%1.%2.%3."/>
      <w:lvlJc w:val="left"/>
      <w:pPr>
        <w:ind w:left="1428" w:hanging="720"/>
      </w:pPr>
      <w:rPr>
        <w:rFonts w:eastAsia="Times" w:hint="default"/>
        <w:u w:val="none"/>
      </w:rPr>
    </w:lvl>
    <w:lvl w:ilvl="3">
      <w:start w:val="1"/>
      <w:numFmt w:val="decimal"/>
      <w:lvlText w:val="%1.%2.%3.%4."/>
      <w:lvlJc w:val="left"/>
      <w:pPr>
        <w:ind w:left="720" w:hanging="720"/>
      </w:pPr>
      <w:rPr>
        <w:rFonts w:eastAsia="Times" w:hint="default"/>
        <w:u w:val="single"/>
      </w:rPr>
    </w:lvl>
    <w:lvl w:ilvl="4">
      <w:start w:val="1"/>
      <w:numFmt w:val="decimal"/>
      <w:lvlText w:val="%1.%2.%3.%4.%5."/>
      <w:lvlJc w:val="left"/>
      <w:pPr>
        <w:ind w:left="1080" w:hanging="1080"/>
      </w:pPr>
      <w:rPr>
        <w:rFonts w:eastAsia="Times" w:hint="default"/>
        <w:u w:val="single"/>
      </w:rPr>
    </w:lvl>
    <w:lvl w:ilvl="5">
      <w:start w:val="1"/>
      <w:numFmt w:val="decimal"/>
      <w:lvlText w:val="%1.%2.%3.%4.%5.%6."/>
      <w:lvlJc w:val="left"/>
      <w:pPr>
        <w:ind w:left="1080" w:hanging="1080"/>
      </w:pPr>
      <w:rPr>
        <w:rFonts w:eastAsia="Times" w:hint="default"/>
        <w:u w:val="single"/>
      </w:rPr>
    </w:lvl>
    <w:lvl w:ilvl="6">
      <w:start w:val="1"/>
      <w:numFmt w:val="decimal"/>
      <w:lvlText w:val="%1.%2.%3.%4.%5.%6.%7."/>
      <w:lvlJc w:val="left"/>
      <w:pPr>
        <w:ind w:left="1440" w:hanging="1440"/>
      </w:pPr>
      <w:rPr>
        <w:rFonts w:eastAsia="Times" w:hint="default"/>
        <w:u w:val="single"/>
      </w:rPr>
    </w:lvl>
    <w:lvl w:ilvl="7">
      <w:start w:val="1"/>
      <w:numFmt w:val="decimal"/>
      <w:lvlText w:val="%1.%2.%3.%4.%5.%6.%7.%8."/>
      <w:lvlJc w:val="left"/>
      <w:pPr>
        <w:ind w:left="1440" w:hanging="1440"/>
      </w:pPr>
      <w:rPr>
        <w:rFonts w:eastAsia="Times" w:hint="default"/>
        <w:u w:val="single"/>
      </w:rPr>
    </w:lvl>
    <w:lvl w:ilvl="8">
      <w:start w:val="1"/>
      <w:numFmt w:val="decimal"/>
      <w:lvlText w:val="%1.%2.%3.%4.%5.%6.%7.%8.%9."/>
      <w:lvlJc w:val="left"/>
      <w:pPr>
        <w:ind w:left="1800" w:hanging="1800"/>
      </w:pPr>
      <w:rPr>
        <w:rFonts w:eastAsia="Times" w:hint="default"/>
        <w:u w:val="single"/>
      </w:rPr>
    </w:lvl>
  </w:abstractNum>
  <w:abstractNum w:abstractNumId="4" w15:restartNumberingAfterBreak="0">
    <w:nsid w:val="32412AA2"/>
    <w:multiLevelType w:val="multilevel"/>
    <w:tmpl w:val="A8C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343FE9"/>
    <w:multiLevelType w:val="multilevel"/>
    <w:tmpl w:val="139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7" w15:restartNumberingAfterBreak="0">
    <w:nsid w:val="4B036E5D"/>
    <w:multiLevelType w:val="singleLevel"/>
    <w:tmpl w:val="4B036E5D"/>
    <w:lvl w:ilvl="0">
      <w:start w:val="2"/>
      <w:numFmt w:val="decimal"/>
      <w:suff w:val="space"/>
      <w:lvlText w:val="%1."/>
      <w:lvlJc w:val="left"/>
      <w:pPr>
        <w:ind w:left="120" w:firstLine="0"/>
      </w:pPr>
    </w:lvl>
  </w:abstractNum>
  <w:abstractNum w:abstractNumId="8" w15:restartNumberingAfterBreak="0">
    <w:nsid w:val="625B1189"/>
    <w:multiLevelType w:val="multilevel"/>
    <w:tmpl w:val="AC24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01790"/>
    <w:multiLevelType w:val="multilevel"/>
    <w:tmpl w:val="5B24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36393"/>
    <w:multiLevelType w:val="multilevel"/>
    <w:tmpl w:val="759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2379F"/>
    <w:multiLevelType w:val="multilevel"/>
    <w:tmpl w:val="2DC2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C053B"/>
    <w:multiLevelType w:val="multilevel"/>
    <w:tmpl w:val="C2B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D60C7F"/>
    <w:multiLevelType w:val="multilevel"/>
    <w:tmpl w:val="2B56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A2C31"/>
    <w:multiLevelType w:val="multilevel"/>
    <w:tmpl w:val="310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61427039">
    <w:abstractNumId w:val="7"/>
  </w:num>
  <w:num w:numId="2" w16cid:durableId="1762795578">
    <w:abstractNumId w:val="16"/>
  </w:num>
  <w:num w:numId="3" w16cid:durableId="1903640489">
    <w:abstractNumId w:val="6"/>
  </w:num>
  <w:num w:numId="4" w16cid:durableId="2075472223">
    <w:abstractNumId w:val="2"/>
  </w:num>
  <w:num w:numId="5" w16cid:durableId="460614034">
    <w:abstractNumId w:val="13"/>
  </w:num>
  <w:num w:numId="6" w16cid:durableId="565802060">
    <w:abstractNumId w:val="1"/>
  </w:num>
  <w:num w:numId="7" w16cid:durableId="2145541062">
    <w:abstractNumId w:val="3"/>
  </w:num>
  <w:num w:numId="8" w16cid:durableId="152838621">
    <w:abstractNumId w:val="11"/>
  </w:num>
  <w:num w:numId="9" w16cid:durableId="1189950471">
    <w:abstractNumId w:val="8"/>
  </w:num>
  <w:num w:numId="10" w16cid:durableId="802189749">
    <w:abstractNumId w:val="4"/>
  </w:num>
  <w:num w:numId="11" w16cid:durableId="1307777594">
    <w:abstractNumId w:val="0"/>
  </w:num>
  <w:num w:numId="12" w16cid:durableId="1852141594">
    <w:abstractNumId w:val="9"/>
  </w:num>
  <w:num w:numId="13" w16cid:durableId="1092778537">
    <w:abstractNumId w:val="10"/>
  </w:num>
  <w:num w:numId="14" w16cid:durableId="1396272624">
    <w:abstractNumId w:val="5"/>
  </w:num>
  <w:num w:numId="15" w16cid:durableId="983391050">
    <w:abstractNumId w:val="12"/>
  </w:num>
  <w:num w:numId="16" w16cid:durableId="1726684531">
    <w:abstractNumId w:val="14"/>
  </w:num>
  <w:num w:numId="17" w16cid:durableId="14004025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0158"/>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47A"/>
    <w:rsid w:val="00342CC4"/>
    <w:rsid w:val="00342D7B"/>
    <w:rsid w:val="0034684D"/>
    <w:rsid w:val="003513A5"/>
    <w:rsid w:val="00355D9B"/>
    <w:rsid w:val="00357FB7"/>
    <w:rsid w:val="00363153"/>
    <w:rsid w:val="00364249"/>
    <w:rsid w:val="00381750"/>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65BDA"/>
    <w:rsid w:val="00472752"/>
    <w:rsid w:val="0047306D"/>
    <w:rsid w:val="00473E1C"/>
    <w:rsid w:val="0048283A"/>
    <w:rsid w:val="00482D4C"/>
    <w:rsid w:val="00483E1B"/>
    <w:rsid w:val="0048649C"/>
    <w:rsid w:val="00487367"/>
    <w:rsid w:val="00491B01"/>
    <w:rsid w:val="00493A57"/>
    <w:rsid w:val="004A78E3"/>
    <w:rsid w:val="004C1095"/>
    <w:rsid w:val="004C2DAD"/>
    <w:rsid w:val="004D2E69"/>
    <w:rsid w:val="004D2F8D"/>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46E6"/>
    <w:rsid w:val="005A5877"/>
    <w:rsid w:val="005B6859"/>
    <w:rsid w:val="005C6D1E"/>
    <w:rsid w:val="005D0F8B"/>
    <w:rsid w:val="005D783F"/>
    <w:rsid w:val="005D7DCE"/>
    <w:rsid w:val="005E2B7E"/>
    <w:rsid w:val="005F18A3"/>
    <w:rsid w:val="005F1ADF"/>
    <w:rsid w:val="005F3DDB"/>
    <w:rsid w:val="00601E9D"/>
    <w:rsid w:val="006035F1"/>
    <w:rsid w:val="00604177"/>
    <w:rsid w:val="006137EC"/>
    <w:rsid w:val="0061380D"/>
    <w:rsid w:val="0061510E"/>
    <w:rsid w:val="006161F3"/>
    <w:rsid w:val="00622BE8"/>
    <w:rsid w:val="00630344"/>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56D5B"/>
    <w:rsid w:val="00A60320"/>
    <w:rsid w:val="00A72FC5"/>
    <w:rsid w:val="00A730E3"/>
    <w:rsid w:val="00A77CF6"/>
    <w:rsid w:val="00A82894"/>
    <w:rsid w:val="00A8458C"/>
    <w:rsid w:val="00A84BA8"/>
    <w:rsid w:val="00A84C50"/>
    <w:rsid w:val="00A91283"/>
    <w:rsid w:val="00AA132F"/>
    <w:rsid w:val="00AB3338"/>
    <w:rsid w:val="00AC16C3"/>
    <w:rsid w:val="00AC5EF4"/>
    <w:rsid w:val="00AC63FC"/>
    <w:rsid w:val="00AD3B12"/>
    <w:rsid w:val="00AD3B41"/>
    <w:rsid w:val="00AD4F04"/>
    <w:rsid w:val="00AD7C98"/>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4529"/>
    <w:rsid w:val="00B1585B"/>
    <w:rsid w:val="00B340A8"/>
    <w:rsid w:val="00B3428E"/>
    <w:rsid w:val="00B36993"/>
    <w:rsid w:val="00B40E12"/>
    <w:rsid w:val="00B435B8"/>
    <w:rsid w:val="00B4499C"/>
    <w:rsid w:val="00B5116D"/>
    <w:rsid w:val="00B6201D"/>
    <w:rsid w:val="00B653B7"/>
    <w:rsid w:val="00B66A14"/>
    <w:rsid w:val="00B71808"/>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1F5E"/>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25DA2"/>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1226"/>
    <w:rsid w:val="00FF34BC"/>
    <w:rsid w:val="00FF6C56"/>
    <w:rsid w:val="00FF754B"/>
    <w:rsid w:val="255A4FD6"/>
    <w:rsid w:val="27EA2684"/>
    <w:rsid w:val="2CE82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70D21"/>
  <w14:defaultImageDpi w14:val="330"/>
  <w15:docId w15:val="{A7B21E15-1438-49F9-8A77-40AA73EF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4A78E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qFormat/>
    <w:rPr>
      <w:rFonts w:ascii="Calibri" w:hAnsi="Calibri" w:cs="Calibri"/>
    </w:rPr>
  </w:style>
  <w:style w:type="character" w:styleId="UnresolvedMention">
    <w:name w:val="Unresolved Mention"/>
    <w:basedOn w:val="DefaultParagraphFont"/>
    <w:uiPriority w:val="99"/>
    <w:semiHidden/>
    <w:unhideWhenUsed/>
    <w:rsid w:val="004A78E3"/>
    <w:rPr>
      <w:color w:val="605E5C"/>
      <w:shd w:val="clear" w:color="auto" w:fill="E1DFDD"/>
    </w:rPr>
  </w:style>
  <w:style w:type="character" w:customStyle="1" w:styleId="Heading3Char">
    <w:name w:val="Heading 3 Char"/>
    <w:basedOn w:val="DefaultParagraphFont"/>
    <w:link w:val="Heading3"/>
    <w:semiHidden/>
    <w:rsid w:val="004A78E3"/>
    <w:rPr>
      <w:rFonts w:asciiTheme="majorHAnsi" w:eastAsiaTheme="majorEastAsia" w:hAnsiTheme="majorHAnsi" w:cstheme="majorBidi"/>
      <w:iCs/>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uthor/Yu_Cui" TargetMode="External"/><Relationship Id="rId13" Type="http://schemas.openxmlformats.org/officeDocument/2006/relationships/hyperlink" Target="https://www.howtopronounce.com/epiblepharon?utm_source=chatgpt.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690028" TargetMode="External"/><Relationship Id="rId12" Type="http://schemas.openxmlformats.org/officeDocument/2006/relationships/hyperlink" Target="mailto:yuan.yue@myjove.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howtopronounce.com/trichiasis?utm_source=chatgp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5" Type="http://schemas.openxmlformats.org/officeDocument/2006/relationships/footnotes" Target="footnotes.xml"/><Relationship Id="rId15" Type="http://schemas.openxmlformats.org/officeDocument/2006/relationships/hyperlink" Target="https://www.youtube.com/watch?v=6drDsysjV7Q&amp;utm_source=chatgpt.com" TargetMode="External"/><Relationship Id="rId10" Type="http://schemas.openxmlformats.org/officeDocument/2006/relationships/hyperlink" Target="https://review.jove.com/institutions/AS-Asia/CN-China/33332-Suzhou-Eye-Hospital-Affiliated-to-Suzhou-Vocational-Health-Colle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eview.jove.com/author/Jiayu_Xue" TargetMode="External"/><Relationship Id="rId14" Type="http://schemas.openxmlformats.org/officeDocument/2006/relationships/hyperlink" Target="https://dictionary.cambridge.org/us/pronunciation/english/trichiasis?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1437</Words>
  <Characters>8192</Characters>
  <Application>Microsoft Office Word</Application>
  <DocSecurity>0</DocSecurity>
  <Lines>68</Lines>
  <Paragraphs>19</Paragraphs>
  <ScaleCrop>false</ScaleCrop>
  <Company>UC Irvine</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6</cp:revision>
  <cp:lastPrinted>2025-08-07T07:17:00Z</cp:lastPrinted>
  <dcterms:created xsi:type="dcterms:W3CDTF">2025-05-29T05:49:00Z</dcterms:created>
  <dcterms:modified xsi:type="dcterms:W3CDTF">2025-08-07T07:17:00Z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eyJoZGlkIjoiMmI3NjdmYTdlNTU2NGNlMWEyODJkYTJlNmU1MjIwMWYiLCJ1c2VySWQiOiIyNDM4MTE1MjAifQ==</vt:lpwstr>
  </property>
  <property fmtid="{D5CDD505-2E9C-101B-9397-08002B2CF9AE}" pid="4" name="KSOProductBuildVer">
    <vt:lpwstr>2052-12.1.0.20784</vt:lpwstr>
  </property>
  <property fmtid="{D5CDD505-2E9C-101B-9397-08002B2CF9AE}" pid="5" name="ICV">
    <vt:lpwstr>3299B41309BD4261AFAF40C4019F83B7_12</vt:lpwstr>
  </property>
</Properties>
</file>