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1D7E7D" w14:textId="77777777" w:rsidR="00ED62EB" w:rsidRDefault="00000000">
      <w:pPr>
        <w:rPr>
          <w:b/>
        </w:rPr>
      </w:pPr>
      <w:r>
        <w:rPr>
          <w:b/>
        </w:rPr>
        <w:t>Submission ID #: 67809</w:t>
      </w:r>
    </w:p>
    <w:p w14:paraId="488A4CDD" w14:textId="77777777" w:rsidR="00ED62EB" w:rsidRDefault="00000000">
      <w:pPr>
        <w:rPr>
          <w:b/>
        </w:rPr>
      </w:pPr>
      <w:r>
        <w:rPr>
          <w:b/>
        </w:rPr>
        <w:t>Scriptwriter Name: Sulakshana Karkala</w:t>
      </w:r>
    </w:p>
    <w:p w14:paraId="7CB390C0" w14:textId="77777777" w:rsidR="00ED62EB" w:rsidRDefault="00000000">
      <w:pPr>
        <w:rPr>
          <w:b/>
        </w:rPr>
      </w:pPr>
      <w:r>
        <w:rPr>
          <w:b/>
        </w:rPr>
        <w:t xml:space="preserve">Project Page Link: </w:t>
      </w:r>
      <w:hyperlink r:id="rId8">
        <w:r w:rsidR="00ED62EB">
          <w:rPr>
            <w:b/>
            <w:color w:val="0000FF"/>
            <w:u w:val="single"/>
          </w:rPr>
          <w:t>https://review.jove.com/account/file-uploader?src=20681793</w:t>
        </w:r>
      </w:hyperlink>
    </w:p>
    <w:p w14:paraId="0FC5071F" w14:textId="77777777" w:rsidR="00ED62EB" w:rsidRDefault="00ED62EB">
      <w:pPr>
        <w:rPr>
          <w:b/>
        </w:rPr>
      </w:pPr>
    </w:p>
    <w:p w14:paraId="14AEDCFF" w14:textId="77777777" w:rsidR="00ED62EB" w:rsidRDefault="00ED62EB">
      <w:pPr>
        <w:rPr>
          <w:b/>
        </w:rPr>
      </w:pPr>
    </w:p>
    <w:p w14:paraId="1360E6F9" w14:textId="77777777" w:rsidR="00ED62EB" w:rsidRDefault="00000000">
      <w:pPr>
        <w:rPr>
          <w:b/>
        </w:rPr>
      </w:pPr>
      <w:r>
        <w:rPr>
          <w:b/>
          <w:sz w:val="32"/>
          <w:szCs w:val="32"/>
        </w:rPr>
        <w:t>Title:</w:t>
      </w:r>
      <w:r>
        <w:rPr>
          <w:b/>
        </w:rPr>
        <w:t xml:space="preserve"> </w:t>
      </w:r>
      <w:r>
        <w:rPr>
          <w:b/>
          <w:sz w:val="32"/>
          <w:szCs w:val="32"/>
        </w:rPr>
        <w:t>Randomized, Triple-Blind, and Parallel-Controlled Trial of Transcranial Direct Current Stimulation for Cognitive Rehabilitation after Stroke</w:t>
      </w:r>
    </w:p>
    <w:p w14:paraId="0789AB1D" w14:textId="77777777" w:rsidR="00ED62EB" w:rsidRDefault="00ED62EB">
      <w:pPr>
        <w:rPr>
          <w:b/>
        </w:rPr>
      </w:pPr>
    </w:p>
    <w:p w14:paraId="4776240B" w14:textId="77777777" w:rsidR="00ED62EB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Authors and Affiliations: </w:t>
      </w:r>
    </w:p>
    <w:p w14:paraId="1A518FCB" w14:textId="065C6A4C" w:rsidR="00ED62EB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Begoña González Rodríguez</w:t>
      </w:r>
      <w:r>
        <w:rPr>
          <w:b/>
          <w:sz w:val="28"/>
          <w:szCs w:val="28"/>
          <w:vertAlign w:val="superscript"/>
        </w:rPr>
        <w:t>1,2,3*</w:t>
      </w:r>
      <w:r>
        <w:rPr>
          <w:b/>
          <w:sz w:val="28"/>
          <w:szCs w:val="28"/>
        </w:rPr>
        <w:t>, Elena M. Marrón</w:t>
      </w:r>
      <w:r>
        <w:rPr>
          <w:b/>
          <w:sz w:val="28"/>
          <w:szCs w:val="28"/>
          <w:vertAlign w:val="superscript"/>
        </w:rPr>
        <w:t>4,5*</w:t>
      </w:r>
      <w:r>
        <w:rPr>
          <w:b/>
          <w:sz w:val="28"/>
          <w:szCs w:val="28"/>
        </w:rPr>
        <w:t>,</w:t>
      </w:r>
      <w:r>
        <w:rPr>
          <w:b/>
          <w:sz w:val="28"/>
          <w:szCs w:val="28"/>
          <w:vertAlign w:val="superscript"/>
        </w:rPr>
        <w:t xml:space="preserve"> </w:t>
      </w:r>
      <w:r>
        <w:rPr>
          <w:b/>
          <w:sz w:val="28"/>
          <w:szCs w:val="28"/>
        </w:rPr>
        <w:t>Marcos Ríos-Lago</w:t>
      </w:r>
      <w:r>
        <w:rPr>
          <w:b/>
          <w:sz w:val="28"/>
          <w:szCs w:val="28"/>
          <w:vertAlign w:val="superscript"/>
        </w:rPr>
        <w:t>1,6,7</w:t>
      </w:r>
      <w:r>
        <w:rPr>
          <w:b/>
          <w:sz w:val="28"/>
          <w:szCs w:val="28"/>
        </w:rPr>
        <w:t xml:space="preserve"> Aida Arroyo Ferrer</w:t>
      </w:r>
      <w:r>
        <w:rPr>
          <w:b/>
          <w:sz w:val="28"/>
          <w:szCs w:val="28"/>
          <w:vertAlign w:val="superscript"/>
        </w:rPr>
        <w:t>8</w:t>
      </w:r>
      <w:r>
        <w:rPr>
          <w:b/>
          <w:sz w:val="28"/>
          <w:szCs w:val="28"/>
        </w:rPr>
        <w:t>, Yeray González-Zamorano</w:t>
      </w:r>
      <w:r>
        <w:rPr>
          <w:b/>
          <w:sz w:val="28"/>
          <w:szCs w:val="28"/>
          <w:vertAlign w:val="superscript"/>
        </w:rPr>
        <w:t>9</w:t>
      </w:r>
      <w:r>
        <w:rPr>
          <w:b/>
          <w:sz w:val="28"/>
          <w:szCs w:val="28"/>
        </w:rPr>
        <w:t>, Francisco José Sánchez Cuesta</w:t>
      </w:r>
      <w:r>
        <w:rPr>
          <w:b/>
          <w:sz w:val="28"/>
          <w:szCs w:val="28"/>
          <w:vertAlign w:val="superscript"/>
        </w:rPr>
        <w:t>8</w:t>
      </w:r>
      <w:r>
        <w:rPr>
          <w:b/>
          <w:sz w:val="28"/>
          <w:szCs w:val="28"/>
        </w:rPr>
        <w:t>, David De Noreña</w:t>
      </w:r>
      <w:r>
        <w:rPr>
          <w:b/>
          <w:sz w:val="28"/>
          <w:szCs w:val="28"/>
          <w:vertAlign w:val="superscript"/>
        </w:rPr>
        <w:t>1</w:t>
      </w:r>
      <w:r>
        <w:rPr>
          <w:b/>
          <w:sz w:val="28"/>
          <w:szCs w:val="28"/>
        </w:rPr>
        <w:t>, Juan Pablo Romero</w:t>
      </w:r>
      <w:r>
        <w:rPr>
          <w:b/>
          <w:sz w:val="28"/>
          <w:szCs w:val="28"/>
          <w:vertAlign w:val="superscript"/>
        </w:rPr>
        <w:t>1,8</w:t>
      </w:r>
    </w:p>
    <w:p w14:paraId="46061166" w14:textId="77777777" w:rsidR="00ED62EB" w:rsidRDefault="00ED62EB">
      <w:pPr>
        <w:rPr>
          <w:b/>
          <w:sz w:val="28"/>
          <w:szCs w:val="28"/>
        </w:rPr>
      </w:pPr>
    </w:p>
    <w:p w14:paraId="71D647CC" w14:textId="63E03225" w:rsidR="00ED62EB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  <w:vertAlign w:val="superscript"/>
        </w:rPr>
        <w:t xml:space="preserve">1 </w:t>
      </w:r>
      <w:r>
        <w:rPr>
          <w:b/>
          <w:sz w:val="28"/>
          <w:szCs w:val="28"/>
        </w:rPr>
        <w:t xml:space="preserve">Brain Damage Unit, Fundación </w:t>
      </w:r>
      <w:proofErr w:type="spellStart"/>
      <w:r>
        <w:rPr>
          <w:b/>
          <w:sz w:val="28"/>
          <w:szCs w:val="28"/>
        </w:rPr>
        <w:t>Hospitalarias</w:t>
      </w:r>
      <w:proofErr w:type="spellEnd"/>
    </w:p>
    <w:p w14:paraId="448D63D5" w14:textId="77777777" w:rsidR="00ED62EB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  <w:vertAlign w:val="superscript"/>
        </w:rPr>
        <w:t xml:space="preserve">2 </w:t>
      </w:r>
      <w:r>
        <w:rPr>
          <w:b/>
          <w:sz w:val="28"/>
          <w:szCs w:val="28"/>
        </w:rPr>
        <w:t xml:space="preserve">International doctoral school, Universidad Nacional de </w:t>
      </w:r>
      <w:proofErr w:type="spellStart"/>
      <w:r>
        <w:rPr>
          <w:b/>
          <w:sz w:val="28"/>
          <w:szCs w:val="28"/>
        </w:rPr>
        <w:t>Educación</w:t>
      </w:r>
      <w:proofErr w:type="spellEnd"/>
      <w:r>
        <w:rPr>
          <w:b/>
          <w:sz w:val="28"/>
          <w:szCs w:val="28"/>
        </w:rPr>
        <w:t xml:space="preserve"> a Distancia (UNED)</w:t>
      </w:r>
    </w:p>
    <w:p w14:paraId="7F3BACA1" w14:textId="77777777" w:rsidR="00ED62EB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  <w:vertAlign w:val="superscript"/>
        </w:rPr>
        <w:t>3</w:t>
      </w:r>
      <w:r>
        <w:rPr>
          <w:b/>
          <w:sz w:val="28"/>
          <w:szCs w:val="28"/>
        </w:rPr>
        <w:t xml:space="preserve">Departamento </w:t>
      </w:r>
      <w:proofErr w:type="spellStart"/>
      <w:r>
        <w:rPr>
          <w:b/>
          <w:sz w:val="28"/>
          <w:szCs w:val="28"/>
        </w:rPr>
        <w:t>Posgrado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Psicología</w:t>
      </w:r>
      <w:proofErr w:type="spellEnd"/>
      <w:r>
        <w:rPr>
          <w:b/>
          <w:sz w:val="28"/>
          <w:szCs w:val="28"/>
        </w:rPr>
        <w:t>, Faculty of Biomedical and Health Sciences, Universidad Europea de Madrid</w:t>
      </w:r>
    </w:p>
    <w:p w14:paraId="2F5A9CEB" w14:textId="77777777" w:rsidR="00ED62EB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  <w:vertAlign w:val="superscript"/>
        </w:rPr>
        <w:t xml:space="preserve">4 </w:t>
      </w:r>
      <w:r>
        <w:rPr>
          <w:b/>
          <w:sz w:val="28"/>
          <w:szCs w:val="28"/>
        </w:rPr>
        <w:t xml:space="preserve">Faculty of Health Sciences, </w:t>
      </w:r>
      <w:proofErr w:type="spellStart"/>
      <w:r>
        <w:rPr>
          <w:b/>
          <w:sz w:val="28"/>
          <w:szCs w:val="28"/>
        </w:rPr>
        <w:t>NeuroADaS</w:t>
      </w:r>
      <w:proofErr w:type="spellEnd"/>
      <w:r>
        <w:rPr>
          <w:b/>
          <w:sz w:val="28"/>
          <w:szCs w:val="28"/>
        </w:rPr>
        <w:t xml:space="preserve"> Lab, </w:t>
      </w:r>
      <w:proofErr w:type="spellStart"/>
      <w:r>
        <w:rPr>
          <w:b/>
          <w:sz w:val="28"/>
          <w:szCs w:val="28"/>
        </w:rPr>
        <w:t>Universitat</w:t>
      </w:r>
      <w:proofErr w:type="spellEnd"/>
      <w:r>
        <w:rPr>
          <w:b/>
          <w:sz w:val="28"/>
          <w:szCs w:val="28"/>
        </w:rPr>
        <w:t xml:space="preserve"> Oberta de Catalunya</w:t>
      </w:r>
    </w:p>
    <w:p w14:paraId="4242A3BC" w14:textId="7293A1B2" w:rsidR="00ED62EB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  <w:vertAlign w:val="superscript"/>
        </w:rPr>
        <w:t>5</w:t>
      </w:r>
      <w:r>
        <w:rPr>
          <w:b/>
          <w:sz w:val="28"/>
          <w:szCs w:val="28"/>
        </w:rPr>
        <w:t xml:space="preserve"> </w:t>
      </w:r>
      <w:r w:rsidR="0039126F">
        <w:rPr>
          <w:b/>
          <w:sz w:val="28"/>
          <w:szCs w:val="28"/>
        </w:rPr>
        <w:t xml:space="preserve">UNNE Institute of </w:t>
      </w:r>
      <w:proofErr w:type="spellStart"/>
      <w:r w:rsidR="0039126F">
        <w:rPr>
          <w:b/>
          <w:sz w:val="28"/>
          <w:szCs w:val="28"/>
        </w:rPr>
        <w:t>Neuroestimulation</w:t>
      </w:r>
      <w:proofErr w:type="spellEnd"/>
    </w:p>
    <w:p w14:paraId="11903E43" w14:textId="7DEB494C" w:rsidR="00ED62EB" w:rsidRDefault="0000000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  <w:vertAlign w:val="superscript"/>
        </w:rPr>
        <w:t xml:space="preserve">6 </w:t>
      </w:r>
      <w:r>
        <w:rPr>
          <w:b/>
          <w:sz w:val="28"/>
          <w:szCs w:val="28"/>
        </w:rPr>
        <w:t xml:space="preserve">Faculty of Psychology, Universidad Nacional de </w:t>
      </w:r>
      <w:proofErr w:type="spellStart"/>
      <w:r>
        <w:rPr>
          <w:b/>
          <w:sz w:val="28"/>
          <w:szCs w:val="28"/>
        </w:rPr>
        <w:t>Educación</w:t>
      </w:r>
      <w:proofErr w:type="spellEnd"/>
      <w:r>
        <w:rPr>
          <w:b/>
          <w:sz w:val="28"/>
          <w:szCs w:val="28"/>
        </w:rPr>
        <w:t xml:space="preserve"> a Distancia (UNED)</w:t>
      </w:r>
    </w:p>
    <w:p w14:paraId="65B15772" w14:textId="4667F733" w:rsidR="00ED62EB" w:rsidRDefault="00000000">
      <w:pPr>
        <w:jc w:val="both"/>
        <w:rPr>
          <w:b/>
          <w:sz w:val="28"/>
          <w:szCs w:val="28"/>
        </w:rPr>
      </w:pPr>
      <w:r w:rsidRPr="00115AF2">
        <w:rPr>
          <w:b/>
          <w:sz w:val="28"/>
          <w:szCs w:val="28"/>
          <w:vertAlign w:val="superscript"/>
        </w:rPr>
        <w:t>7</w:t>
      </w:r>
      <w:r>
        <w:rPr>
          <w:b/>
          <w:sz w:val="28"/>
          <w:szCs w:val="28"/>
        </w:rPr>
        <w:t xml:space="preserve"> Department of Neuropsychology, </w:t>
      </w:r>
      <w:proofErr w:type="spellStart"/>
      <w:r>
        <w:rPr>
          <w:b/>
          <w:sz w:val="28"/>
          <w:szCs w:val="28"/>
        </w:rPr>
        <w:t>NeuronUP</w:t>
      </w:r>
      <w:proofErr w:type="spellEnd"/>
    </w:p>
    <w:p w14:paraId="5F7498B6" w14:textId="22668CF3" w:rsidR="00ED62EB" w:rsidRDefault="00000000">
      <w:pPr>
        <w:rPr>
          <w:b/>
          <w:sz w:val="28"/>
          <w:szCs w:val="28"/>
        </w:rPr>
      </w:pPr>
      <w:r w:rsidRPr="00115AF2">
        <w:rPr>
          <w:b/>
          <w:sz w:val="28"/>
          <w:szCs w:val="28"/>
          <w:vertAlign w:val="superscript"/>
        </w:rPr>
        <w:t>8</w:t>
      </w:r>
      <w:r>
        <w:rPr>
          <w:b/>
          <w:sz w:val="28"/>
          <w:szCs w:val="28"/>
        </w:rPr>
        <w:t xml:space="preserve">Faculty of Experimental Sciences, Universidad Francisco de Vitoria </w:t>
      </w:r>
    </w:p>
    <w:p w14:paraId="17137854" w14:textId="533A079D" w:rsidR="00ED62EB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  <w:vertAlign w:val="superscript"/>
        </w:rPr>
        <w:t>9</w:t>
      </w:r>
      <w:r>
        <w:rPr>
          <w:b/>
          <w:sz w:val="28"/>
          <w:szCs w:val="28"/>
        </w:rPr>
        <w:t>Department of Physical Therapy, Occupational Therapy, Rehabilitation, and Physical Medicine, Universidad Rey Juan Carlos</w:t>
      </w:r>
    </w:p>
    <w:p w14:paraId="60FBEBCE" w14:textId="77777777" w:rsidR="00ED62EB" w:rsidRDefault="00ED62EB">
      <w:pPr>
        <w:rPr>
          <w:b/>
          <w:sz w:val="28"/>
          <w:szCs w:val="28"/>
        </w:rPr>
      </w:pPr>
    </w:p>
    <w:p w14:paraId="3B922E01" w14:textId="77777777" w:rsidR="00ED62EB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  <w:vertAlign w:val="superscript"/>
        </w:rPr>
        <w:t>*</w:t>
      </w:r>
      <w:r>
        <w:rPr>
          <w:b/>
          <w:sz w:val="28"/>
          <w:szCs w:val="28"/>
        </w:rPr>
        <w:t xml:space="preserve">These authors contributed equally </w:t>
      </w:r>
    </w:p>
    <w:p w14:paraId="71FBB2FA" w14:textId="77777777" w:rsidR="00ED62EB" w:rsidRDefault="00ED62EB">
      <w:pPr>
        <w:widowControl w:val="0"/>
        <w:rPr>
          <w:color w:val="000000"/>
        </w:rPr>
      </w:pPr>
    </w:p>
    <w:p w14:paraId="18F3367B" w14:textId="77777777" w:rsidR="00ED62EB" w:rsidRDefault="00000000">
      <w:pPr>
        <w:rPr>
          <w:b/>
        </w:rPr>
      </w:pPr>
      <w:r>
        <w:rPr>
          <w:b/>
        </w:rPr>
        <w:t xml:space="preserve">Corresponding Authors: </w:t>
      </w:r>
    </w:p>
    <w:p w14:paraId="457DD1C4" w14:textId="77777777" w:rsidR="00ED62E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bookmarkStart w:id="0" w:name="_ghy1hg500l87" w:colFirst="0" w:colLast="0"/>
      <w:bookmarkEnd w:id="0"/>
      <w:r>
        <w:rPr>
          <w:color w:val="000000"/>
        </w:rPr>
        <w:t>Begoña González Rodríguez</w:t>
      </w:r>
      <w:r>
        <w:rPr>
          <w:color w:val="000000"/>
        </w:rPr>
        <w:tab/>
      </w:r>
      <w:r>
        <w:rPr>
          <w:color w:val="000000"/>
        </w:rPr>
        <w:tab/>
        <w:t>(bgonzalez899@alumno.uned.es)</w:t>
      </w:r>
    </w:p>
    <w:p w14:paraId="06E5382E" w14:textId="77777777" w:rsidR="00ED62EB" w:rsidRDefault="00000000">
      <w:proofErr w:type="gramStart"/>
      <w:r>
        <w:rPr>
          <w:b/>
        </w:rPr>
        <w:t>Email Addresses</w:t>
      </w:r>
      <w:proofErr w:type="gramEnd"/>
      <w:r>
        <w:rPr>
          <w:b/>
        </w:rPr>
        <w:t xml:space="preserve"> for All Authors:</w:t>
      </w:r>
      <w:r>
        <w:t xml:space="preserve"> </w:t>
      </w:r>
    </w:p>
    <w:p w14:paraId="22A8E660" w14:textId="77777777" w:rsidR="00ED62E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Begoña González Rodríguez</w:t>
      </w:r>
      <w:r>
        <w:rPr>
          <w:color w:val="000000"/>
        </w:rPr>
        <w:tab/>
      </w:r>
      <w:r>
        <w:rPr>
          <w:color w:val="000000"/>
        </w:rPr>
        <w:tab/>
        <w:t>(bgonzalez899@alumno.uned.es)</w:t>
      </w:r>
    </w:p>
    <w:p w14:paraId="449AA40D" w14:textId="77777777" w:rsidR="00ED62E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Elena M. </w:t>
      </w:r>
      <w:proofErr w:type="spellStart"/>
      <w:r>
        <w:rPr>
          <w:color w:val="000000"/>
        </w:rPr>
        <w:t>Marrón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(emunozmarr@uoc.edu)</w:t>
      </w:r>
    </w:p>
    <w:p w14:paraId="7B9462E2" w14:textId="77777777" w:rsidR="00ED62E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Marcos Ríos-Lago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</w:t>
      </w:r>
      <w:r>
        <w:t>mrios</w:t>
      </w:r>
      <w:r>
        <w:rPr>
          <w:color w:val="000000"/>
        </w:rPr>
        <w:t>@psi.uned.es)</w:t>
      </w:r>
    </w:p>
    <w:p w14:paraId="06A261FB" w14:textId="77777777" w:rsidR="00ED62E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Aída Arroyo Ferrer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(aida.arroyo@ufv.es)</w:t>
      </w:r>
    </w:p>
    <w:p w14:paraId="1E9580A0" w14:textId="77777777" w:rsidR="00ED62E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Yeray González Zamorano </w:t>
      </w:r>
      <w:r>
        <w:rPr>
          <w:color w:val="000000"/>
        </w:rPr>
        <w:tab/>
      </w:r>
      <w:r>
        <w:rPr>
          <w:color w:val="000000"/>
        </w:rPr>
        <w:tab/>
        <w:t>(yeray.gonzalez@urjc.es)</w:t>
      </w:r>
    </w:p>
    <w:p w14:paraId="68743491" w14:textId="77777777" w:rsidR="00ED62E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Francisco José Sánchez Cuesta </w:t>
      </w:r>
      <w:r>
        <w:rPr>
          <w:color w:val="000000"/>
        </w:rPr>
        <w:tab/>
        <w:t>(fjose.sanchez@ufv.es)</w:t>
      </w:r>
    </w:p>
    <w:p w14:paraId="4D119297" w14:textId="489EA82E" w:rsidR="00ED62E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lastRenderedPageBreak/>
        <w:t xml:space="preserve">David De Noreña </w:t>
      </w:r>
      <w:r>
        <w:rPr>
          <w:color w:val="000000"/>
        </w:rPr>
        <w:tab/>
        <w:t>(david.denorena@fundacionhospitalarias.org)</w:t>
      </w:r>
    </w:p>
    <w:p w14:paraId="3631849F" w14:textId="77777777" w:rsidR="00ED62EB" w:rsidRDefault="00000000">
      <w:r>
        <w:t xml:space="preserve">Juan Pablo Romero </w:t>
      </w:r>
      <w:r>
        <w:tab/>
      </w:r>
      <w:r>
        <w:tab/>
      </w:r>
      <w:r>
        <w:tab/>
        <w:t>(p.romero.prof@ufv.es)</w:t>
      </w:r>
      <w:r>
        <w:br w:type="page"/>
      </w:r>
    </w:p>
    <w:p w14:paraId="24B99278" w14:textId="77777777" w:rsidR="00ED62EB" w:rsidRDefault="00000000">
      <w:pPr>
        <w:pStyle w:val="Heading2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Author Questionnaire</w:t>
      </w:r>
    </w:p>
    <w:p w14:paraId="49D4C828" w14:textId="442A22A1" w:rsidR="00ED62EB" w:rsidRPr="00F9010C" w:rsidRDefault="00222CF1" w:rsidP="00F9010C">
      <w:pPr>
        <w:spacing w:before="120"/>
        <w:ind w:left="216" w:hanging="216"/>
        <w:rPr>
          <w:b/>
        </w:rPr>
      </w:pPr>
      <w:r w:rsidRPr="00B07A3B">
        <w:rPr>
          <w:rFonts w:eastAsia="Times New Roman" w:cstheme="minorHAnsi"/>
          <w:b/>
        </w:rPr>
        <w:t xml:space="preserve">1. </w:t>
      </w:r>
      <w:r w:rsidRPr="00B07A3B">
        <w:rPr>
          <w:rFonts w:eastAsia="Times New Roman" w:cstheme="minorHAnsi"/>
          <w:b/>
          <w:bCs/>
        </w:rPr>
        <w:t>Microscopy</w:t>
      </w:r>
      <w:r w:rsidRPr="00B07A3B">
        <w:rPr>
          <w:rFonts w:eastAsia="Times New Roman" w:cstheme="minorHAnsi"/>
        </w:rPr>
        <w:t xml:space="preserve">: </w:t>
      </w:r>
      <w:r w:rsidRPr="004A2032">
        <w:rPr>
          <w:rFonts w:eastAsia="Times New Roman"/>
        </w:rPr>
        <w:t xml:space="preserve">Does your protocol require the use of a dissecting or stereomicroscope for performing a complex dissection, microinjection technique, or </w:t>
      </w:r>
      <w:r>
        <w:rPr>
          <w:rFonts w:eastAsia="Times New Roman"/>
        </w:rPr>
        <w:t xml:space="preserve">something </w:t>
      </w:r>
      <w:r w:rsidRPr="004A2032">
        <w:rPr>
          <w:rFonts w:eastAsia="Times New Roman"/>
        </w:rPr>
        <w:t>similar</w:t>
      </w:r>
      <w:r w:rsidRPr="00B07A3B">
        <w:rPr>
          <w:rFonts w:eastAsia="Times New Roman" w:cstheme="minorHAnsi"/>
        </w:rPr>
        <w:t>?</w:t>
      </w:r>
      <w:r w:rsidRPr="00B07A3B">
        <w:rPr>
          <w:rFonts w:eastAsia="Times New Roman" w:cstheme="minorHAnsi"/>
          <w:b/>
        </w:rPr>
        <w:t xml:space="preserve">  </w:t>
      </w:r>
      <w:r w:rsidR="00F9010C" w:rsidRPr="00222CF1">
        <w:rPr>
          <w:b/>
          <w:bCs/>
        </w:rPr>
        <w:t>Yes</w:t>
      </w:r>
    </w:p>
    <w:p w14:paraId="030F71EA" w14:textId="5FC7D5C6" w:rsidR="00ED62EB" w:rsidRPr="00F9010C" w:rsidRDefault="00000000">
      <w:pPr>
        <w:spacing w:before="120"/>
        <w:ind w:left="216" w:hanging="216"/>
      </w:pPr>
      <w:r w:rsidRPr="00F9010C">
        <w:rPr>
          <w:b/>
        </w:rPr>
        <w:t xml:space="preserve">2. Software: </w:t>
      </w:r>
      <w:r w:rsidRPr="00F9010C">
        <w:t>Does the part of your protocol being filmed include step-by-step descriptions of software usage?</w:t>
      </w:r>
      <w:r w:rsidRPr="00F9010C">
        <w:rPr>
          <w:b/>
        </w:rPr>
        <w:t xml:space="preserve">  </w:t>
      </w:r>
      <w:r w:rsidRPr="00222CF1">
        <w:rPr>
          <w:b/>
        </w:rPr>
        <w:t>YES</w:t>
      </w:r>
      <w:r w:rsidR="00222CF1">
        <w:rPr>
          <w:b/>
        </w:rPr>
        <w:t>, all done</w:t>
      </w:r>
    </w:p>
    <w:p w14:paraId="0291C726" w14:textId="77777777" w:rsidR="00ED62EB" w:rsidRPr="00F9010C" w:rsidRDefault="00000000">
      <w:pPr>
        <w:spacing w:before="120"/>
        <w:ind w:left="720"/>
      </w:pPr>
      <w:r w:rsidRPr="00F9010C">
        <w:t xml:space="preserve">If </w:t>
      </w:r>
      <w:proofErr w:type="gramStart"/>
      <w:r w:rsidRPr="00F9010C">
        <w:rPr>
          <w:b/>
        </w:rPr>
        <w:t>Yes</w:t>
      </w:r>
      <w:proofErr w:type="gramEnd"/>
      <w:r w:rsidRPr="00F9010C">
        <w:t>, we will need you to record using screen recording software.</w:t>
      </w:r>
    </w:p>
    <w:p w14:paraId="2D91A592" w14:textId="77777777" w:rsidR="00ED62EB" w:rsidRPr="00F9010C" w:rsidRDefault="00000000">
      <w:pPr>
        <w:spacing w:before="120"/>
        <w:ind w:left="720"/>
      </w:pPr>
      <w:r w:rsidRPr="00F9010C">
        <w:t xml:space="preserve">We recommend using the screen capture program </w:t>
      </w:r>
      <w:hyperlink r:id="rId9">
        <w:r w:rsidR="00ED62EB" w:rsidRPr="00F9010C">
          <w:rPr>
            <w:color w:val="0000FF"/>
            <w:u w:val="single"/>
          </w:rPr>
          <w:t>OBS</w:t>
        </w:r>
      </w:hyperlink>
      <w:r w:rsidRPr="00F9010C">
        <w:t xml:space="preserve">. </w:t>
      </w:r>
      <w:proofErr w:type="spellStart"/>
      <w:r w:rsidRPr="00F9010C">
        <w:t>JoVE’s</w:t>
      </w:r>
      <w:proofErr w:type="spellEnd"/>
      <w:r w:rsidRPr="00F9010C">
        <w:t xml:space="preserve"> tutorial for using OBS Studio is provided at this link: </w:t>
      </w:r>
      <w:hyperlink r:id="rId10">
        <w:r w:rsidR="00ED62EB" w:rsidRPr="00F9010C">
          <w:rPr>
            <w:color w:val="0000FF"/>
            <w:u w:val="single"/>
          </w:rPr>
          <w:t>https://review.jove.com/v/5848/screen-capture-instructions-for-authors?status=a7854k</w:t>
        </w:r>
      </w:hyperlink>
    </w:p>
    <w:p w14:paraId="47899552" w14:textId="77777777" w:rsidR="00ED62EB" w:rsidRPr="00F9010C" w:rsidRDefault="00000000">
      <w:pPr>
        <w:spacing w:before="120"/>
        <w:ind w:left="720"/>
      </w:pPr>
      <w:r w:rsidRPr="00F9010C">
        <w:t xml:space="preserve">As these files are necessary for finalizing your script, please upload all screen-captured video files to your project page as soon as possible </w:t>
      </w:r>
      <w:hyperlink r:id="rId11">
        <w:r w:rsidR="00ED62EB" w:rsidRPr="00F9010C">
          <w:rPr>
            <w:b/>
            <w:color w:val="0000FF"/>
            <w:u w:val="single"/>
          </w:rPr>
          <w:t>https://review.jove.com/account/file-uploader?src=20681793</w:t>
        </w:r>
      </w:hyperlink>
    </w:p>
    <w:p w14:paraId="04324156" w14:textId="77777777" w:rsidR="00ED62EB" w:rsidRPr="00F9010C" w:rsidRDefault="00ED62EB">
      <w:pPr>
        <w:spacing w:before="120"/>
        <w:rPr>
          <w:b/>
        </w:rPr>
      </w:pPr>
    </w:p>
    <w:p w14:paraId="17012BDA" w14:textId="58BD8A03" w:rsidR="00ED62EB" w:rsidRPr="00F9010C" w:rsidRDefault="00000000">
      <w:pPr>
        <w:spacing w:before="120"/>
        <w:rPr>
          <w:b/>
        </w:rPr>
      </w:pPr>
      <w:r w:rsidRPr="00F9010C">
        <w:rPr>
          <w:b/>
        </w:rPr>
        <w:t>3. Filming location:</w:t>
      </w:r>
      <w:r w:rsidRPr="00F9010C">
        <w:t xml:space="preserve"> Will the </w:t>
      </w:r>
      <w:proofErr w:type="gramStart"/>
      <w:r w:rsidRPr="00F9010C">
        <w:t>filming need to</w:t>
      </w:r>
      <w:proofErr w:type="gramEnd"/>
      <w:r w:rsidRPr="00F9010C">
        <w:t xml:space="preserve"> take place in multiple locations? </w:t>
      </w:r>
      <w:r w:rsidRPr="00F9010C">
        <w:rPr>
          <w:b/>
        </w:rPr>
        <w:t xml:space="preserve">  </w:t>
      </w:r>
      <w:r w:rsidR="00F9010C" w:rsidRPr="00F9010C">
        <w:rPr>
          <w:b/>
          <w:color w:val="808080"/>
        </w:rPr>
        <w:t>No.</w:t>
      </w:r>
    </w:p>
    <w:p w14:paraId="3F263A2C" w14:textId="77777777" w:rsidR="00ED62EB" w:rsidRDefault="00ED62EB">
      <w:pPr>
        <w:rPr>
          <w:b/>
          <w:sz w:val="22"/>
          <w:szCs w:val="22"/>
        </w:rPr>
      </w:pPr>
    </w:p>
    <w:p w14:paraId="3892852C" w14:textId="77777777" w:rsidR="00ED62EB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>Current Protocol Length</w:t>
      </w:r>
    </w:p>
    <w:p w14:paraId="680BC4FF" w14:textId="77777777" w:rsidR="00ED62EB" w:rsidRDefault="00000000">
      <w:pPr>
        <w:rPr>
          <w:sz w:val="22"/>
          <w:szCs w:val="22"/>
        </w:rPr>
      </w:pPr>
      <w:r>
        <w:rPr>
          <w:sz w:val="22"/>
          <w:szCs w:val="22"/>
        </w:rPr>
        <w:t>Number of Steps</w:t>
      </w:r>
      <w:proofErr w:type="gramStart"/>
      <w:r>
        <w:rPr>
          <w:sz w:val="22"/>
          <w:szCs w:val="22"/>
        </w:rPr>
        <w:t>:  27</w:t>
      </w:r>
      <w:proofErr w:type="gramEnd"/>
    </w:p>
    <w:p w14:paraId="26914693" w14:textId="77777777" w:rsidR="00ED62EB" w:rsidRDefault="00000000">
      <w:pPr>
        <w:rPr>
          <w:b/>
          <w:sz w:val="22"/>
          <w:szCs w:val="22"/>
        </w:rPr>
      </w:pPr>
      <w:r>
        <w:rPr>
          <w:sz w:val="22"/>
          <w:szCs w:val="22"/>
        </w:rPr>
        <w:t>Number of Shots:  55</w:t>
      </w:r>
      <w:r>
        <w:br w:type="page"/>
      </w:r>
    </w:p>
    <w:p w14:paraId="2E4D4A5F" w14:textId="77777777" w:rsidR="00ED62EB" w:rsidRDefault="00000000">
      <w:pPr>
        <w:pStyle w:val="Heading1"/>
      </w:pPr>
      <w:r>
        <w:lastRenderedPageBreak/>
        <w:t>Introduction</w:t>
      </w:r>
    </w:p>
    <w:p w14:paraId="662AF799" w14:textId="77777777" w:rsidR="00ED62EB" w:rsidRDefault="00000000">
      <w:pPr>
        <w:rPr>
          <w:b/>
          <w:i/>
        </w:rPr>
      </w:pPr>
      <w:r>
        <w:rPr>
          <w:b/>
          <w:i/>
          <w:color w:val="0000FF"/>
        </w:rPr>
        <w:t>Videographer: Obtain headshots for all authors available at the filming location.</w:t>
      </w:r>
      <w:r>
        <w:rPr>
          <w:b/>
          <w:i/>
        </w:rPr>
        <w:t xml:space="preserve"> </w:t>
      </w:r>
    </w:p>
    <w:p w14:paraId="275CCB9C" w14:textId="77777777" w:rsidR="00ED62EB" w:rsidRDefault="00ED62EB">
      <w:pPr>
        <w:rPr>
          <w:b/>
        </w:rPr>
      </w:pPr>
    </w:p>
    <w:p w14:paraId="2DFBEF79" w14:textId="77777777" w:rsidR="00ED62EB" w:rsidRDefault="00000000">
      <w:pPr>
        <w:rPr>
          <w:b/>
          <w:color w:val="000000"/>
          <w:highlight w:val="white"/>
        </w:rPr>
      </w:pPr>
      <w:r w:rsidRPr="00474707">
        <w:rPr>
          <w:b/>
          <w:color w:val="000000"/>
        </w:rPr>
        <w:t>REQUIRED</w:t>
      </w:r>
      <w:r>
        <w:rPr>
          <w:b/>
          <w:color w:val="000000"/>
          <w:highlight w:val="white"/>
        </w:rPr>
        <w:t xml:space="preserve">: </w:t>
      </w:r>
      <w:r>
        <w:rPr>
          <w:color w:val="000000"/>
          <w:highlight w:val="white"/>
        </w:rPr>
        <w:t>What is the scope of your research? What questions are you trying to answer?</w:t>
      </w:r>
      <w:r>
        <w:rPr>
          <w:color w:val="000000"/>
          <w:sz w:val="28"/>
          <w:szCs w:val="28"/>
        </w:rPr>
        <w:t xml:space="preserve"> </w:t>
      </w:r>
    </w:p>
    <w:p w14:paraId="351EB998" w14:textId="4C872CE3" w:rsidR="00ED62EB" w:rsidRPr="00F9010C" w:rsidRDefault="00F9010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F9010C">
        <w:rPr>
          <w:b/>
          <w:bCs/>
          <w:u w:val="single"/>
        </w:rPr>
        <w:t>Begoña González Rodríguez</w:t>
      </w:r>
      <w:r w:rsidRPr="00F9010C">
        <w:t xml:space="preserve">: We study the efficacy of combining </w:t>
      </w:r>
      <w:proofErr w:type="spellStart"/>
      <w:r w:rsidRPr="00F9010C">
        <w:t>tDCS</w:t>
      </w:r>
      <w:proofErr w:type="spellEnd"/>
      <w:r w:rsidRPr="00F9010C">
        <w:t xml:space="preserve"> with computerized cognitive stimulation in the treatment of </w:t>
      </w:r>
      <w:proofErr w:type="spellStart"/>
      <w:r w:rsidRPr="00F9010C">
        <w:t>hemispatial</w:t>
      </w:r>
      <w:proofErr w:type="spellEnd"/>
      <w:r w:rsidRPr="00F9010C">
        <w:t xml:space="preserve"> neglect in comparison to cognitive stimulation alone, aiming to enhance stroke cognitive rehabilitation outcomes.</w:t>
      </w:r>
    </w:p>
    <w:p w14:paraId="5A13DB98" w14:textId="0C1E2F71" w:rsidR="00F9010C" w:rsidRPr="00F9010C" w:rsidRDefault="00F9010C" w:rsidP="00F9010C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 w:rsidRPr="00F9010C">
        <w:rPr>
          <w:color w:val="000000"/>
        </w:rPr>
        <w:t xml:space="preserve">INTERVIEW: Named Talent says the statement above in an interview-style shot, looking slightly off-camera. </w:t>
      </w:r>
    </w:p>
    <w:p w14:paraId="76C2BE61" w14:textId="77777777" w:rsidR="00ED62EB" w:rsidRPr="00F9010C" w:rsidRDefault="00ED62EB">
      <w:pPr>
        <w:rPr>
          <w:b/>
        </w:rPr>
      </w:pPr>
    </w:p>
    <w:p w14:paraId="280E77FD" w14:textId="77777777" w:rsidR="00ED62EB" w:rsidRPr="00F9010C" w:rsidRDefault="00000000">
      <w:r w:rsidRPr="00F9010C">
        <w:rPr>
          <w:color w:val="000000"/>
        </w:rPr>
        <w:t>What are the most recent developments in your field of research?</w:t>
      </w:r>
    </w:p>
    <w:p w14:paraId="6F66E18F" w14:textId="7D0EA736" w:rsidR="00ED62EB" w:rsidRPr="00F9010C" w:rsidRDefault="00F9010C" w:rsidP="00A223BB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</w:pPr>
      <w:r w:rsidRPr="00F9010C">
        <w:rPr>
          <w:b/>
          <w:bCs/>
          <w:u w:val="single"/>
        </w:rPr>
        <w:t>Elena M</w:t>
      </w:r>
      <w:r w:rsidR="00474707">
        <w:rPr>
          <w:b/>
          <w:bCs/>
          <w:u w:val="single"/>
        </w:rPr>
        <w:t>.</w:t>
      </w:r>
      <w:r w:rsidRPr="00F9010C">
        <w:rPr>
          <w:b/>
          <w:bCs/>
          <w:u w:val="single"/>
        </w:rPr>
        <w:t xml:space="preserve"> </w:t>
      </w:r>
      <w:proofErr w:type="spellStart"/>
      <w:r w:rsidRPr="00F9010C">
        <w:rPr>
          <w:b/>
          <w:bCs/>
          <w:u w:val="single"/>
        </w:rPr>
        <w:t>Marrón</w:t>
      </w:r>
      <w:proofErr w:type="spellEnd"/>
      <w:r w:rsidRPr="00F9010C">
        <w:t xml:space="preserve">: Scientific evidence shows that conventional </w:t>
      </w:r>
      <w:proofErr w:type="spellStart"/>
      <w:r w:rsidRPr="00F9010C">
        <w:t>tDCS</w:t>
      </w:r>
      <w:proofErr w:type="spellEnd"/>
      <w:r w:rsidRPr="00F9010C">
        <w:t xml:space="preserve"> improves </w:t>
      </w:r>
      <w:proofErr w:type="spellStart"/>
      <w:r w:rsidRPr="00F9010C">
        <w:t>hemispatial</w:t>
      </w:r>
      <w:proofErr w:type="spellEnd"/>
      <w:r w:rsidRPr="00F9010C">
        <w:t xml:space="preserve"> neglect after stroke, with long-term benefits, but there is no evidence about the impact of high definition </w:t>
      </w:r>
      <w:proofErr w:type="spellStart"/>
      <w:r w:rsidRPr="00F9010C">
        <w:t>tDCS</w:t>
      </w:r>
      <w:proofErr w:type="spellEnd"/>
      <w:r w:rsidRPr="00F9010C">
        <w:t xml:space="preserve"> combined with cognitive rehabilitation. </w:t>
      </w:r>
    </w:p>
    <w:p w14:paraId="397CF9B4" w14:textId="3631C66B" w:rsidR="00F9010C" w:rsidRPr="00F9010C" w:rsidRDefault="00F9010C" w:rsidP="00F9010C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 w:rsidRPr="00F9010C">
        <w:rPr>
          <w:color w:val="000000"/>
        </w:rPr>
        <w:t xml:space="preserve">INTERVIEW: Named Talent says the statement above in an interview-style shot, looking slightly off-camera. </w:t>
      </w:r>
    </w:p>
    <w:p w14:paraId="58E8151F" w14:textId="77777777" w:rsidR="00ED62EB" w:rsidRPr="00F9010C" w:rsidRDefault="00000000">
      <w:pPr>
        <w:spacing w:before="120"/>
        <w:rPr>
          <w:color w:val="000000"/>
        </w:rPr>
      </w:pPr>
      <w:r w:rsidRPr="00F9010C">
        <w:rPr>
          <w:color w:val="000000"/>
        </w:rPr>
        <w:t>What technologies are currently used to advance research in your field?</w:t>
      </w:r>
    </w:p>
    <w:p w14:paraId="5A7F2EEF" w14:textId="46B8D2B6" w:rsidR="00ED62EB" w:rsidRPr="00F9010C" w:rsidRDefault="00F9010C" w:rsidP="00AF523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240"/>
        <w:jc w:val="both"/>
        <w:rPr>
          <w:shd w:val="clear" w:color="auto" w:fill="D9D9D9"/>
        </w:rPr>
      </w:pPr>
      <w:r w:rsidRPr="00F9010C">
        <w:rPr>
          <w:b/>
          <w:bCs/>
          <w:u w:val="single"/>
        </w:rPr>
        <w:t xml:space="preserve">Marcos Rios </w:t>
      </w:r>
      <w:proofErr w:type="spellStart"/>
      <w:proofErr w:type="gramStart"/>
      <w:r w:rsidRPr="00F9010C">
        <w:rPr>
          <w:b/>
          <w:bCs/>
          <w:u w:val="single"/>
        </w:rPr>
        <w:t>Lago</w:t>
      </w:r>
      <w:r w:rsidR="00AF5233" w:rsidRPr="00F9010C">
        <w:t>:</w:t>
      </w:r>
      <w:r w:rsidRPr="00F9010C">
        <w:rPr>
          <w:shd w:val="clear" w:color="auto" w:fill="D9D9D9"/>
        </w:rPr>
        <w:t>W</w:t>
      </w:r>
      <w:r w:rsidR="00AF5233" w:rsidRPr="00F9010C">
        <w:t>hile</w:t>
      </w:r>
      <w:proofErr w:type="spellEnd"/>
      <w:proofErr w:type="gramEnd"/>
      <w:r w:rsidR="00AF5233" w:rsidRPr="00F9010C">
        <w:t xml:space="preserve"> technology is common in other rehabilitation areas, cognitive intervention has yet to fully adopt it, though digitalization and artificial intelligence are expected to enhance its protocols.</w:t>
      </w:r>
    </w:p>
    <w:p w14:paraId="406DBD26" w14:textId="2E95BDD4" w:rsidR="00ED62EB" w:rsidRPr="00F9010C" w:rsidRDefault="00F9010C" w:rsidP="00F9010C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 w:rsidRPr="00F9010C">
        <w:rPr>
          <w:color w:val="000000"/>
        </w:rPr>
        <w:t xml:space="preserve">INTERVIEW: Named Talent says the statement above in an interview-style shot, looking slightly off-camera. </w:t>
      </w:r>
    </w:p>
    <w:p w14:paraId="4CFE34CB" w14:textId="77777777" w:rsidR="00ED62EB" w:rsidRPr="00F9010C" w:rsidRDefault="00ED62EB"/>
    <w:p w14:paraId="4F3C2F5B" w14:textId="77777777" w:rsidR="00ED62EB" w:rsidRPr="00F9010C" w:rsidRDefault="00000000">
      <w:pPr>
        <w:rPr>
          <w:sz w:val="28"/>
          <w:szCs w:val="28"/>
        </w:rPr>
      </w:pPr>
      <w:r w:rsidRPr="00F9010C">
        <w:rPr>
          <w:color w:val="000000"/>
        </w:rPr>
        <w:t>What research gap are you addressing with your protocol?</w:t>
      </w:r>
    </w:p>
    <w:p w14:paraId="52F18735" w14:textId="68DC744E" w:rsidR="00ED62EB" w:rsidRPr="00F9010C" w:rsidRDefault="00F9010C" w:rsidP="00A223BB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F9010C">
        <w:rPr>
          <w:b/>
          <w:bCs/>
          <w:u w:val="single"/>
        </w:rPr>
        <w:t>Francisco Sánchez Cuesta:</w:t>
      </w:r>
      <w:r w:rsidRPr="00F9010C">
        <w:t xml:space="preserve"> This protocol addresses the lack of evidence on the efficacy and focal benefits of </w:t>
      </w:r>
      <w:proofErr w:type="gramStart"/>
      <w:r w:rsidRPr="00F9010C">
        <w:t>high-definition</w:t>
      </w:r>
      <w:proofErr w:type="gramEnd"/>
      <w:r w:rsidRPr="00F9010C">
        <w:t xml:space="preserve"> </w:t>
      </w:r>
      <w:proofErr w:type="spellStart"/>
      <w:r w:rsidRPr="00F9010C">
        <w:t>tDCS</w:t>
      </w:r>
      <w:proofErr w:type="spellEnd"/>
      <w:r w:rsidRPr="00F9010C">
        <w:t xml:space="preserve"> combined with cognitive rehabilitation for treating post-stroke </w:t>
      </w:r>
      <w:proofErr w:type="spellStart"/>
      <w:r w:rsidRPr="00F9010C">
        <w:t>hemispatial</w:t>
      </w:r>
      <w:proofErr w:type="spellEnd"/>
      <w:r w:rsidRPr="00F9010C">
        <w:t xml:space="preserve"> neglect.</w:t>
      </w:r>
    </w:p>
    <w:p w14:paraId="16E6CBA6" w14:textId="3D058D53" w:rsidR="00F9010C" w:rsidRPr="00F9010C" w:rsidRDefault="00F9010C" w:rsidP="00F9010C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 w:rsidRPr="00F9010C">
        <w:rPr>
          <w:color w:val="000000"/>
        </w:rPr>
        <w:t>INTERVIEW: Named Talent says the statement above in an interview-style shot, looking slightly off-camera</w:t>
      </w:r>
      <w:r w:rsidR="00474707">
        <w:rPr>
          <w:color w:val="000000"/>
        </w:rPr>
        <w:t>.</w:t>
      </w:r>
    </w:p>
    <w:p w14:paraId="790E9A44" w14:textId="09EFFCFC" w:rsidR="00ED62EB" w:rsidRPr="00F9010C" w:rsidRDefault="00000000">
      <w:pPr>
        <w:spacing w:before="120"/>
      </w:pPr>
      <w:r w:rsidRPr="00F9010C">
        <w:rPr>
          <w:color w:val="000000"/>
        </w:rPr>
        <w:t>will your laboratory focus on in the future?</w:t>
      </w:r>
    </w:p>
    <w:p w14:paraId="40411365" w14:textId="3F912A63" w:rsidR="00ED62EB" w:rsidRPr="00F9010C" w:rsidRDefault="00F9010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F9010C">
        <w:rPr>
          <w:b/>
          <w:bCs/>
          <w:u w:val="single"/>
        </w:rPr>
        <w:t>Juan Pablo Romero Muñoz</w:t>
      </w:r>
      <w:r w:rsidRPr="00F9010C">
        <w:rPr>
          <w:b/>
          <w:u w:val="single"/>
        </w:rPr>
        <w:t>:</w:t>
      </w:r>
      <w:r w:rsidR="000E0D44" w:rsidRPr="00F9010C">
        <w:t xml:space="preserve"> </w:t>
      </w:r>
      <w:r w:rsidRPr="00F9010C">
        <w:t xml:space="preserve">Future research will explore </w:t>
      </w:r>
      <w:proofErr w:type="spellStart"/>
      <w:r w:rsidRPr="00F9010C">
        <w:t>tDCS</w:t>
      </w:r>
      <w:proofErr w:type="spellEnd"/>
      <w:r w:rsidRPr="00F9010C">
        <w:t>-based neuromodulation for pain and fatigue in brain injury, multiple sclerosis and post-COVID syndrome, integrating findings from neurodegenerative diseases, clinical and neurophysiological biomarkers, and remote intervention protocol.</w:t>
      </w:r>
    </w:p>
    <w:p w14:paraId="612ACD58" w14:textId="1CBD359E" w:rsidR="00F9010C" w:rsidRPr="00F9010C" w:rsidRDefault="00F9010C" w:rsidP="00F9010C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 w:rsidRPr="00F9010C">
        <w:rPr>
          <w:color w:val="000000"/>
        </w:rPr>
        <w:lastRenderedPageBreak/>
        <w:t xml:space="preserve">INTERVIEW: Named Talent says the statement above in an interview-style shot, looking slightly off-camera. </w:t>
      </w:r>
    </w:p>
    <w:p w14:paraId="1A44EC52" w14:textId="77777777" w:rsidR="00F9010C" w:rsidRDefault="00F9010C" w:rsidP="00474707">
      <w:pPr>
        <w:pBdr>
          <w:top w:val="nil"/>
          <w:left w:val="nil"/>
          <w:bottom w:val="nil"/>
          <w:right w:val="nil"/>
          <w:between w:val="nil"/>
        </w:pBdr>
        <w:spacing w:before="120"/>
        <w:ind w:left="1627"/>
        <w:jc w:val="both"/>
        <w:rPr>
          <w:color w:val="000000"/>
        </w:rPr>
      </w:pPr>
    </w:p>
    <w:p w14:paraId="1B91EABA" w14:textId="77777777" w:rsidR="00ED62EB" w:rsidRDefault="00ED62EB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808080"/>
          <w:highlight w:val="yellow"/>
        </w:rPr>
      </w:pPr>
    </w:p>
    <w:p w14:paraId="47E69DAA" w14:textId="77777777" w:rsidR="00ED62EB" w:rsidRDefault="00ED62EB">
      <w:pPr>
        <w:rPr>
          <w:b/>
        </w:rPr>
      </w:pPr>
    </w:p>
    <w:p w14:paraId="753B5028" w14:textId="77777777" w:rsidR="00ED62EB" w:rsidRDefault="00ED62EB">
      <w:pPr>
        <w:rPr>
          <w:b/>
        </w:rPr>
      </w:pPr>
    </w:p>
    <w:p w14:paraId="7F7F00B8" w14:textId="77777777" w:rsidR="00ED62EB" w:rsidRDefault="00000000">
      <w:pPr>
        <w:spacing w:before="120"/>
        <w:rPr>
          <w:b/>
          <w:i/>
          <w:color w:val="0000FF"/>
        </w:rPr>
      </w:pPr>
      <w:r>
        <w:rPr>
          <w:b/>
          <w:i/>
          <w:color w:val="0000FF"/>
        </w:rPr>
        <w:t>Videographer: Obtain headshots for all authors available at the filming location.</w:t>
      </w:r>
    </w:p>
    <w:p w14:paraId="3AA57183" w14:textId="64AEC137" w:rsidR="00ED62EB" w:rsidRDefault="00ED62EB" w:rsidP="00F9010C">
      <w:pPr>
        <w:rPr>
          <w:color w:val="000000"/>
        </w:rPr>
      </w:pPr>
    </w:p>
    <w:p w14:paraId="78008EA5" w14:textId="77777777" w:rsidR="00ED62EB" w:rsidRDefault="00000000">
      <w:pPr>
        <w:spacing w:before="120"/>
      </w:pPr>
      <w:r>
        <w:br w:type="page"/>
      </w:r>
    </w:p>
    <w:p w14:paraId="486D4AE6" w14:textId="77777777" w:rsidR="00ED62EB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40"/>
        <w:ind w:left="360"/>
        <w:rPr>
          <w:b/>
          <w:color w:val="000000"/>
        </w:rPr>
      </w:pPr>
      <w:r>
        <w:rPr>
          <w:b/>
          <w:color w:val="000000"/>
        </w:rPr>
        <w:lastRenderedPageBreak/>
        <w:t>Ethics Title Card</w:t>
      </w:r>
      <w:r>
        <w:rPr>
          <w:b/>
          <w:color w:val="000000"/>
        </w:rPr>
        <w:br/>
      </w:r>
      <w:r>
        <w:rPr>
          <w:color w:val="000000"/>
        </w:rPr>
        <w:br/>
        <w:t xml:space="preserve">This research has been approved by the Clinical Research Ethics Committee of 12 de </w:t>
      </w:r>
      <w:proofErr w:type="spellStart"/>
      <w:r>
        <w:rPr>
          <w:color w:val="000000"/>
        </w:rPr>
        <w:t>Octubre</w:t>
      </w:r>
      <w:proofErr w:type="spellEnd"/>
      <w:r>
        <w:rPr>
          <w:color w:val="000000"/>
        </w:rPr>
        <w:t xml:space="preserve"> Hospital.</w:t>
      </w:r>
    </w:p>
    <w:p w14:paraId="23DF363E" w14:textId="77777777" w:rsidR="00ED62EB" w:rsidRDefault="00ED62EB">
      <w:pPr>
        <w:rPr>
          <w:b/>
          <w:i/>
          <w:color w:val="0000FF"/>
        </w:rPr>
      </w:pPr>
    </w:p>
    <w:p w14:paraId="4530B673" w14:textId="77777777" w:rsidR="00ED62EB" w:rsidRDefault="00000000">
      <w:pPr>
        <w:rPr>
          <w:b/>
        </w:rPr>
      </w:pPr>
      <w:r>
        <w:br w:type="page"/>
      </w:r>
    </w:p>
    <w:p w14:paraId="78D43004" w14:textId="77777777" w:rsidR="00ED62EB" w:rsidRDefault="00000000">
      <w:pPr>
        <w:pStyle w:val="Heading1"/>
      </w:pPr>
      <w:r>
        <w:lastRenderedPageBreak/>
        <w:t xml:space="preserve">Protocol  </w:t>
      </w:r>
    </w:p>
    <w:p w14:paraId="183C6A34" w14:textId="77777777" w:rsidR="00ED62EB" w:rsidRDefault="00ED62EB">
      <w:bookmarkStart w:id="1" w:name="_vm4l9vms0gda" w:colFirst="0" w:colLast="0"/>
      <w:bookmarkEnd w:id="1"/>
    </w:p>
    <w:p w14:paraId="60C31C3D" w14:textId="77777777" w:rsidR="00ED62E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color w:val="000000"/>
        </w:rPr>
      </w:pPr>
      <w:r>
        <w:rPr>
          <w:b/>
          <w:color w:val="000000"/>
        </w:rPr>
        <w:t>Setup and Execution of Cognitive and Stimulation-Based Assessment Tasks</w:t>
      </w:r>
    </w:p>
    <w:p w14:paraId="381F37B6" w14:textId="1A24CC94" w:rsidR="00ED62EB" w:rsidRPr="00F9010C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360"/>
        <w:rPr>
          <w:color w:val="000000"/>
        </w:rPr>
      </w:pPr>
      <w:r>
        <w:rPr>
          <w:b/>
          <w:color w:val="000000"/>
        </w:rPr>
        <w:t>Demonstrator</w:t>
      </w:r>
      <w:r w:rsidRPr="00F9010C">
        <w:rPr>
          <w:b/>
          <w:color w:val="000000"/>
        </w:rPr>
        <w:t xml:space="preserve">: </w:t>
      </w:r>
      <w:r w:rsidR="00F9010C" w:rsidRPr="00F9010C">
        <w:t xml:space="preserve">Begoña González Rodríguez </w:t>
      </w:r>
    </w:p>
    <w:p w14:paraId="412662B5" w14:textId="77777777" w:rsidR="00ED62EB" w:rsidRDefault="00ED62EB" w:rsidP="00222CF1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</w:p>
    <w:p w14:paraId="78A58D39" w14:textId="77777777" w:rsidR="00ED62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To begin, explain the test to the participant and ask them to follow the test instructions </w:t>
      </w:r>
      <w:r>
        <w:rPr>
          <w:b/>
          <w:color w:val="000000"/>
        </w:rPr>
        <w:t>[1]</w:t>
      </w:r>
      <w:r>
        <w:rPr>
          <w:color w:val="000000"/>
        </w:rPr>
        <w:t xml:space="preserve">. Confirm that the total score is greater than or equal to 24 points to proceed </w:t>
      </w:r>
      <w:r>
        <w:rPr>
          <w:b/>
          <w:color w:val="000000"/>
        </w:rPr>
        <w:t>[2]</w:t>
      </w:r>
      <w:r>
        <w:rPr>
          <w:color w:val="000000"/>
        </w:rPr>
        <w:t>.</w:t>
      </w:r>
    </w:p>
    <w:p w14:paraId="0227AAE3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WIDE: Talent seated in front of participant, explaining the test using clear gestures.</w:t>
      </w:r>
    </w:p>
    <w:p w14:paraId="46D37E96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Talent reviewing and confirming the participant’s score on a printed or digital score sheet.</w:t>
      </w:r>
    </w:p>
    <w:p w14:paraId="3AAC1C35" w14:textId="77777777" w:rsidR="00ED62EB" w:rsidRDefault="00ED62EB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77C2F451" w14:textId="77777777" w:rsidR="00ED62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For the line bisection and Bells test, place the task centered in front of the participant </w:t>
      </w:r>
      <w:r>
        <w:rPr>
          <w:b/>
          <w:color w:val="000000"/>
        </w:rPr>
        <w:t>[1]</w:t>
      </w:r>
      <w:r>
        <w:rPr>
          <w:color w:val="000000"/>
        </w:rPr>
        <w:t xml:space="preserve">, and indicate on the sheet the right and left sides from the participant’s perspective </w:t>
      </w:r>
      <w:r>
        <w:rPr>
          <w:b/>
          <w:color w:val="000000"/>
        </w:rPr>
        <w:t>[2]</w:t>
      </w:r>
      <w:r>
        <w:rPr>
          <w:color w:val="000000"/>
        </w:rPr>
        <w:t xml:space="preserve">. Explain the test and ask the participant to follow the instructions </w:t>
      </w:r>
      <w:r>
        <w:rPr>
          <w:b/>
          <w:color w:val="000000"/>
        </w:rPr>
        <w:t>[3]</w:t>
      </w:r>
      <w:r>
        <w:rPr>
          <w:color w:val="000000"/>
        </w:rPr>
        <w:t xml:space="preserve">. </w:t>
      </w:r>
    </w:p>
    <w:p w14:paraId="0D23CA2E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Talent positioning the task sheet on the table.</w:t>
      </w:r>
    </w:p>
    <w:p w14:paraId="310FF8D7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Talent pointing to the left and right sides clearly.</w:t>
      </w:r>
    </w:p>
    <w:p w14:paraId="4CCA1770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Talent verbally explaining the task </w:t>
      </w:r>
      <w:r>
        <w:t>while the participant</w:t>
      </w:r>
      <w:r>
        <w:rPr>
          <w:color w:val="000000"/>
        </w:rPr>
        <w:t xml:space="preserve"> listens attentively. </w:t>
      </w:r>
      <w:r>
        <w:rPr>
          <w:color w:val="000000"/>
        </w:rPr>
        <w:br/>
      </w:r>
    </w:p>
    <w:p w14:paraId="7FF1FA87" w14:textId="77777777" w:rsidR="00ED62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To administer the picture drawing subtests of the Barcelona test, place the task in front of the participant </w:t>
      </w:r>
      <w:r>
        <w:rPr>
          <w:b/>
          <w:color w:val="000000"/>
        </w:rPr>
        <w:t>[1]</w:t>
      </w:r>
      <w:r>
        <w:rPr>
          <w:color w:val="000000"/>
        </w:rPr>
        <w:t xml:space="preserve">. Point to the pictures that appear </w:t>
      </w:r>
      <w:r>
        <w:rPr>
          <w:b/>
          <w:color w:val="000000"/>
        </w:rPr>
        <w:t>[2]</w:t>
      </w:r>
      <w:r>
        <w:rPr>
          <w:color w:val="000000"/>
        </w:rPr>
        <w:t xml:space="preserve">. After explaining the test, have the participant follow the instructions </w:t>
      </w:r>
      <w:r>
        <w:rPr>
          <w:b/>
          <w:color w:val="000000"/>
        </w:rPr>
        <w:t>[3]</w:t>
      </w:r>
      <w:r>
        <w:rPr>
          <w:color w:val="000000"/>
        </w:rPr>
        <w:t xml:space="preserve">. </w:t>
      </w:r>
    </w:p>
    <w:p w14:paraId="0124FAE4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Shot of the task being placed in front of the participant. </w:t>
      </w:r>
    </w:p>
    <w:p w14:paraId="02B9BB66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Talent pointing to the pictures. </w:t>
      </w:r>
    </w:p>
    <w:p w14:paraId="2A56DEDF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Shot of the participant performing the test. </w:t>
      </w:r>
    </w:p>
    <w:p w14:paraId="61B0D36E" w14:textId="77777777" w:rsidR="00ED62EB" w:rsidRDefault="00ED62EB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57AC2047" w14:textId="77777777" w:rsidR="00ED62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To administer the cancellation subtests of the Barcelona test, place the task in front of the participant and indicate the right and left sides of the participant on the sheet </w:t>
      </w:r>
      <w:r>
        <w:rPr>
          <w:b/>
          <w:color w:val="000000"/>
        </w:rPr>
        <w:t>[1]</w:t>
      </w:r>
      <w:r>
        <w:rPr>
          <w:color w:val="000000"/>
        </w:rPr>
        <w:t xml:space="preserve">. Have the participant follow the test instructions </w:t>
      </w:r>
      <w:r>
        <w:rPr>
          <w:b/>
          <w:color w:val="000000"/>
        </w:rPr>
        <w:t>[2]</w:t>
      </w:r>
      <w:r>
        <w:rPr>
          <w:color w:val="000000"/>
        </w:rPr>
        <w:t>.</w:t>
      </w:r>
    </w:p>
    <w:p w14:paraId="015F28F3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Talent placing test in front of participant and indicating sides on the sheet. </w:t>
      </w:r>
    </w:p>
    <w:p w14:paraId="3AB2ADFF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Shot of the participant performing the test. </w:t>
      </w:r>
      <w:r>
        <w:rPr>
          <w:color w:val="000000"/>
        </w:rPr>
        <w:br/>
      </w:r>
    </w:p>
    <w:p w14:paraId="73C9E08F" w14:textId="77777777" w:rsidR="00ED62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For the digit span forward and backward tests, </w:t>
      </w:r>
      <w:r>
        <w:t xml:space="preserve">verbally </w:t>
      </w:r>
      <w:r>
        <w:rPr>
          <w:color w:val="000000"/>
        </w:rPr>
        <w:t xml:space="preserve">administer the direct digit task </w:t>
      </w:r>
      <w:r>
        <w:rPr>
          <w:b/>
          <w:color w:val="000000"/>
        </w:rPr>
        <w:t>[1]</w:t>
      </w:r>
      <w:r>
        <w:rPr>
          <w:color w:val="000000"/>
        </w:rPr>
        <w:t xml:space="preserve">. Then, administer the inverse digits task </w:t>
      </w:r>
      <w:r>
        <w:rPr>
          <w:b/>
          <w:color w:val="000000"/>
        </w:rPr>
        <w:t>[2]</w:t>
      </w:r>
      <w:r>
        <w:rPr>
          <w:color w:val="000000"/>
        </w:rPr>
        <w:t>.</w:t>
      </w:r>
    </w:p>
    <w:p w14:paraId="22B8B9D9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Shot of </w:t>
      </w:r>
      <w:proofErr w:type="gramStart"/>
      <w:r>
        <w:rPr>
          <w:color w:val="000000"/>
        </w:rPr>
        <w:t>participant</w:t>
      </w:r>
      <w:proofErr w:type="gramEnd"/>
      <w:r>
        <w:rPr>
          <w:color w:val="000000"/>
        </w:rPr>
        <w:t xml:space="preserve"> responding verbally </w:t>
      </w:r>
      <w:r>
        <w:t>to</w:t>
      </w:r>
      <w:r>
        <w:rPr>
          <w:color w:val="000000"/>
        </w:rPr>
        <w:t xml:space="preserve"> the direct digit task. </w:t>
      </w:r>
    </w:p>
    <w:p w14:paraId="23BE82E4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Shot of participant responding verbally </w:t>
      </w:r>
      <w:r>
        <w:t>to</w:t>
      </w:r>
      <w:r>
        <w:rPr>
          <w:color w:val="000000"/>
        </w:rPr>
        <w:t xml:space="preserve"> the indirect digit task. </w:t>
      </w:r>
      <w:r>
        <w:rPr>
          <w:color w:val="000000"/>
        </w:rPr>
        <w:br/>
      </w:r>
    </w:p>
    <w:p w14:paraId="5EB01C20" w14:textId="77777777" w:rsidR="00ED62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 xml:space="preserve">To administer the brief test of attention, first administer the verbal part of the first task by asking the participant to count the numbers that appear in sequence </w:t>
      </w:r>
      <w:r>
        <w:rPr>
          <w:b/>
          <w:color w:val="000000"/>
        </w:rPr>
        <w:t>[1]</w:t>
      </w:r>
      <w:r>
        <w:rPr>
          <w:color w:val="000000"/>
        </w:rPr>
        <w:t xml:space="preserve">. Then ask the participant to immediately apply the second part which is to count the number of letters that appear in the sequence </w:t>
      </w:r>
      <w:r>
        <w:rPr>
          <w:b/>
          <w:color w:val="000000"/>
        </w:rPr>
        <w:t>[2]</w:t>
      </w:r>
      <w:r>
        <w:rPr>
          <w:color w:val="000000"/>
        </w:rPr>
        <w:t>.</w:t>
      </w:r>
    </w:p>
    <w:p w14:paraId="2533D36A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Shot of the participant verbally counting the numbers that appear in the sequence. </w:t>
      </w:r>
    </w:p>
    <w:p w14:paraId="5042508A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Shot of the participant counting the letters that appear in the sequence. </w:t>
      </w:r>
    </w:p>
    <w:p w14:paraId="1B189F78" w14:textId="77777777" w:rsidR="00ED62EB" w:rsidRDefault="00ED62EB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1AAA7033" w14:textId="77777777" w:rsidR="00ED62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For the face test, present the face test sheet to the participant </w:t>
      </w:r>
      <w:r>
        <w:rPr>
          <w:b/>
          <w:color w:val="000000"/>
        </w:rPr>
        <w:t>[1]</w:t>
      </w:r>
      <w:r>
        <w:rPr>
          <w:color w:val="000000"/>
        </w:rPr>
        <w:t xml:space="preserve">. Explain the test and ask them to follow the instructions </w:t>
      </w:r>
      <w:r>
        <w:rPr>
          <w:b/>
          <w:color w:val="000000"/>
        </w:rPr>
        <w:t>[2]</w:t>
      </w:r>
      <w:r>
        <w:rPr>
          <w:color w:val="000000"/>
        </w:rPr>
        <w:t>.</w:t>
      </w:r>
    </w:p>
    <w:p w14:paraId="179F1172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Talent placing the face test sheet on the table in front of the participant.</w:t>
      </w:r>
    </w:p>
    <w:p w14:paraId="4C6D0FBD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Talent providing verbal instructions as participant nods in understanding.</w:t>
      </w:r>
    </w:p>
    <w:p w14:paraId="0F01B0E3" w14:textId="77777777" w:rsidR="00ED62EB" w:rsidRDefault="00ED62EB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4EEBA52B" w14:textId="77777777" w:rsidR="00ED62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For the Motor-free visual perception test, place the homework notebook in front of the participant </w:t>
      </w:r>
      <w:r>
        <w:rPr>
          <w:b/>
          <w:color w:val="000000"/>
        </w:rPr>
        <w:t>[1]</w:t>
      </w:r>
      <w:r>
        <w:rPr>
          <w:color w:val="000000"/>
        </w:rPr>
        <w:t xml:space="preserve">. Explain the test and ask them to follow the instructions </w:t>
      </w:r>
      <w:r>
        <w:rPr>
          <w:b/>
          <w:color w:val="000000"/>
        </w:rPr>
        <w:t>[2]</w:t>
      </w:r>
      <w:r>
        <w:rPr>
          <w:color w:val="000000"/>
        </w:rPr>
        <w:t>.</w:t>
      </w:r>
    </w:p>
    <w:p w14:paraId="412C3F02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Talent positioning the notebook in front of the participant.</w:t>
      </w:r>
    </w:p>
    <w:p w14:paraId="597A0824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Shot of the participant performing the test.</w:t>
      </w:r>
      <w:r>
        <w:rPr>
          <w:color w:val="000000"/>
        </w:rPr>
        <w:br/>
      </w:r>
    </w:p>
    <w:p w14:paraId="399733CE" w14:textId="77777777" w:rsidR="00ED62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To know the patient's functional status, administer the Barthel Index scale to the family member or primary caregiver </w:t>
      </w:r>
      <w:r>
        <w:rPr>
          <w:b/>
          <w:color w:val="000000"/>
        </w:rPr>
        <w:t>[1]</w:t>
      </w:r>
      <w:r>
        <w:rPr>
          <w:color w:val="000000"/>
        </w:rPr>
        <w:t xml:space="preserve">. Record their responses on the answer sheet </w:t>
      </w:r>
      <w:r>
        <w:rPr>
          <w:b/>
          <w:color w:val="000000"/>
        </w:rPr>
        <w:t>[2]</w:t>
      </w:r>
      <w:r>
        <w:rPr>
          <w:color w:val="000000"/>
        </w:rPr>
        <w:t xml:space="preserve">. Then administer the Catherine </w:t>
      </w:r>
      <w:proofErr w:type="spellStart"/>
      <w:r>
        <w:rPr>
          <w:color w:val="000000"/>
        </w:rPr>
        <w:t>Bergego</w:t>
      </w:r>
      <w:proofErr w:type="spellEnd"/>
      <w:r>
        <w:rPr>
          <w:color w:val="000000"/>
        </w:rPr>
        <w:t xml:space="preserve"> Scale to the family member or primary caregiver and record responses on the answer sheet </w:t>
      </w:r>
      <w:r>
        <w:rPr>
          <w:b/>
          <w:color w:val="000000"/>
        </w:rPr>
        <w:t>[3]</w:t>
      </w:r>
      <w:r>
        <w:rPr>
          <w:color w:val="000000"/>
        </w:rPr>
        <w:t>.</w:t>
      </w:r>
    </w:p>
    <w:p w14:paraId="78AB40CC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Talent reading questions aloud to the patient’s family member/ primary caregiver. </w:t>
      </w:r>
    </w:p>
    <w:p w14:paraId="5CE1BF94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Talent recording responses on the answer sheet.</w:t>
      </w:r>
    </w:p>
    <w:p w14:paraId="5B7F7924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Talent administering the CBS and marking responses clearly.</w:t>
      </w:r>
    </w:p>
    <w:p w14:paraId="471ED5E8" w14:textId="77777777" w:rsidR="00A223BB" w:rsidRDefault="00A223BB" w:rsidP="00A223B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CD605E2" w14:textId="77777777" w:rsidR="00A223BB" w:rsidRDefault="00A223BB" w:rsidP="00A223B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45734E4" w14:textId="77777777" w:rsidR="00ED62E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color w:val="000000"/>
        </w:rPr>
      </w:pPr>
      <w:r>
        <w:rPr>
          <w:b/>
          <w:color w:val="000000"/>
        </w:rPr>
        <w:t>Administration of Transcranial Direct Current Stimulation (</w:t>
      </w:r>
      <w:proofErr w:type="spellStart"/>
      <w:r>
        <w:rPr>
          <w:b/>
          <w:color w:val="000000"/>
        </w:rPr>
        <w:t>tDCS</w:t>
      </w:r>
      <w:proofErr w:type="spellEnd"/>
      <w:r>
        <w:rPr>
          <w:b/>
          <w:color w:val="000000"/>
        </w:rPr>
        <w:t>) with Neurorehabilitation Activities</w:t>
      </w:r>
    </w:p>
    <w:p w14:paraId="6094EE5C" w14:textId="6A2AC21E" w:rsidR="00ED62EB" w:rsidRPr="00F9010C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360"/>
      </w:pPr>
      <w:r>
        <w:rPr>
          <w:b/>
          <w:color w:val="000000"/>
        </w:rPr>
        <w:t>Demonstrator:</w:t>
      </w:r>
      <w:r>
        <w:rPr>
          <w:b/>
        </w:rPr>
        <w:t xml:space="preserve"> </w:t>
      </w:r>
      <w:r w:rsidR="00F9010C" w:rsidRPr="00F9010C">
        <w:t xml:space="preserve">Francisco Sánchez Cuesta </w:t>
      </w:r>
    </w:p>
    <w:p w14:paraId="4C892FF7" w14:textId="77777777" w:rsidR="00ED62EB" w:rsidRDefault="00ED62EB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4601E9D3" w14:textId="644DAE21" w:rsidR="00ED62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To configure the intervention device, first launch the software, select </w:t>
      </w:r>
      <w:r>
        <w:rPr>
          <w:b/>
          <w:color w:val="000000"/>
        </w:rPr>
        <w:t>Protocol Editor</w:t>
      </w:r>
      <w:r>
        <w:rPr>
          <w:color w:val="000000"/>
        </w:rPr>
        <w:t>,</w:t>
      </w:r>
      <w:r w:rsidR="005800AE">
        <w:rPr>
          <w:color w:val="000000"/>
        </w:rPr>
        <w:t xml:space="preserve"> </w:t>
      </w:r>
      <w:r>
        <w:rPr>
          <w:color w:val="000000"/>
        </w:rPr>
        <w:t>add a new protocol</w:t>
      </w:r>
      <w:r w:rsidR="005800AE">
        <w:rPr>
          <w:color w:val="000000"/>
        </w:rPr>
        <w:t xml:space="preserve"> and enter </w:t>
      </w:r>
      <w:r>
        <w:rPr>
          <w:color w:val="000000"/>
        </w:rPr>
        <w:t xml:space="preserve">the name of the protocol </w:t>
      </w:r>
      <w:r>
        <w:rPr>
          <w:b/>
          <w:color w:val="000000"/>
        </w:rPr>
        <w:t>[</w:t>
      </w:r>
      <w:r w:rsidR="005800AE">
        <w:rPr>
          <w:b/>
          <w:color w:val="000000"/>
        </w:rPr>
        <w:t>1</w:t>
      </w:r>
      <w:r>
        <w:rPr>
          <w:b/>
          <w:color w:val="000000"/>
        </w:rPr>
        <w:t>]</w:t>
      </w:r>
      <w:r>
        <w:rPr>
          <w:color w:val="000000"/>
        </w:rPr>
        <w:t>.</w:t>
      </w:r>
    </w:p>
    <w:p w14:paraId="7526EF97" w14:textId="30EB0477" w:rsidR="00974E65" w:rsidRDefault="00000000" w:rsidP="00974E65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63375E">
        <w:rPr>
          <w:color w:val="000000"/>
        </w:rPr>
        <w:t>SCREEN</w:t>
      </w:r>
      <w:r>
        <w:rPr>
          <w:color w:val="000000"/>
        </w:rPr>
        <w:t xml:space="preserve">: </w:t>
      </w:r>
      <w:r w:rsidR="00222CF1" w:rsidRPr="00222CF1">
        <w:rPr>
          <w:color w:val="000000"/>
        </w:rPr>
        <w:t>67809_-screenshot_1.mp4</w:t>
      </w:r>
      <w:r w:rsidR="00222CF1">
        <w:rPr>
          <w:color w:val="000000"/>
        </w:rPr>
        <w:tab/>
        <w:t>00:00-00:</w:t>
      </w:r>
      <w:r w:rsidR="005800AE">
        <w:rPr>
          <w:color w:val="000000"/>
        </w:rPr>
        <w:t>1</w:t>
      </w:r>
      <w:r w:rsidR="0063375E">
        <w:rPr>
          <w:color w:val="000000"/>
        </w:rPr>
        <w:t>4</w:t>
      </w:r>
      <w:r w:rsidR="005800AE">
        <w:rPr>
          <w:color w:val="000000"/>
        </w:rPr>
        <w:br/>
      </w:r>
    </w:p>
    <w:p w14:paraId="4668BCAF" w14:textId="4B07B592" w:rsidR="00ED62EB" w:rsidRPr="0063375E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Confirm the ramp and total stimulation time by indicating </w:t>
      </w:r>
      <w:r>
        <w:rPr>
          <w:b/>
          <w:color w:val="000000"/>
        </w:rPr>
        <w:t>Ramp-Up: 30</w:t>
      </w:r>
      <w:r>
        <w:rPr>
          <w:color w:val="000000"/>
        </w:rPr>
        <w:t xml:space="preserve"> </w:t>
      </w:r>
      <w:r>
        <w:rPr>
          <w:i/>
          <w:color w:val="FF0000"/>
        </w:rPr>
        <w:t>(Ramp-</w:t>
      </w:r>
      <w:proofErr w:type="gramStart"/>
      <w:r>
        <w:rPr>
          <w:i/>
          <w:color w:val="FF0000"/>
        </w:rPr>
        <w:t>Up--</w:t>
      </w:r>
      <w:r w:rsidRPr="0063375E">
        <w:rPr>
          <w:i/>
          <w:color w:val="FF0000"/>
        </w:rPr>
        <w:t>Thirty</w:t>
      </w:r>
      <w:proofErr w:type="gramEnd"/>
      <w:r w:rsidRPr="0063375E">
        <w:rPr>
          <w:i/>
          <w:color w:val="FF0000"/>
        </w:rPr>
        <w:t xml:space="preserve">) </w:t>
      </w:r>
      <w:r w:rsidRPr="0063375E">
        <w:rPr>
          <w:color w:val="000000"/>
        </w:rPr>
        <w:t xml:space="preserve">and </w:t>
      </w:r>
      <w:r w:rsidRPr="0063375E">
        <w:rPr>
          <w:b/>
          <w:color w:val="000000"/>
        </w:rPr>
        <w:t xml:space="preserve">Ramp-Down: 30 </w:t>
      </w:r>
      <w:r w:rsidRPr="0063375E">
        <w:rPr>
          <w:i/>
          <w:color w:val="FF0000"/>
        </w:rPr>
        <w:t>(Ramp-</w:t>
      </w:r>
      <w:proofErr w:type="gramStart"/>
      <w:r w:rsidRPr="0063375E">
        <w:rPr>
          <w:i/>
          <w:color w:val="FF0000"/>
        </w:rPr>
        <w:t>Down--Thirty</w:t>
      </w:r>
      <w:proofErr w:type="gramEnd"/>
      <w:r w:rsidRPr="0063375E">
        <w:rPr>
          <w:i/>
          <w:color w:val="FF0000"/>
        </w:rPr>
        <w:t>)</w:t>
      </w:r>
      <w:r w:rsidRPr="0063375E">
        <w:rPr>
          <w:b/>
          <w:color w:val="000000"/>
        </w:rPr>
        <w:t xml:space="preserve"> [1]</w:t>
      </w:r>
      <w:r w:rsidRPr="0063375E">
        <w:rPr>
          <w:color w:val="000000"/>
        </w:rPr>
        <w:t xml:space="preserve">. In the total stimulation duration section, indicate 20 minutes and </w:t>
      </w:r>
      <w:r w:rsidR="00222CF1" w:rsidRPr="0063375E">
        <w:rPr>
          <w:color w:val="000000"/>
        </w:rPr>
        <w:t xml:space="preserve">press the </w:t>
      </w:r>
      <w:r w:rsidR="00222CF1" w:rsidRPr="0063375E">
        <w:rPr>
          <w:b/>
          <w:bCs/>
          <w:color w:val="000000"/>
        </w:rPr>
        <w:t>Sham</w:t>
      </w:r>
      <w:r w:rsidR="00222CF1" w:rsidRPr="0063375E">
        <w:rPr>
          <w:color w:val="000000"/>
        </w:rPr>
        <w:t xml:space="preserve"> button if it corresponds to the condition</w:t>
      </w:r>
      <w:r w:rsidRPr="0063375E">
        <w:rPr>
          <w:color w:val="000000"/>
        </w:rPr>
        <w:t xml:space="preserve"> </w:t>
      </w:r>
      <w:r w:rsidRPr="0063375E">
        <w:rPr>
          <w:b/>
          <w:color w:val="000000"/>
        </w:rPr>
        <w:t>[2]</w:t>
      </w:r>
      <w:r w:rsidRPr="0063375E">
        <w:rPr>
          <w:color w:val="000000"/>
        </w:rPr>
        <w:t>.</w:t>
      </w:r>
    </w:p>
    <w:p w14:paraId="3B1B5E97" w14:textId="064A19A1" w:rsidR="00ED62EB" w:rsidRPr="0063375E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63375E">
        <w:rPr>
          <w:color w:val="000000"/>
        </w:rPr>
        <w:t xml:space="preserve">SCREEN: </w:t>
      </w:r>
      <w:r w:rsidR="00222CF1" w:rsidRPr="0063375E">
        <w:rPr>
          <w:color w:val="000000"/>
        </w:rPr>
        <w:t>67809_-screenshot_1.mp4</w:t>
      </w:r>
      <w:r w:rsidR="00222CF1" w:rsidRPr="0063375E">
        <w:rPr>
          <w:color w:val="000000"/>
        </w:rPr>
        <w:t xml:space="preserve"> </w:t>
      </w:r>
      <w:r w:rsidR="00222CF1" w:rsidRPr="0063375E">
        <w:rPr>
          <w:color w:val="000000"/>
        </w:rPr>
        <w:tab/>
        <w:t>00:15-</w:t>
      </w:r>
      <w:r w:rsidR="0063375E" w:rsidRPr="0063375E">
        <w:rPr>
          <w:color w:val="000000"/>
        </w:rPr>
        <w:t>00:</w:t>
      </w:r>
      <w:r w:rsidR="00222CF1" w:rsidRPr="0063375E">
        <w:rPr>
          <w:color w:val="000000"/>
        </w:rPr>
        <w:t>2</w:t>
      </w:r>
      <w:r w:rsidR="0063375E" w:rsidRPr="0063375E">
        <w:rPr>
          <w:color w:val="000000"/>
        </w:rPr>
        <w:t>0</w:t>
      </w:r>
      <w:r w:rsidR="00222CF1" w:rsidRPr="0063375E">
        <w:rPr>
          <w:b/>
          <w:bCs/>
          <w:color w:val="000000"/>
        </w:rPr>
        <w:t xml:space="preserve"> </w:t>
      </w:r>
    </w:p>
    <w:p w14:paraId="2408989B" w14:textId="3327F008" w:rsidR="00ED62EB" w:rsidRPr="0063375E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63375E">
        <w:rPr>
          <w:color w:val="000000"/>
        </w:rPr>
        <w:t xml:space="preserve">SCREEN: </w:t>
      </w:r>
      <w:r w:rsidR="00222CF1" w:rsidRPr="0063375E">
        <w:rPr>
          <w:color w:val="000000"/>
        </w:rPr>
        <w:t xml:space="preserve">67809_-screenshot_1.mp4 </w:t>
      </w:r>
      <w:r w:rsidR="00222CF1" w:rsidRPr="0063375E">
        <w:rPr>
          <w:color w:val="000000"/>
        </w:rPr>
        <w:tab/>
      </w:r>
      <w:r w:rsidR="00222CF1" w:rsidRPr="0063375E">
        <w:rPr>
          <w:color w:val="000000"/>
        </w:rPr>
        <w:t>00:21-00:2</w:t>
      </w:r>
      <w:r w:rsidR="0063375E" w:rsidRPr="0063375E">
        <w:rPr>
          <w:color w:val="000000"/>
        </w:rPr>
        <w:t>6</w:t>
      </w:r>
      <w:r w:rsidR="00222CF1" w:rsidRPr="0063375E">
        <w:rPr>
          <w:color w:val="000000"/>
        </w:rPr>
        <w:tab/>
      </w:r>
    </w:p>
    <w:p w14:paraId="78D32C4D" w14:textId="77777777" w:rsidR="00ED62EB" w:rsidRPr="0063375E" w:rsidRDefault="00ED62EB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58577670" w14:textId="0E040658" w:rsidR="00ED62EB" w:rsidRPr="0063375E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63375E">
        <w:rPr>
          <w:color w:val="000000"/>
        </w:rPr>
        <w:t>Then select the stimulation program to begin configuring the</w:t>
      </w:r>
      <w:r w:rsidR="00222CF1" w:rsidRPr="0063375E">
        <w:rPr>
          <w:color w:val="000000"/>
        </w:rPr>
        <w:t xml:space="preserve"> </w:t>
      </w:r>
      <w:proofErr w:type="spellStart"/>
      <w:r w:rsidR="00222CF1" w:rsidRPr="0063375E">
        <w:rPr>
          <w:b/>
          <w:bCs/>
          <w:color w:val="000000"/>
        </w:rPr>
        <w:t>tDCS</w:t>
      </w:r>
      <w:proofErr w:type="spellEnd"/>
      <w:r w:rsidR="00222CF1" w:rsidRPr="0063375E">
        <w:rPr>
          <w:color w:val="000000"/>
        </w:rPr>
        <w:t xml:space="preserve"> </w:t>
      </w:r>
      <w:r w:rsidR="00222CF1" w:rsidRPr="0063375E">
        <w:rPr>
          <w:i/>
          <w:iCs/>
          <w:color w:val="FF0000"/>
        </w:rPr>
        <w:t>(T-D-C-S)</w:t>
      </w:r>
      <w:r w:rsidR="00222CF1" w:rsidRPr="0063375E">
        <w:rPr>
          <w:color w:val="FF0000"/>
        </w:rPr>
        <w:t xml:space="preserve"> </w:t>
      </w:r>
      <w:r w:rsidR="00222CF1" w:rsidRPr="0063375E">
        <w:rPr>
          <w:color w:val="000000"/>
        </w:rPr>
        <w:t xml:space="preserve">and </w:t>
      </w:r>
      <w:r w:rsidR="00222CF1" w:rsidRPr="0063375E">
        <w:rPr>
          <w:b/>
          <w:bCs/>
          <w:color w:val="000000"/>
        </w:rPr>
        <w:t>Basic</w:t>
      </w:r>
      <w:r w:rsidRPr="0063375E">
        <w:rPr>
          <w:color w:val="000000"/>
        </w:rPr>
        <w:t xml:space="preserve"> electrodes that will be part of the setup configuration. </w:t>
      </w:r>
      <w:r w:rsidRPr="0063375E">
        <w:rPr>
          <w:b/>
          <w:color w:val="000000"/>
        </w:rPr>
        <w:t>[1]</w:t>
      </w:r>
      <w:r w:rsidRPr="0063375E">
        <w:rPr>
          <w:color w:val="000000"/>
        </w:rPr>
        <w:t>.</w:t>
      </w:r>
    </w:p>
    <w:p w14:paraId="2E679941" w14:textId="2B6EB993" w:rsidR="00ED62EB" w:rsidRPr="0063375E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63375E">
        <w:rPr>
          <w:color w:val="000000"/>
        </w:rPr>
        <w:t xml:space="preserve">SCREEN: </w:t>
      </w:r>
      <w:r w:rsidR="00222CF1" w:rsidRPr="0063375E">
        <w:rPr>
          <w:color w:val="000000"/>
        </w:rPr>
        <w:t xml:space="preserve">67809_-screenshot_1.mp4 </w:t>
      </w:r>
      <w:r w:rsidR="00222CF1" w:rsidRPr="0063375E">
        <w:rPr>
          <w:color w:val="000000"/>
        </w:rPr>
        <w:tab/>
      </w:r>
      <w:r w:rsidR="00222CF1" w:rsidRPr="0063375E">
        <w:rPr>
          <w:color w:val="000000"/>
        </w:rPr>
        <w:t>00:27-00:3</w:t>
      </w:r>
      <w:r w:rsidR="0063375E">
        <w:rPr>
          <w:color w:val="000000"/>
        </w:rPr>
        <w:t>1</w:t>
      </w:r>
    </w:p>
    <w:p w14:paraId="576F2209" w14:textId="77777777" w:rsidR="00ED62EB" w:rsidRDefault="00ED62EB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5D79A1CA" w14:textId="3549EB7F" w:rsidR="00ED62EB" w:rsidRPr="00474707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Then select electrode P3 and drag it to the box on the right. Choose </w:t>
      </w:r>
      <w:r>
        <w:rPr>
          <w:b/>
          <w:color w:val="000000"/>
        </w:rPr>
        <w:t>stimulation</w:t>
      </w:r>
      <w:r>
        <w:rPr>
          <w:color w:val="000000"/>
        </w:rPr>
        <w:t xml:space="preserve"> and </w:t>
      </w:r>
      <w:proofErr w:type="gramStart"/>
      <w:r>
        <w:rPr>
          <w:b/>
          <w:color w:val="000000"/>
        </w:rPr>
        <w:t>cathodal</w:t>
      </w:r>
      <w:r>
        <w:rPr>
          <w:color w:val="000000"/>
        </w:rPr>
        <w:t>,</w:t>
      </w:r>
      <w:r w:rsidR="00902CD5">
        <w:rPr>
          <w:color w:val="000000"/>
        </w:rPr>
        <w:t xml:space="preserve"> </w:t>
      </w:r>
      <w:r>
        <w:rPr>
          <w:color w:val="000000"/>
        </w:rPr>
        <w:t>and</w:t>
      </w:r>
      <w:proofErr w:type="gramEnd"/>
      <w:r>
        <w:rPr>
          <w:color w:val="000000"/>
        </w:rPr>
        <w:t xml:space="preserve"> enter 2000 microamperes </w:t>
      </w:r>
      <w:r>
        <w:rPr>
          <w:b/>
          <w:color w:val="000000"/>
        </w:rPr>
        <w:t>[1]</w:t>
      </w:r>
      <w:r>
        <w:rPr>
          <w:color w:val="000000"/>
        </w:rPr>
        <w:t xml:space="preserve">. Then, select and drag to the left and space the return electrodes one by one, indicating the return percentage for each </w:t>
      </w:r>
      <w:r>
        <w:rPr>
          <w:b/>
          <w:color w:val="000000"/>
        </w:rPr>
        <w:t>[2]</w:t>
      </w:r>
      <w:r>
        <w:rPr>
          <w:color w:val="000000"/>
        </w:rPr>
        <w:t xml:space="preserve">. Click </w:t>
      </w:r>
      <w:r w:rsidRPr="00474707">
        <w:rPr>
          <w:color w:val="000000"/>
        </w:rPr>
        <w:t xml:space="preserve">the </w:t>
      </w:r>
      <w:r w:rsidRPr="00474707">
        <w:rPr>
          <w:b/>
          <w:color w:val="000000"/>
        </w:rPr>
        <w:t>Finish</w:t>
      </w:r>
      <w:r w:rsidRPr="00474707">
        <w:rPr>
          <w:color w:val="000000"/>
        </w:rPr>
        <w:t xml:space="preserve"> button once complete </w:t>
      </w:r>
      <w:r w:rsidRPr="00474707">
        <w:rPr>
          <w:b/>
          <w:color w:val="000000"/>
        </w:rPr>
        <w:t>[3]</w:t>
      </w:r>
      <w:r w:rsidRPr="00474707">
        <w:rPr>
          <w:color w:val="000000"/>
        </w:rPr>
        <w:t>.</w:t>
      </w:r>
    </w:p>
    <w:p w14:paraId="1E409927" w14:textId="03CBB8C7" w:rsidR="00ED62EB" w:rsidRPr="00474707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474707">
        <w:rPr>
          <w:color w:val="000000"/>
        </w:rPr>
        <w:t xml:space="preserve">SCREEN: </w:t>
      </w:r>
      <w:r w:rsidR="00222CF1" w:rsidRPr="00474707">
        <w:rPr>
          <w:color w:val="000000"/>
        </w:rPr>
        <w:t xml:space="preserve">67809_-screenshot_1.mp4 </w:t>
      </w:r>
      <w:r w:rsidR="00222CF1" w:rsidRPr="00474707">
        <w:rPr>
          <w:color w:val="000000"/>
        </w:rPr>
        <w:tab/>
      </w:r>
      <w:r w:rsidR="00222CF1" w:rsidRPr="00474707">
        <w:rPr>
          <w:color w:val="000000"/>
        </w:rPr>
        <w:tab/>
        <w:t xml:space="preserve">00:32-00:40 </w:t>
      </w:r>
      <w:r w:rsidRPr="00474707">
        <w:rPr>
          <w:color w:val="000000"/>
        </w:rPr>
        <w:t xml:space="preserve"> </w:t>
      </w:r>
    </w:p>
    <w:p w14:paraId="2F402DAF" w14:textId="55F3C739" w:rsidR="00ED62EB" w:rsidRPr="00474707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474707">
        <w:rPr>
          <w:color w:val="000000"/>
        </w:rPr>
        <w:t xml:space="preserve">SCREEN: </w:t>
      </w:r>
      <w:r w:rsidR="00222CF1" w:rsidRPr="00474707">
        <w:rPr>
          <w:color w:val="000000"/>
        </w:rPr>
        <w:t xml:space="preserve">67809_-screenshot_1.mp4 </w:t>
      </w:r>
      <w:r w:rsidR="00222CF1" w:rsidRPr="00474707">
        <w:rPr>
          <w:color w:val="000000"/>
        </w:rPr>
        <w:tab/>
      </w:r>
      <w:r w:rsidR="00222CF1" w:rsidRPr="00474707">
        <w:rPr>
          <w:color w:val="000000"/>
        </w:rPr>
        <w:t>00:40-</w:t>
      </w:r>
      <w:r w:rsidR="00474707" w:rsidRPr="00474707">
        <w:rPr>
          <w:color w:val="000000"/>
        </w:rPr>
        <w:t xml:space="preserve">00:45,00:50-00:52, 01:25-01:35 </w:t>
      </w:r>
      <w:r w:rsidR="00222CF1" w:rsidRPr="00474707">
        <w:rPr>
          <w:color w:val="000000"/>
        </w:rPr>
        <w:tab/>
      </w:r>
    </w:p>
    <w:p w14:paraId="4C25551C" w14:textId="3F85D3E1" w:rsidR="00ED62EB" w:rsidRPr="00474707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474707">
        <w:rPr>
          <w:color w:val="000000"/>
        </w:rPr>
        <w:t xml:space="preserve">SCREEN: </w:t>
      </w:r>
      <w:r w:rsidR="00222CF1" w:rsidRPr="00474707">
        <w:rPr>
          <w:color w:val="000000"/>
        </w:rPr>
        <w:t xml:space="preserve">67809_-screenshot_1.mp4 </w:t>
      </w:r>
      <w:r w:rsidR="00222CF1" w:rsidRPr="00474707">
        <w:rPr>
          <w:color w:val="000000"/>
        </w:rPr>
        <w:tab/>
      </w:r>
      <w:r w:rsidR="00222CF1" w:rsidRPr="00474707">
        <w:rPr>
          <w:color w:val="000000"/>
        </w:rPr>
        <w:tab/>
        <w:t>02:00-02:0</w:t>
      </w:r>
      <w:r w:rsidR="00474707" w:rsidRPr="00474707">
        <w:rPr>
          <w:color w:val="000000"/>
        </w:rPr>
        <w:t>4</w:t>
      </w:r>
      <w:r w:rsidR="00222CF1" w:rsidRPr="00474707">
        <w:rPr>
          <w:color w:val="000000"/>
        </w:rPr>
        <w:t xml:space="preserve"> </w:t>
      </w:r>
    </w:p>
    <w:p w14:paraId="4F3EF866" w14:textId="77777777" w:rsidR="00ED62EB" w:rsidRDefault="00ED62EB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3DCC4A1B" w14:textId="77777777" w:rsidR="00ED62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Assess the level of mental fatigue and mood using two self-administered VAS </w:t>
      </w:r>
      <w:r>
        <w:rPr>
          <w:i/>
          <w:color w:val="FF0000"/>
        </w:rPr>
        <w:t>(V-A-S)</w:t>
      </w:r>
      <w:r>
        <w:rPr>
          <w:color w:val="FF0000"/>
        </w:rPr>
        <w:t xml:space="preserve"> </w:t>
      </w:r>
      <w:r>
        <w:rPr>
          <w:color w:val="000000"/>
        </w:rPr>
        <w:t xml:space="preserve">scales </w:t>
      </w:r>
      <w:r>
        <w:rPr>
          <w:b/>
          <w:color w:val="000000"/>
        </w:rPr>
        <w:t>[1-TXT]</w:t>
      </w:r>
      <w:r>
        <w:rPr>
          <w:color w:val="000000"/>
        </w:rPr>
        <w:t xml:space="preserve">. Ask the participant to provide a score from 1 to 10 for each question, where 1 is the lowest mental fatigue, and lowest mood respectively </w:t>
      </w:r>
      <w:r>
        <w:rPr>
          <w:b/>
          <w:color w:val="000000"/>
        </w:rPr>
        <w:t>[2]</w:t>
      </w:r>
      <w:r>
        <w:rPr>
          <w:color w:val="000000"/>
        </w:rPr>
        <w:t>.</w:t>
      </w:r>
    </w:p>
    <w:p w14:paraId="6143BA9C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Talent handing over VAS sheets. </w:t>
      </w:r>
      <w:proofErr w:type="gramStart"/>
      <w:r>
        <w:rPr>
          <w:b/>
          <w:color w:val="000000"/>
        </w:rPr>
        <w:t>TXT:VAS</w:t>
      </w:r>
      <w:proofErr w:type="gramEnd"/>
      <w:r>
        <w:rPr>
          <w:b/>
          <w:color w:val="000000"/>
        </w:rPr>
        <w:t>: Visual Analog Scales</w:t>
      </w:r>
    </w:p>
    <w:p w14:paraId="7E5AD37A" w14:textId="15312708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Shot of participants verbally answering the questions</w:t>
      </w:r>
      <w:r w:rsidR="00222CF1">
        <w:rPr>
          <w:color w:val="000000"/>
        </w:rPr>
        <w:t xml:space="preserve">. </w:t>
      </w:r>
    </w:p>
    <w:p w14:paraId="7D6FE33B" w14:textId="77777777" w:rsidR="00ED62EB" w:rsidRDefault="00ED62EB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  <w:sz w:val="28"/>
          <w:szCs w:val="28"/>
        </w:rPr>
      </w:pPr>
    </w:p>
    <w:p w14:paraId="486D4EA3" w14:textId="77777777" w:rsidR="00ED62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Next, place the active cathode electrode at P3 </w:t>
      </w:r>
      <w:r>
        <w:rPr>
          <w:i/>
          <w:color w:val="FF0000"/>
        </w:rPr>
        <w:t>(P-Three)</w:t>
      </w:r>
      <w:r>
        <w:rPr>
          <w:color w:val="FF0000"/>
        </w:rPr>
        <w:t xml:space="preserve"> </w:t>
      </w:r>
      <w:r>
        <w:rPr>
          <w:color w:val="000000"/>
        </w:rPr>
        <w:t>and return electrodes at C3</w:t>
      </w:r>
      <w:r>
        <w:rPr>
          <w:i/>
          <w:color w:val="FF0000"/>
        </w:rPr>
        <w:t>(C-Three)</w:t>
      </w:r>
      <w:r>
        <w:rPr>
          <w:color w:val="000000"/>
        </w:rPr>
        <w:t xml:space="preserve">, CP5 </w:t>
      </w:r>
      <w:r>
        <w:rPr>
          <w:i/>
          <w:color w:val="FF0000"/>
        </w:rPr>
        <w:t>(C-P-Five)</w:t>
      </w:r>
      <w:r>
        <w:rPr>
          <w:color w:val="000000"/>
        </w:rPr>
        <w:t xml:space="preserve">, CP1 </w:t>
      </w:r>
      <w:r>
        <w:rPr>
          <w:i/>
          <w:color w:val="FF0000"/>
        </w:rPr>
        <w:t>(C-P-One)</w:t>
      </w:r>
      <w:r>
        <w:rPr>
          <w:color w:val="000000"/>
        </w:rPr>
        <w:t xml:space="preserve">, </w:t>
      </w:r>
      <w:proofErr w:type="spellStart"/>
      <w:r>
        <w:rPr>
          <w:color w:val="000000"/>
        </w:rPr>
        <w:t>Pz</w:t>
      </w:r>
      <w:proofErr w:type="spellEnd"/>
      <w:r>
        <w:rPr>
          <w:color w:val="000000"/>
        </w:rPr>
        <w:t xml:space="preserve"> </w:t>
      </w:r>
      <w:r>
        <w:rPr>
          <w:i/>
          <w:color w:val="FF0000"/>
        </w:rPr>
        <w:t>(P-Zee)</w:t>
      </w:r>
      <w:r>
        <w:rPr>
          <w:color w:val="000000"/>
        </w:rPr>
        <w:t>, PO3</w:t>
      </w:r>
      <w:r>
        <w:rPr>
          <w:i/>
          <w:color w:val="FF0000"/>
        </w:rPr>
        <w:t>(P-Oh-Three)</w:t>
      </w:r>
      <w:r>
        <w:rPr>
          <w:color w:val="000000"/>
        </w:rPr>
        <w:t>, PO7</w:t>
      </w:r>
      <w:r>
        <w:rPr>
          <w:i/>
          <w:color w:val="FF0000"/>
        </w:rPr>
        <w:t>(P-Oh-Seven)</w:t>
      </w:r>
      <w:r>
        <w:rPr>
          <w:color w:val="000000"/>
        </w:rPr>
        <w:t xml:space="preserve">, and P7 </w:t>
      </w:r>
      <w:r>
        <w:rPr>
          <w:i/>
          <w:color w:val="FF0000"/>
        </w:rPr>
        <w:t>(P-Seven)</w:t>
      </w:r>
      <w:r>
        <w:rPr>
          <w:color w:val="FF0000"/>
        </w:rPr>
        <w:t xml:space="preserve"> </w:t>
      </w:r>
      <w:r>
        <w:rPr>
          <w:color w:val="000000"/>
        </w:rPr>
        <w:t xml:space="preserve">on the neoprene cap </w:t>
      </w:r>
      <w:r>
        <w:rPr>
          <w:b/>
          <w:color w:val="000000"/>
        </w:rPr>
        <w:t>[1]</w:t>
      </w:r>
      <w:r>
        <w:rPr>
          <w:color w:val="000000"/>
        </w:rPr>
        <w:t>.</w:t>
      </w:r>
    </w:p>
    <w:p w14:paraId="246E94F7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Talent identifying and placing each electrode at the specified positions.</w:t>
      </w:r>
    </w:p>
    <w:p w14:paraId="415581BA" w14:textId="77777777" w:rsidR="00ED62EB" w:rsidRDefault="00ED62EB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085E86AE" w14:textId="21BD70F7" w:rsidR="00ED62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After placing the lower part of each electrode in the selected areas, put the cap on the participant's head and </w:t>
      </w:r>
      <w:r w:rsidRPr="00F9010C">
        <w:rPr>
          <w:color w:val="000000"/>
        </w:rPr>
        <w:t xml:space="preserve">adjust </w:t>
      </w:r>
      <w:proofErr w:type="spellStart"/>
      <w:r w:rsidRPr="00F9010C">
        <w:rPr>
          <w:color w:val="000000"/>
        </w:rPr>
        <w:t>Cz</w:t>
      </w:r>
      <w:proofErr w:type="spellEnd"/>
      <w:r w:rsidRPr="00F9010C">
        <w:rPr>
          <w:color w:val="000000"/>
        </w:rPr>
        <w:t xml:space="preserve"> </w:t>
      </w:r>
      <w:r w:rsidR="00F9010C" w:rsidRPr="00F9010C">
        <w:rPr>
          <w:i/>
          <w:iCs/>
          <w:color w:val="FF0000"/>
        </w:rPr>
        <w:t xml:space="preserve">(C-Zed) </w:t>
      </w:r>
      <w:r w:rsidRPr="00F9010C">
        <w:rPr>
          <w:color w:val="000000"/>
        </w:rPr>
        <w:t>based</w:t>
      </w:r>
      <w:r>
        <w:rPr>
          <w:color w:val="000000"/>
        </w:rPr>
        <w:t xml:space="preserve"> on prior measurements </w:t>
      </w:r>
      <w:r>
        <w:rPr>
          <w:b/>
          <w:color w:val="000000"/>
        </w:rPr>
        <w:t>[1]</w:t>
      </w:r>
      <w:r>
        <w:rPr>
          <w:color w:val="000000"/>
        </w:rPr>
        <w:t xml:space="preserve">. Next, seat the participant in a comfortable position in a chair </w:t>
      </w:r>
      <w:r>
        <w:rPr>
          <w:b/>
          <w:color w:val="000000"/>
        </w:rPr>
        <w:t>[2]</w:t>
      </w:r>
      <w:r>
        <w:rPr>
          <w:color w:val="000000"/>
        </w:rPr>
        <w:t>.</w:t>
      </w:r>
    </w:p>
    <w:p w14:paraId="2D6166FA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Talent fitting and adjusting the cap on participant’s head.</w:t>
      </w:r>
    </w:p>
    <w:p w14:paraId="0CB84D48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Talent placing the participant in a comfortable position on a chair. </w:t>
      </w:r>
    </w:p>
    <w:p w14:paraId="15796913" w14:textId="77777777" w:rsidR="00ED62EB" w:rsidRDefault="00ED62EB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6DC0ADEE" w14:textId="77777777" w:rsidR="00ED62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Put on an appropriately sized neoprene cap on the participant’s head </w:t>
      </w:r>
      <w:r>
        <w:rPr>
          <w:b/>
          <w:color w:val="000000"/>
        </w:rPr>
        <w:t>[1]</w:t>
      </w:r>
      <w:r>
        <w:rPr>
          <w:color w:val="000000"/>
        </w:rPr>
        <w:t xml:space="preserve">. Then adjust the cap using the headband until it fits snugly </w:t>
      </w:r>
      <w:r>
        <w:rPr>
          <w:b/>
          <w:color w:val="000000"/>
        </w:rPr>
        <w:t>[2]</w:t>
      </w:r>
      <w:r>
        <w:rPr>
          <w:color w:val="000000"/>
        </w:rPr>
        <w:t>.</w:t>
      </w:r>
    </w:p>
    <w:p w14:paraId="13DD6DDD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Talent placing appropriate neoprene cap on the participant’s head. </w:t>
      </w:r>
    </w:p>
    <w:p w14:paraId="30CC6811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Talent tightening the headband for a secure fit.</w:t>
      </w:r>
    </w:p>
    <w:p w14:paraId="2CC1112B" w14:textId="77777777" w:rsidR="00ED62EB" w:rsidRDefault="00ED62EB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05BC72EB" w14:textId="77777777" w:rsidR="00ED62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Locate the </w:t>
      </w:r>
      <w:proofErr w:type="spellStart"/>
      <w:r>
        <w:rPr>
          <w:color w:val="000000"/>
        </w:rPr>
        <w:t>Cz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point  and</w:t>
      </w:r>
      <w:proofErr w:type="gramEnd"/>
      <w:r>
        <w:rPr>
          <w:color w:val="000000"/>
        </w:rPr>
        <w:t xml:space="preserve"> the stimulation zones of the protocol </w:t>
      </w:r>
      <w:r>
        <w:rPr>
          <w:b/>
          <w:color w:val="000000"/>
        </w:rPr>
        <w:t>[1]</w:t>
      </w:r>
      <w:r>
        <w:rPr>
          <w:color w:val="000000"/>
        </w:rPr>
        <w:t>.</w:t>
      </w:r>
    </w:p>
    <w:p w14:paraId="2991621C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Talent pointing to </w:t>
      </w:r>
      <w:proofErr w:type="spellStart"/>
      <w:r>
        <w:rPr>
          <w:color w:val="000000"/>
        </w:rPr>
        <w:t>Cz</w:t>
      </w:r>
      <w:proofErr w:type="spellEnd"/>
      <w:r>
        <w:rPr>
          <w:color w:val="000000"/>
        </w:rPr>
        <w:t xml:space="preserve"> and verifying all electrode placements.</w:t>
      </w:r>
    </w:p>
    <w:p w14:paraId="496DA39D" w14:textId="77777777" w:rsidR="00ED62EB" w:rsidRDefault="00ED62EB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0E2A96E7" w14:textId="77777777" w:rsidR="00ED62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Then measure the distance between nasion and inion and between the preauricular points using a meter </w:t>
      </w:r>
      <w:r>
        <w:rPr>
          <w:b/>
          <w:color w:val="000000"/>
        </w:rPr>
        <w:t>[1]</w:t>
      </w:r>
      <w:r>
        <w:rPr>
          <w:color w:val="000000"/>
        </w:rPr>
        <w:t xml:space="preserve">. Locate </w:t>
      </w:r>
      <w:proofErr w:type="spellStart"/>
      <w:r>
        <w:rPr>
          <w:color w:val="000000"/>
        </w:rPr>
        <w:t>Cz</w:t>
      </w:r>
      <w:proofErr w:type="spellEnd"/>
      <w:r>
        <w:rPr>
          <w:color w:val="000000"/>
        </w:rPr>
        <w:t xml:space="preserve"> at the midpoint of both measurements </w:t>
      </w:r>
      <w:r>
        <w:rPr>
          <w:b/>
          <w:color w:val="000000"/>
        </w:rPr>
        <w:t>[2]</w:t>
      </w:r>
      <w:r>
        <w:rPr>
          <w:color w:val="000000"/>
        </w:rPr>
        <w:t>.</w:t>
      </w:r>
    </w:p>
    <w:p w14:paraId="12EBDFBB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Talent using </w:t>
      </w:r>
      <w:proofErr w:type="gramStart"/>
      <w:r>
        <w:rPr>
          <w:color w:val="000000"/>
        </w:rPr>
        <w:t>a flexible</w:t>
      </w:r>
      <w:proofErr w:type="gramEnd"/>
      <w:r>
        <w:rPr>
          <w:color w:val="000000"/>
        </w:rPr>
        <w:t xml:space="preserve"> measuring tape.</w:t>
      </w:r>
    </w:p>
    <w:p w14:paraId="7DF2CB2B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 xml:space="preserve">Talent marking </w:t>
      </w:r>
      <w:proofErr w:type="spellStart"/>
      <w:r>
        <w:rPr>
          <w:color w:val="000000"/>
        </w:rPr>
        <w:t>Cz</w:t>
      </w:r>
      <w:proofErr w:type="spellEnd"/>
      <w:r>
        <w:rPr>
          <w:color w:val="000000"/>
        </w:rPr>
        <w:t xml:space="preserve"> accurately.</w:t>
      </w:r>
    </w:p>
    <w:p w14:paraId="66692056" w14:textId="77777777" w:rsidR="00ED62EB" w:rsidRDefault="00ED62EB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6A0A7CD9" w14:textId="77777777" w:rsidR="00ED62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Separate the hair under each electrode using an elongated object to ensure good contact without disturbing cap placement </w:t>
      </w:r>
      <w:r>
        <w:rPr>
          <w:b/>
          <w:color w:val="000000"/>
        </w:rPr>
        <w:t>[1]</w:t>
      </w:r>
      <w:r>
        <w:rPr>
          <w:color w:val="000000"/>
        </w:rPr>
        <w:t xml:space="preserve">. Now, using a syringe with a plastic tip, introduce sufficient electroconductive gel at the base of each electrode </w:t>
      </w:r>
      <w:r>
        <w:rPr>
          <w:b/>
          <w:color w:val="000000"/>
        </w:rPr>
        <w:t>[2]</w:t>
      </w:r>
      <w:r>
        <w:rPr>
          <w:color w:val="000000"/>
        </w:rPr>
        <w:t>.</w:t>
      </w:r>
    </w:p>
    <w:p w14:paraId="2F648978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Talent carefully lifting hair strands from under electrodes.</w:t>
      </w:r>
    </w:p>
    <w:p w14:paraId="3EFA8501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Talent injecting gel precisely into each electrode site.</w:t>
      </w:r>
    </w:p>
    <w:p w14:paraId="2BCD4AFC" w14:textId="77777777" w:rsidR="00ED62EB" w:rsidRDefault="00ED62EB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7DC2744B" w14:textId="77777777" w:rsidR="00ED62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Turn on the </w:t>
      </w:r>
      <w:proofErr w:type="spellStart"/>
      <w:r>
        <w:rPr>
          <w:color w:val="000000"/>
        </w:rPr>
        <w:t>tDCS</w:t>
      </w:r>
      <w:proofErr w:type="spellEnd"/>
      <w:r>
        <w:rPr>
          <w:color w:val="000000"/>
        </w:rPr>
        <w:t xml:space="preserve"> </w:t>
      </w:r>
      <w:r>
        <w:rPr>
          <w:i/>
          <w:color w:val="FF0000"/>
        </w:rPr>
        <w:t xml:space="preserve">(T-D-C-S) </w:t>
      </w:r>
      <w:r>
        <w:rPr>
          <w:color w:val="000000"/>
        </w:rPr>
        <w:t>device</w:t>
      </w:r>
      <w:r>
        <w:rPr>
          <w:b/>
          <w:color w:val="000000"/>
        </w:rPr>
        <w:t xml:space="preserve"> [1]</w:t>
      </w:r>
      <w:r>
        <w:rPr>
          <w:color w:val="000000"/>
        </w:rPr>
        <w:t xml:space="preserve"> and launch the software on the computer </w:t>
      </w:r>
      <w:r>
        <w:rPr>
          <w:b/>
          <w:color w:val="000000"/>
        </w:rPr>
        <w:t>[2]</w:t>
      </w:r>
      <w:r>
        <w:rPr>
          <w:color w:val="000000"/>
        </w:rPr>
        <w:t>.</w:t>
      </w:r>
    </w:p>
    <w:p w14:paraId="27F45DC7" w14:textId="77777777" w:rsidR="00ED62EB" w:rsidRPr="005800AE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Talent turns on the </w:t>
      </w:r>
      <w:proofErr w:type="spellStart"/>
      <w:r>
        <w:rPr>
          <w:color w:val="000000"/>
        </w:rPr>
        <w:t>tDCS</w:t>
      </w:r>
      <w:proofErr w:type="spellEnd"/>
      <w:r>
        <w:rPr>
          <w:color w:val="000000"/>
        </w:rPr>
        <w:t xml:space="preserve"> device. </w:t>
      </w:r>
      <w:r>
        <w:rPr>
          <w:b/>
          <w:color w:val="000000"/>
        </w:rPr>
        <w:t xml:space="preserve">TXT: </w:t>
      </w:r>
      <w:proofErr w:type="spellStart"/>
      <w:r>
        <w:rPr>
          <w:b/>
          <w:color w:val="000000"/>
        </w:rPr>
        <w:t>tCDS</w:t>
      </w:r>
      <w:proofErr w:type="spellEnd"/>
      <w:r>
        <w:rPr>
          <w:b/>
          <w:color w:val="000000"/>
        </w:rPr>
        <w:t xml:space="preserve">: transcranial Direct Current </w:t>
      </w:r>
      <w:r w:rsidRPr="005800AE">
        <w:rPr>
          <w:b/>
          <w:color w:val="000000"/>
        </w:rPr>
        <w:t>Stimulation</w:t>
      </w:r>
    </w:p>
    <w:p w14:paraId="64BE70EF" w14:textId="53187E99" w:rsidR="00ED62EB" w:rsidRPr="005800AE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5800AE">
        <w:rPr>
          <w:color w:val="000000"/>
        </w:rPr>
        <w:t xml:space="preserve">SCREEN: </w:t>
      </w:r>
      <w:r w:rsidR="00222CF1" w:rsidRPr="005800AE">
        <w:rPr>
          <w:color w:val="000000"/>
        </w:rPr>
        <w:t>67809_-screenshot_2.mp4</w:t>
      </w:r>
      <w:r w:rsidR="00222CF1" w:rsidRPr="005800AE">
        <w:rPr>
          <w:color w:val="000000"/>
        </w:rPr>
        <w:tab/>
        <w:t>00:0</w:t>
      </w:r>
      <w:r w:rsidR="005800AE" w:rsidRPr="005800AE">
        <w:rPr>
          <w:color w:val="000000"/>
        </w:rPr>
        <w:t>2</w:t>
      </w:r>
      <w:r w:rsidR="00222CF1" w:rsidRPr="005800AE">
        <w:rPr>
          <w:color w:val="000000"/>
        </w:rPr>
        <w:t>-00:09</w:t>
      </w:r>
      <w:r w:rsidRPr="005800AE">
        <w:rPr>
          <w:color w:val="000000"/>
        </w:rPr>
        <w:t xml:space="preserve"> </w:t>
      </w:r>
    </w:p>
    <w:p w14:paraId="78FF7243" w14:textId="77777777" w:rsidR="00ED62EB" w:rsidRDefault="00ED62EB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7ACF74B0" w14:textId="6145EBF8" w:rsidR="00ED62EB" w:rsidRPr="005800AE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Choose the connection used with the device and select the </w:t>
      </w:r>
      <w:r>
        <w:rPr>
          <w:b/>
          <w:color w:val="000000"/>
        </w:rPr>
        <w:t>Scan for device</w:t>
      </w:r>
      <w:r>
        <w:rPr>
          <w:color w:val="000000"/>
        </w:rPr>
        <w:t xml:space="preserve"> option </w:t>
      </w:r>
      <w:r>
        <w:rPr>
          <w:b/>
          <w:color w:val="000000"/>
        </w:rPr>
        <w:t>[1]</w:t>
      </w:r>
      <w:r>
        <w:rPr>
          <w:color w:val="000000"/>
        </w:rPr>
        <w:t xml:space="preserve">. </w:t>
      </w:r>
      <w:r w:rsidR="005800AE">
        <w:rPr>
          <w:color w:val="000000"/>
        </w:rPr>
        <w:t xml:space="preserve">Press </w:t>
      </w:r>
      <w:r w:rsidR="005800AE">
        <w:rPr>
          <w:b/>
          <w:bCs/>
          <w:color w:val="000000"/>
        </w:rPr>
        <w:t xml:space="preserve">Load Protocol </w:t>
      </w:r>
      <w:r w:rsidR="005800AE">
        <w:rPr>
          <w:color w:val="000000"/>
        </w:rPr>
        <w:t>t</w:t>
      </w:r>
      <w:r>
        <w:rPr>
          <w:color w:val="000000"/>
        </w:rPr>
        <w:t xml:space="preserve">hen click on </w:t>
      </w:r>
      <w:r>
        <w:rPr>
          <w:b/>
          <w:color w:val="000000"/>
        </w:rPr>
        <w:t>Check Impedance</w:t>
      </w:r>
      <w:r>
        <w:rPr>
          <w:color w:val="000000"/>
        </w:rPr>
        <w:t xml:space="preserve"> </w:t>
      </w:r>
      <w:r>
        <w:rPr>
          <w:b/>
          <w:color w:val="000000"/>
        </w:rPr>
        <w:t>[2]</w:t>
      </w:r>
      <w:r>
        <w:rPr>
          <w:color w:val="000000"/>
        </w:rPr>
        <w:t xml:space="preserve">. If all electrodes appear green, </w:t>
      </w:r>
      <w:r w:rsidRPr="005800AE">
        <w:rPr>
          <w:color w:val="000000"/>
        </w:rPr>
        <w:t xml:space="preserve">press the </w:t>
      </w:r>
      <w:r w:rsidRPr="005800AE">
        <w:rPr>
          <w:b/>
          <w:color w:val="000000"/>
        </w:rPr>
        <w:t>Play</w:t>
      </w:r>
      <w:r w:rsidRPr="005800AE">
        <w:rPr>
          <w:color w:val="000000"/>
        </w:rPr>
        <w:t xml:space="preserve"> button to start the stimulation program </w:t>
      </w:r>
      <w:r w:rsidRPr="005800AE">
        <w:rPr>
          <w:b/>
          <w:color w:val="000000"/>
        </w:rPr>
        <w:t>[3-TXT]</w:t>
      </w:r>
      <w:r w:rsidRPr="005800AE">
        <w:rPr>
          <w:color w:val="000000"/>
        </w:rPr>
        <w:t>.</w:t>
      </w:r>
    </w:p>
    <w:p w14:paraId="03BC89FD" w14:textId="6284EEC7" w:rsidR="00ED62EB" w:rsidRPr="005800AE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5800AE">
        <w:rPr>
          <w:color w:val="000000"/>
        </w:rPr>
        <w:t xml:space="preserve">SCREEN: </w:t>
      </w:r>
      <w:r w:rsidR="00A95F35" w:rsidRPr="005800AE">
        <w:rPr>
          <w:color w:val="000000"/>
        </w:rPr>
        <w:t>67809_-screenshot_3.mp4</w:t>
      </w:r>
      <w:r w:rsidR="00A95F35" w:rsidRPr="005800AE">
        <w:rPr>
          <w:color w:val="000000"/>
        </w:rPr>
        <w:tab/>
        <w:t>00:0</w:t>
      </w:r>
      <w:r w:rsidR="005800AE" w:rsidRPr="005800AE">
        <w:rPr>
          <w:color w:val="000000"/>
        </w:rPr>
        <w:t>2</w:t>
      </w:r>
      <w:r w:rsidR="00A95F35" w:rsidRPr="005800AE">
        <w:rPr>
          <w:color w:val="000000"/>
        </w:rPr>
        <w:t>-</w:t>
      </w:r>
      <w:r w:rsidR="005800AE" w:rsidRPr="005800AE">
        <w:rPr>
          <w:color w:val="000000"/>
        </w:rPr>
        <w:t>00:04, 00:09-00:15</w:t>
      </w:r>
    </w:p>
    <w:p w14:paraId="730660BC" w14:textId="10741FE4" w:rsidR="00ED62EB" w:rsidRPr="005800AE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5800AE">
        <w:rPr>
          <w:color w:val="000000"/>
        </w:rPr>
        <w:t xml:space="preserve">SCREEN: </w:t>
      </w:r>
      <w:r w:rsidR="00A95F35" w:rsidRPr="005800AE">
        <w:rPr>
          <w:color w:val="000000"/>
        </w:rPr>
        <w:t>67809_-screenshot_3.mp4</w:t>
      </w:r>
      <w:r w:rsidR="00A95F35" w:rsidRPr="005800AE">
        <w:rPr>
          <w:color w:val="000000"/>
        </w:rPr>
        <w:tab/>
        <w:t>00:3</w:t>
      </w:r>
      <w:r w:rsidR="005800AE" w:rsidRPr="005800AE">
        <w:rPr>
          <w:color w:val="000000"/>
        </w:rPr>
        <w:t>1</w:t>
      </w:r>
      <w:r w:rsidR="00A95F35" w:rsidRPr="005800AE">
        <w:rPr>
          <w:color w:val="000000"/>
        </w:rPr>
        <w:t>-</w:t>
      </w:r>
      <w:r w:rsidR="005800AE" w:rsidRPr="005800AE">
        <w:rPr>
          <w:color w:val="000000"/>
        </w:rPr>
        <w:t>00:41</w:t>
      </w:r>
      <w:r w:rsidRPr="005800AE">
        <w:rPr>
          <w:color w:val="000000"/>
        </w:rPr>
        <w:t xml:space="preserve"> </w:t>
      </w:r>
    </w:p>
    <w:p w14:paraId="56BA047B" w14:textId="77777777" w:rsidR="00ED62EB" w:rsidRPr="005800AE" w:rsidRDefault="00ED62EB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394ACA03" w14:textId="6AE08B9D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5800AE">
        <w:rPr>
          <w:color w:val="000000"/>
        </w:rPr>
        <w:t xml:space="preserve">SCREEN: </w:t>
      </w:r>
      <w:r w:rsidR="00A95F35" w:rsidRPr="005800AE">
        <w:rPr>
          <w:color w:val="000000"/>
        </w:rPr>
        <w:t>67809_-screenshot_3.mp4</w:t>
      </w:r>
      <w:r w:rsidR="00A95F35" w:rsidRPr="005800AE">
        <w:rPr>
          <w:color w:val="000000"/>
        </w:rPr>
        <w:tab/>
        <w:t>01:2</w:t>
      </w:r>
      <w:r w:rsidR="005800AE" w:rsidRPr="005800AE">
        <w:rPr>
          <w:color w:val="000000"/>
        </w:rPr>
        <w:t>0</w:t>
      </w:r>
      <w:r w:rsidR="00A95F35" w:rsidRPr="005800AE">
        <w:rPr>
          <w:color w:val="000000"/>
        </w:rPr>
        <w:t>-01:</w:t>
      </w:r>
      <w:r w:rsidR="005800AE">
        <w:rPr>
          <w:color w:val="000000"/>
        </w:rPr>
        <w:t>32</w:t>
      </w:r>
      <w:r w:rsidR="00A95F35" w:rsidRPr="005800AE">
        <w:rPr>
          <w:color w:val="000000"/>
        </w:rPr>
        <w:t xml:space="preserve"> </w:t>
      </w:r>
      <w:r w:rsidRPr="005800AE">
        <w:rPr>
          <w:b/>
          <w:color w:val="000000"/>
        </w:rPr>
        <w:t>TXT</w:t>
      </w:r>
      <w:r>
        <w:rPr>
          <w:b/>
          <w:color w:val="000000"/>
        </w:rPr>
        <w:t>: If any electrode appears red, reapply gel, remove hair and recheck impedance</w:t>
      </w:r>
    </w:p>
    <w:p w14:paraId="05349B14" w14:textId="77777777" w:rsidR="00ED62EB" w:rsidRDefault="00ED62EB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4E2DF467" w14:textId="2078C3ED" w:rsidR="00ED62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Next, access the computerized neurorehabilitation platform </w:t>
      </w:r>
      <w:r>
        <w:rPr>
          <w:b/>
          <w:color w:val="000000"/>
        </w:rPr>
        <w:t>[1]</w:t>
      </w:r>
      <w:r>
        <w:rPr>
          <w:color w:val="000000"/>
        </w:rPr>
        <w:t xml:space="preserve">. Access the planned session and press </w:t>
      </w:r>
      <w:r>
        <w:rPr>
          <w:b/>
          <w:color w:val="000000"/>
        </w:rPr>
        <w:t>Start</w:t>
      </w:r>
      <w:r w:rsidR="00247945">
        <w:rPr>
          <w:b/>
          <w:color w:val="000000"/>
        </w:rPr>
        <w:t xml:space="preserve"> [2]</w:t>
      </w:r>
      <w:r>
        <w:rPr>
          <w:color w:val="000000"/>
        </w:rPr>
        <w:t xml:space="preserve">. Present four stimulation activities of 7 minutes each sequentially </w:t>
      </w:r>
      <w:r w:rsidR="00222CF1">
        <w:rPr>
          <w:color w:val="000000"/>
        </w:rPr>
        <w:t>and assign the task to the participant in the calendar</w:t>
      </w:r>
      <w:r>
        <w:rPr>
          <w:color w:val="000000"/>
        </w:rPr>
        <w:t xml:space="preserve"> </w:t>
      </w:r>
      <w:r>
        <w:rPr>
          <w:b/>
          <w:color w:val="000000"/>
        </w:rPr>
        <w:t>[</w:t>
      </w:r>
      <w:r w:rsidR="00247945">
        <w:rPr>
          <w:b/>
          <w:color w:val="000000"/>
        </w:rPr>
        <w:t>3</w:t>
      </w:r>
      <w:r>
        <w:rPr>
          <w:b/>
          <w:color w:val="000000"/>
        </w:rPr>
        <w:t>]</w:t>
      </w:r>
      <w:r>
        <w:rPr>
          <w:color w:val="000000"/>
        </w:rPr>
        <w:t>.</w:t>
      </w:r>
    </w:p>
    <w:p w14:paraId="5405FEB7" w14:textId="53ADB154" w:rsidR="00ED62EB" w:rsidRPr="005800AE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5800AE">
        <w:rPr>
          <w:color w:val="000000"/>
        </w:rPr>
        <w:t>SCREEN:</w:t>
      </w:r>
      <w:r w:rsidR="00A95F35" w:rsidRPr="005800AE">
        <w:t xml:space="preserve"> </w:t>
      </w:r>
      <w:r w:rsidR="00A95F35" w:rsidRPr="005800AE">
        <w:rPr>
          <w:color w:val="000000"/>
        </w:rPr>
        <w:t>67809_-screenshot_4.mp4</w:t>
      </w:r>
      <w:r w:rsidR="00A95F35" w:rsidRPr="005800AE">
        <w:rPr>
          <w:color w:val="000000"/>
        </w:rPr>
        <w:tab/>
        <w:t xml:space="preserve">00:00-00:15 </w:t>
      </w:r>
      <w:r w:rsidRPr="005800AE">
        <w:rPr>
          <w:color w:val="000000"/>
        </w:rPr>
        <w:t xml:space="preserve"> </w:t>
      </w:r>
    </w:p>
    <w:p w14:paraId="4B30C5B1" w14:textId="26A03B0A" w:rsidR="00247945" w:rsidRPr="005800AE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5800AE">
        <w:rPr>
          <w:color w:val="000000"/>
        </w:rPr>
        <w:t xml:space="preserve">SCREEN: </w:t>
      </w:r>
      <w:r w:rsidR="00A95F35" w:rsidRPr="005800AE">
        <w:rPr>
          <w:color w:val="000000"/>
        </w:rPr>
        <w:t>67809_-screenshot_4.mp4</w:t>
      </w:r>
      <w:r w:rsidR="00A95F35" w:rsidRPr="005800AE">
        <w:rPr>
          <w:color w:val="000000"/>
        </w:rPr>
        <w:tab/>
      </w:r>
      <w:r w:rsidR="00247945" w:rsidRPr="005800AE">
        <w:rPr>
          <w:color w:val="000000"/>
        </w:rPr>
        <w:t>00:19-00:30</w:t>
      </w:r>
    </w:p>
    <w:p w14:paraId="05099085" w14:textId="24F9BB3E" w:rsidR="00ED62EB" w:rsidRDefault="00247945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5800AE">
        <w:rPr>
          <w:color w:val="000000"/>
        </w:rPr>
        <w:t>SCREEN: 67809_-screenshot_4.mp4</w:t>
      </w:r>
      <w:r w:rsidRPr="005800AE">
        <w:rPr>
          <w:color w:val="000000"/>
        </w:rPr>
        <w:tab/>
      </w:r>
      <w:r w:rsidRPr="005800AE">
        <w:rPr>
          <w:color w:val="000000"/>
        </w:rPr>
        <w:t>00:36-00:41,01:02-01:09,01:21-01:24,01:40-01:42</w:t>
      </w:r>
      <w:r w:rsidR="005800AE" w:rsidRPr="005800AE">
        <w:rPr>
          <w:color w:val="000000"/>
        </w:rPr>
        <w:t>, 02:05-02:14</w:t>
      </w:r>
      <w:r w:rsidR="005800AE" w:rsidRPr="005800AE">
        <w:rPr>
          <w:color w:val="000000"/>
        </w:rPr>
        <w:br/>
      </w:r>
      <w:r w:rsidR="005800AE" w:rsidRPr="005800AE">
        <w:rPr>
          <w:i/>
          <w:iCs/>
          <w:color w:val="3333FF"/>
        </w:rPr>
        <w:t>Video Editor: Please speed up the video if necessary</w:t>
      </w:r>
    </w:p>
    <w:p w14:paraId="5AF9F038" w14:textId="77777777" w:rsidR="00ED62EB" w:rsidRDefault="00ED62EB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41816D22" w14:textId="77777777" w:rsidR="00ED62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Activate </w:t>
      </w:r>
      <w:proofErr w:type="spellStart"/>
      <w:r>
        <w:rPr>
          <w:color w:val="000000"/>
        </w:rPr>
        <w:t>tDCS</w:t>
      </w:r>
      <w:proofErr w:type="spellEnd"/>
      <w:r>
        <w:rPr>
          <w:color w:val="000000"/>
        </w:rPr>
        <w:t xml:space="preserve"> stimulation by pressing </w:t>
      </w:r>
      <w:r w:rsidRPr="00222CF1">
        <w:rPr>
          <w:b/>
          <w:bCs/>
          <w:color w:val="000000"/>
        </w:rPr>
        <w:t>Play</w:t>
      </w:r>
      <w:r>
        <w:rPr>
          <w:color w:val="000000"/>
        </w:rPr>
        <w:t xml:space="preserve"> on the control software 4 minutes and 20 seconds after starting the neurorehabilitation task </w:t>
      </w:r>
      <w:r>
        <w:rPr>
          <w:b/>
          <w:color w:val="000000"/>
        </w:rPr>
        <w:t>[1]</w:t>
      </w:r>
      <w:r>
        <w:rPr>
          <w:color w:val="000000"/>
        </w:rPr>
        <w:t>.</w:t>
      </w:r>
    </w:p>
    <w:p w14:paraId="1D44948F" w14:textId="55D91E9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A95F35">
        <w:rPr>
          <w:color w:val="000000"/>
        </w:rPr>
        <w:t>SCREEN</w:t>
      </w:r>
      <w:r>
        <w:rPr>
          <w:color w:val="000000"/>
        </w:rPr>
        <w:t xml:space="preserve">: </w:t>
      </w:r>
      <w:r w:rsidR="00A95F35" w:rsidRPr="00A95F35">
        <w:rPr>
          <w:color w:val="000000"/>
        </w:rPr>
        <w:t>67809_-screenshot_5.mp4</w:t>
      </w:r>
      <w:r w:rsidR="00A95F35">
        <w:rPr>
          <w:color w:val="000000"/>
        </w:rPr>
        <w:tab/>
        <w:t xml:space="preserve">00:00-00:14 </w:t>
      </w:r>
    </w:p>
    <w:p w14:paraId="6B03F84E" w14:textId="77777777" w:rsidR="00ED62EB" w:rsidRDefault="00ED62EB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1259B7AF" w14:textId="77777777" w:rsidR="00ED62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Afterwards, apply an adapted Questionnaire of Sensations Related to Transcranial Electrical Stimulation. Ask 9 questions about symptoms such as headache, scalp burning, and tingling </w:t>
      </w:r>
      <w:r>
        <w:rPr>
          <w:b/>
          <w:color w:val="000000"/>
        </w:rPr>
        <w:t>[1]</w:t>
      </w:r>
      <w:r>
        <w:rPr>
          <w:color w:val="000000"/>
        </w:rPr>
        <w:t xml:space="preserve">. Re-administer the VAS scale used before the stimulation to evaluate fatigue and mood after intervention </w:t>
      </w:r>
      <w:r>
        <w:rPr>
          <w:b/>
          <w:color w:val="000000"/>
        </w:rPr>
        <w:t>[2]</w:t>
      </w:r>
      <w:r>
        <w:rPr>
          <w:color w:val="000000"/>
        </w:rPr>
        <w:t>.</w:t>
      </w:r>
    </w:p>
    <w:p w14:paraId="16E8650E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FF"/>
        </w:rPr>
      </w:pPr>
      <w:r>
        <w:rPr>
          <w:color w:val="000000"/>
        </w:rPr>
        <w:t>Talent verbally administering the questionnaire while participant responds.</w:t>
      </w:r>
      <w:r>
        <w:rPr>
          <w:color w:val="000000"/>
        </w:rPr>
        <w:br/>
      </w:r>
      <w:r>
        <w:rPr>
          <w:b/>
          <w:color w:val="000000"/>
        </w:rPr>
        <w:t>AND</w:t>
      </w:r>
      <w:r>
        <w:rPr>
          <w:b/>
          <w:color w:val="000000"/>
        </w:rPr>
        <w:br/>
      </w:r>
      <w:r>
        <w:rPr>
          <w:color w:val="000000"/>
        </w:rPr>
        <w:t xml:space="preserve">Table 3 </w:t>
      </w:r>
      <w:r>
        <w:rPr>
          <w:color w:val="000000"/>
        </w:rPr>
        <w:br/>
      </w:r>
      <w:r>
        <w:rPr>
          <w:i/>
          <w:color w:val="0000FF"/>
        </w:rPr>
        <w:t>Video Editor: Please show both shots side by side</w:t>
      </w:r>
    </w:p>
    <w:p w14:paraId="6C799191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>Talent handing over VAS sheet again and guiding participant.</w:t>
      </w:r>
    </w:p>
    <w:p w14:paraId="0ED24C75" w14:textId="77777777" w:rsidR="00ED62EB" w:rsidRDefault="00ED62EB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34CBE3D2" w14:textId="77777777" w:rsidR="00ED62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Once the </w:t>
      </w:r>
      <w:proofErr w:type="spellStart"/>
      <w:r>
        <w:rPr>
          <w:color w:val="000000"/>
        </w:rPr>
        <w:t>tDCS</w:t>
      </w:r>
      <w:proofErr w:type="spellEnd"/>
      <w:r>
        <w:rPr>
          <w:color w:val="000000"/>
        </w:rPr>
        <w:t xml:space="preserve"> stimulation program and neurorehabilitation tasks are finished, close the </w:t>
      </w:r>
      <w:proofErr w:type="spellStart"/>
      <w:r>
        <w:rPr>
          <w:color w:val="000000"/>
        </w:rPr>
        <w:t>tDCS</w:t>
      </w:r>
      <w:proofErr w:type="spellEnd"/>
      <w:r>
        <w:rPr>
          <w:color w:val="000000"/>
        </w:rPr>
        <w:t xml:space="preserve"> software </w:t>
      </w:r>
      <w:r>
        <w:rPr>
          <w:b/>
          <w:color w:val="000000"/>
        </w:rPr>
        <w:t>[1]</w:t>
      </w:r>
      <w:r>
        <w:rPr>
          <w:color w:val="000000"/>
        </w:rPr>
        <w:t xml:space="preserve">. Disconnect the </w:t>
      </w:r>
      <w:proofErr w:type="spellStart"/>
      <w:r>
        <w:rPr>
          <w:color w:val="000000"/>
        </w:rPr>
        <w:t>tDCS</w:t>
      </w:r>
      <w:proofErr w:type="spellEnd"/>
      <w:r>
        <w:rPr>
          <w:color w:val="000000"/>
        </w:rPr>
        <w:t xml:space="preserve"> device </w:t>
      </w:r>
      <w:r>
        <w:rPr>
          <w:b/>
          <w:color w:val="000000"/>
        </w:rPr>
        <w:t>[2]</w:t>
      </w:r>
      <w:r>
        <w:rPr>
          <w:color w:val="000000"/>
        </w:rPr>
        <w:t xml:space="preserve">. Remove the cable that connects the </w:t>
      </w:r>
      <w:proofErr w:type="spellStart"/>
      <w:r>
        <w:rPr>
          <w:color w:val="000000"/>
        </w:rPr>
        <w:t>tDCS</w:t>
      </w:r>
      <w:proofErr w:type="spellEnd"/>
      <w:r>
        <w:rPr>
          <w:color w:val="000000"/>
        </w:rPr>
        <w:t xml:space="preserve"> with the electrodes </w:t>
      </w:r>
      <w:r>
        <w:rPr>
          <w:b/>
          <w:color w:val="000000"/>
        </w:rPr>
        <w:t>[3]</w:t>
      </w:r>
      <w:r>
        <w:rPr>
          <w:color w:val="000000"/>
        </w:rPr>
        <w:t xml:space="preserve">. Then remove the cap from the participant’s head </w:t>
      </w:r>
      <w:r>
        <w:rPr>
          <w:b/>
          <w:color w:val="000000"/>
        </w:rPr>
        <w:t>[4]</w:t>
      </w:r>
      <w:r>
        <w:rPr>
          <w:color w:val="000000"/>
        </w:rPr>
        <w:t>.</w:t>
      </w:r>
    </w:p>
    <w:p w14:paraId="0CEFB56D" w14:textId="6C4CB56E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A95F35">
        <w:rPr>
          <w:color w:val="000000"/>
        </w:rPr>
        <w:t>SCREEN</w:t>
      </w:r>
      <w:r>
        <w:rPr>
          <w:color w:val="000000"/>
        </w:rPr>
        <w:t xml:space="preserve">: </w:t>
      </w:r>
      <w:r w:rsidR="00A95F35" w:rsidRPr="00A95F35">
        <w:rPr>
          <w:color w:val="000000"/>
        </w:rPr>
        <w:t>67809_-screenshot_6.mp4</w:t>
      </w:r>
      <w:r w:rsidR="00A95F35">
        <w:rPr>
          <w:color w:val="000000"/>
        </w:rPr>
        <w:tab/>
        <w:t xml:space="preserve">00:00-00:19 </w:t>
      </w:r>
    </w:p>
    <w:p w14:paraId="630FCAAC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Talent unplugging the device from power and computer.</w:t>
      </w:r>
    </w:p>
    <w:p w14:paraId="6FDF0B89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Talent gently detaching cables from electrodes.</w:t>
      </w:r>
    </w:p>
    <w:p w14:paraId="5ACA8BEA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Talent lifting the neoprene cap and placing it aside.</w:t>
      </w:r>
    </w:p>
    <w:p w14:paraId="276687AC" w14:textId="77777777" w:rsidR="00ED62EB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1627"/>
        <w:rPr>
          <w:color w:val="000000"/>
        </w:rPr>
      </w:pPr>
      <w:r>
        <w:br w:type="page"/>
      </w:r>
    </w:p>
    <w:p w14:paraId="7ED36BE8" w14:textId="57DAA251" w:rsidR="00ED62EB" w:rsidRDefault="00000000" w:rsidP="00F9010C">
      <w:pPr>
        <w:pStyle w:val="Heading1"/>
      </w:pPr>
      <w:r>
        <w:lastRenderedPageBreak/>
        <w:t>Results</w:t>
      </w:r>
    </w:p>
    <w:p w14:paraId="0FDFAA9B" w14:textId="77777777" w:rsidR="00ED62E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</w:rPr>
      </w:pPr>
      <w:r>
        <w:rPr>
          <w:b/>
          <w:color w:val="000000"/>
        </w:rPr>
        <w:t xml:space="preserve">Results </w:t>
      </w:r>
    </w:p>
    <w:p w14:paraId="12A0B196" w14:textId="77777777" w:rsidR="00ED62EB" w:rsidRDefault="00ED62EB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</w:p>
    <w:p w14:paraId="39C98097" w14:textId="77777777" w:rsidR="00ED62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</w:rPr>
        <w:t xml:space="preserve">In the post-intervention assessment quantitative changes were observed in 6 of the 13 tests administered, 4 of which are directly related to neglect </w:t>
      </w:r>
      <w:r>
        <w:rPr>
          <w:b/>
          <w:color w:val="000000"/>
        </w:rPr>
        <w:t>[1]</w:t>
      </w:r>
      <w:r>
        <w:rPr>
          <w:color w:val="000000"/>
        </w:rPr>
        <w:t>.</w:t>
      </w:r>
    </w:p>
    <w:p w14:paraId="0256E412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</w:rPr>
        <w:t xml:space="preserve">LAB MEDIA: Table 4 and Figure 8 </w:t>
      </w:r>
      <w:r>
        <w:rPr>
          <w:i/>
          <w:color w:val="0000FF"/>
        </w:rPr>
        <w:t>Video Editor: Please highlight the columns corresponding to “post-intervention” in both figure and table</w:t>
      </w:r>
    </w:p>
    <w:p w14:paraId="5A783764" w14:textId="77777777" w:rsidR="00ED62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</w:rPr>
        <w:t xml:space="preserve">Clinical improvement was observed in the specific </w:t>
      </w:r>
      <w:proofErr w:type="spellStart"/>
      <w:r>
        <w:rPr>
          <w:color w:val="000000"/>
        </w:rPr>
        <w:t>hemispatial</w:t>
      </w:r>
      <w:proofErr w:type="spellEnd"/>
      <w:r>
        <w:rPr>
          <w:color w:val="000000"/>
        </w:rPr>
        <w:t xml:space="preserve"> neglect </w:t>
      </w:r>
      <w:proofErr w:type="gramStart"/>
      <w:r>
        <w:rPr>
          <w:color w:val="000000"/>
        </w:rPr>
        <w:t>tests</w:t>
      </w:r>
      <w:r>
        <w:rPr>
          <w:b/>
          <w:color w:val="000000"/>
        </w:rPr>
        <w:t>[</w:t>
      </w:r>
      <w:proofErr w:type="gramEnd"/>
      <w:r>
        <w:rPr>
          <w:b/>
          <w:color w:val="000000"/>
        </w:rPr>
        <w:t>1]</w:t>
      </w:r>
      <w:r>
        <w:rPr>
          <w:color w:val="000000"/>
        </w:rPr>
        <w:t xml:space="preserve">. On the other hand, negative changes were observed in other attentional tasks </w:t>
      </w:r>
      <w:r>
        <w:rPr>
          <w:b/>
          <w:color w:val="000000"/>
        </w:rPr>
        <w:t>[2]</w:t>
      </w:r>
      <w:r>
        <w:rPr>
          <w:color w:val="000000"/>
        </w:rPr>
        <w:t xml:space="preserve">. </w:t>
      </w:r>
    </w:p>
    <w:p w14:paraId="50F1E1A7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FF"/>
        </w:rPr>
      </w:pPr>
      <w:r>
        <w:rPr>
          <w:color w:val="000000"/>
        </w:rPr>
        <w:t xml:space="preserve">LAB MEDIA: Figure 9 </w:t>
      </w:r>
      <w:r>
        <w:rPr>
          <w:i/>
          <w:color w:val="0000FF"/>
        </w:rPr>
        <w:t xml:space="preserve">Video Editor: Please highlight the columns corresponding </w:t>
      </w:r>
      <w:proofErr w:type="gramStart"/>
      <w:r>
        <w:rPr>
          <w:i/>
          <w:color w:val="0000FF"/>
        </w:rPr>
        <w:t>to  bells</w:t>
      </w:r>
      <w:proofErr w:type="gramEnd"/>
      <w:r>
        <w:rPr>
          <w:i/>
          <w:color w:val="0000FF"/>
        </w:rPr>
        <w:t xml:space="preserve"> test, cancellation test, line bisection, visual motor-free perception test, and Barthel index scale</w:t>
      </w:r>
    </w:p>
    <w:p w14:paraId="6A6AAAD8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FF"/>
        </w:rPr>
      </w:pPr>
      <w:r>
        <w:rPr>
          <w:color w:val="000000"/>
        </w:rPr>
        <w:t xml:space="preserve">LAB MEDIA: Figure 9 </w:t>
      </w:r>
      <w:r>
        <w:rPr>
          <w:i/>
          <w:color w:val="0000FF"/>
        </w:rPr>
        <w:t xml:space="preserve">Video Editor: Please highlight the columns corresponding </w:t>
      </w:r>
      <w:proofErr w:type="gramStart"/>
      <w:r>
        <w:rPr>
          <w:i/>
          <w:color w:val="0000FF"/>
        </w:rPr>
        <w:t>to  digit</w:t>
      </w:r>
      <w:proofErr w:type="gramEnd"/>
      <w:r>
        <w:rPr>
          <w:i/>
          <w:color w:val="0000FF"/>
        </w:rPr>
        <w:t xml:space="preserve"> test, brief test of attention, face test</w:t>
      </w:r>
    </w:p>
    <w:p w14:paraId="1928FEE2" w14:textId="77777777" w:rsidR="00ED62EB" w:rsidRDefault="00ED62EB">
      <w:pPr>
        <w:pBdr>
          <w:top w:val="nil"/>
          <w:left w:val="nil"/>
          <w:bottom w:val="nil"/>
          <w:right w:val="nil"/>
          <w:between w:val="nil"/>
        </w:pBdr>
        <w:spacing w:before="120"/>
        <w:ind w:left="360"/>
        <w:rPr>
          <w:color w:val="000000"/>
        </w:rPr>
      </w:pPr>
    </w:p>
    <w:p w14:paraId="54C6D27B" w14:textId="77777777" w:rsidR="00ED62EB" w:rsidRDefault="00ED62EB">
      <w:pPr>
        <w:rPr>
          <w:sz w:val="52"/>
          <w:szCs w:val="52"/>
        </w:rPr>
      </w:pPr>
    </w:p>
    <w:sectPr w:rsidR="00ED62EB">
      <w:headerReference w:type="default" r:id="rId12"/>
      <w:footerReference w:type="even" r:id="rId13"/>
      <w:footerReference w:type="default" r:id="rId14"/>
      <w:pgSz w:w="12240" w:h="15840"/>
      <w:pgMar w:top="1800" w:right="1440" w:bottom="1440" w:left="1440" w:header="720" w:footer="57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ACE27C" w14:textId="77777777" w:rsidR="00E0151A" w:rsidRDefault="00E0151A">
      <w:r>
        <w:separator/>
      </w:r>
    </w:p>
  </w:endnote>
  <w:endnote w:type="continuationSeparator" w:id="0">
    <w:p w14:paraId="150B2791" w14:textId="77777777" w:rsidR="00E0151A" w:rsidRDefault="00E015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A3D2F1C-4916-4BE1-BC81-69C3E60917DA}"/>
    <w:embedBold r:id="rId2" w:fontKey="{BB2CA3B2-822F-492E-A854-F8C33B225BEC}"/>
    <w:embedItalic r:id="rId3" w:fontKey="{E9459C00-8C2D-46D6-83DE-B5FB71B7087C}"/>
    <w:embedBoldItalic r:id="rId4" w:fontKey="{6722C4C2-E18A-4879-9B55-B24472A82CDE}"/>
  </w:font>
  <w:font w:name="Noto Sans Symbols">
    <w:charset w:val="00"/>
    <w:family w:val="auto"/>
    <w:pitch w:val="default"/>
    <w:embedRegular r:id="rId5" w:fontKey="{2FEF6502-995E-40D9-9C3B-5271CA4C868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C5334D3-7B5C-45E4-9D10-6AA21F62DB2F}"/>
    <w:embedItalic r:id="rId7" w:fontKey="{2DB9722D-A639-4D29-8441-2B1FF4FDBC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A1EAD19-FF22-40BA-92CF-DE69DB0FF174}"/>
    <w:embedBold r:id="rId9" w:fontKey="{43ED4A67-20BC-4446-8B34-B8E547D0D14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10445" w14:textId="77777777" w:rsidR="00ED62E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F6DD1F0" w14:textId="77777777" w:rsidR="00ED62EB" w:rsidRDefault="00ED62E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  <w:p w14:paraId="131BBC3B" w14:textId="77777777" w:rsidR="00ED62EB" w:rsidRDefault="00ED62E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6FDFE" w14:textId="751B09CB" w:rsidR="00ED62E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9360"/>
      </w:tabs>
      <w:rPr>
        <w:color w:val="000000"/>
      </w:rPr>
    </w:pPr>
    <w:r>
      <w:rPr>
        <w:rFonts w:ascii="Symbol" w:eastAsia="Symbol" w:hAnsi="Symbol" w:cs="Symbol"/>
        <w:color w:val="000000"/>
      </w:rPr>
      <w:t>©</w:t>
    </w:r>
    <w:r>
      <w:rPr>
        <w:color w:val="000000"/>
      </w:rPr>
      <w:t xml:space="preserve"> 2025, Journal of Visualized Experiments</w:t>
    </w:r>
    <w:r>
      <w:rPr>
        <w:color w:val="000000"/>
      </w:rPr>
      <w:tab/>
    </w:r>
    <w:r w:rsidR="00F9010C">
      <w:rPr>
        <w:color w:val="000000"/>
      </w:rPr>
      <w:t xml:space="preserve"> May 15, </w:t>
    </w:r>
    <w:proofErr w:type="gramStart"/>
    <w:r w:rsidR="00F9010C">
      <w:rPr>
        <w:color w:val="000000"/>
      </w:rPr>
      <w:t>2025</w:t>
    </w:r>
    <w:proofErr w:type="gramEnd"/>
    <w:r>
      <w:rPr>
        <w:color w:val="000000"/>
      </w:rPr>
      <w:tab/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E0D44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of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0E0D44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42EC8E" w14:textId="77777777" w:rsidR="00E0151A" w:rsidRDefault="00E0151A">
      <w:r>
        <w:separator/>
      </w:r>
    </w:p>
  </w:footnote>
  <w:footnote w:type="continuationSeparator" w:id="0">
    <w:p w14:paraId="52D728C5" w14:textId="77777777" w:rsidR="00E0151A" w:rsidRDefault="00E015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0F6B5" w14:textId="323F4069" w:rsidR="00ED62EB" w:rsidRDefault="00000000" w:rsidP="00F9010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4680"/>
      </w:tabs>
      <w:spacing w:before="240"/>
      <w:rPr>
        <w:b/>
        <w:color w:val="FF0000"/>
        <w:sz w:val="28"/>
        <w:szCs w:val="28"/>
        <w:u w:val="single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3C3BFBC" wp14:editId="579F4339">
          <wp:simplePos x="0" y="0"/>
          <wp:positionH relativeFrom="column">
            <wp:posOffset>4852670</wp:posOffset>
          </wp:positionH>
          <wp:positionV relativeFrom="paragraph">
            <wp:posOffset>19685</wp:posOffset>
          </wp:positionV>
          <wp:extent cx="1110174" cy="545285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0174" cy="545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9010C" w:rsidRPr="00F9010C">
      <w:rPr>
        <w:rFonts w:cstheme="minorHAnsi"/>
        <w:b/>
        <w:color w:val="00B050"/>
        <w:sz w:val="32"/>
        <w:szCs w:val="32"/>
        <w:u w:val="single"/>
      </w:rPr>
      <w:t xml:space="preserve"> </w:t>
    </w:r>
    <w:r w:rsidR="00F9010C" w:rsidRPr="008733E6">
      <w:rPr>
        <w:rFonts w:cstheme="minorHAnsi"/>
        <w:b/>
        <w:color w:val="00B050"/>
        <w:sz w:val="32"/>
        <w:szCs w:val="32"/>
        <w:u w:val="single"/>
      </w:rPr>
      <w:t>FINAL SCRIPT: APPROVED FOR FILMING</w:t>
    </w:r>
  </w:p>
  <w:p w14:paraId="1C354BE8" w14:textId="77777777" w:rsidR="00ED62EB" w:rsidRDefault="00ED62E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C795F"/>
    <w:multiLevelType w:val="multilevel"/>
    <w:tmpl w:val="0CF20F5C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ascii="Calibri" w:eastAsia="Calibri" w:hAnsi="Calibri" w:cs="Calibri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ascii="Calibri" w:eastAsia="Calibri" w:hAnsi="Calibri" w:cs="Calibri"/>
        <w:color w:val="00000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08456F8"/>
    <w:multiLevelType w:val="multilevel"/>
    <w:tmpl w:val="8104F236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3665268"/>
    <w:multiLevelType w:val="multilevel"/>
    <w:tmpl w:val="67545D8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C85665F"/>
    <w:multiLevelType w:val="multilevel"/>
    <w:tmpl w:val="1C3221DA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num w:numId="1" w16cid:durableId="19865616">
    <w:abstractNumId w:val="2"/>
  </w:num>
  <w:num w:numId="2" w16cid:durableId="90862543">
    <w:abstractNumId w:val="1"/>
  </w:num>
  <w:num w:numId="3" w16cid:durableId="1576434235">
    <w:abstractNumId w:val="0"/>
  </w:num>
  <w:num w:numId="4" w16cid:durableId="4001004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2EB"/>
    <w:rsid w:val="000E0D44"/>
    <w:rsid w:val="00115AF2"/>
    <w:rsid w:val="00222CF1"/>
    <w:rsid w:val="00247945"/>
    <w:rsid w:val="002540F5"/>
    <w:rsid w:val="002A23F7"/>
    <w:rsid w:val="0039126F"/>
    <w:rsid w:val="00474707"/>
    <w:rsid w:val="005800AE"/>
    <w:rsid w:val="0063375E"/>
    <w:rsid w:val="007E55E5"/>
    <w:rsid w:val="008C7C5B"/>
    <w:rsid w:val="00902CD5"/>
    <w:rsid w:val="00974E65"/>
    <w:rsid w:val="009B13EA"/>
    <w:rsid w:val="009B35E7"/>
    <w:rsid w:val="00A223BB"/>
    <w:rsid w:val="00A95F35"/>
    <w:rsid w:val="00AF5233"/>
    <w:rsid w:val="00DE049A"/>
    <w:rsid w:val="00E0151A"/>
    <w:rsid w:val="00E57F50"/>
    <w:rsid w:val="00ED62EB"/>
    <w:rsid w:val="00EF1F1C"/>
    <w:rsid w:val="00F4067D"/>
    <w:rsid w:val="00F90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8CA3AD"/>
  <w15:docId w15:val="{8AE1F47D-1A9E-489E-ADB1-07113CF4F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010C"/>
  </w:style>
  <w:style w:type="paragraph" w:styleId="Heading1">
    <w:name w:val="heading 1"/>
    <w:basedOn w:val="Normal"/>
    <w:next w:val="Normal"/>
    <w:uiPriority w:val="9"/>
    <w:qFormat/>
    <w:pPr>
      <w:keepNext/>
      <w:pBdr>
        <w:bottom w:val="single" w:sz="4" w:space="1" w:color="000000"/>
      </w:pBdr>
      <w:spacing w:after="240"/>
      <w:jc w:val="center"/>
      <w:outlineLvl w:val="0"/>
    </w:pPr>
    <w:rPr>
      <w:sz w:val="52"/>
      <w:szCs w:val="52"/>
    </w:rPr>
  </w:style>
  <w:style w:type="paragraph" w:styleId="Heading2">
    <w:name w:val="heading 2"/>
    <w:basedOn w:val="Normal"/>
    <w:next w:val="Normal"/>
    <w:uiPriority w:val="9"/>
    <w:unhideWhenUsed/>
    <w:qFormat/>
    <w:pPr>
      <w:outlineLvl w:val="1"/>
    </w:pPr>
    <w:rPr>
      <w:sz w:val="52"/>
      <w:szCs w:val="5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0D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0D4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9126F"/>
  </w:style>
  <w:style w:type="paragraph" w:styleId="Header">
    <w:name w:val="header"/>
    <w:basedOn w:val="Normal"/>
    <w:link w:val="HeaderChar"/>
    <w:uiPriority w:val="99"/>
    <w:unhideWhenUsed/>
    <w:rsid w:val="00F9010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010C"/>
  </w:style>
  <w:style w:type="paragraph" w:styleId="Footer">
    <w:name w:val="footer"/>
    <w:basedOn w:val="Normal"/>
    <w:link w:val="FooterChar"/>
    <w:uiPriority w:val="99"/>
    <w:unhideWhenUsed/>
    <w:rsid w:val="00F9010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01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view.jove.com/account/file-uploader?src=20681793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view.jove.com/account/file-uploader?src=20681793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review.jove.com/v/5848/screen-capture-instructions-for-authors?status=a7854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bsproject.com/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2CB083-8FE6-4010-A829-1FFCE7762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12</Pages>
  <Words>2275</Words>
  <Characters>12973</Characters>
  <Application>Microsoft Office Word</Application>
  <DocSecurity>0</DocSecurity>
  <Lines>108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begoña gonzalez</dc:creator>
  <cp:lastModifiedBy>Sulakshana Karkala</cp:lastModifiedBy>
  <cp:revision>10</cp:revision>
  <dcterms:created xsi:type="dcterms:W3CDTF">2025-05-13T14:32:00Z</dcterms:created>
  <dcterms:modified xsi:type="dcterms:W3CDTF">2025-05-16T06:43:00Z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ca3e8e9f14548a99eeeb5112a84d488dbdf38e00a0a7fb97592105a0f8f41cd1</vt:lpwstr>
  </property>
</Properties>
</file>