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777777" w:rsidR="0018182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67783</w:t>
      </w:r>
    </w:p>
    <w:p w14:paraId="2F6924E5" w14:textId="77777777" w:rsidR="0018182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18182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https://review.jove.com/account/file-uploader?src=20673863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18182E" w:rsidRDefault="0018182E">
      <w:pPr>
        <w:outlineLvl w:val="0"/>
        <w:rPr>
          <w:rFonts w:eastAsia="Times New Roman" w:cstheme="minorHAnsi"/>
          <w:b/>
        </w:rPr>
      </w:pPr>
    </w:p>
    <w:p w14:paraId="30BC7CCC" w14:textId="77777777" w:rsidR="0018182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A Simplified Operation for the Endovascular Perforation Murine Model of Subarachnoid Hemorrhage</w:t>
      </w:r>
    </w:p>
    <w:p w14:paraId="4A0C5B67" w14:textId="77777777" w:rsidR="0018182E" w:rsidRDefault="0018182E">
      <w:pPr>
        <w:outlineLvl w:val="0"/>
        <w:rPr>
          <w:rFonts w:eastAsia="Times New Roman" w:cstheme="minorHAnsi"/>
          <w:b/>
        </w:rPr>
      </w:pPr>
    </w:p>
    <w:p w14:paraId="571B4839" w14:textId="77777777" w:rsidR="0018182E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446B8C2" w14:textId="77777777" w:rsidR="0018182E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Wenhao Ding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Shuqing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Yu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Yongjun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Wang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>, Wenjing Zheng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>, Yuecheng Cui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>, Qianqian Liang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Jinman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Chen</w:t>
      </w:r>
      <w:r>
        <w:rPr>
          <w:rFonts w:eastAsia="Times New Roman" w:cstheme="minorHAnsi"/>
          <w:b/>
          <w:sz w:val="28"/>
          <w:szCs w:val="28"/>
          <w:vertAlign w:val="superscript"/>
        </w:rPr>
        <w:t xml:space="preserve">1,2,3 </w:t>
      </w:r>
    </w:p>
    <w:p w14:paraId="382AD746" w14:textId="77777777" w:rsidR="0018182E" w:rsidRDefault="0018182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E916860" w14:textId="77777777" w:rsidR="0018182E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bookmarkStart w:id="0" w:name="_Ref13652"/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Longhua Hospital, Shanghai University of Traditional Chinese Medicine</w:t>
      </w:r>
      <w:bookmarkEnd w:id="0"/>
    </w:p>
    <w:p w14:paraId="0B5E23D0" w14:textId="77777777" w:rsidR="0018182E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Spine Institute, Shanghai University of Traditional Chinese Medicine</w:t>
      </w:r>
    </w:p>
    <w:p w14:paraId="35909C7C" w14:textId="77777777" w:rsidR="0018182E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Cs/>
          <w:sz w:val="28"/>
          <w:szCs w:val="28"/>
        </w:rPr>
        <w:t>Key Laboratory of Theory and Therapy of Muscles and Bones, Ministry of Education (Shanghai University of Traditional Chinese Medicine)</w:t>
      </w:r>
    </w:p>
    <w:p w14:paraId="33CD999C" w14:textId="77777777" w:rsidR="0018182E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4</w:t>
      </w:r>
      <w:r>
        <w:rPr>
          <w:rFonts w:eastAsia="Times New Roman" w:cstheme="minorHAnsi"/>
          <w:bCs/>
          <w:sz w:val="28"/>
          <w:szCs w:val="28"/>
        </w:rPr>
        <w:t>School of Traditional Chinese Medicine, Shanghai University of Traditional Chinese Medicine</w:t>
      </w:r>
    </w:p>
    <w:p w14:paraId="74A3CDA1" w14:textId="77777777" w:rsidR="0018182E" w:rsidRDefault="0018182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18182E" w:rsidRDefault="0018182E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18182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 w14:textId="77777777" w:rsidR="0018182E" w:rsidRDefault="00000000">
      <w:pPr>
        <w:outlineLvl w:val="0"/>
        <w:rPr>
          <w:rFonts w:eastAsia="Times New Roman" w:cstheme="minorHAnsi"/>
        </w:rPr>
      </w:pPr>
      <w:bookmarkStart w:id="1" w:name="_Hlk25233958"/>
      <w:proofErr w:type="spellStart"/>
      <w:r>
        <w:rPr>
          <w:rFonts w:eastAsia="Times New Roman" w:cstheme="minorHAnsi"/>
        </w:rPr>
        <w:t>Jinman</w:t>
      </w:r>
      <w:proofErr w:type="spellEnd"/>
      <w:r>
        <w:rPr>
          <w:rFonts w:eastAsia="Times New Roman" w:cstheme="minorHAnsi"/>
        </w:rPr>
        <w:t xml:space="preserve"> Chen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749851567@qq.com</w:t>
      </w:r>
    </w:p>
    <w:p w14:paraId="70FFA58B" w14:textId="77777777" w:rsidR="0018182E" w:rsidRDefault="0018182E">
      <w:pPr>
        <w:outlineLvl w:val="0"/>
        <w:rPr>
          <w:rFonts w:eastAsia="Times New Roman" w:cstheme="minorHAnsi"/>
        </w:rPr>
      </w:pPr>
    </w:p>
    <w:p w14:paraId="1B4B2D7A" w14:textId="77777777" w:rsidR="0018182E" w:rsidRDefault="0018182E">
      <w:pPr>
        <w:outlineLvl w:val="0"/>
        <w:rPr>
          <w:rFonts w:eastAsia="Times New Roman" w:cstheme="minorHAnsi"/>
        </w:rPr>
      </w:pPr>
    </w:p>
    <w:p w14:paraId="2E1C6668" w14:textId="77777777" w:rsidR="0018182E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"/>
    <w:p w14:paraId="3B33F6C2" w14:textId="77777777" w:rsidR="0018182E" w:rsidRDefault="00000000">
      <w:pPr>
        <w:widowControl w:val="0"/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Wenhao Ding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dwh4477@163.com</w:t>
      </w:r>
    </w:p>
    <w:p w14:paraId="538E51CF" w14:textId="77777777" w:rsidR="0018182E" w:rsidRDefault="00000000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proofErr w:type="spellStart"/>
      <w:r>
        <w:rPr>
          <w:rFonts w:ascii="Calibri" w:eastAsia="Calibri" w:hAnsi="Calibri" w:cs="Calibri"/>
          <w:color w:val="auto"/>
        </w:rPr>
        <w:t>Shuqing</w:t>
      </w:r>
      <w:proofErr w:type="spellEnd"/>
      <w:r>
        <w:rPr>
          <w:rFonts w:ascii="Calibri" w:eastAsia="Calibri" w:hAnsi="Calibri" w:cs="Calibri"/>
          <w:color w:val="auto"/>
        </w:rPr>
        <w:t xml:space="preserve"> Yu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1397039122@qq.com</w:t>
      </w:r>
    </w:p>
    <w:p w14:paraId="15E54A2B" w14:textId="77777777" w:rsidR="0018182E" w:rsidRDefault="00000000">
      <w:pPr>
        <w:widowControl w:val="0"/>
        <w:jc w:val="both"/>
        <w:rPr>
          <w:rFonts w:ascii="Calibri" w:eastAsia="Calibri" w:hAnsi="Calibri" w:cs="Calibri"/>
          <w:color w:val="auto"/>
        </w:rPr>
      </w:pPr>
      <w:proofErr w:type="spellStart"/>
      <w:r>
        <w:rPr>
          <w:rFonts w:ascii="Calibri" w:eastAsia="SimSun" w:hAnsi="Calibri" w:cs="Calibri"/>
          <w:color w:val="auto"/>
          <w:lang w:eastAsia="zh-CN"/>
        </w:rPr>
        <w:t>Yongjun</w:t>
      </w:r>
      <w:proofErr w:type="spellEnd"/>
      <w:r>
        <w:rPr>
          <w:rFonts w:ascii="Calibri" w:eastAsia="SimSun" w:hAnsi="Calibri" w:cs="Calibri"/>
          <w:color w:val="auto"/>
          <w:lang w:eastAsia="zh-CN"/>
        </w:rPr>
        <w:t xml:space="preserve"> Wang</w:t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  <w:t>yjwang8888@126.com</w:t>
      </w:r>
    </w:p>
    <w:p w14:paraId="185B108A" w14:textId="77777777" w:rsidR="0018182E" w:rsidRDefault="00000000">
      <w:pPr>
        <w:widowControl w:val="0"/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Wenjing Zheng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1786545385@qq.com</w:t>
      </w:r>
    </w:p>
    <w:p w14:paraId="78964B75" w14:textId="77777777" w:rsidR="0018182E" w:rsidRDefault="00000000">
      <w:pPr>
        <w:widowControl w:val="0"/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Yuecheng Cui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cng991223@163.com</w:t>
      </w:r>
    </w:p>
    <w:p w14:paraId="38D9B2BA" w14:textId="77777777" w:rsidR="0018182E" w:rsidRDefault="00000000">
      <w:pPr>
        <w:widowControl w:val="0"/>
        <w:jc w:val="both"/>
        <w:rPr>
          <w:rFonts w:ascii="Calibri" w:eastAsia="Calibri" w:hAnsi="Calibri" w:cs="Calibri"/>
          <w:b/>
          <w:bCs/>
          <w:color w:val="auto"/>
          <w:lang w:val="en-IN"/>
        </w:rPr>
      </w:pPr>
      <w:r>
        <w:rPr>
          <w:rFonts w:ascii="Calibri" w:eastAsia="Calibri" w:hAnsi="Calibri" w:cs="Calibri"/>
          <w:color w:val="auto"/>
        </w:rPr>
        <w:t>Qianqian Liang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  <w:lang w:val="en-IN"/>
        </w:rPr>
        <w:t>liangqianqiantcm@126.com</w:t>
      </w:r>
    </w:p>
    <w:p w14:paraId="25B77FC9" w14:textId="77777777" w:rsidR="0018182E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Jinman</w:t>
      </w:r>
      <w:proofErr w:type="spellEnd"/>
      <w:r>
        <w:rPr>
          <w:rFonts w:eastAsia="Times New Roman" w:cstheme="minorHAnsi"/>
        </w:rPr>
        <w:t xml:space="preserve"> Chen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749851567@qq.com</w:t>
      </w:r>
    </w:p>
    <w:p w14:paraId="6F84F159" w14:textId="77777777" w:rsidR="0018182E" w:rsidRDefault="0018182E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8182E" w:rsidRDefault="0018182E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18182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667ADCD" w14:textId="77777777" w:rsidR="0018182E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18182E" w:rsidRPr="00325353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 w:rsidRPr="00325353">
        <w:rPr>
          <w:rFonts w:eastAsia="SimSun" w:cstheme="minorHAnsi" w:hint="eastAsia"/>
          <w:b/>
          <w:lang w:eastAsia="zh-CN"/>
        </w:rPr>
        <w:t>Yes.</w:t>
      </w:r>
      <w:r w:rsidRPr="00325353">
        <w:rPr>
          <w:rFonts w:eastAsia="Times New Roman" w:cstheme="minorHAnsi"/>
        </w:rPr>
        <w:t xml:space="preserve">  </w:t>
      </w:r>
    </w:p>
    <w:p w14:paraId="204F5795" w14:textId="77777777" w:rsidR="0018182E" w:rsidRPr="00325353" w:rsidRDefault="00000000">
      <w:pPr>
        <w:spacing w:before="120"/>
        <w:ind w:left="720"/>
        <w:rPr>
          <w:rFonts w:eastAsia="Times New Roman" w:cstheme="minorHAnsi"/>
          <w:b/>
        </w:rPr>
      </w:pPr>
      <w:r w:rsidRPr="00325353">
        <w:rPr>
          <w:rFonts w:eastAsia="Times New Roman" w:cstheme="minorHAnsi"/>
        </w:rPr>
        <w:t xml:space="preserve">If </w:t>
      </w:r>
      <w:proofErr w:type="gramStart"/>
      <w:r w:rsidRPr="00325353">
        <w:rPr>
          <w:rFonts w:eastAsia="Times New Roman" w:cstheme="minorHAnsi"/>
          <w:b/>
          <w:bCs/>
        </w:rPr>
        <w:t>Yes</w:t>
      </w:r>
      <w:proofErr w:type="gramEnd"/>
      <w:r w:rsidRPr="00325353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18182E" w:rsidRPr="00325353" w:rsidRDefault="00000000">
      <w:pPr>
        <w:spacing w:before="60"/>
        <w:ind w:left="720"/>
        <w:rPr>
          <w:rFonts w:eastAsia="Times New Roman" w:cstheme="minorHAnsi"/>
          <w:b/>
        </w:rPr>
      </w:pPr>
      <w:r w:rsidRPr="00325353">
        <w:rPr>
          <w:rFonts w:eastAsia="SimSun" w:cstheme="minorHAnsi" w:hint="eastAsia"/>
          <w:b/>
          <w:bCs/>
          <w:lang w:eastAsia="zh-CN"/>
        </w:rPr>
        <w:t>NO.</w:t>
      </w:r>
      <w:r w:rsidRPr="00325353">
        <w:rPr>
          <w:rFonts w:eastAsia="Times New Roman" w:cstheme="minorHAnsi"/>
          <w:b/>
        </w:rPr>
        <w:t xml:space="preserve">  </w:t>
      </w:r>
    </w:p>
    <w:p w14:paraId="60C034C5" w14:textId="77777777" w:rsidR="0018182E" w:rsidRPr="00325353" w:rsidRDefault="00000000">
      <w:pPr>
        <w:spacing w:before="240"/>
        <w:ind w:left="720"/>
        <w:rPr>
          <w:rFonts w:eastAsia="Times New Roman" w:cstheme="minorHAnsi"/>
        </w:rPr>
      </w:pPr>
      <w:r w:rsidRPr="00325353">
        <w:rPr>
          <w:rFonts w:eastAsia="Times New Roman" w:cstheme="minorHAnsi"/>
        </w:rPr>
        <w:t>If</w:t>
      </w:r>
      <w:r w:rsidRPr="00325353">
        <w:rPr>
          <w:rFonts w:eastAsia="Times New Roman" w:cstheme="minorHAnsi"/>
          <w:b/>
          <w:bCs/>
        </w:rPr>
        <w:t xml:space="preserve"> </w:t>
      </w:r>
      <w:r w:rsidRPr="00325353">
        <w:rPr>
          <w:rFonts w:eastAsia="Times New Roman" w:cstheme="minorHAnsi"/>
        </w:rPr>
        <w:t xml:space="preserve">your protocol involves microscopy but you are not able to record movies/images with your microscope camera, </w:t>
      </w:r>
      <w:proofErr w:type="spellStart"/>
      <w:r w:rsidRPr="00325353">
        <w:rPr>
          <w:rFonts w:eastAsia="Times New Roman" w:cstheme="minorHAnsi"/>
        </w:rPr>
        <w:t>JoVE</w:t>
      </w:r>
      <w:proofErr w:type="spellEnd"/>
      <w:r w:rsidRPr="00325353">
        <w:rPr>
          <w:rFonts w:eastAsia="Times New Roman" w:cstheme="minorHAnsi"/>
        </w:rPr>
        <w:t xml:space="preserve"> will need to use our scope kit. </w:t>
      </w:r>
    </w:p>
    <w:p w14:paraId="704617A7" w14:textId="77777777" w:rsidR="0018182E" w:rsidRPr="00325353" w:rsidRDefault="00000000">
      <w:pPr>
        <w:spacing w:before="240" w:after="240"/>
        <w:ind w:left="720"/>
        <w:rPr>
          <w:rFonts w:eastAsia="Times New Roman" w:cstheme="minorHAnsi"/>
        </w:rPr>
      </w:pPr>
      <w:r w:rsidRPr="00325353">
        <w:rPr>
          <w:rFonts w:eastAsia="Times New Roman" w:cstheme="minorHAnsi"/>
          <w:bCs/>
        </w:rPr>
        <w:t>If your microscope does not have a camera port, the scope kit will be attached to one of the eyepieces and</w:t>
      </w:r>
      <w:r w:rsidRPr="00325353">
        <w:rPr>
          <w:rFonts w:eastAsia="Times New Roman" w:cstheme="minorHAnsi"/>
          <w:b/>
        </w:rPr>
        <w:t xml:space="preserve"> you will have to perform the procedure using one eye</w:t>
      </w:r>
      <w:r w:rsidRPr="00325353">
        <w:rPr>
          <w:rFonts w:eastAsia="Times New Roman" w:cstheme="minorHAnsi"/>
        </w:rPr>
        <w:t>.</w:t>
      </w:r>
    </w:p>
    <w:p w14:paraId="770BBB50" w14:textId="77777777" w:rsidR="0018182E" w:rsidRPr="00325353" w:rsidRDefault="00000000">
      <w:pPr>
        <w:spacing w:before="60"/>
        <w:ind w:left="720"/>
        <w:rPr>
          <w:rFonts w:eastAsia="Times New Roman" w:cstheme="minorHAnsi"/>
          <w:b/>
          <w:bCs/>
        </w:rPr>
      </w:pPr>
      <w:r w:rsidRPr="00325353">
        <w:rPr>
          <w:rFonts w:eastAsia="Times New Roman" w:cstheme="minorHAnsi" w:hint="eastAsia"/>
          <w:b/>
          <w:bCs/>
        </w:rPr>
        <w:t>OLYMPUS SZ61</w:t>
      </w:r>
    </w:p>
    <w:p w14:paraId="28B91DD4" w14:textId="77777777" w:rsidR="0018182E" w:rsidRDefault="00000000">
      <w:pPr>
        <w:spacing w:before="120"/>
        <w:ind w:left="720"/>
        <w:rPr>
          <w:rFonts w:eastAsia="Times New Roman" w:cstheme="minorHAnsi"/>
          <w:bCs/>
        </w:rPr>
      </w:pPr>
      <w:r w:rsidRPr="00325353">
        <w:rPr>
          <w:rFonts w:eastAsia="Times New Roman" w:cstheme="minorHAnsi"/>
          <w:bCs/>
        </w:rPr>
        <w:t>If a dissection or stereo microscope is required for your protocol, please list all shots from the script that will be visualized</w:t>
      </w:r>
      <w:r>
        <w:rPr>
          <w:rFonts w:eastAsia="Times New Roman" w:cstheme="minorHAnsi"/>
          <w:bCs/>
        </w:rPr>
        <w:t xml:space="preserve"> using the microscope </w:t>
      </w:r>
      <w:r>
        <w:rPr>
          <w:rFonts w:eastAsia="Times New Roman" w:cstheme="minorHAnsi"/>
        </w:rPr>
        <w:t xml:space="preserve">(shots are indicated with the 3-digit numbers, like 2.1.1, </w:t>
      </w:r>
      <w:proofErr w:type="gramStart"/>
      <w:r>
        <w:rPr>
          <w:rFonts w:eastAsia="Times New Roman" w:cstheme="minorHAnsi"/>
        </w:rPr>
        <w:t>2.1.2</w:t>
      </w:r>
      <w:proofErr w:type="gramEnd"/>
      <w:r>
        <w:rPr>
          <w:rFonts w:eastAsia="Times New Roman" w:cstheme="minorHAnsi"/>
        </w:rPr>
        <w:t>, etc.)</w:t>
      </w:r>
      <w:r>
        <w:rPr>
          <w:rFonts w:eastAsia="Times New Roman" w:cstheme="minorHAnsi"/>
          <w:bCs/>
        </w:rPr>
        <w:t>.</w:t>
      </w:r>
    </w:p>
    <w:p w14:paraId="78AD9D5B" w14:textId="77777777" w:rsidR="00325353" w:rsidRDefault="00325353">
      <w:pPr>
        <w:spacing w:before="120"/>
        <w:ind w:left="720"/>
        <w:rPr>
          <w:rFonts w:eastAsia="Times New Roman" w:cstheme="minorHAnsi"/>
          <w:b/>
        </w:rPr>
      </w:pPr>
    </w:p>
    <w:p w14:paraId="181DD27E" w14:textId="01ED5326" w:rsidR="0018182E" w:rsidRDefault="00325353">
      <w:pPr>
        <w:spacing w:before="120"/>
        <w:ind w:left="720"/>
        <w:rPr>
          <w:rFonts w:eastAsia="SimSun" w:cstheme="minorHAnsi"/>
          <w:b/>
          <w:color w:val="7F7F7F" w:themeColor="text1" w:themeTint="80"/>
          <w:lang w:eastAsia="zh-CN"/>
        </w:rPr>
      </w:pPr>
      <w:r w:rsidRPr="00325353">
        <w:rPr>
          <w:rFonts w:eastAsia="SimSun" w:cstheme="minorHAnsi"/>
          <w:b/>
          <w:color w:val="7F7F7F" w:themeColor="text1" w:themeTint="80"/>
          <w:lang w:eastAsia="zh-CN"/>
        </w:rPr>
        <w:t xml:space="preserve">SCOPE shots: </w:t>
      </w:r>
      <w:r w:rsidR="00000000" w:rsidRPr="00325353">
        <w:rPr>
          <w:rFonts w:eastAsia="SimSun" w:cstheme="minorHAnsi" w:hint="eastAsia"/>
          <w:b/>
          <w:color w:val="7F7F7F" w:themeColor="text1" w:themeTint="80"/>
          <w:lang w:eastAsia="zh-CN"/>
        </w:rPr>
        <w:t>2.3.1, 2.3.2, 2.4.1, 2.5.2, 2.6.1, 2.7.1, 2.7.</w:t>
      </w:r>
      <w:proofErr w:type="gramStart"/>
      <w:r w:rsidR="00000000" w:rsidRPr="00325353">
        <w:rPr>
          <w:rFonts w:eastAsia="SimSun" w:cstheme="minorHAnsi" w:hint="eastAsia"/>
          <w:b/>
          <w:color w:val="7F7F7F" w:themeColor="text1" w:themeTint="80"/>
          <w:lang w:eastAsia="zh-CN"/>
        </w:rPr>
        <w:t>2, 2.9.1</w:t>
      </w:r>
      <w:proofErr w:type="gramEnd"/>
      <w:r w:rsidR="00000000" w:rsidRPr="00325353">
        <w:rPr>
          <w:rFonts w:eastAsia="SimSun" w:cstheme="minorHAnsi" w:hint="eastAsia"/>
          <w:b/>
          <w:color w:val="7F7F7F" w:themeColor="text1" w:themeTint="80"/>
          <w:lang w:eastAsia="zh-CN"/>
        </w:rPr>
        <w:t>, 2.9.2, 2.10.1, 2.10.2, 2.11.1, 2.12.1, 2.13.2.</w:t>
      </w:r>
    </w:p>
    <w:p w14:paraId="716B9DE1" w14:textId="77777777" w:rsidR="00325353" w:rsidRPr="00325353" w:rsidRDefault="00325353" w:rsidP="00325353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bookmarkStart w:id="2" w:name="_Hlk164191767"/>
      <w:r w:rsidRPr="00325353">
        <w:rPr>
          <w:rFonts w:ascii="Calibri" w:hAnsi="Calibri" w:cs="Calibri"/>
          <w:b/>
          <w:bCs/>
          <w:i/>
          <w:iCs/>
          <w:color w:val="3333FF"/>
        </w:rPr>
        <w:t>Videographer: Please film the above-mentioned shots using the scope kit</w:t>
      </w:r>
    </w:p>
    <w:bookmarkEnd w:id="2"/>
    <w:p w14:paraId="4E7C3E85" w14:textId="77777777" w:rsidR="0018182E" w:rsidRDefault="0018182E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18182E" w:rsidRPr="00325353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 xml:space="preserve">Does the part of your protocol </w:t>
      </w:r>
      <w:r w:rsidRPr="00325353">
        <w:rPr>
          <w:rFonts w:eastAsia="Times New Roman" w:cstheme="minorHAnsi"/>
        </w:rPr>
        <w:t>being filmed include step-by-step descriptions of software usage?</w:t>
      </w:r>
      <w:r w:rsidRPr="00325353">
        <w:rPr>
          <w:rFonts w:eastAsia="Times New Roman" w:cstheme="minorHAnsi"/>
          <w:b/>
        </w:rPr>
        <w:t xml:space="preserve">  </w:t>
      </w:r>
      <w:r w:rsidRPr="00325353">
        <w:rPr>
          <w:rFonts w:eastAsia="SimSun" w:cstheme="minorHAnsi" w:hint="eastAsia"/>
          <w:b/>
          <w:bCs/>
          <w:lang w:eastAsia="zh-CN"/>
        </w:rPr>
        <w:t>No</w:t>
      </w:r>
    </w:p>
    <w:p w14:paraId="7A03162F" w14:textId="77777777" w:rsidR="0018182E" w:rsidRDefault="00000000">
      <w:pPr>
        <w:spacing w:before="120"/>
        <w:rPr>
          <w:rFonts w:eastAsia="SimSun" w:cstheme="minorHAnsi"/>
          <w:b/>
          <w:bCs/>
          <w:lang w:eastAsia="zh-CN"/>
        </w:rPr>
      </w:pPr>
      <w:r w:rsidRPr="00325353">
        <w:rPr>
          <w:rFonts w:eastAsia="Times New Roman" w:cstheme="minorHAnsi"/>
          <w:b/>
        </w:rPr>
        <w:t>3. Filming location:</w:t>
      </w:r>
      <w:r w:rsidRPr="00325353">
        <w:rPr>
          <w:rFonts w:eastAsia="Times New Roman" w:cstheme="minorHAnsi"/>
        </w:rPr>
        <w:t xml:space="preserve"> Will</w:t>
      </w:r>
      <w:r>
        <w:rPr>
          <w:rFonts w:eastAsia="Times New Roman" w:cstheme="minorHAnsi"/>
        </w:rPr>
        <w:t xml:space="preserve">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No</w:t>
      </w:r>
    </w:p>
    <w:p w14:paraId="32DAE90F" w14:textId="77777777" w:rsidR="0018182E" w:rsidRDefault="0018182E">
      <w:pPr>
        <w:rPr>
          <w:rFonts w:cstheme="minorHAnsi"/>
          <w:b/>
          <w:sz w:val="22"/>
          <w:szCs w:val="22"/>
        </w:rPr>
      </w:pPr>
    </w:p>
    <w:p w14:paraId="7AA7BBC5" w14:textId="77777777" w:rsidR="0018182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18182E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20</w:t>
      </w:r>
      <w:proofErr w:type="gramEnd"/>
    </w:p>
    <w:p w14:paraId="5AAC9C6C" w14:textId="77777777" w:rsidR="0018182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32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18182E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7777777" w:rsidR="0018182E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E8076BA" w14:textId="77777777" w:rsidR="0018182E" w:rsidRDefault="0018182E">
      <w:pPr>
        <w:rPr>
          <w:rFonts w:cstheme="minorHAnsi"/>
          <w:b/>
        </w:rPr>
      </w:pPr>
    </w:p>
    <w:p w14:paraId="65488333" w14:textId="77777777" w:rsidR="0018182E" w:rsidRDefault="0018182E">
      <w:pPr>
        <w:rPr>
          <w:rFonts w:eastAsia="Times New Roman" w:cstheme="minorHAnsi"/>
          <w:b/>
        </w:rPr>
      </w:pPr>
    </w:p>
    <w:p w14:paraId="16F3E485" w14:textId="77777777" w:rsidR="0018182E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7777777" w:rsidR="0018182E" w:rsidRPr="00325353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Wenhao Ding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 w:hint="eastAsia"/>
        </w:rPr>
        <w:t>Our research established a simplified operation for endovascular perforation-induced subarachnoid hemorrhage model in mice, which may facilitate its application in transgenic mice and greater sample size in molecular mechanism studies.</w:t>
      </w:r>
    </w:p>
    <w:p w14:paraId="4B5A2602" w14:textId="71DEE447" w:rsidR="00325353" w:rsidRDefault="00325353" w:rsidP="0032535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2.3.2</w:t>
      </w:r>
    </w:p>
    <w:p w14:paraId="00A66870" w14:textId="77777777" w:rsidR="0018182E" w:rsidRDefault="0018182E">
      <w:pPr>
        <w:rPr>
          <w:rFonts w:eastAsia="Times New Roman" w:cstheme="minorHAnsi"/>
          <w:b/>
          <w:bCs/>
        </w:rPr>
      </w:pPr>
    </w:p>
    <w:p w14:paraId="524AC04E" w14:textId="77777777" w:rsidR="0018182E" w:rsidRDefault="0018182E">
      <w:pPr>
        <w:rPr>
          <w:rFonts w:eastAsia="Times New Roman" w:cstheme="minorHAnsi"/>
          <w:b/>
          <w:bCs/>
        </w:rPr>
      </w:pPr>
    </w:p>
    <w:p w14:paraId="18C04A67" w14:textId="77777777" w:rsidR="0018182E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A3CAB20" w:rsidR="0018182E" w:rsidRPr="00325353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SimSun" w:cstheme="minorHAnsi" w:hint="eastAsia"/>
          <w:b/>
          <w:bCs/>
          <w:u w:val="single"/>
          <w:lang w:eastAsia="zh-CN"/>
        </w:rPr>
        <w:t>Wenhao Ding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Our protocol </w:t>
      </w:r>
      <w:r w:rsidR="00325353">
        <w:rPr>
          <w:rFonts w:cstheme="minorHAnsi"/>
        </w:rPr>
        <w:t>for establishing the SAH mouse model is easier for new manipulators to operate and increases their efficiency</w:t>
      </w:r>
      <w:r>
        <w:rPr>
          <w:rFonts w:cstheme="minorHAnsi" w:hint="eastAsia"/>
        </w:rPr>
        <w:t>.</w:t>
      </w:r>
    </w:p>
    <w:p w14:paraId="51586305" w14:textId="315FB4F2" w:rsidR="00325353" w:rsidRDefault="00325353" w:rsidP="0032535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2.6.1</w:t>
      </w:r>
    </w:p>
    <w:p w14:paraId="745739FC" w14:textId="77777777" w:rsidR="00325353" w:rsidRDefault="00325353" w:rsidP="0032535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77777777" w:rsidR="0018182E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ACF161C" w:rsidR="0018182E" w:rsidRPr="00325353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SimSun" w:cstheme="minorHAnsi" w:hint="eastAsia"/>
          <w:b/>
          <w:bCs/>
          <w:u w:val="single"/>
          <w:lang w:eastAsia="zh-CN"/>
        </w:rPr>
        <w:t>Wenhao Ding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25353">
        <w:rPr>
          <w:rFonts w:eastAsia="Times New Roman" w:cstheme="minorHAnsi"/>
        </w:rPr>
        <w:t>In the future, we will use this model to explore the molecular mechanisms underlying and the pharmacological effects of subarachnoid hemorrhage</w:t>
      </w:r>
      <w:r>
        <w:rPr>
          <w:rFonts w:eastAsia="SimSun" w:cstheme="minorHAnsi" w:hint="eastAsia"/>
          <w:lang w:eastAsia="zh-CN"/>
        </w:rPr>
        <w:t>.</w:t>
      </w:r>
    </w:p>
    <w:p w14:paraId="43512670" w14:textId="1BF12D55" w:rsidR="00325353" w:rsidRDefault="00325353" w:rsidP="0032535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70F00733" w14:textId="77777777" w:rsidR="00325353" w:rsidRDefault="00325353" w:rsidP="0032535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18182E" w:rsidRDefault="0018182E">
      <w:pPr>
        <w:contextualSpacing/>
        <w:outlineLvl w:val="0"/>
        <w:rPr>
          <w:rFonts w:eastAsia="Times New Roman" w:cstheme="minorHAnsi"/>
          <w:b/>
        </w:rPr>
      </w:pPr>
    </w:p>
    <w:p w14:paraId="3A9A86A5" w14:textId="77777777" w:rsidR="0018182E" w:rsidRDefault="0018182E">
      <w:pPr>
        <w:contextualSpacing/>
        <w:outlineLvl w:val="0"/>
        <w:rPr>
          <w:rFonts w:eastAsia="Times New Roman" w:cstheme="minorHAnsi"/>
          <w:b/>
        </w:rPr>
      </w:pPr>
    </w:p>
    <w:p w14:paraId="7901DD8A" w14:textId="77777777" w:rsidR="0018182E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4FD5D05C" w14:textId="2A94EECE" w:rsidR="0018182E" w:rsidRDefault="00000000" w:rsidP="00325353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>
        <w:rPr>
          <w:rFonts w:cstheme="minorHAnsi"/>
          <w:b/>
          <w:bCs/>
        </w:rPr>
        <w:lastRenderedPageBreak/>
        <w:t>Ethics Title Card</w:t>
      </w:r>
    </w:p>
    <w:p w14:paraId="3C78C807" w14:textId="77777777" w:rsidR="0018182E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 xml:space="preserve">This research has been approved by the Animal Ethics Committee at the Longhua Hospital </w:t>
      </w:r>
    </w:p>
    <w:p w14:paraId="08FB6FAB" w14:textId="77777777" w:rsidR="0018182E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77777777" w:rsidR="0018182E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18182E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Subarachnoid Hemorrhage (SAH) Induction in Mouse</w:t>
      </w:r>
    </w:p>
    <w:p w14:paraId="314C5FBA" w14:textId="5867DB1E" w:rsidR="0018182E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Pr="00325353">
        <w:rPr>
          <w:rFonts w:cstheme="minorHAnsi" w:hint="eastAsia"/>
          <w:lang w:eastAsia="zh-CN"/>
        </w:rPr>
        <w:t>Wenhao Ding</w:t>
      </w:r>
      <w:r>
        <w:rPr>
          <w:rFonts w:cstheme="minorHAnsi"/>
        </w:rPr>
        <w:t xml:space="preserve"> </w:t>
      </w:r>
    </w:p>
    <w:p w14:paraId="5B94155B" w14:textId="77777777" w:rsidR="0018182E" w:rsidRDefault="0018182E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1EE561" w14:textId="77777777" w:rsidR="00325353" w:rsidRPr="00325353" w:rsidRDefault="00325353" w:rsidP="00325353">
      <w:pPr>
        <w:pStyle w:val="ListParagraph"/>
        <w:spacing w:before="120"/>
        <w:ind w:left="360"/>
        <w:rPr>
          <w:rFonts w:cstheme="minorHAnsi"/>
          <w:highlight w:val="yellow"/>
        </w:rPr>
      </w:pPr>
      <w:r w:rsidRPr="00325353">
        <w:rPr>
          <w:rFonts w:cstheme="minorHAnsi"/>
          <w:b/>
          <w:bCs/>
          <w:highlight w:val="yellow"/>
        </w:rPr>
        <w:t>NOTE to Authors</w:t>
      </w:r>
      <w:r w:rsidRPr="00325353">
        <w:rPr>
          <w:rFonts w:cstheme="minorHAnsi"/>
          <w:highlight w:val="yellow"/>
        </w:rPr>
        <w:t xml:space="preserve">: Please consider the following key points for shots involving live animals/survival surgery (as applicable) to avoid raising concerns by </w:t>
      </w:r>
      <w:proofErr w:type="spellStart"/>
      <w:r w:rsidRPr="00325353">
        <w:rPr>
          <w:rFonts w:cstheme="minorHAnsi"/>
          <w:highlight w:val="yellow"/>
        </w:rPr>
        <w:t>JoVE’s</w:t>
      </w:r>
      <w:proofErr w:type="spellEnd"/>
      <w:r w:rsidRPr="00325353">
        <w:rPr>
          <w:rFonts w:cstheme="minorHAnsi"/>
          <w:highlight w:val="yellow"/>
        </w:rPr>
        <w:t xml:space="preserve"> veterinary reviewers.</w:t>
      </w:r>
    </w:p>
    <w:p w14:paraId="6F529845" w14:textId="77777777" w:rsidR="00325353" w:rsidRPr="00325353" w:rsidRDefault="00325353" w:rsidP="00325353">
      <w:pPr>
        <w:pStyle w:val="ListParagraph"/>
        <w:spacing w:before="120"/>
        <w:ind w:left="360"/>
        <w:rPr>
          <w:rFonts w:cstheme="minorHAnsi"/>
          <w:highlight w:val="yellow"/>
        </w:rPr>
      </w:pPr>
      <w:r w:rsidRPr="00325353">
        <w:rPr>
          <w:rFonts w:cstheme="minorHAnsi"/>
          <w:highlight w:val="yellow"/>
        </w:rPr>
        <w:t>•</w:t>
      </w:r>
      <w:r w:rsidRPr="00325353">
        <w:rPr>
          <w:rFonts w:cstheme="minorHAnsi"/>
          <w:highlight w:val="yellow"/>
        </w:rPr>
        <w:tab/>
        <w:t>If lifting the animal by the tail, hold it close to the tail base, not far from it.</w:t>
      </w:r>
    </w:p>
    <w:p w14:paraId="4EA88DB2" w14:textId="77777777" w:rsidR="00325353" w:rsidRPr="00325353" w:rsidRDefault="00325353" w:rsidP="00325353">
      <w:pPr>
        <w:pStyle w:val="ListParagraph"/>
        <w:spacing w:before="120"/>
        <w:ind w:left="360"/>
        <w:rPr>
          <w:rFonts w:cstheme="minorHAnsi"/>
          <w:highlight w:val="yellow"/>
        </w:rPr>
      </w:pPr>
      <w:r w:rsidRPr="00325353">
        <w:rPr>
          <w:rFonts w:cstheme="minorHAnsi"/>
          <w:highlight w:val="yellow"/>
        </w:rPr>
        <w:t>•</w:t>
      </w:r>
      <w:r w:rsidRPr="00325353">
        <w:rPr>
          <w:rFonts w:cstheme="minorHAnsi"/>
          <w:highlight w:val="yellow"/>
        </w:rPr>
        <w:tab/>
        <w:t>Shave 150% of the area surrounding a surgical site (preferably using a depilatory cream). Ensure that there are no skin injuries and no fur in the surgical field.</w:t>
      </w:r>
    </w:p>
    <w:p w14:paraId="3350BE9B" w14:textId="77777777" w:rsidR="00325353" w:rsidRPr="00325353" w:rsidRDefault="00325353" w:rsidP="00325353">
      <w:pPr>
        <w:pStyle w:val="ListParagraph"/>
        <w:spacing w:before="120"/>
        <w:ind w:left="360"/>
        <w:rPr>
          <w:rFonts w:cstheme="minorHAnsi"/>
          <w:highlight w:val="yellow"/>
        </w:rPr>
      </w:pPr>
      <w:r w:rsidRPr="00325353">
        <w:rPr>
          <w:rFonts w:cstheme="minorHAnsi"/>
          <w:highlight w:val="yellow"/>
        </w:rPr>
        <w:t>•</w:t>
      </w:r>
      <w:r w:rsidRPr="00325353">
        <w:rPr>
          <w:rFonts w:cstheme="minorHAnsi"/>
          <w:highlight w:val="yellow"/>
        </w:rPr>
        <w:tab/>
        <w:t>Prep the surgical site with both iodine-based scrubs and alcohol.</w:t>
      </w:r>
    </w:p>
    <w:p w14:paraId="3BAD0B16" w14:textId="77777777" w:rsidR="00325353" w:rsidRPr="00325353" w:rsidRDefault="00325353" w:rsidP="00325353">
      <w:pPr>
        <w:pStyle w:val="ListParagraph"/>
        <w:spacing w:before="120"/>
        <w:ind w:left="360"/>
        <w:rPr>
          <w:rFonts w:cstheme="minorHAnsi"/>
          <w:highlight w:val="yellow"/>
        </w:rPr>
      </w:pPr>
      <w:r w:rsidRPr="00325353">
        <w:rPr>
          <w:rFonts w:cstheme="minorHAnsi"/>
          <w:highlight w:val="yellow"/>
        </w:rPr>
        <w:t>•</w:t>
      </w:r>
      <w:r w:rsidRPr="00325353">
        <w:rPr>
          <w:rFonts w:cstheme="minorHAnsi"/>
          <w:highlight w:val="yellow"/>
        </w:rPr>
        <w:tab/>
        <w:t>Use sterile gloves only for surgery (not examination or non-sterile gloves).</w:t>
      </w:r>
    </w:p>
    <w:p w14:paraId="788F2F78" w14:textId="77777777" w:rsidR="00325353" w:rsidRPr="00325353" w:rsidRDefault="00325353" w:rsidP="00325353">
      <w:pPr>
        <w:pStyle w:val="ListParagraph"/>
        <w:spacing w:before="120"/>
        <w:ind w:left="360"/>
        <w:rPr>
          <w:rFonts w:cstheme="minorHAnsi"/>
          <w:highlight w:val="yellow"/>
        </w:rPr>
      </w:pPr>
      <w:r w:rsidRPr="00325353">
        <w:rPr>
          <w:rFonts w:cstheme="minorHAnsi"/>
          <w:highlight w:val="yellow"/>
        </w:rPr>
        <w:t>•</w:t>
      </w:r>
      <w:r w:rsidRPr="00325353">
        <w:rPr>
          <w:rFonts w:cstheme="minorHAnsi"/>
          <w:highlight w:val="yellow"/>
        </w:rPr>
        <w:tab/>
        <w:t>Make skin incisions with a surgical blade, not scissors.</w:t>
      </w:r>
    </w:p>
    <w:p w14:paraId="6FE16670" w14:textId="281CFEB0" w:rsidR="0018182E" w:rsidRDefault="00325353" w:rsidP="00325353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325353">
        <w:rPr>
          <w:rFonts w:cstheme="minorHAnsi"/>
          <w:highlight w:val="yellow"/>
        </w:rPr>
        <w:t>•</w:t>
      </w:r>
      <w:r w:rsidRPr="00325353">
        <w:rPr>
          <w:rFonts w:cstheme="minorHAnsi"/>
          <w:highlight w:val="yellow"/>
        </w:rPr>
        <w:tab/>
        <w:t>Avoid using silk thread for closing skin incisions in survival surgeries</w:t>
      </w:r>
    </w:p>
    <w:p w14:paraId="13BC05EB" w14:textId="77777777" w:rsidR="00325353" w:rsidRDefault="00325353" w:rsidP="00325353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8CF2EA4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To begin, place the mouse on a heating pad preheated to 37 degrees Celsius and maintain this temperature until the surgery is completed </w:t>
      </w:r>
      <w:r>
        <w:rPr>
          <w:b/>
        </w:rPr>
        <w:t>[1]</w:t>
      </w:r>
      <w:r>
        <w:t xml:space="preserve">.  </w:t>
      </w:r>
    </w:p>
    <w:p w14:paraId="7F3D1B35" w14:textId="77777777" w:rsidR="0018182E" w:rsidRDefault="00000000">
      <w:pPr>
        <w:pStyle w:val="ShotDescription"/>
        <w:numPr>
          <w:ilvl w:val="2"/>
          <w:numId w:val="2"/>
        </w:numPr>
      </w:pPr>
      <w:r>
        <w:t>WIDE: Talent placing the mouse on the heated pad and monitoring the temperature.</w:t>
      </w:r>
    </w:p>
    <w:p w14:paraId="6649CFAA" w14:textId="77777777" w:rsidR="0018182E" w:rsidRDefault="0018182E"/>
    <w:p w14:paraId="38B0A013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After positioning the mouse in a supine position, secure all the limbs using tape </w:t>
      </w:r>
      <w:r>
        <w:rPr>
          <w:b/>
        </w:rPr>
        <w:t>[1-TXT]</w:t>
      </w:r>
      <w:r>
        <w:t xml:space="preserve">.  </w:t>
      </w:r>
    </w:p>
    <w:p w14:paraId="58C469EF" w14:textId="77777777" w:rsidR="0018182E" w:rsidRDefault="00000000">
      <w:pPr>
        <w:pStyle w:val="ShotDescription"/>
        <w:numPr>
          <w:ilvl w:val="2"/>
          <w:numId w:val="2"/>
        </w:numPr>
      </w:pPr>
      <w:r>
        <w:t xml:space="preserve">Talent taping each limb of the supine anesthetized mouse. </w:t>
      </w:r>
    </w:p>
    <w:p w14:paraId="40F3911C" w14:textId="77777777" w:rsidR="0018182E" w:rsidRDefault="00000000">
      <w:pPr>
        <w:pStyle w:val="ShotDescription"/>
        <w:ind w:firstLine="0"/>
        <w:rPr>
          <w:b/>
          <w:bCs/>
        </w:rPr>
      </w:pPr>
      <w:r>
        <w:rPr>
          <w:b/>
          <w:bCs/>
        </w:rPr>
        <w:t xml:space="preserve">TXT: </w:t>
      </w:r>
      <w:r>
        <w:rPr>
          <w:b/>
          <w:bCs/>
          <w:u w:val="single"/>
        </w:rPr>
        <w:t>Anesthesia</w:t>
      </w:r>
      <w:r>
        <w:rPr>
          <w:b/>
          <w:bCs/>
        </w:rPr>
        <w:t xml:space="preserve">: </w:t>
      </w:r>
    </w:p>
    <w:p w14:paraId="1677C9B7" w14:textId="77777777" w:rsidR="0018182E" w:rsidRDefault="00000000">
      <w:pPr>
        <w:pStyle w:val="ShotDescription"/>
        <w:ind w:firstLine="0"/>
        <w:rPr>
          <w:b/>
          <w:bCs/>
        </w:rPr>
      </w:pPr>
      <w:r>
        <w:rPr>
          <w:b/>
          <w:bCs/>
        </w:rPr>
        <w:t>Induction: 2 - 2.5% Isoflurane</w:t>
      </w:r>
    </w:p>
    <w:p w14:paraId="6AF9C148" w14:textId="77777777" w:rsidR="0018182E" w:rsidRDefault="00000000">
      <w:pPr>
        <w:pStyle w:val="ShotDescription"/>
        <w:ind w:firstLine="0"/>
        <w:rPr>
          <w:b/>
          <w:bCs/>
        </w:rPr>
      </w:pPr>
      <w:r>
        <w:rPr>
          <w:b/>
          <w:bCs/>
        </w:rPr>
        <w:t>Maintenance: 1 - 1.5% Isoflurane (0.4 - 0.6 L/min flow rate)</w:t>
      </w:r>
    </w:p>
    <w:p w14:paraId="0A78D2D5" w14:textId="77777777" w:rsidR="0018182E" w:rsidRDefault="0018182E"/>
    <w:p w14:paraId="583CE99A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Now, using scissors, incise the skin along the midline of the anterior neck </w:t>
      </w:r>
      <w:r>
        <w:rPr>
          <w:b/>
        </w:rPr>
        <w:t>[1]</w:t>
      </w:r>
      <w:r>
        <w:t xml:space="preserve">.  Dissect the connective tissue and expose the left common carotid artery and its bifurcations </w:t>
      </w:r>
      <w:r>
        <w:rPr>
          <w:b/>
        </w:rPr>
        <w:t>[2]</w:t>
      </w:r>
      <w:r>
        <w:t xml:space="preserve">.  </w:t>
      </w:r>
    </w:p>
    <w:p w14:paraId="33DAA9F0" w14:textId="6E858995" w:rsidR="0018182E" w:rsidRDefault="00325353">
      <w:pPr>
        <w:pStyle w:val="ShotDescription"/>
        <w:numPr>
          <w:ilvl w:val="2"/>
          <w:numId w:val="2"/>
        </w:numPr>
      </w:pPr>
      <w:r>
        <w:t xml:space="preserve">SCOPE: </w:t>
      </w:r>
      <w:r w:rsidR="00000000">
        <w:t>performing a precise incision along the anterior neck midline with scissors.</w:t>
      </w:r>
    </w:p>
    <w:p w14:paraId="7EE6F02D" w14:textId="198AE9F3" w:rsidR="0018182E" w:rsidRDefault="00325353">
      <w:pPr>
        <w:pStyle w:val="ShotDescription"/>
        <w:numPr>
          <w:ilvl w:val="2"/>
          <w:numId w:val="2"/>
        </w:numPr>
      </w:pPr>
      <w:r>
        <w:t xml:space="preserve">SCOPE: </w:t>
      </w:r>
      <w:r w:rsidR="00000000">
        <w:t>using forceps to spread tissue and reveal the common carotid artery and its branches.</w:t>
      </w:r>
    </w:p>
    <w:p w14:paraId="7C98F8E3" w14:textId="77777777" w:rsidR="0018182E" w:rsidRDefault="0018182E"/>
    <w:p w14:paraId="13911720" w14:textId="77777777" w:rsidR="0018182E" w:rsidRDefault="00000000">
      <w:pPr>
        <w:pStyle w:val="Narration"/>
        <w:numPr>
          <w:ilvl w:val="1"/>
          <w:numId w:val="2"/>
        </w:numPr>
      </w:pPr>
      <w:r>
        <w:lastRenderedPageBreak/>
        <w:t xml:space="preserve">Loop the common carotid artery with a 6-0 </w:t>
      </w:r>
      <w:r>
        <w:rPr>
          <w:i/>
          <w:iCs/>
          <w:color w:val="FF0000"/>
        </w:rPr>
        <w:t>(6-</w:t>
      </w:r>
      <w:proofErr w:type="gramStart"/>
      <w:r>
        <w:rPr>
          <w:i/>
          <w:iCs/>
          <w:color w:val="FF0000"/>
        </w:rPr>
        <w:t>oh</w:t>
      </w:r>
      <w:proofErr w:type="gramEnd"/>
      <w:r>
        <w:rPr>
          <w:i/>
          <w:iCs/>
          <w:color w:val="FF0000"/>
        </w:rPr>
        <w:t>)</w:t>
      </w:r>
      <w:r>
        <w:t xml:space="preserve"> nylon suture </w:t>
      </w:r>
      <w:r>
        <w:rPr>
          <w:b/>
        </w:rPr>
        <w:t xml:space="preserve">[1] </w:t>
      </w:r>
      <w:r>
        <w:t xml:space="preserve">and leave both ends free without tying them </w:t>
      </w:r>
      <w:r>
        <w:rPr>
          <w:b/>
        </w:rPr>
        <w:t>[2]</w:t>
      </w:r>
      <w:r>
        <w:t xml:space="preserve">.  </w:t>
      </w:r>
    </w:p>
    <w:p w14:paraId="443E3A97" w14:textId="1636E0BC" w:rsidR="0018182E" w:rsidRDefault="00325353">
      <w:pPr>
        <w:pStyle w:val="ShotDescription"/>
        <w:numPr>
          <w:ilvl w:val="2"/>
          <w:numId w:val="2"/>
        </w:numPr>
      </w:pPr>
      <w:r>
        <w:t xml:space="preserve">SCOPE: </w:t>
      </w:r>
      <w:r w:rsidR="00000000">
        <w:t>looping the suture around the artery.</w:t>
      </w:r>
    </w:p>
    <w:p w14:paraId="4030E770" w14:textId="77777777" w:rsidR="0018182E" w:rsidRDefault="00000000">
      <w:pPr>
        <w:pStyle w:val="ShotDescription"/>
        <w:numPr>
          <w:ilvl w:val="2"/>
          <w:numId w:val="2"/>
        </w:numPr>
      </w:pPr>
      <w:r>
        <w:t>Shot of the end of the suture left free.</w:t>
      </w:r>
    </w:p>
    <w:p w14:paraId="2F2B9219" w14:textId="77777777" w:rsidR="0018182E" w:rsidRDefault="0018182E"/>
    <w:p w14:paraId="35909DD4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Then, attach both ends of the suture to tape </w:t>
      </w:r>
      <w:r>
        <w:rPr>
          <w:b/>
          <w:bCs/>
        </w:rPr>
        <w:t>[1]</w:t>
      </w:r>
      <w:r>
        <w:t xml:space="preserve"> and gently pull them downward and to the right at a 45-degree angle from the horizontal </w:t>
      </w:r>
      <w:r>
        <w:rPr>
          <w:b/>
          <w:bCs/>
        </w:rPr>
        <w:t>[2]</w:t>
      </w:r>
      <w:r>
        <w:t xml:space="preserve">. Now, secure the tape to the operating table to temporarily block the artery </w:t>
      </w:r>
      <w:r>
        <w:rPr>
          <w:b/>
        </w:rPr>
        <w:t>[3]</w:t>
      </w:r>
      <w:r>
        <w:t xml:space="preserve">.  </w:t>
      </w:r>
    </w:p>
    <w:p w14:paraId="4106D780" w14:textId="77777777" w:rsidR="0018182E" w:rsidRDefault="00000000">
      <w:pPr>
        <w:pStyle w:val="ShotDescription"/>
        <w:numPr>
          <w:ilvl w:val="2"/>
          <w:numId w:val="2"/>
        </w:numPr>
      </w:pPr>
      <w:r>
        <w:t>Talent attaching both ends of the suture to tape.</w:t>
      </w:r>
    </w:p>
    <w:p w14:paraId="3E7A6B05" w14:textId="20C10784" w:rsidR="0018182E" w:rsidRDefault="00325353">
      <w:pPr>
        <w:pStyle w:val="ShotDescription"/>
        <w:numPr>
          <w:ilvl w:val="2"/>
          <w:numId w:val="2"/>
        </w:numPr>
      </w:pPr>
      <w:r>
        <w:t>SCOPE</w:t>
      </w:r>
      <w:proofErr w:type="gramStart"/>
      <w:r>
        <w:t xml:space="preserve">: </w:t>
      </w:r>
      <w:r w:rsidR="00000000">
        <w:t xml:space="preserve"> pulling</w:t>
      </w:r>
      <w:proofErr w:type="gramEnd"/>
      <w:r w:rsidR="00000000">
        <w:t xml:space="preserve"> them downward and to the right at a 45-degree angle from the horizontal.</w:t>
      </w:r>
    </w:p>
    <w:p w14:paraId="08039234" w14:textId="77777777" w:rsidR="0018182E" w:rsidRDefault="00000000">
      <w:pPr>
        <w:pStyle w:val="ShotDescription"/>
        <w:numPr>
          <w:ilvl w:val="2"/>
          <w:numId w:val="2"/>
        </w:numPr>
      </w:pPr>
      <w:r>
        <w:t xml:space="preserve">Talent securing the tape to the operating </w:t>
      </w:r>
      <w:proofErr w:type="gramStart"/>
      <w:r>
        <w:t>table .</w:t>
      </w:r>
      <w:proofErr w:type="gramEnd"/>
    </w:p>
    <w:p w14:paraId="0C0C939C" w14:textId="77777777" w:rsidR="0018182E" w:rsidRDefault="0018182E"/>
    <w:p w14:paraId="59877C6C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Next, ligate the external carotid artery using a nylon suture </w:t>
      </w:r>
      <w:r>
        <w:rPr>
          <w:b/>
        </w:rPr>
        <w:t>[1]</w:t>
      </w:r>
      <w:r>
        <w:t xml:space="preserve">.  </w:t>
      </w:r>
    </w:p>
    <w:p w14:paraId="3DBD1047" w14:textId="3BBFF1CE" w:rsidR="0018182E" w:rsidRDefault="00325353">
      <w:pPr>
        <w:pStyle w:val="ShotDescription"/>
        <w:numPr>
          <w:ilvl w:val="2"/>
          <w:numId w:val="2"/>
        </w:numPr>
      </w:pPr>
      <w:r>
        <w:t>SCOPE</w:t>
      </w:r>
      <w:proofErr w:type="gramStart"/>
      <w:r>
        <w:t xml:space="preserve">: </w:t>
      </w:r>
      <w:r w:rsidR="00000000">
        <w:t xml:space="preserve"> tying</w:t>
      </w:r>
      <w:proofErr w:type="gramEnd"/>
      <w:r w:rsidR="00000000">
        <w:t xml:space="preserve"> off the external carotid artery with a nylon suture.</w:t>
      </w:r>
    </w:p>
    <w:p w14:paraId="192653DB" w14:textId="77777777" w:rsidR="0018182E" w:rsidRDefault="0018182E"/>
    <w:p w14:paraId="6E6BA6C9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Using an electrocautery pen, fuse the external carotid artery distal to the ligation site </w:t>
      </w:r>
      <w:r>
        <w:rPr>
          <w:b/>
        </w:rPr>
        <w:t>[1]</w:t>
      </w:r>
      <w:r>
        <w:t xml:space="preserve">. Pull the artery downward to expose the internal carotid artery and align both vessels into a straight line </w:t>
      </w:r>
      <w:r>
        <w:rPr>
          <w:b/>
        </w:rPr>
        <w:t>[2]</w:t>
      </w:r>
      <w:r>
        <w:t xml:space="preserve">.  </w:t>
      </w:r>
    </w:p>
    <w:p w14:paraId="32EA6FFF" w14:textId="63F71B28" w:rsidR="0018182E" w:rsidRDefault="00325353">
      <w:pPr>
        <w:pStyle w:val="ShotDescription"/>
        <w:numPr>
          <w:ilvl w:val="2"/>
          <w:numId w:val="2"/>
        </w:numPr>
      </w:pPr>
      <w:r>
        <w:t>SCOPE</w:t>
      </w:r>
      <w:proofErr w:type="gramStart"/>
      <w:r>
        <w:t xml:space="preserve">: </w:t>
      </w:r>
      <w:r w:rsidR="00000000">
        <w:t xml:space="preserve"> sealing</w:t>
      </w:r>
      <w:proofErr w:type="gramEnd"/>
      <w:r w:rsidR="00000000">
        <w:t xml:space="preserve"> the distal artery with the electrocautery pen.  </w:t>
      </w:r>
    </w:p>
    <w:p w14:paraId="66D75097" w14:textId="51BC8DBB" w:rsidR="0018182E" w:rsidRDefault="00325353">
      <w:pPr>
        <w:pStyle w:val="ShotDescription"/>
        <w:numPr>
          <w:ilvl w:val="2"/>
          <w:numId w:val="2"/>
        </w:numPr>
      </w:pPr>
      <w:r>
        <w:t xml:space="preserve">SCOPE: </w:t>
      </w:r>
      <w:r w:rsidR="00000000">
        <w:t xml:space="preserve"> gently pulling and aligning the external and internal carotid arteries in a straight line.</w:t>
      </w:r>
    </w:p>
    <w:p w14:paraId="6D3BB194" w14:textId="77777777" w:rsidR="0018182E" w:rsidRDefault="0018182E"/>
    <w:p w14:paraId="26187D38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With a sharpened tip of the filament, locate the black mark positioned 8 millimeters from the tip </w:t>
      </w:r>
      <w:r>
        <w:rPr>
          <w:b/>
        </w:rPr>
        <w:t>[1]</w:t>
      </w:r>
      <w:r>
        <w:t xml:space="preserve">.  </w:t>
      </w:r>
    </w:p>
    <w:p w14:paraId="148889F7" w14:textId="77777777" w:rsidR="0018182E" w:rsidRDefault="00000000">
      <w:pPr>
        <w:pStyle w:val="ShotDescription"/>
        <w:numPr>
          <w:ilvl w:val="2"/>
          <w:numId w:val="2"/>
        </w:numPr>
      </w:pPr>
      <w:r>
        <w:t xml:space="preserve">Talent trimming the filament and checking the placement of the </w:t>
      </w:r>
      <w:proofErr w:type="gramStart"/>
      <w:r>
        <w:t>8 millimeter</w:t>
      </w:r>
      <w:proofErr w:type="gramEnd"/>
      <w:r>
        <w:t xml:space="preserve"> mark.</w:t>
      </w:r>
    </w:p>
    <w:p w14:paraId="55217A2F" w14:textId="77777777" w:rsidR="0018182E" w:rsidRDefault="0018182E"/>
    <w:p w14:paraId="0059326C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Use scissors to make a small incision for inserting the filament into the external carotid artery </w:t>
      </w:r>
      <w:r>
        <w:rPr>
          <w:b/>
        </w:rPr>
        <w:t>[1]</w:t>
      </w:r>
      <w:r>
        <w:t xml:space="preserve"> and insert the filament using forceps </w:t>
      </w:r>
      <w:r>
        <w:rPr>
          <w:b/>
        </w:rPr>
        <w:t>[2]</w:t>
      </w:r>
      <w:r>
        <w:t xml:space="preserve">.  </w:t>
      </w:r>
    </w:p>
    <w:p w14:paraId="78F00870" w14:textId="03D7D83E" w:rsidR="0018182E" w:rsidRDefault="00325353">
      <w:pPr>
        <w:pStyle w:val="ShotDescription"/>
        <w:numPr>
          <w:ilvl w:val="2"/>
          <w:numId w:val="2"/>
        </w:numPr>
      </w:pPr>
      <w:r>
        <w:t xml:space="preserve">SCOPE: </w:t>
      </w:r>
      <w:r w:rsidR="00000000">
        <w:t xml:space="preserve">making the incision with scissors near the artery.  </w:t>
      </w:r>
    </w:p>
    <w:p w14:paraId="2B809B2A" w14:textId="3DA8C46C" w:rsidR="0018182E" w:rsidRDefault="00325353">
      <w:pPr>
        <w:pStyle w:val="ShotDescription"/>
        <w:numPr>
          <w:ilvl w:val="2"/>
          <w:numId w:val="2"/>
        </w:numPr>
      </w:pPr>
      <w:r>
        <w:t xml:space="preserve">SCOPE: </w:t>
      </w:r>
      <w:r w:rsidR="00000000">
        <w:t>inserting the filament precisely using forceps.</w:t>
      </w:r>
    </w:p>
    <w:p w14:paraId="7FCD6076" w14:textId="77777777" w:rsidR="0018182E" w:rsidRDefault="0018182E"/>
    <w:p w14:paraId="04FA96A4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Slowly advance the filament with forceps until the black mark passes completely through the carotid bifurcation </w:t>
      </w:r>
      <w:r>
        <w:rPr>
          <w:b/>
          <w:bCs/>
        </w:rPr>
        <w:t>[1]</w:t>
      </w:r>
      <w:r>
        <w:t xml:space="preserve">. Then, advance it an additional 2 millimeters to perforate the vessel </w:t>
      </w:r>
      <w:r>
        <w:rPr>
          <w:b/>
        </w:rPr>
        <w:t>[2]</w:t>
      </w:r>
      <w:r>
        <w:t xml:space="preserve">.  </w:t>
      </w:r>
    </w:p>
    <w:p w14:paraId="0E519FEE" w14:textId="7896D5CC" w:rsidR="0018182E" w:rsidRDefault="00325353">
      <w:pPr>
        <w:pStyle w:val="ShotDescription"/>
        <w:numPr>
          <w:ilvl w:val="2"/>
          <w:numId w:val="2"/>
        </w:numPr>
      </w:pPr>
      <w:r>
        <w:lastRenderedPageBreak/>
        <w:t xml:space="preserve">SCOPE: </w:t>
      </w:r>
      <w:r w:rsidR="00000000">
        <w:t>guiding the filament through the artery to the marked position.</w:t>
      </w:r>
    </w:p>
    <w:p w14:paraId="1C71CA27" w14:textId="57E8D65B" w:rsidR="0018182E" w:rsidRDefault="00325353">
      <w:pPr>
        <w:pStyle w:val="ShotDescription"/>
        <w:numPr>
          <w:ilvl w:val="2"/>
          <w:numId w:val="2"/>
        </w:numPr>
      </w:pPr>
      <w:r>
        <w:t xml:space="preserve">SCOPE: </w:t>
      </w:r>
      <w:r w:rsidR="00000000">
        <w:t>slightly advancing</w:t>
      </w:r>
      <w:r>
        <w:t xml:space="preserve"> filament</w:t>
      </w:r>
      <w:r w:rsidR="00000000">
        <w:t xml:space="preserve"> further and inducing perforation of the vessel.</w:t>
      </w:r>
    </w:p>
    <w:p w14:paraId="5464F2F6" w14:textId="77777777" w:rsidR="0018182E" w:rsidRDefault="0018182E"/>
    <w:p w14:paraId="3FC9BB6E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Immediately retract the filament following perforation </w:t>
      </w:r>
      <w:r>
        <w:rPr>
          <w:b/>
        </w:rPr>
        <w:t>[1]</w:t>
      </w:r>
      <w:r>
        <w:t xml:space="preserve">.  </w:t>
      </w:r>
    </w:p>
    <w:p w14:paraId="392852AA" w14:textId="77D09D8D" w:rsidR="0018182E" w:rsidRDefault="00325353">
      <w:pPr>
        <w:pStyle w:val="ShotDescription"/>
        <w:numPr>
          <w:ilvl w:val="2"/>
          <w:numId w:val="2"/>
        </w:numPr>
      </w:pPr>
      <w:r>
        <w:t xml:space="preserve">SCOPE: </w:t>
      </w:r>
      <w:r w:rsidR="00000000">
        <w:t>quickly pulling the filament back after completing the perforation.</w:t>
      </w:r>
    </w:p>
    <w:p w14:paraId="5AF80638" w14:textId="77777777" w:rsidR="0018182E" w:rsidRDefault="0018182E"/>
    <w:p w14:paraId="1CD3B11E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Then, fuse the external carotid artery using an electrocautery pen </w:t>
      </w:r>
      <w:r>
        <w:rPr>
          <w:b/>
        </w:rPr>
        <w:t>[1]</w:t>
      </w:r>
      <w:r>
        <w:t xml:space="preserve">.  </w:t>
      </w:r>
    </w:p>
    <w:p w14:paraId="003E9868" w14:textId="40AA6E85" w:rsidR="0018182E" w:rsidRDefault="00325353">
      <w:pPr>
        <w:pStyle w:val="ShotDescription"/>
        <w:numPr>
          <w:ilvl w:val="2"/>
          <w:numId w:val="2"/>
        </w:numPr>
      </w:pPr>
      <w:r>
        <w:t>SCOPE</w:t>
      </w:r>
      <w:proofErr w:type="gramStart"/>
      <w:r>
        <w:t xml:space="preserve">: </w:t>
      </w:r>
      <w:r w:rsidR="00000000">
        <w:t xml:space="preserve"> applying</w:t>
      </w:r>
      <w:proofErr w:type="gramEnd"/>
      <w:r w:rsidR="00000000">
        <w:t xml:space="preserve"> the electrocautery pen to seal the external carotid artery.</w:t>
      </w:r>
    </w:p>
    <w:p w14:paraId="7C696C59" w14:textId="77777777" w:rsidR="0018182E" w:rsidRDefault="0018182E"/>
    <w:p w14:paraId="736E96BB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Remove the tape and withdraw the nylon suture from the common carotid artery to restore blood flow </w:t>
      </w:r>
      <w:r>
        <w:rPr>
          <w:b/>
        </w:rPr>
        <w:t>[1]</w:t>
      </w:r>
      <w:r>
        <w:t xml:space="preserve"> and observe the clear pulsation of the artery </w:t>
      </w:r>
      <w:r>
        <w:rPr>
          <w:b/>
        </w:rPr>
        <w:t>[2]</w:t>
      </w:r>
      <w:r>
        <w:t xml:space="preserve">.  </w:t>
      </w:r>
    </w:p>
    <w:p w14:paraId="13AE3974" w14:textId="77777777" w:rsidR="0018182E" w:rsidRDefault="00000000">
      <w:pPr>
        <w:pStyle w:val="ShotDescription"/>
        <w:numPr>
          <w:ilvl w:val="2"/>
          <w:numId w:val="2"/>
        </w:numPr>
      </w:pPr>
      <w:r>
        <w:t>Talent removing the securing tape and gently pulling out the nylon suture.</w:t>
      </w:r>
    </w:p>
    <w:p w14:paraId="74996AA8" w14:textId="655EA9B3" w:rsidR="0018182E" w:rsidRDefault="00325353">
      <w:pPr>
        <w:pStyle w:val="ShotDescription"/>
        <w:numPr>
          <w:ilvl w:val="2"/>
          <w:numId w:val="2"/>
        </w:numPr>
      </w:pPr>
      <w:r>
        <w:t xml:space="preserve">SCOPE: </w:t>
      </w:r>
      <w:r w:rsidR="00000000">
        <w:t>Shot of the artery’s pulsation.</w:t>
      </w:r>
    </w:p>
    <w:p w14:paraId="3C9DB06F" w14:textId="77777777" w:rsidR="0018182E" w:rsidRDefault="0018182E"/>
    <w:p w14:paraId="0886607A" w14:textId="4585CE06" w:rsidR="0018182E" w:rsidRDefault="00000000">
      <w:pPr>
        <w:pStyle w:val="Narration"/>
        <w:numPr>
          <w:ilvl w:val="1"/>
          <w:numId w:val="2"/>
        </w:numPr>
      </w:pPr>
      <w:r>
        <w:t xml:space="preserve">Now, close the neck incision using 5-0 </w:t>
      </w:r>
      <w:r>
        <w:rPr>
          <w:i/>
          <w:iCs/>
          <w:color w:val="FF0000"/>
        </w:rPr>
        <w:t>(5-oh)</w:t>
      </w:r>
      <w:r>
        <w:t xml:space="preserve"> absorbable sutures </w:t>
      </w:r>
      <w:r>
        <w:rPr>
          <w:b/>
        </w:rPr>
        <w:t>[1</w:t>
      </w:r>
      <w:r w:rsidR="00325353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262FED1B" w14:textId="460D1150" w:rsidR="0018182E" w:rsidRDefault="00000000">
      <w:pPr>
        <w:pStyle w:val="ShotDescription"/>
        <w:numPr>
          <w:ilvl w:val="2"/>
          <w:numId w:val="2"/>
        </w:numPr>
      </w:pPr>
      <w:r>
        <w:t>Talent stitching the neck incision with 5-0 absorbable sutures.</w:t>
      </w:r>
      <w:r w:rsidR="00325353">
        <w:t xml:space="preserve"> </w:t>
      </w:r>
      <w:r w:rsidR="00325353" w:rsidRPr="00325353">
        <w:rPr>
          <w:b/>
          <w:bCs/>
        </w:rPr>
        <w:t xml:space="preserve">TXT: Sham group: Partially advance the filament; Do not </w:t>
      </w:r>
      <w:proofErr w:type="gramStart"/>
      <w:r w:rsidR="00325353" w:rsidRPr="00325353">
        <w:rPr>
          <w:b/>
          <w:bCs/>
        </w:rPr>
        <w:t>puncture</w:t>
      </w:r>
      <w:proofErr w:type="gramEnd"/>
    </w:p>
    <w:p w14:paraId="17A7F4E9" w14:textId="77777777" w:rsidR="0018182E" w:rsidRDefault="0018182E"/>
    <w:p w14:paraId="37107D92" w14:textId="77777777" w:rsidR="0018182E" w:rsidRDefault="0018182E">
      <w:pPr>
        <w:pStyle w:val="Narration"/>
        <w:ind w:firstLine="0"/>
      </w:pPr>
    </w:p>
    <w:p w14:paraId="014B495E" w14:textId="77777777" w:rsidR="0018182E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Post-Operative Procedures and Tests</w:t>
      </w:r>
    </w:p>
    <w:p w14:paraId="6202A040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24 hours post-surgery, assess neurological performance using a modified scoring system in a blinded manner </w:t>
      </w:r>
      <w:r>
        <w:rPr>
          <w:b/>
          <w:bCs/>
        </w:rPr>
        <w:t>[1]</w:t>
      </w:r>
      <w:r>
        <w:t xml:space="preserve">. Evaluate spontaneous activity, movement of all limbs, forelimb strength, ability to climb a wire cage, tactile response on both sides of the trunk, and reaction to vibrissae stimulation </w:t>
      </w:r>
      <w:r>
        <w:rPr>
          <w:b/>
        </w:rPr>
        <w:t>[2]</w:t>
      </w:r>
      <w:r>
        <w:t xml:space="preserve">.  </w:t>
      </w:r>
    </w:p>
    <w:p w14:paraId="61741A10" w14:textId="77777777" w:rsidR="0018182E" w:rsidRDefault="00000000">
      <w:pPr>
        <w:pStyle w:val="ShotDescription"/>
        <w:numPr>
          <w:ilvl w:val="2"/>
          <w:numId w:val="2"/>
        </w:numPr>
      </w:pPr>
      <w:r>
        <w:t>Talent examining the animal after surgery.</w:t>
      </w:r>
    </w:p>
    <w:p w14:paraId="19CAA2DA" w14:textId="77777777" w:rsidR="0018182E" w:rsidRDefault="00000000">
      <w:pPr>
        <w:pStyle w:val="ShotDescription"/>
        <w:numPr>
          <w:ilvl w:val="2"/>
          <w:numId w:val="2"/>
        </w:numPr>
      </w:pPr>
      <w:r>
        <w:t>LAB MEDIA: Table 1.</w:t>
      </w:r>
    </w:p>
    <w:p w14:paraId="0DD63261" w14:textId="77777777" w:rsidR="0018182E" w:rsidRDefault="0018182E"/>
    <w:p w14:paraId="6D577B04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After anesthetizing the mouse, place the mouse in a supine position </w:t>
      </w:r>
      <w:r>
        <w:rPr>
          <w:b/>
          <w:bCs/>
        </w:rPr>
        <w:t>[1-TXT]</w:t>
      </w:r>
      <w:r>
        <w:t xml:space="preserve"> and tape its limbs to the surgical table </w:t>
      </w:r>
      <w:r>
        <w:rPr>
          <w:b/>
        </w:rPr>
        <w:t>[2]</w:t>
      </w:r>
      <w:r>
        <w:t xml:space="preserve">. Using scissors, make a midline abdominal incision, cut through the abdominal wall, and carefully expose the thoracic cavity </w:t>
      </w:r>
      <w:r>
        <w:rPr>
          <w:b/>
        </w:rPr>
        <w:t>[4]</w:t>
      </w:r>
      <w:r>
        <w:t xml:space="preserve">. Then, cut the sternum to reveal the heart </w:t>
      </w:r>
      <w:r>
        <w:rPr>
          <w:b/>
        </w:rPr>
        <w:t>[4]</w:t>
      </w:r>
      <w:r>
        <w:t xml:space="preserve">.  </w:t>
      </w:r>
    </w:p>
    <w:p w14:paraId="58090C4B" w14:textId="77777777" w:rsidR="0018182E" w:rsidRDefault="00000000">
      <w:pPr>
        <w:pStyle w:val="ShotDescription"/>
        <w:numPr>
          <w:ilvl w:val="2"/>
          <w:numId w:val="2"/>
        </w:numPr>
      </w:pPr>
      <w:r>
        <w:t xml:space="preserve">Talent positioning the anesthetized mouse supine on the operating table. </w:t>
      </w:r>
      <w:r>
        <w:rPr>
          <w:b/>
          <w:bCs/>
        </w:rPr>
        <w:t>TXT: Anesthesia: Isoflurane</w:t>
      </w:r>
    </w:p>
    <w:p w14:paraId="58B9E16B" w14:textId="77777777" w:rsidR="0018182E" w:rsidRDefault="00000000">
      <w:pPr>
        <w:pStyle w:val="ShotDescription"/>
        <w:numPr>
          <w:ilvl w:val="2"/>
          <w:numId w:val="2"/>
        </w:numPr>
      </w:pPr>
      <w:r>
        <w:t>Talent taping the mouse limbs.</w:t>
      </w:r>
    </w:p>
    <w:p w14:paraId="4BB41B45" w14:textId="77777777" w:rsidR="0018182E" w:rsidRDefault="00000000">
      <w:pPr>
        <w:pStyle w:val="ShotDescription"/>
        <w:numPr>
          <w:ilvl w:val="2"/>
          <w:numId w:val="2"/>
        </w:numPr>
      </w:pPr>
      <w:r>
        <w:lastRenderedPageBreak/>
        <w:t>Talent performing abdominal and thoracic incisions.</w:t>
      </w:r>
    </w:p>
    <w:p w14:paraId="5017491B" w14:textId="77777777" w:rsidR="0018182E" w:rsidRDefault="00000000">
      <w:pPr>
        <w:pStyle w:val="ShotDescription"/>
        <w:numPr>
          <w:ilvl w:val="2"/>
          <w:numId w:val="2"/>
        </w:numPr>
      </w:pPr>
      <w:r>
        <w:t>Talent cutting the sternum, exposing the heart.</w:t>
      </w:r>
      <w:r>
        <w:rPr>
          <w:b/>
          <w:bCs/>
        </w:rPr>
        <w:t xml:space="preserve"> </w:t>
      </w:r>
    </w:p>
    <w:p w14:paraId="285C6601" w14:textId="77777777" w:rsidR="0018182E" w:rsidRDefault="0018182E"/>
    <w:p w14:paraId="7BC1FBFE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Now, carefully insert the infusion needle into the left ventricle, ensuring it remains stable and does not puncture the heart </w:t>
      </w:r>
      <w:r>
        <w:rPr>
          <w:b/>
        </w:rPr>
        <w:t>[1]</w:t>
      </w:r>
      <w:r>
        <w:t xml:space="preserve">.  </w:t>
      </w:r>
    </w:p>
    <w:p w14:paraId="5BED31FD" w14:textId="77777777" w:rsidR="0018182E" w:rsidRDefault="00000000">
      <w:pPr>
        <w:pStyle w:val="ShotDescription"/>
        <w:numPr>
          <w:ilvl w:val="2"/>
          <w:numId w:val="2"/>
        </w:numPr>
      </w:pPr>
      <w:r>
        <w:t>Talent guiding the infusion needle into the ventricle with precision, checking for stability.</w:t>
      </w:r>
    </w:p>
    <w:p w14:paraId="35A39459" w14:textId="77777777" w:rsidR="0018182E" w:rsidRDefault="0018182E"/>
    <w:p w14:paraId="5F7EE136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Begin perfusion using precooled 1x PBS at 4 degrees Celsius at a flow rate of approximately 10 milliliters per minute </w:t>
      </w:r>
      <w:r>
        <w:rPr>
          <w:b/>
        </w:rPr>
        <w:t>[1-TXT]</w:t>
      </w:r>
      <w:r>
        <w:t xml:space="preserve">.  </w:t>
      </w:r>
    </w:p>
    <w:p w14:paraId="2192CE61" w14:textId="77777777" w:rsidR="0018182E" w:rsidRDefault="00000000">
      <w:pPr>
        <w:pStyle w:val="ShotDescription"/>
        <w:numPr>
          <w:ilvl w:val="2"/>
          <w:numId w:val="2"/>
        </w:numPr>
      </w:pPr>
      <w:r>
        <w:t xml:space="preserve">Talent operating the perfusion. </w:t>
      </w:r>
      <w:r>
        <w:rPr>
          <w:b/>
          <w:bCs/>
        </w:rPr>
        <w:t>TXT: Continue until the exiting liquid turns clear</w:t>
      </w:r>
    </w:p>
    <w:p w14:paraId="18041916" w14:textId="77777777" w:rsidR="0018182E" w:rsidRDefault="0018182E"/>
    <w:p w14:paraId="70431D28" w14:textId="77777777" w:rsidR="0018182E" w:rsidRDefault="00000000">
      <w:pPr>
        <w:pStyle w:val="Narration"/>
        <w:numPr>
          <w:ilvl w:val="1"/>
          <w:numId w:val="2"/>
        </w:numPr>
      </w:pPr>
      <w:r>
        <w:t xml:space="preserve">Once perfusion is complete, remove the infusion needle and stop the fluid flow. Proceed with the collection of brain tissue </w:t>
      </w:r>
      <w:r>
        <w:rPr>
          <w:b/>
        </w:rPr>
        <w:t>[1]</w:t>
      </w:r>
      <w:r>
        <w:t xml:space="preserve">.  </w:t>
      </w:r>
    </w:p>
    <w:p w14:paraId="59C28243" w14:textId="77777777" w:rsidR="0018182E" w:rsidRDefault="00000000">
      <w:pPr>
        <w:pStyle w:val="ShotDescription"/>
        <w:numPr>
          <w:ilvl w:val="2"/>
          <w:numId w:val="2"/>
        </w:numPr>
      </w:pPr>
      <w:r>
        <w:t>Talent extracting the needle and picking up tools for brain extraction procedure.</w:t>
      </w:r>
    </w:p>
    <w:p w14:paraId="476A4176" w14:textId="77777777" w:rsidR="0018182E" w:rsidRDefault="0018182E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CE1B19E" w14:textId="77777777" w:rsidR="0018182E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7777777" w:rsidR="0018182E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476287CC" w14:textId="77777777" w:rsidR="0018182E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18182E" w:rsidRDefault="0018182E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92C0F28" w14:textId="77777777" w:rsidR="0018182E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The average neurological score 24 hours after surgery was significantly lower in the subarachnoid </w:t>
      </w:r>
      <w:proofErr w:type="spellStart"/>
      <w:r>
        <w:rPr>
          <w:rFonts w:cstheme="minorHAnsi"/>
          <w:lang w:val="en-IN"/>
        </w:rPr>
        <w:t>hemorrhage</w:t>
      </w:r>
      <w:proofErr w:type="spellEnd"/>
      <w:r>
        <w:rPr>
          <w:rFonts w:cstheme="minorHAnsi"/>
          <w:lang w:val="en-IN"/>
        </w:rPr>
        <w:t xml:space="preserve"> group compared to the sham group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71877266" w14:textId="77777777" w:rsidR="0018182E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2. </w:t>
      </w:r>
      <w:r>
        <w:rPr>
          <w:rFonts w:cstheme="minorHAnsi"/>
          <w:i/>
          <w:iCs/>
          <w:color w:val="3333FF"/>
          <w:lang w:val="en-IN"/>
        </w:rPr>
        <w:t>Video editor: Highlight the SAH data points</w:t>
      </w:r>
      <w:r>
        <w:rPr>
          <w:rFonts w:cstheme="minorHAnsi"/>
          <w:lang w:val="en-IN"/>
        </w:rPr>
        <w:t>.</w:t>
      </w:r>
    </w:p>
    <w:p w14:paraId="4AD570BA" w14:textId="77777777" w:rsidR="0018182E" w:rsidRDefault="0018182E">
      <w:pPr>
        <w:pStyle w:val="ListParagraph"/>
        <w:spacing w:before="120"/>
        <w:ind w:left="907"/>
        <w:outlineLvl w:val="0"/>
        <w:rPr>
          <w:rFonts w:cstheme="minorHAnsi"/>
          <w:lang w:val="en-IN"/>
        </w:rPr>
      </w:pPr>
    </w:p>
    <w:p w14:paraId="726519FE" w14:textId="77777777" w:rsidR="0018182E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Blood clots visibly accumulated around the circle of Willis in the subarachnoid </w:t>
      </w:r>
      <w:proofErr w:type="spellStart"/>
      <w:r>
        <w:rPr>
          <w:rFonts w:cstheme="minorHAnsi"/>
          <w:lang w:val="en-IN"/>
        </w:rPr>
        <w:t>hemorrhage</w:t>
      </w:r>
      <w:proofErr w:type="spellEnd"/>
      <w:r>
        <w:rPr>
          <w:rFonts w:cstheme="minorHAnsi"/>
          <w:lang w:val="en-IN"/>
        </w:rPr>
        <w:t xml:space="preserve"> group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, while no such accumulation was observed in the sham group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3D77D219" w14:textId="77777777" w:rsidR="0018182E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3B. </w:t>
      </w:r>
      <w:r>
        <w:rPr>
          <w:rFonts w:cstheme="minorHAnsi"/>
          <w:i/>
          <w:iCs/>
          <w:color w:val="3333FF"/>
          <w:lang w:val="en-IN"/>
        </w:rPr>
        <w:t>Video editor: Zoom in on the right panel (SAH) showing red clots</w:t>
      </w:r>
      <w:r>
        <w:rPr>
          <w:rFonts w:cstheme="minorHAnsi"/>
          <w:lang w:val="en-IN"/>
        </w:rPr>
        <w:br/>
        <w:t xml:space="preserve">LAB MEDIA: Figure 3B. </w:t>
      </w:r>
      <w:r>
        <w:rPr>
          <w:rFonts w:cstheme="minorHAnsi"/>
          <w:i/>
          <w:iCs/>
          <w:color w:val="3333FF"/>
          <w:lang w:val="en-IN"/>
        </w:rPr>
        <w:t>Video editor: Zoom in on the left panel (sham).</w:t>
      </w:r>
    </w:p>
    <w:p w14:paraId="4D98F447" w14:textId="77777777" w:rsidR="0018182E" w:rsidRDefault="0018182E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77777777" w:rsidR="0018182E" w:rsidRDefault="0018182E">
      <w:pPr>
        <w:rPr>
          <w:rFonts w:eastAsia="Times New Roman" w:cstheme="minorHAnsi"/>
          <w:sz w:val="52"/>
        </w:rPr>
      </w:pPr>
    </w:p>
    <w:sectPr w:rsidR="0018182E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669F" w14:textId="77777777" w:rsidR="00CB0D5D" w:rsidRDefault="00CB0D5D">
      <w:r>
        <w:separator/>
      </w:r>
    </w:p>
  </w:endnote>
  <w:endnote w:type="continuationSeparator" w:id="0">
    <w:p w14:paraId="77E9E21F" w14:textId="77777777" w:rsidR="00CB0D5D" w:rsidRDefault="00CB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5A938141" w14:textId="77777777" w:rsidR="0018182E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8182E" w:rsidRDefault="0018182E">
    <w:pPr>
      <w:pStyle w:val="Footer"/>
      <w:ind w:right="360"/>
    </w:pPr>
  </w:p>
  <w:p w14:paraId="1151463A" w14:textId="77777777" w:rsidR="0018182E" w:rsidRDefault="001818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768134C" w:rsidR="0018182E" w:rsidRDefault="00000000" w:rsidP="00325353">
    <w:pPr>
      <w:pStyle w:val="Footer"/>
      <w:tabs>
        <w:tab w:val="clear" w:pos="8640"/>
        <w:tab w:val="left" w:pos="576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325353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325353">
      <w:rPr>
        <w:rFonts w:cstheme="minorHAnsi"/>
        <w:lang w:val="en-IN"/>
      </w:rPr>
      <w:t xml:space="preserve">May 09, </w:t>
    </w:r>
    <w:proofErr w:type="gramStart"/>
    <w:r w:rsidR="00325353">
      <w:rPr>
        <w:rFonts w:eastAsia="SimSun" w:cstheme="minorHAnsi"/>
      </w:rPr>
      <w:t>2025</w:t>
    </w:r>
    <w:proofErr w:type="gramEnd"/>
    <w:r w:rsidR="00325353">
      <w:rPr>
        <w:rFonts w:cstheme="minorHAnsi"/>
      </w:rPr>
      <w:tab/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8602F" w14:textId="77777777" w:rsidR="00CB0D5D" w:rsidRDefault="00CB0D5D">
      <w:r>
        <w:separator/>
      </w:r>
    </w:p>
  </w:footnote>
  <w:footnote w:type="continuationSeparator" w:id="0">
    <w:p w14:paraId="338AAAE9" w14:textId="77777777" w:rsidR="00CB0D5D" w:rsidRDefault="00CB0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E11F36E" w:rsidR="0018182E" w:rsidRDefault="00000000" w:rsidP="0032535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_Hlk161771130"/>
    <w:r w:rsidR="0032535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18182E" w:rsidRDefault="001818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3310213">
    <w:abstractNumId w:val="3"/>
  </w:num>
  <w:num w:numId="2" w16cid:durableId="716663147">
    <w:abstractNumId w:val="2"/>
  </w:num>
  <w:num w:numId="3" w16cid:durableId="1252205148">
    <w:abstractNumId w:val="1"/>
  </w:num>
  <w:num w:numId="4" w16cid:durableId="147772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82E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5353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481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0CB2"/>
    <w:rsid w:val="0048283A"/>
    <w:rsid w:val="00482D4C"/>
    <w:rsid w:val="00483E1B"/>
    <w:rsid w:val="00491B01"/>
    <w:rsid w:val="00493A57"/>
    <w:rsid w:val="00495959"/>
    <w:rsid w:val="004A492B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3724"/>
    <w:rsid w:val="00544E06"/>
    <w:rsid w:val="005463CB"/>
    <w:rsid w:val="00547699"/>
    <w:rsid w:val="005534CD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4E9E"/>
    <w:rsid w:val="00710EA3"/>
    <w:rsid w:val="0071156C"/>
    <w:rsid w:val="0071294C"/>
    <w:rsid w:val="00720221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4726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34D6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0D5D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56422"/>
    <w:rsid w:val="00E63025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201D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07BC"/>
    <w:rsid w:val="00FD1497"/>
    <w:rsid w:val="00FE059A"/>
    <w:rsid w:val="00FF25E5"/>
    <w:rsid w:val="00FF34BC"/>
    <w:rsid w:val="00FF6C56"/>
    <w:rsid w:val="00FF754B"/>
    <w:rsid w:val="463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B15EB1"/>
  <w14:defaultImageDpi w14:val="330"/>
  <w15:docId w15:val="{98797554-868B-4496-B248-DA6AB2D9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738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1578</Words>
  <Characters>8853</Characters>
  <Application>Microsoft Office Word</Application>
  <DocSecurity>0</DocSecurity>
  <Lines>227</Lines>
  <Paragraphs>137</Paragraphs>
  <ScaleCrop>false</ScaleCrop>
  <Company>UC Irvine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2025-05-09T02:52:00Z</dcterms:created>
  <dcterms:modified xsi:type="dcterms:W3CDTF">2025-05-09T02:52:00Z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eyJoZGlkIjoiMjI0NmM5NmJkZmMwYTU0NmM3MGNlODY3YWMyMzM1MDciLCJ1c2VySWQiOiI0MTI4MDc0NzMifQ==</vt:lpwstr>
  </property>
  <property fmtid="{D5CDD505-2E9C-101B-9397-08002B2CF9AE}" pid="4" name="KSOProductBuildVer">
    <vt:lpwstr>2052-12.1.0.20784</vt:lpwstr>
  </property>
  <property fmtid="{D5CDD505-2E9C-101B-9397-08002B2CF9AE}" pid="5" name="ICV">
    <vt:lpwstr>218ACFA708484413AEB8ED56655F5AFE_12</vt:lpwstr>
  </property>
</Properties>
</file>