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39C23" w14:textId="77777777" w:rsidR="0099393A" w:rsidRPr="00D13BFE" w:rsidRDefault="0099393A" w:rsidP="0099393A">
      <w:pPr>
        <w:rPr>
          <w:b/>
          <w:bCs/>
        </w:rPr>
      </w:pPr>
      <w:bookmarkStart w:id="0" w:name="OLE_LINK1"/>
      <w:bookmarkStart w:id="1" w:name="OLE_LINK12"/>
      <w:bookmarkStart w:id="2" w:name="OLE_LINK39"/>
      <w:bookmarkStart w:id="3" w:name="OLE_LINK14"/>
      <w:bookmarkStart w:id="4" w:name="OLE_LINK5"/>
      <w:bookmarkStart w:id="5" w:name="OLE_LINK65"/>
      <w:bookmarkStart w:id="6" w:name="_Hlk177169412"/>
      <w:bookmarkStart w:id="7" w:name="_Hlk177173400"/>
      <w:r w:rsidRPr="00D13BFE">
        <w:rPr>
          <w:b/>
          <w:bCs/>
        </w:rPr>
        <w:t xml:space="preserve">TITLE: </w:t>
      </w:r>
    </w:p>
    <w:p w14:paraId="7F99AB73" w14:textId="77777777" w:rsidR="0099393A" w:rsidRPr="00D13BFE" w:rsidRDefault="0099393A" w:rsidP="0099393A">
      <w:bookmarkStart w:id="8" w:name="OLE_LINK70"/>
      <w:bookmarkStart w:id="9" w:name="OLE_LINK58"/>
      <w:r w:rsidRPr="00D13BFE">
        <w:t>Polar Histogram Visualization</w:t>
      </w:r>
      <w:bookmarkEnd w:id="8"/>
      <w:r w:rsidRPr="00D13BFE">
        <w:t xml:space="preserve"> of Acute Stress Disorder Scale Scores for Comprehensive Clinical Assessment</w:t>
      </w:r>
    </w:p>
    <w:bookmarkEnd w:id="9"/>
    <w:p w14:paraId="45535895" w14:textId="77777777" w:rsidR="0099393A" w:rsidRPr="00D13BFE" w:rsidRDefault="0099393A" w:rsidP="0099393A"/>
    <w:bookmarkEnd w:id="6"/>
    <w:bookmarkEnd w:id="7"/>
    <w:p w14:paraId="297A309C" w14:textId="77777777" w:rsidR="0099393A" w:rsidRPr="00D13BFE" w:rsidRDefault="0099393A" w:rsidP="0099393A">
      <w:pPr>
        <w:rPr>
          <w:b/>
          <w:bCs/>
        </w:rPr>
      </w:pPr>
      <w:r w:rsidRPr="00D13BFE">
        <w:rPr>
          <w:b/>
          <w:bCs/>
        </w:rPr>
        <w:t xml:space="preserve">AUTHORS AND AFFILIATIONS: </w:t>
      </w:r>
    </w:p>
    <w:p w14:paraId="4FA79A67" w14:textId="77777777" w:rsidR="0099393A" w:rsidRPr="00D13BFE" w:rsidRDefault="0099393A" w:rsidP="0099393A">
      <w:bookmarkStart w:id="10" w:name="OLE_LINK64"/>
      <w:r w:rsidRPr="00D13BFE">
        <w:t>Xinyuan Li</w:t>
      </w:r>
      <w:bookmarkEnd w:id="10"/>
      <w:r w:rsidRPr="00D13BFE">
        <w:rPr>
          <w:vertAlign w:val="superscript"/>
        </w:rPr>
        <w:t>1,2,3</w:t>
      </w:r>
      <w:r w:rsidRPr="00D13BFE">
        <w:t xml:space="preserve">, </w:t>
      </w:r>
      <w:bookmarkStart w:id="11" w:name="OLE_LINK16"/>
      <w:r w:rsidRPr="00D13BFE">
        <w:t>Nan Guo</w:t>
      </w:r>
      <w:bookmarkEnd w:id="11"/>
      <w:r w:rsidRPr="00D13BFE">
        <w:rPr>
          <w:vertAlign w:val="superscript"/>
        </w:rPr>
        <w:t>3</w:t>
      </w:r>
      <w:r w:rsidRPr="00D13BFE">
        <w:t xml:space="preserve">, </w:t>
      </w:r>
      <w:bookmarkStart w:id="12" w:name="OLE_LINK20"/>
      <w:proofErr w:type="spellStart"/>
      <w:r w:rsidRPr="00D13BFE">
        <w:t>Jingwen</w:t>
      </w:r>
      <w:proofErr w:type="spellEnd"/>
      <w:r w:rsidRPr="00D13BFE">
        <w:t xml:space="preserve"> </w:t>
      </w:r>
      <w:bookmarkStart w:id="13" w:name="OLE_LINK24"/>
      <w:bookmarkEnd w:id="12"/>
      <w:r w:rsidRPr="00D13BFE">
        <w:t>Xue</w:t>
      </w:r>
      <w:bookmarkEnd w:id="13"/>
      <w:r w:rsidRPr="00D13BFE">
        <w:rPr>
          <w:vertAlign w:val="superscript"/>
        </w:rPr>
        <w:t>3</w:t>
      </w:r>
      <w:r w:rsidRPr="00D13BFE">
        <w:t xml:space="preserve">, </w:t>
      </w:r>
      <w:proofErr w:type="spellStart"/>
      <w:r w:rsidRPr="00D13BFE">
        <w:t>Fangliang</w:t>
      </w:r>
      <w:proofErr w:type="spellEnd"/>
      <w:r w:rsidRPr="00D13BFE">
        <w:t xml:space="preserve"> Xing</w:t>
      </w:r>
      <w:r w:rsidRPr="00D13BFE">
        <w:rPr>
          <w:vertAlign w:val="superscript"/>
        </w:rPr>
        <w:t>4</w:t>
      </w:r>
      <w:r w:rsidRPr="00D13BFE">
        <w:t xml:space="preserve">, </w:t>
      </w:r>
      <w:bookmarkStart w:id="14" w:name="OLE_LINK34"/>
      <w:proofErr w:type="spellStart"/>
      <w:r w:rsidRPr="00D13BFE">
        <w:t>Zhengkui</w:t>
      </w:r>
      <w:proofErr w:type="spellEnd"/>
      <w:r w:rsidRPr="00D13BFE">
        <w:t xml:space="preserve"> Liu</w:t>
      </w:r>
      <w:bookmarkEnd w:id="14"/>
      <w:r w:rsidRPr="00D13BFE">
        <w:rPr>
          <w:vertAlign w:val="superscript"/>
        </w:rPr>
        <w:t xml:space="preserve">1,2 </w:t>
      </w:r>
    </w:p>
    <w:p w14:paraId="6BDB3110" w14:textId="77777777" w:rsidR="0099393A" w:rsidRPr="00D13BFE" w:rsidRDefault="0099393A" w:rsidP="0099393A"/>
    <w:p w14:paraId="52F6363C" w14:textId="77777777" w:rsidR="0099393A" w:rsidRPr="00D13BFE" w:rsidRDefault="0099393A" w:rsidP="0099393A">
      <w:bookmarkStart w:id="15" w:name="OLE_LINK51"/>
      <w:r w:rsidRPr="00D13BFE">
        <w:rPr>
          <w:vertAlign w:val="superscript"/>
        </w:rPr>
        <w:t>1</w:t>
      </w:r>
      <w:r w:rsidRPr="00D13BFE">
        <w:t xml:space="preserve">CAS Key Laboratory of Mental Health, Institute of Psychology, Chinese Academy of Sciences, Beijing, China </w:t>
      </w:r>
    </w:p>
    <w:bookmarkEnd w:id="15"/>
    <w:p w14:paraId="4A8B8CB7" w14:textId="77777777" w:rsidR="0099393A" w:rsidRPr="00D13BFE" w:rsidRDefault="0099393A" w:rsidP="0099393A">
      <w:r w:rsidRPr="00D13BFE">
        <w:rPr>
          <w:vertAlign w:val="superscript"/>
        </w:rPr>
        <w:t>2</w:t>
      </w:r>
      <w:r w:rsidRPr="00D13BFE">
        <w:t>Department of Psychology, University of Chinese Academy of Sciences, Beijing, China</w:t>
      </w:r>
    </w:p>
    <w:p w14:paraId="66A2180D" w14:textId="77777777" w:rsidR="0099393A" w:rsidRPr="00D13BFE" w:rsidRDefault="0099393A" w:rsidP="0099393A">
      <w:bookmarkStart w:id="16" w:name="OLE_LINK2"/>
      <w:bookmarkStart w:id="17" w:name="OLE_LINK17"/>
      <w:bookmarkStart w:id="18" w:name="OLE_LINK9"/>
      <w:r w:rsidRPr="00D13BFE">
        <w:rPr>
          <w:vertAlign w:val="superscript"/>
        </w:rPr>
        <w:t>3</w:t>
      </w:r>
      <w:r w:rsidRPr="00D13BFE">
        <w:t xml:space="preserve">Intensive Care Medicine Department, </w:t>
      </w:r>
      <w:bookmarkStart w:id="19" w:name="OLE_LINK4"/>
      <w:proofErr w:type="spellStart"/>
      <w:r w:rsidRPr="00D13BFE">
        <w:t>Dongzhimen</w:t>
      </w:r>
      <w:proofErr w:type="spellEnd"/>
      <w:r w:rsidRPr="00D13BFE">
        <w:t xml:space="preserve"> Hospital</w:t>
      </w:r>
      <w:bookmarkEnd w:id="19"/>
      <w:r w:rsidRPr="00D13BFE">
        <w:t>, Beijing University of Chinese Medicine, Beijing, China</w:t>
      </w:r>
      <w:bookmarkEnd w:id="16"/>
      <w:bookmarkEnd w:id="17"/>
    </w:p>
    <w:bookmarkEnd w:id="18"/>
    <w:p w14:paraId="7381A72D" w14:textId="77777777" w:rsidR="0099393A" w:rsidRPr="00D13BFE" w:rsidRDefault="0099393A" w:rsidP="0099393A">
      <w:r w:rsidRPr="00D13BFE">
        <w:rPr>
          <w:vertAlign w:val="superscript"/>
        </w:rPr>
        <w:t>4</w:t>
      </w:r>
      <w:r w:rsidRPr="00D13BFE">
        <w:t>Beijing Intelligent Entropy Science&amp; Technology Co Ltd., Beijing, China</w:t>
      </w:r>
    </w:p>
    <w:p w14:paraId="4FF75E3C" w14:textId="77777777" w:rsidR="0099393A" w:rsidRPr="00D13BFE" w:rsidRDefault="0099393A" w:rsidP="0099393A"/>
    <w:p w14:paraId="5FE70B6C" w14:textId="77777777" w:rsidR="0099393A" w:rsidRPr="00437FD1" w:rsidRDefault="0099393A" w:rsidP="0099393A">
      <w:r w:rsidRPr="00437FD1">
        <w:t>Email addresses of the co-author:</w:t>
      </w:r>
    </w:p>
    <w:p w14:paraId="3DAE1017" w14:textId="77777777" w:rsidR="0099393A" w:rsidRPr="00D13BFE" w:rsidRDefault="0099393A" w:rsidP="0099393A">
      <w:bookmarkStart w:id="20" w:name="OLE_LINK3"/>
      <w:r w:rsidRPr="00D13BFE">
        <w:t>Xinyuan Li</w:t>
      </w:r>
      <w:bookmarkEnd w:id="20"/>
      <w:r w:rsidRPr="00D13BFE">
        <w:tab/>
      </w:r>
      <w:r w:rsidRPr="00D13BFE">
        <w:tab/>
        <w:t>(</w:t>
      </w:r>
      <w:bookmarkStart w:id="21" w:name="OLE_LINK8"/>
      <w:r w:rsidRPr="00D13BFE">
        <w:t>xinyuanhappy0219@163.com</w:t>
      </w:r>
      <w:bookmarkEnd w:id="21"/>
      <w:r w:rsidRPr="00D13BFE">
        <w:t>)</w:t>
      </w:r>
    </w:p>
    <w:p w14:paraId="59AC24BC" w14:textId="77777777" w:rsidR="0099393A" w:rsidRPr="00D13BFE" w:rsidRDefault="0099393A" w:rsidP="0099393A">
      <w:bookmarkStart w:id="22" w:name="_Hlk177227078"/>
      <w:r w:rsidRPr="00D13BFE">
        <w:t>Nan Guo</w:t>
      </w:r>
      <w:bookmarkEnd w:id="22"/>
      <w:r w:rsidRPr="00D13BFE">
        <w:tab/>
      </w:r>
      <w:r w:rsidRPr="00D13BFE">
        <w:tab/>
        <w:t>(</w:t>
      </w:r>
      <w:bookmarkStart w:id="23" w:name="OLE_LINK19"/>
      <w:r w:rsidRPr="00D13BFE">
        <w:t>Brandy396@163.com</w:t>
      </w:r>
      <w:bookmarkEnd w:id="23"/>
      <w:r w:rsidRPr="00D13BFE">
        <w:t>)</w:t>
      </w:r>
    </w:p>
    <w:p w14:paraId="3C0A2D18" w14:textId="77777777" w:rsidR="0099393A" w:rsidRPr="00D13BFE" w:rsidRDefault="0099393A" w:rsidP="0099393A">
      <w:bookmarkStart w:id="24" w:name="_Hlk177227110"/>
      <w:proofErr w:type="spellStart"/>
      <w:r w:rsidRPr="00D13BFE">
        <w:t>Jingwen</w:t>
      </w:r>
      <w:proofErr w:type="spellEnd"/>
      <w:r w:rsidRPr="00D13BFE">
        <w:t xml:space="preserve"> Xue</w:t>
      </w:r>
      <w:bookmarkEnd w:id="24"/>
      <w:r w:rsidRPr="00D13BFE">
        <w:tab/>
      </w:r>
      <w:r w:rsidRPr="00D13BFE">
        <w:tab/>
        <w:t>(</w:t>
      </w:r>
      <w:bookmarkStart w:id="25" w:name="OLE_LINK29"/>
      <w:r w:rsidRPr="00D13BFE">
        <w:t>xjwer96@163.com</w:t>
      </w:r>
      <w:bookmarkEnd w:id="25"/>
      <w:r w:rsidRPr="00D13BFE">
        <w:t>)</w:t>
      </w:r>
    </w:p>
    <w:p w14:paraId="6D70C1AA" w14:textId="77777777" w:rsidR="0099393A" w:rsidRPr="00D13BFE" w:rsidRDefault="0099393A" w:rsidP="0099393A">
      <w:bookmarkStart w:id="26" w:name="OLE_LINK15"/>
      <w:proofErr w:type="spellStart"/>
      <w:r w:rsidRPr="00D13BFE">
        <w:t>Fangliang</w:t>
      </w:r>
      <w:proofErr w:type="spellEnd"/>
      <w:r w:rsidRPr="00D13BFE">
        <w:t xml:space="preserve"> Xing</w:t>
      </w:r>
      <w:bookmarkEnd w:id="26"/>
      <w:r w:rsidRPr="00D13BFE">
        <w:t xml:space="preserve">   </w:t>
      </w:r>
      <w:r w:rsidRPr="00D13BFE">
        <w:tab/>
        <w:t>(wordnet@163.com)</w:t>
      </w:r>
    </w:p>
    <w:p w14:paraId="19C28FB2" w14:textId="77777777" w:rsidR="0099393A" w:rsidRPr="00D13BFE" w:rsidRDefault="0099393A" w:rsidP="0099393A"/>
    <w:p w14:paraId="580F59BB" w14:textId="77777777" w:rsidR="0099393A" w:rsidRPr="00437FD1" w:rsidRDefault="0099393A" w:rsidP="0099393A">
      <w:r w:rsidRPr="00437FD1">
        <w:t>Corresponding author:</w:t>
      </w:r>
    </w:p>
    <w:p w14:paraId="5FF2525E" w14:textId="77777777" w:rsidR="0099393A" w:rsidRPr="00D13BFE" w:rsidRDefault="0099393A" w:rsidP="0099393A">
      <w:proofErr w:type="spellStart"/>
      <w:r w:rsidRPr="00D13BFE">
        <w:t>Zhengkui</w:t>
      </w:r>
      <w:proofErr w:type="spellEnd"/>
      <w:r w:rsidRPr="00D13BFE">
        <w:t xml:space="preserve"> Liu</w:t>
      </w:r>
      <w:r w:rsidRPr="00D13BFE">
        <w:tab/>
      </w:r>
      <w:r w:rsidRPr="00D13BFE">
        <w:tab/>
        <w:t>(</w:t>
      </w:r>
      <w:bookmarkStart w:id="27" w:name="OLE_LINK37"/>
      <w:r w:rsidRPr="00D13BFE">
        <w:t>liuzk@psychac.cn</w:t>
      </w:r>
      <w:bookmarkEnd w:id="27"/>
      <w:r w:rsidRPr="00D13BFE">
        <w:t>)</w:t>
      </w:r>
    </w:p>
    <w:p w14:paraId="4FD32BA8" w14:textId="77777777" w:rsidR="0088168A" w:rsidRPr="00E32A4D" w:rsidRDefault="0088168A" w:rsidP="00E32A4D"/>
    <w:p w14:paraId="733EBA53" w14:textId="57EC345B" w:rsidR="0088168A" w:rsidRPr="00E32A4D" w:rsidRDefault="0088168A" w:rsidP="00E32A4D">
      <w:pPr>
        <w:rPr>
          <w:rFonts w:eastAsiaTheme="minorEastAsia"/>
          <w:lang w:eastAsia="zh-CN"/>
        </w:rPr>
      </w:pPr>
      <w:bookmarkStart w:id="28" w:name="OLE_LINK63"/>
      <w:r w:rsidRPr="00E32A4D">
        <w:rPr>
          <w:rFonts w:eastAsiaTheme="minorEastAsia"/>
          <w:b/>
          <w:bCs/>
          <w:lang w:eastAsia="zh-CN"/>
        </w:rPr>
        <w:t>KEYWORDS</w:t>
      </w:r>
      <w:bookmarkEnd w:id="28"/>
      <w:r w:rsidRPr="00E32A4D">
        <w:rPr>
          <w:rFonts w:eastAsiaTheme="minorEastAsia"/>
          <w:lang w:eastAsia="zh-CN"/>
        </w:rPr>
        <w:t>:</w:t>
      </w:r>
      <w:bookmarkStart w:id="29" w:name="OLE_LINK25"/>
      <w:r w:rsidR="00E32A4D" w:rsidRPr="00E32A4D">
        <w:rPr>
          <w:rFonts w:eastAsiaTheme="minorEastAsia"/>
          <w:lang w:eastAsia="zh-CN"/>
        </w:rPr>
        <w:t xml:space="preserve"> </w:t>
      </w:r>
    </w:p>
    <w:bookmarkEnd w:id="29"/>
    <w:p w14:paraId="487EEA61" w14:textId="77777777" w:rsidR="0088168A" w:rsidRPr="00E32A4D" w:rsidRDefault="0088168A" w:rsidP="00E32A4D">
      <w:pPr>
        <w:rPr>
          <w:rFonts w:eastAsiaTheme="minorEastAsia"/>
          <w:lang w:eastAsia="zh-CN"/>
        </w:rPr>
      </w:pPr>
      <w:r w:rsidRPr="00E32A4D">
        <w:rPr>
          <w:rFonts w:eastAsiaTheme="minorEastAsia"/>
          <w:lang w:eastAsia="zh-CN"/>
        </w:rPr>
        <w:t>Polar Histogram Visualization, Acute Stress Disorder Scale, Stress Profile Analysis, Elderly Caregivers</w:t>
      </w:r>
    </w:p>
    <w:p w14:paraId="7F6B4293" w14:textId="77777777" w:rsidR="002A4385" w:rsidRPr="00E32A4D" w:rsidRDefault="002A4385" w:rsidP="00E32A4D">
      <w:pPr>
        <w:rPr>
          <w:rFonts w:eastAsiaTheme="minorEastAsia"/>
          <w:lang w:eastAsia="zh-CN"/>
        </w:rPr>
      </w:pPr>
    </w:p>
    <w:p w14:paraId="2BEB430B" w14:textId="6258B458" w:rsidR="002A4385" w:rsidRPr="00105AC7" w:rsidRDefault="002A4385" w:rsidP="00E32A4D">
      <w:pPr>
        <w:rPr>
          <w:rFonts w:eastAsiaTheme="minorEastAsia"/>
          <w:b/>
          <w:bCs/>
          <w:lang w:eastAsia="zh-CN"/>
        </w:rPr>
      </w:pPr>
      <w:r w:rsidRPr="00105AC7">
        <w:rPr>
          <w:rFonts w:eastAsiaTheme="minorEastAsia"/>
          <w:b/>
          <w:bCs/>
          <w:lang w:eastAsia="zh-CN"/>
        </w:rPr>
        <w:t>S</w:t>
      </w:r>
      <w:r w:rsidR="008D3A5F" w:rsidRPr="00E32A4D">
        <w:rPr>
          <w:rFonts w:eastAsiaTheme="minorEastAsia"/>
          <w:b/>
          <w:bCs/>
          <w:lang w:eastAsia="zh-CN"/>
        </w:rPr>
        <w:t>UMMARY</w:t>
      </w:r>
      <w:r w:rsidRPr="00105AC7">
        <w:rPr>
          <w:rFonts w:eastAsiaTheme="minorEastAsia"/>
          <w:b/>
          <w:bCs/>
          <w:lang w:eastAsia="zh-CN"/>
        </w:rPr>
        <w:t>：</w:t>
      </w:r>
    </w:p>
    <w:p w14:paraId="5E50A0E8" w14:textId="66798710" w:rsidR="002A4385" w:rsidRPr="00105AC7" w:rsidRDefault="002A4385" w:rsidP="00E32A4D">
      <w:pPr>
        <w:rPr>
          <w:lang w:eastAsia="zh-CN"/>
        </w:rPr>
      </w:pPr>
      <w:r w:rsidRPr="00105AC7">
        <w:rPr>
          <w:lang w:eastAsia="zh-CN"/>
        </w:rPr>
        <w:t>This study introduces a novel polar histogram visualization method for analyzing Acute Stress Disorder Scale (ASDS) scores, focusing on elderly ICU caregivers. The technique displayed all 19 ASDS variables simultaneously, revealing distinct stress patterns between healthy controls and caregivers while demonstrating significant improvements post-intervention in hyperarousal and avoidance symptoms.</w:t>
      </w:r>
    </w:p>
    <w:p w14:paraId="74413672" w14:textId="77777777" w:rsidR="0088168A" w:rsidRPr="00E32A4D" w:rsidRDefault="0088168A" w:rsidP="00E32A4D">
      <w:pPr>
        <w:rPr>
          <w:rFonts w:eastAsiaTheme="minorEastAsia"/>
          <w:lang w:eastAsia="zh-CN"/>
        </w:rPr>
      </w:pPr>
    </w:p>
    <w:p w14:paraId="4A06C567" w14:textId="77777777" w:rsidR="005434FA" w:rsidRPr="00E32A4D" w:rsidRDefault="005434FA" w:rsidP="00E32A4D">
      <w:pPr>
        <w:rPr>
          <w:b/>
        </w:rPr>
      </w:pPr>
      <w:bookmarkStart w:id="30" w:name="OLE_LINK10"/>
      <w:bookmarkEnd w:id="0"/>
      <w:r w:rsidRPr="00E32A4D">
        <w:rPr>
          <w:b/>
          <w:bCs/>
        </w:rPr>
        <w:t>ABSTRACT:</w:t>
      </w:r>
    </w:p>
    <w:p w14:paraId="4B151125" w14:textId="5E40A1C4" w:rsidR="000D4613" w:rsidRPr="00E32A4D" w:rsidRDefault="000D4613" w:rsidP="00E32A4D">
      <w:pPr>
        <w:rPr>
          <w:rFonts w:eastAsiaTheme="minorEastAsia"/>
          <w:lang w:eastAsia="zh-CN"/>
        </w:rPr>
      </w:pPr>
      <w:r w:rsidRPr="00E32A4D">
        <w:rPr>
          <w:lang w:eastAsia="zh-CN"/>
        </w:rPr>
        <w:t>The Acute Stress Disorder Scale (ASDS) is crucial for assessing acute stress disorder (ASD), especially in high-stress environments like Intensive Care Units (ICUs). Traditional methods struggle to interpret all 19 ASDS variables simultaneously. This study introduces a novel polar histogram visualization approach to enhance ASDS score analysis, focusing on elderly ICU caregivers.</w:t>
      </w:r>
      <w:r w:rsidR="00285069" w:rsidRPr="00E32A4D">
        <w:rPr>
          <w:rFonts w:eastAsiaTheme="minorEastAsia"/>
          <w:lang w:eastAsia="zh-CN"/>
        </w:rPr>
        <w:t xml:space="preserve"> </w:t>
      </w:r>
      <w:r w:rsidRPr="00E32A4D">
        <w:rPr>
          <w:lang w:eastAsia="zh-CN"/>
        </w:rPr>
        <w:t>A polar histogram visualization for ASDS scores was developed using MATLAB. Data from healthy elderly controls (n=106) and elderly ICU caregivers (EC-ICU</w:t>
      </w:r>
      <w:r w:rsidR="0088168A" w:rsidRPr="00E32A4D">
        <w:rPr>
          <w:lang w:eastAsia="zh-CN"/>
        </w:rPr>
        <w:t xml:space="preserve">; </w:t>
      </w:r>
      <w:r w:rsidRPr="00E32A4D">
        <w:rPr>
          <w:lang w:eastAsia="zh-CN"/>
        </w:rPr>
        <w:t>n=309) were used to compare ASDS profiles. A subgroup of EC-ICU participants (n=109) received interventions on social support and positive coping strategies. Intervention effectiveness and stress dysregulation patterns were analyzed using this new technique and traditional statistical methods.</w:t>
      </w:r>
      <w:r w:rsidR="00285069" w:rsidRPr="00E32A4D">
        <w:rPr>
          <w:rFonts w:eastAsiaTheme="minorEastAsia"/>
          <w:lang w:eastAsia="zh-CN"/>
        </w:rPr>
        <w:t xml:space="preserve"> </w:t>
      </w:r>
      <w:r w:rsidRPr="00E32A4D">
        <w:rPr>
          <w:lang w:eastAsia="zh-CN"/>
        </w:rPr>
        <w:t xml:space="preserve">The polar </w:t>
      </w:r>
      <w:r w:rsidRPr="00E32A4D">
        <w:rPr>
          <w:lang w:eastAsia="zh-CN"/>
        </w:rPr>
        <w:lastRenderedPageBreak/>
        <w:t>histogram effectively displayed all 19 ASDS variables simultaneously, revealing distinct patterns between healthy controls (mean ASDS score: 29.36) and EC-ICU participants (mean ASDS score: 62.61). This technique highlighted significant differences in stress profiles not apparent in conventional bar charts. Post-intervention, the EC-ICU subgroup showed a 5</w:t>
      </w:r>
      <w:r w:rsidR="00643D17" w:rsidRPr="00E32A4D">
        <w:rPr>
          <w:lang w:eastAsia="zh-CN"/>
        </w:rPr>
        <w:t>%</w:t>
      </w:r>
      <w:r w:rsidRPr="00E32A4D">
        <w:rPr>
          <w:lang w:eastAsia="zh-CN"/>
        </w:rPr>
        <w:t>-8% reduction across ten ASDS indicators related to avoidance, hyperarousal, and emotional distress. The most significant improvements were physical reactions to trauma reminders, hypervigilance, and sleep disturbances.</w:t>
      </w:r>
      <w:r w:rsidR="0088168A" w:rsidRPr="00E32A4D">
        <w:rPr>
          <w:rFonts w:eastAsiaTheme="minorEastAsia"/>
          <w:lang w:eastAsia="zh-CN"/>
        </w:rPr>
        <w:t xml:space="preserve"> </w:t>
      </w:r>
      <w:r w:rsidRPr="00E32A4D">
        <w:rPr>
          <w:lang w:eastAsia="zh-CN"/>
        </w:rPr>
        <w:t xml:space="preserve">This polar histogram approach offers comprehensive, intuitive visualization of ASDS scores, enhancing clinical interpretation and ASD assessment. </w:t>
      </w:r>
      <w:r w:rsidR="0088168A" w:rsidRPr="00E32A4D">
        <w:rPr>
          <w:lang w:eastAsia="zh-CN"/>
        </w:rPr>
        <w:t xml:space="preserve">Integrating multi-dimensional psychological indicators into a single visual framework enables a </w:t>
      </w:r>
      <w:r w:rsidRPr="00E32A4D">
        <w:rPr>
          <w:lang w:eastAsia="zh-CN"/>
        </w:rPr>
        <w:t>more precise analysis of stress states and intervention efficacy. The technique shows particular utility in identifying stress patterns in elderly ICU caregivers and evaluating targeted interventions. This innovative method has significant implications for developing personalized support strategies, improving ASD assessment, and advancing stress disorder research across clinical settings.</w:t>
      </w:r>
    </w:p>
    <w:bookmarkEnd w:id="1"/>
    <w:bookmarkEnd w:id="2"/>
    <w:bookmarkEnd w:id="3"/>
    <w:bookmarkEnd w:id="30"/>
    <w:p w14:paraId="05A3882C" w14:textId="1004B49B" w:rsidR="006D7113" w:rsidRPr="00E32A4D" w:rsidRDefault="006D7113" w:rsidP="00E32A4D">
      <w:pPr>
        <w:rPr>
          <w:rFonts w:eastAsiaTheme="minorEastAsia"/>
          <w:lang w:eastAsia="zh-CN"/>
        </w:rPr>
      </w:pPr>
    </w:p>
    <w:p w14:paraId="0950F435" w14:textId="77777777" w:rsidR="009867B5" w:rsidRPr="00E32A4D" w:rsidRDefault="009867B5" w:rsidP="00E32A4D">
      <w:r w:rsidRPr="00E32A4D">
        <w:rPr>
          <w:b/>
        </w:rPr>
        <w:t>INTRODUCTION:</w:t>
      </w:r>
      <w:r w:rsidRPr="00E32A4D">
        <w:t xml:space="preserve"> </w:t>
      </w:r>
    </w:p>
    <w:p w14:paraId="0B0F1976" w14:textId="4900EADB" w:rsidR="001F6F24" w:rsidRPr="00E32A4D" w:rsidRDefault="001F6F24" w:rsidP="00E32A4D">
      <w:pPr>
        <w:rPr>
          <w:rFonts w:eastAsiaTheme="minorEastAsia"/>
          <w:lang w:eastAsia="zh-CN"/>
        </w:rPr>
      </w:pPr>
      <w:r w:rsidRPr="00E32A4D">
        <w:rPr>
          <w:lang w:eastAsia="zh-CN"/>
        </w:rPr>
        <w:t>Acute Stress Disorder (ASD)</w:t>
      </w:r>
      <w:r w:rsidRPr="00E32A4D">
        <w:rPr>
          <w:rFonts w:eastAsiaTheme="minorEastAsia"/>
          <w:vertAlign w:val="superscript"/>
          <w:lang w:eastAsia="zh-CN"/>
        </w:rPr>
        <w:t>1</w:t>
      </w:r>
      <w:r w:rsidRPr="00E32A4D">
        <w:rPr>
          <w:lang w:eastAsia="zh-CN"/>
        </w:rPr>
        <w:t xml:space="preserve"> is a significant mental health concern that can occur in the immediate aftermath of a traumatic event. It is characterized by a cluster of symptoms</w:t>
      </w:r>
      <w:r w:rsidR="006169B9" w:rsidRPr="00E32A4D">
        <w:rPr>
          <w:lang w:eastAsia="zh-CN"/>
        </w:rPr>
        <w:t>,</w:t>
      </w:r>
      <w:r w:rsidRPr="00E32A4D">
        <w:rPr>
          <w:lang w:eastAsia="zh-CN"/>
        </w:rPr>
        <w:t xml:space="preserve"> including intrusion, negative mood, dissociation, avoidance, and arousal</w:t>
      </w:r>
      <w:r w:rsidR="000477CA" w:rsidRPr="00E32A4D">
        <w:rPr>
          <w:rFonts w:eastAsiaTheme="minorEastAsia"/>
          <w:vertAlign w:val="superscript"/>
          <w:lang w:eastAsia="zh-CN"/>
        </w:rPr>
        <w:t>1</w:t>
      </w:r>
      <w:r w:rsidR="006169B9" w:rsidRPr="00E32A4D">
        <w:rPr>
          <w:rFonts w:eastAsiaTheme="minorEastAsia"/>
          <w:vertAlign w:val="superscript"/>
          <w:lang w:eastAsia="zh-CN"/>
        </w:rPr>
        <w:t>–</w:t>
      </w:r>
      <w:r w:rsidRPr="00E32A4D">
        <w:rPr>
          <w:rFonts w:eastAsiaTheme="minorEastAsia"/>
          <w:vertAlign w:val="superscript"/>
          <w:lang w:eastAsia="zh-CN"/>
        </w:rPr>
        <w:t>3</w:t>
      </w:r>
      <w:r w:rsidRPr="00E32A4D">
        <w:rPr>
          <w:lang w:eastAsia="zh-CN"/>
        </w:rPr>
        <w:t>. The accurate assessment and timely intervention of ASD are crucial, particularly in high-stress environments such as Intensive Care Units (ICUs), where both patients and caregivers are at elevated risk for developing stress-related disorders</w:t>
      </w:r>
      <w:r w:rsidRPr="00E32A4D">
        <w:rPr>
          <w:vertAlign w:val="superscript"/>
          <w:lang w:eastAsia="zh-CN"/>
        </w:rPr>
        <w:t xml:space="preserve"> </w:t>
      </w:r>
      <w:r w:rsidRPr="00E32A4D">
        <w:rPr>
          <w:rFonts w:eastAsiaTheme="minorEastAsia"/>
          <w:vertAlign w:val="superscript"/>
          <w:lang w:eastAsia="zh-CN"/>
        </w:rPr>
        <w:t>4</w:t>
      </w:r>
      <w:r w:rsidR="00D066F4" w:rsidRPr="00E32A4D">
        <w:rPr>
          <w:vertAlign w:val="superscript"/>
          <w:lang w:eastAsia="zh-CN"/>
        </w:rPr>
        <w:t>–</w:t>
      </w:r>
      <w:r w:rsidR="009041F1" w:rsidRPr="00105AC7">
        <w:rPr>
          <w:rFonts w:eastAsiaTheme="minorEastAsia"/>
          <w:vertAlign w:val="superscript"/>
          <w:lang w:eastAsia="zh-CN"/>
        </w:rPr>
        <w:t>6</w:t>
      </w:r>
    </w:p>
    <w:p w14:paraId="6986884E" w14:textId="77777777" w:rsidR="001F6F24" w:rsidRPr="00E32A4D" w:rsidRDefault="001F6F24" w:rsidP="00E32A4D">
      <w:pPr>
        <w:rPr>
          <w:rFonts w:eastAsiaTheme="minorEastAsia"/>
          <w:lang w:eastAsia="zh-CN"/>
        </w:rPr>
      </w:pPr>
    </w:p>
    <w:p w14:paraId="5D507638" w14:textId="46A89DD2" w:rsidR="001F6F24" w:rsidRPr="00E32A4D" w:rsidRDefault="001F6F24" w:rsidP="00E32A4D">
      <w:pPr>
        <w:rPr>
          <w:rFonts w:eastAsiaTheme="minorEastAsia"/>
          <w:lang w:eastAsia="zh-CN"/>
        </w:rPr>
      </w:pPr>
      <w:r w:rsidRPr="00E32A4D">
        <w:rPr>
          <w:lang w:eastAsia="zh-CN"/>
        </w:rPr>
        <w:t>The Acute Stress Disorder Scale (ASDS) is a widely used tool for assessing ASD symptoms, consisting of 19 items that correspond to the diagnostic criteria outlined in the DSM-5</w:t>
      </w:r>
      <w:r w:rsidR="00645E4A">
        <w:rPr>
          <w:lang w:eastAsia="zh-CN"/>
        </w:rPr>
        <w:t xml:space="preserve"> </w:t>
      </w:r>
      <w:r w:rsidR="009762EA" w:rsidRPr="00105AC7">
        <w:rPr>
          <w:lang w:eastAsia="zh-CN"/>
        </w:rPr>
        <w:t>(Diagnostic and Statistical Manual of Mental Disorders, 5th Edition)</w:t>
      </w:r>
      <w:r w:rsidRPr="00E32A4D">
        <w:rPr>
          <w:lang w:eastAsia="zh-CN"/>
        </w:rPr>
        <w:t xml:space="preserve">. While the ASDS has proven to be a reliable and valid measure, the interpretation and analysis of its multidimensional data present significant challenges for clinicians and researchers alike. </w:t>
      </w:r>
      <w:bookmarkStart w:id="31" w:name="OLE_LINK11"/>
      <w:r w:rsidRPr="00E32A4D">
        <w:rPr>
          <w:lang w:eastAsia="zh-CN"/>
        </w:rPr>
        <w:t>Traditional methods of data presentation, such as simple statistical summaries or bar charts, often fail to capture the complex interplay between the various symptom clusters and may obscure important patterns within the data</w:t>
      </w:r>
      <w:bookmarkEnd w:id="31"/>
      <w:r w:rsidR="009041F1" w:rsidRPr="00105AC7">
        <w:rPr>
          <w:rFonts w:eastAsiaTheme="minorEastAsia"/>
          <w:vertAlign w:val="superscript"/>
          <w:lang w:eastAsia="zh-CN"/>
        </w:rPr>
        <w:t>7,8</w:t>
      </w:r>
      <w:r w:rsidRPr="00E32A4D">
        <w:rPr>
          <w:lang w:eastAsia="zh-CN"/>
        </w:rPr>
        <w:t>.</w:t>
      </w:r>
    </w:p>
    <w:p w14:paraId="00641BBB" w14:textId="77777777" w:rsidR="001F6F24" w:rsidRPr="00E32A4D" w:rsidRDefault="001F6F24" w:rsidP="00E32A4D">
      <w:pPr>
        <w:rPr>
          <w:rFonts w:eastAsiaTheme="minorEastAsia"/>
          <w:lang w:eastAsia="zh-CN"/>
        </w:rPr>
      </w:pPr>
    </w:p>
    <w:p w14:paraId="72D41E94" w14:textId="50D828B7" w:rsidR="001F6F24" w:rsidRPr="00E32A4D" w:rsidRDefault="001F6F24" w:rsidP="00E32A4D">
      <w:pPr>
        <w:rPr>
          <w:rFonts w:eastAsiaTheme="minorEastAsia"/>
          <w:lang w:eastAsia="zh-CN"/>
        </w:rPr>
      </w:pPr>
      <w:r w:rsidRPr="00E32A4D">
        <w:rPr>
          <w:lang w:eastAsia="zh-CN"/>
        </w:rPr>
        <w:t>In recent years, there has been a growing recognition of the importance of data visualization in enhancing the understanding of complex psychological phenomena</w:t>
      </w:r>
      <w:r w:rsidR="009041F1" w:rsidRPr="00105AC7">
        <w:rPr>
          <w:rFonts w:eastAsiaTheme="minorEastAsia"/>
          <w:vertAlign w:val="superscript"/>
          <w:lang w:eastAsia="zh-CN"/>
        </w:rPr>
        <w:t>9</w:t>
      </w:r>
      <w:r w:rsidRPr="00E32A4D">
        <w:rPr>
          <w:lang w:eastAsia="zh-CN"/>
        </w:rPr>
        <w:t>. Effective visualization techniques can reveal patterns, trends, and relationships that might otherwise remain hidden in raw data or basic statistical outputs. This is particularly relevant in the context of ASD assessment, where a comprehensive understanding of the symptom profile is essential for accurate diagnosis and targeted intervention</w:t>
      </w:r>
      <w:r w:rsidR="009041F1" w:rsidRPr="00105AC7">
        <w:rPr>
          <w:rFonts w:eastAsiaTheme="minorEastAsia"/>
          <w:vertAlign w:val="superscript"/>
          <w:lang w:eastAsia="zh-CN"/>
        </w:rPr>
        <w:t>10</w:t>
      </w:r>
      <w:r w:rsidRPr="00E32A4D">
        <w:rPr>
          <w:vertAlign w:val="superscript"/>
          <w:lang w:eastAsia="zh-CN"/>
        </w:rPr>
        <w:t>,</w:t>
      </w:r>
      <w:r w:rsidR="009041F1" w:rsidRPr="00105AC7">
        <w:rPr>
          <w:rFonts w:eastAsiaTheme="minorEastAsia"/>
          <w:vertAlign w:val="superscript"/>
          <w:lang w:eastAsia="zh-CN"/>
        </w:rPr>
        <w:t>11</w:t>
      </w:r>
      <w:r w:rsidRPr="00E32A4D">
        <w:rPr>
          <w:lang w:eastAsia="zh-CN"/>
        </w:rPr>
        <w:t>.</w:t>
      </w:r>
    </w:p>
    <w:p w14:paraId="03F35041" w14:textId="77777777" w:rsidR="001F6F24" w:rsidRPr="00E32A4D" w:rsidRDefault="001F6F24" w:rsidP="00E32A4D">
      <w:pPr>
        <w:rPr>
          <w:rFonts w:eastAsiaTheme="minorEastAsia"/>
          <w:lang w:eastAsia="zh-CN"/>
        </w:rPr>
      </w:pPr>
    </w:p>
    <w:p w14:paraId="4EA6049B" w14:textId="72BEAB5D" w:rsidR="001F6F24" w:rsidRPr="00E32A4D" w:rsidRDefault="001F6F24" w:rsidP="00E32A4D">
      <w:pPr>
        <w:rPr>
          <w:rFonts w:eastAsiaTheme="minorEastAsia"/>
          <w:lang w:eastAsia="zh-CN"/>
        </w:rPr>
      </w:pPr>
      <w:r w:rsidRPr="00E32A4D">
        <w:rPr>
          <w:lang w:eastAsia="zh-CN"/>
        </w:rPr>
        <w:t>The limitations of current visualization methods for ASDS data have become increasingly apparent. Linear representations of the 19 ASDS variables often struggle to effectively convey the relationships between different symptom clusters</w:t>
      </w:r>
      <w:r w:rsidR="005E45AB" w:rsidRPr="00E32A4D">
        <w:rPr>
          <w:lang w:eastAsia="zh-CN"/>
        </w:rPr>
        <w:t>. At the same time,</w:t>
      </w:r>
      <w:r w:rsidRPr="00E32A4D">
        <w:rPr>
          <w:lang w:eastAsia="zh-CN"/>
        </w:rPr>
        <w:t xml:space="preserve"> three-dimensional visualizations can be difficult to interpret and may introduce perceptual biases. There is a clear need for a novel approach that can simultaneously represent all ASDS variables in an intuitive and easily interpretable format</w:t>
      </w:r>
      <w:r w:rsidR="00250C49" w:rsidRPr="00105AC7">
        <w:rPr>
          <w:rFonts w:eastAsiaTheme="minorEastAsia"/>
          <w:vertAlign w:val="superscript"/>
          <w:lang w:eastAsia="zh-CN"/>
        </w:rPr>
        <w:t>8</w:t>
      </w:r>
      <w:r w:rsidRPr="00E32A4D">
        <w:rPr>
          <w:vertAlign w:val="superscript"/>
          <w:lang w:eastAsia="zh-CN"/>
        </w:rPr>
        <w:t>,</w:t>
      </w:r>
      <w:r w:rsidR="00250C49" w:rsidRPr="00105AC7">
        <w:rPr>
          <w:rFonts w:eastAsiaTheme="minorEastAsia"/>
          <w:vertAlign w:val="superscript"/>
          <w:lang w:eastAsia="zh-CN"/>
        </w:rPr>
        <w:t>9</w:t>
      </w:r>
      <w:r w:rsidRPr="00E32A4D">
        <w:rPr>
          <w:lang w:eastAsia="zh-CN"/>
        </w:rPr>
        <w:t>.</w:t>
      </w:r>
    </w:p>
    <w:p w14:paraId="23D871D9" w14:textId="77777777" w:rsidR="001F6F24" w:rsidRPr="00E32A4D" w:rsidRDefault="001F6F24" w:rsidP="00E32A4D">
      <w:pPr>
        <w:rPr>
          <w:rFonts w:eastAsiaTheme="minorEastAsia"/>
          <w:lang w:eastAsia="zh-CN"/>
        </w:rPr>
      </w:pPr>
    </w:p>
    <w:p w14:paraId="520B9D6D" w14:textId="629CE659" w:rsidR="001F6F24" w:rsidRPr="00E32A4D" w:rsidRDefault="001F6F24" w:rsidP="00E32A4D">
      <w:pPr>
        <w:rPr>
          <w:rFonts w:eastAsiaTheme="minorEastAsia"/>
          <w:lang w:eastAsia="zh-CN"/>
        </w:rPr>
      </w:pPr>
      <w:r w:rsidRPr="00E32A4D">
        <w:rPr>
          <w:lang w:eastAsia="zh-CN"/>
        </w:rPr>
        <w:t>In response to these challenges, this study introduces a polar histogram visualization technique for analyzing ASDS scores. This innovative method leverages the circular nature of polar coordinates to represent all 19 ASDS variables concurrently, allowing for a more holistic view of the ASD symptom profile. By employing this technique, the study aims to enhance the clinical interpretation and assessment of ASD, particularly in high-stress environments such as ICUs</w:t>
      </w:r>
      <w:r w:rsidRPr="00E32A4D">
        <w:rPr>
          <w:vertAlign w:val="superscript"/>
          <w:lang w:eastAsia="zh-CN"/>
        </w:rPr>
        <w:t>1</w:t>
      </w:r>
      <w:r w:rsidR="00250C49" w:rsidRPr="00105AC7">
        <w:rPr>
          <w:rFonts w:eastAsiaTheme="minorEastAsia"/>
          <w:vertAlign w:val="superscript"/>
          <w:lang w:eastAsia="zh-CN"/>
        </w:rPr>
        <w:t>2</w:t>
      </w:r>
      <w:r w:rsidRPr="00E32A4D">
        <w:rPr>
          <w:vertAlign w:val="superscript"/>
          <w:lang w:eastAsia="zh-CN"/>
        </w:rPr>
        <w:t>,1</w:t>
      </w:r>
      <w:r w:rsidR="00250C49" w:rsidRPr="00105AC7">
        <w:rPr>
          <w:rFonts w:eastAsiaTheme="minorEastAsia"/>
          <w:vertAlign w:val="superscript"/>
          <w:lang w:eastAsia="zh-CN"/>
        </w:rPr>
        <w:t>3</w:t>
      </w:r>
      <w:r w:rsidRPr="00E32A4D">
        <w:rPr>
          <w:lang w:eastAsia="zh-CN"/>
        </w:rPr>
        <w:t>.</w:t>
      </w:r>
    </w:p>
    <w:p w14:paraId="1068A0C0" w14:textId="77777777" w:rsidR="001F6F24" w:rsidRPr="00E32A4D" w:rsidRDefault="001F6F24" w:rsidP="00E32A4D">
      <w:pPr>
        <w:rPr>
          <w:rFonts w:eastAsiaTheme="minorEastAsia"/>
          <w:lang w:eastAsia="zh-CN"/>
        </w:rPr>
      </w:pPr>
    </w:p>
    <w:p w14:paraId="6C14D977" w14:textId="47A38EB3" w:rsidR="00031C10" w:rsidRPr="00E32A4D" w:rsidRDefault="001F6F24" w:rsidP="00E32A4D">
      <w:pPr>
        <w:rPr>
          <w:rFonts w:eastAsiaTheme="minorEastAsia"/>
          <w:lang w:eastAsia="zh-CN"/>
        </w:rPr>
      </w:pPr>
      <w:bookmarkStart w:id="32" w:name="OLE_LINK21"/>
      <w:r w:rsidRPr="00E32A4D">
        <w:rPr>
          <w:lang w:eastAsia="zh-CN"/>
        </w:rPr>
        <w:t xml:space="preserve">The research focuses on elderly caregivers in ICU </w:t>
      </w:r>
      <w:r w:rsidR="00031C10" w:rsidRPr="00E32A4D">
        <w:rPr>
          <w:lang w:eastAsia="zh-CN"/>
        </w:rPr>
        <w:t>scenarios</w:t>
      </w:r>
      <w:r w:rsidRPr="00E32A4D">
        <w:rPr>
          <w:lang w:eastAsia="zh-CN"/>
        </w:rPr>
        <w:t xml:space="preserve">, a population that is particularly vulnerable to acute stress due to the demanding nature of caregiving and the </w:t>
      </w:r>
      <w:proofErr w:type="gramStart"/>
      <w:r w:rsidR="0083342F">
        <w:rPr>
          <w:lang w:eastAsia="zh-CN"/>
        </w:rPr>
        <w:t>often critical</w:t>
      </w:r>
      <w:proofErr w:type="gramEnd"/>
      <w:r w:rsidRPr="00E32A4D">
        <w:rPr>
          <w:lang w:eastAsia="zh-CN"/>
        </w:rPr>
        <w:t xml:space="preserve"> condition of their loved ones</w:t>
      </w:r>
      <w:r w:rsidRPr="00E32A4D">
        <w:rPr>
          <w:vertAlign w:val="superscript"/>
          <w:lang w:eastAsia="zh-CN"/>
        </w:rPr>
        <w:t>3,1</w:t>
      </w:r>
      <w:r w:rsidR="00250C49" w:rsidRPr="00105AC7">
        <w:rPr>
          <w:rFonts w:eastAsiaTheme="minorEastAsia"/>
          <w:vertAlign w:val="superscript"/>
          <w:lang w:eastAsia="zh-CN"/>
        </w:rPr>
        <w:t>4</w:t>
      </w:r>
      <w:r w:rsidRPr="00E32A4D">
        <w:rPr>
          <w:lang w:eastAsia="zh-CN"/>
        </w:rPr>
        <w:t xml:space="preserve">. </w:t>
      </w:r>
      <w:bookmarkStart w:id="33" w:name="OLE_LINK32"/>
      <w:r w:rsidR="00031C10" w:rsidRPr="00E32A4D">
        <w:rPr>
          <w:rFonts w:eastAsiaTheme="minorEastAsia"/>
          <w:lang w:eastAsia="zh-CN"/>
        </w:rPr>
        <w:t xml:space="preserve">This study delves into the mental health status of elderly caregivers facing critically ill patients, revealing complex relationships between anxiety, depression, traumatic stress, social support, and coping strategies. </w:t>
      </w:r>
      <w:bookmarkStart w:id="34" w:name="_Hlk181310660"/>
      <w:r w:rsidR="00031C10" w:rsidRPr="00E32A4D">
        <w:rPr>
          <w:rFonts w:eastAsiaTheme="minorEastAsia"/>
          <w:lang w:eastAsia="zh-CN"/>
        </w:rPr>
        <w:t>These findings not only contribute to the development of more targeted support policies and interventions, improving healthcare systems but also raise public awareness about this group. In the long term, this research has profound implications for refining long-term care policies, promoting interdisciplinary research, and improving the quality of life for both elderly caregivers and the patients they care for, thereby providing important scientific evidence and practical guidance for addressing the social challenges brought about by an aging population.</w:t>
      </w:r>
    </w:p>
    <w:bookmarkEnd w:id="32"/>
    <w:bookmarkEnd w:id="33"/>
    <w:bookmarkEnd w:id="34"/>
    <w:p w14:paraId="235B36E1" w14:textId="77777777" w:rsidR="00031C10" w:rsidRPr="00E32A4D" w:rsidRDefault="00031C10" w:rsidP="00E32A4D">
      <w:pPr>
        <w:rPr>
          <w:rFonts w:eastAsiaTheme="minorEastAsia"/>
          <w:lang w:eastAsia="zh-CN"/>
        </w:rPr>
      </w:pPr>
    </w:p>
    <w:p w14:paraId="22A346C0" w14:textId="2D0FB6CF" w:rsidR="001F6F24" w:rsidRPr="00E32A4D" w:rsidRDefault="001F6F24" w:rsidP="00E32A4D">
      <w:pPr>
        <w:rPr>
          <w:lang w:eastAsia="zh-CN"/>
        </w:rPr>
      </w:pPr>
      <w:r w:rsidRPr="00E32A4D">
        <w:rPr>
          <w:lang w:eastAsia="zh-CN"/>
        </w:rPr>
        <w:t>By applying the polar histogram visualization method to this population, the study seeks to demonstrate its utility in identifying distinct stress patterns and evaluating the effectiveness of interventions</w:t>
      </w:r>
      <w:r w:rsidRPr="00E32A4D">
        <w:rPr>
          <w:vertAlign w:val="superscript"/>
          <w:lang w:eastAsia="zh-CN"/>
        </w:rPr>
        <w:t>9,1</w:t>
      </w:r>
      <w:r w:rsidR="00250C49" w:rsidRPr="00105AC7">
        <w:rPr>
          <w:rFonts w:eastAsiaTheme="minorEastAsia"/>
          <w:vertAlign w:val="superscript"/>
          <w:lang w:eastAsia="zh-CN"/>
        </w:rPr>
        <w:t>5</w:t>
      </w:r>
      <w:r w:rsidRPr="00E32A4D">
        <w:rPr>
          <w:lang w:eastAsia="zh-CN"/>
        </w:rPr>
        <w:t>.</w:t>
      </w:r>
      <w:r w:rsidR="00110AAE" w:rsidRPr="00E32A4D">
        <w:rPr>
          <w:lang w:eastAsia="zh-CN"/>
        </w:rPr>
        <w:t xml:space="preserve"> </w:t>
      </w:r>
      <w:r w:rsidR="00110AAE" w:rsidRPr="00E32A4D">
        <w:rPr>
          <w:rFonts w:eastAsiaTheme="minorEastAsia"/>
          <w:lang w:eastAsia="zh-CN"/>
        </w:rPr>
        <w:t>The</w:t>
      </w:r>
      <w:r w:rsidR="00110AAE" w:rsidRPr="00E32A4D">
        <w:t xml:space="preserve"> research aimed to explore the mental health status of the caregivers, revealing complex relationships between anxiety, depression, traumatic stress, social support, and coping strategies. Data collection methods included psychological consultations and interviews </w:t>
      </w:r>
      <w:r w:rsidR="005248D7" w:rsidRPr="00E32A4D">
        <w:t>with</w:t>
      </w:r>
      <w:r w:rsidR="00110AAE" w:rsidRPr="00E32A4D">
        <w:t xml:space="preserve"> ASD specialists. The intervention </w:t>
      </w:r>
      <w:bookmarkStart w:id="35" w:name="OLE_LINK50"/>
      <w:r w:rsidR="00110AAE" w:rsidRPr="00E32A4D">
        <w:t xml:space="preserve">comprised Cognitive Behavioral Therapy (CBT) </w:t>
      </w:r>
      <w:bookmarkEnd w:id="35"/>
      <w:r w:rsidR="00110AAE" w:rsidRPr="00E32A4D">
        <w:t>and mindfulness-based positive coping strategies, applied to a subset of 109 subjects. The study design incorporated a quantitative comparison between ASDS scores of elderly ICU caregivers and healthy elderly controls, as well as an evaluation of intervention effectiveness.</w:t>
      </w:r>
    </w:p>
    <w:p w14:paraId="7E26AEF6" w14:textId="77777777" w:rsidR="009867B5" w:rsidRPr="00E32A4D" w:rsidRDefault="009867B5" w:rsidP="00E32A4D">
      <w:pPr>
        <w:rPr>
          <w:lang w:eastAsia="zh-CN"/>
        </w:rPr>
      </w:pPr>
    </w:p>
    <w:p w14:paraId="2D12FE71" w14:textId="271E9B03" w:rsidR="009867B5" w:rsidRPr="00E32A4D" w:rsidRDefault="009867B5" w:rsidP="00E32A4D">
      <w:bookmarkStart w:id="36" w:name="OLE_LINK23"/>
      <w:bookmarkStart w:id="37" w:name="OLE_LINK82"/>
      <w:r w:rsidRPr="00E32A4D">
        <w:rPr>
          <w:b/>
        </w:rPr>
        <w:t>PROTOCOL:</w:t>
      </w:r>
      <w:r w:rsidRPr="00E32A4D">
        <w:t xml:space="preserve"> </w:t>
      </w:r>
    </w:p>
    <w:p w14:paraId="34E6DD56" w14:textId="3FD8BE27" w:rsidR="006B1AC8" w:rsidRPr="00E32A4D" w:rsidRDefault="008601D2" w:rsidP="00E32A4D">
      <w:pPr>
        <w:rPr>
          <w:rFonts w:eastAsiaTheme="minorEastAsia"/>
          <w:lang w:eastAsia="zh-CN"/>
        </w:rPr>
      </w:pPr>
      <w:bookmarkStart w:id="38" w:name="OLE_LINK36"/>
      <w:r w:rsidRPr="00E32A4D">
        <w:t xml:space="preserve">This study introduces a novel polar histogram visualization technique for analyzing Acute Stress Disorder Scale (ASDS) scores, focusing on </w:t>
      </w:r>
      <w:bookmarkStart w:id="39" w:name="OLE_LINK78"/>
      <w:r w:rsidRPr="00E32A4D">
        <w:t xml:space="preserve">elderly caregivers </w:t>
      </w:r>
      <w:bookmarkEnd w:id="39"/>
      <w:r w:rsidRPr="00E32A4D">
        <w:t xml:space="preserve">aged 60-80 years in Intensive Care Units (ICUs). The research was conducted at the Intensive Care Medicine Department of </w:t>
      </w:r>
      <w:proofErr w:type="spellStart"/>
      <w:r w:rsidRPr="00E32A4D">
        <w:t>Dongzhimen</w:t>
      </w:r>
      <w:proofErr w:type="spellEnd"/>
      <w:r w:rsidRPr="00E32A4D">
        <w:t xml:space="preserve"> Hospital, Beijing University of Chinese Medicine, in Beijing, China. </w:t>
      </w:r>
      <w:r w:rsidR="00F20966" w:rsidRPr="00E32A4D">
        <w:t xml:space="preserve">Participant recruitment and data collection were conducted over a three-year period from January 2021 to December 2023. </w:t>
      </w:r>
      <w:r w:rsidRPr="00E32A4D">
        <w:t xml:space="preserve">The study setup involved recruiting elderly ICU caregivers and healthy elderly controls from the </w:t>
      </w:r>
      <w:bookmarkStart w:id="40" w:name="OLE_LINK79"/>
      <w:r w:rsidRPr="00E32A4D">
        <w:t>local community</w:t>
      </w:r>
      <w:bookmarkEnd w:id="40"/>
      <w:r w:rsidRPr="00E32A4D">
        <w:t xml:space="preserve">. All participants provided informed consent before undergoing </w:t>
      </w:r>
      <w:r w:rsidR="00110AAE" w:rsidRPr="00E32A4D">
        <w:t xml:space="preserve">an </w:t>
      </w:r>
      <w:r w:rsidRPr="00E32A4D">
        <w:t>ASDS assessment conducted by professional psychologists using the standardized 19-item ASDS questionnaire</w:t>
      </w:r>
      <w:r w:rsidR="00FA4E38" w:rsidRPr="00105AC7">
        <w:rPr>
          <w:rFonts w:eastAsiaTheme="minorEastAsia"/>
          <w:vertAlign w:val="superscript"/>
          <w:lang w:eastAsia="zh-CN"/>
        </w:rPr>
        <w:t>1</w:t>
      </w:r>
      <w:r w:rsidRPr="00E32A4D">
        <w:t xml:space="preserve">. </w:t>
      </w:r>
      <w:r w:rsidR="006B1AC8" w:rsidRPr="00E32A4D">
        <w:t xml:space="preserve">The software tools used in this study are listed in the </w:t>
      </w:r>
      <w:r w:rsidR="006B1AC8" w:rsidRPr="00E32A4D">
        <w:rPr>
          <w:b/>
          <w:bCs/>
        </w:rPr>
        <w:t>Table of Materials</w:t>
      </w:r>
      <w:r w:rsidR="006B1AC8" w:rsidRPr="00E32A4D">
        <w:t>.</w:t>
      </w:r>
      <w:bookmarkEnd w:id="36"/>
    </w:p>
    <w:bookmarkEnd w:id="37"/>
    <w:bookmarkEnd w:id="38"/>
    <w:p w14:paraId="31980022" w14:textId="77777777" w:rsidR="006B1AC8" w:rsidRPr="00E32A4D" w:rsidRDefault="006B1AC8" w:rsidP="00E32A4D">
      <w:pPr>
        <w:rPr>
          <w:rFonts w:eastAsiaTheme="minorEastAsia"/>
          <w:lang w:eastAsia="zh-CN"/>
        </w:rPr>
      </w:pPr>
    </w:p>
    <w:p w14:paraId="49A1EF36" w14:textId="3B47D37B" w:rsidR="009867B5" w:rsidRPr="00E32A4D" w:rsidRDefault="009867B5" w:rsidP="00E32A4D">
      <w:pPr>
        <w:pStyle w:val="ListParagraph"/>
        <w:numPr>
          <w:ilvl w:val="0"/>
          <w:numId w:val="1"/>
        </w:numPr>
        <w:ind w:left="0" w:firstLineChars="0" w:firstLine="0"/>
        <w:rPr>
          <w:rFonts w:ascii="Calibri" w:hAnsi="Calibri" w:cs="Calibri"/>
          <w:b/>
          <w:bCs/>
          <w:sz w:val="24"/>
          <w:szCs w:val="24"/>
          <w:highlight w:val="yellow"/>
        </w:rPr>
      </w:pPr>
      <w:bookmarkStart w:id="41" w:name="OLE_LINK38"/>
      <w:bookmarkStart w:id="42" w:name="_Hlk125015946"/>
      <w:r w:rsidRPr="00E32A4D">
        <w:rPr>
          <w:rFonts w:ascii="Calibri" w:hAnsi="Calibri" w:cs="Calibri"/>
          <w:b/>
          <w:bCs/>
          <w:sz w:val="24"/>
          <w:szCs w:val="24"/>
          <w:highlight w:val="yellow"/>
        </w:rPr>
        <w:t>Data collection and preparation</w:t>
      </w:r>
      <w:r w:rsidR="00E32A4D" w:rsidRPr="00E32A4D">
        <w:rPr>
          <w:rFonts w:ascii="Calibri" w:hAnsi="Calibri" w:cs="Calibri"/>
          <w:b/>
          <w:bCs/>
          <w:sz w:val="24"/>
          <w:szCs w:val="24"/>
          <w:highlight w:val="yellow"/>
        </w:rPr>
        <w:t xml:space="preserve"> </w:t>
      </w:r>
      <w:r w:rsidR="00B642CE" w:rsidRPr="002C3429">
        <w:rPr>
          <w:rFonts w:ascii="Calibri" w:hAnsi="Calibri" w:cs="Calibri"/>
          <w:b/>
          <w:bCs/>
          <w:color w:val="C00000"/>
          <w:sz w:val="24"/>
          <w:szCs w:val="24"/>
          <w:highlight w:val="yellow"/>
        </w:rPr>
        <w:t>67770_Screenshot_Step1.mp4</w:t>
      </w:r>
    </w:p>
    <w:bookmarkEnd w:id="41"/>
    <w:p w14:paraId="6462BE29" w14:textId="77777777" w:rsidR="009867B5" w:rsidRPr="00E32A4D" w:rsidRDefault="009867B5" w:rsidP="00E32A4D">
      <w:pPr>
        <w:pStyle w:val="ListParagraph"/>
        <w:ind w:firstLineChars="0" w:firstLine="0"/>
        <w:rPr>
          <w:rFonts w:ascii="Calibri" w:hAnsi="Calibri" w:cs="Calibri"/>
          <w:b/>
          <w:bCs/>
          <w:sz w:val="24"/>
          <w:szCs w:val="24"/>
        </w:rPr>
      </w:pPr>
    </w:p>
    <w:p w14:paraId="3B26190A" w14:textId="2AAE58A4" w:rsidR="009867B5" w:rsidRPr="00E32A4D" w:rsidRDefault="009867B5" w:rsidP="00E32A4D">
      <w:pPr>
        <w:pStyle w:val="ListParagraph"/>
        <w:ind w:firstLineChars="0" w:firstLine="0"/>
        <w:rPr>
          <w:rFonts w:ascii="Calibri" w:hAnsi="Calibri" w:cs="Calibri"/>
          <w:sz w:val="24"/>
          <w:szCs w:val="24"/>
        </w:rPr>
      </w:pPr>
      <w:r w:rsidRPr="00E32A4D">
        <w:rPr>
          <w:rFonts w:ascii="Calibri" w:hAnsi="Calibri" w:cs="Calibri"/>
          <w:sz w:val="24"/>
          <w:szCs w:val="24"/>
        </w:rPr>
        <w:t>NOTE</w:t>
      </w:r>
      <w:r w:rsidRPr="00E32A4D">
        <w:rPr>
          <w:rFonts w:ascii="Calibri" w:eastAsia="宋体" w:hAnsi="Calibri" w:cs="Calibri"/>
          <w:sz w:val="24"/>
          <w:szCs w:val="24"/>
        </w:rPr>
        <w:t xml:space="preserve">: </w:t>
      </w:r>
      <w:bookmarkStart w:id="43" w:name="_Hlk177751710"/>
      <w:r w:rsidR="006B1AC8" w:rsidRPr="00E32A4D">
        <w:rPr>
          <w:rFonts w:ascii="Calibri" w:hAnsi="Calibri" w:cs="Calibri"/>
          <w:sz w:val="24"/>
          <w:szCs w:val="24"/>
        </w:rPr>
        <w:t xml:space="preserve">The specific ASDS questionnaire version used is not critical to the research method. In this </w:t>
      </w:r>
      <w:r w:rsidR="006B1AC8" w:rsidRPr="00E32A4D">
        <w:rPr>
          <w:rFonts w:ascii="Calibri" w:hAnsi="Calibri" w:cs="Calibri"/>
          <w:sz w:val="24"/>
          <w:szCs w:val="24"/>
        </w:rPr>
        <w:lastRenderedPageBreak/>
        <w:t>investigation, genuine ASDS data collected from clinical assessments were employed. The data were acquired using the standardized 19-item ASDS questionnaire. The dataset comprises scores for four distinct symptom clusters as defined by the DSM-IV: dissociation, re-experiencing, avoidance, and arousal.</w:t>
      </w:r>
    </w:p>
    <w:p w14:paraId="264AA6B5" w14:textId="77777777" w:rsidR="00F20E6C" w:rsidRPr="00E32A4D" w:rsidRDefault="00F20E6C" w:rsidP="00E32A4D">
      <w:pPr>
        <w:pStyle w:val="ListParagraph"/>
        <w:ind w:firstLineChars="0" w:firstLine="0"/>
        <w:rPr>
          <w:rFonts w:ascii="Calibri" w:hAnsi="Calibri" w:cs="Calibri"/>
          <w:sz w:val="24"/>
          <w:szCs w:val="24"/>
        </w:rPr>
      </w:pPr>
    </w:p>
    <w:p w14:paraId="0324A9E6" w14:textId="626D9DCE" w:rsidR="00F20E6C" w:rsidRPr="002C3429" w:rsidRDefault="00F20E6C" w:rsidP="00E32A4D">
      <w:pPr>
        <w:pStyle w:val="ListParagraph"/>
        <w:numPr>
          <w:ilvl w:val="1"/>
          <w:numId w:val="39"/>
        </w:numPr>
        <w:ind w:left="0" w:firstLineChars="0" w:firstLine="0"/>
        <w:rPr>
          <w:rFonts w:ascii="Calibri" w:hAnsi="Calibri" w:cs="Calibri"/>
          <w:b/>
          <w:bCs/>
          <w:color w:val="C00000"/>
          <w:sz w:val="24"/>
          <w:szCs w:val="24"/>
          <w:highlight w:val="yellow"/>
        </w:rPr>
      </w:pPr>
      <w:bookmarkStart w:id="44" w:name="_Hlk177960131"/>
      <w:bookmarkStart w:id="45" w:name="OLE_LINK41"/>
      <w:bookmarkStart w:id="46" w:name="OLE_LINK42"/>
      <w:r w:rsidRPr="00E32A4D">
        <w:rPr>
          <w:rFonts w:ascii="Calibri" w:hAnsi="Calibri" w:cs="Calibri"/>
          <w:sz w:val="24"/>
          <w:szCs w:val="24"/>
          <w:highlight w:val="yellow"/>
        </w:rPr>
        <w:t xml:space="preserve">Data collection for </w:t>
      </w:r>
      <w:r w:rsidR="002C3429" w:rsidRPr="00E32A4D">
        <w:rPr>
          <w:rFonts w:ascii="Calibri" w:hAnsi="Calibri" w:cs="Calibri"/>
          <w:sz w:val="24"/>
          <w:szCs w:val="24"/>
          <w:highlight w:val="yellow"/>
        </w:rPr>
        <w:t>ASDS</w:t>
      </w:r>
      <w:r w:rsidR="002C3429">
        <w:rPr>
          <w:rFonts w:ascii="Calibri" w:hAnsi="Calibri" w:cs="Calibri"/>
          <w:sz w:val="24"/>
          <w:szCs w:val="24"/>
          <w:highlight w:val="yellow"/>
        </w:rPr>
        <w:t xml:space="preserve"> </w:t>
      </w:r>
      <w:r w:rsidR="002C3429" w:rsidRPr="002C3429">
        <w:rPr>
          <w:rFonts w:ascii="Calibri" w:hAnsi="Calibri" w:cs="Calibri"/>
          <w:b/>
          <w:bCs/>
          <w:color w:val="C00000"/>
          <w:sz w:val="24"/>
          <w:szCs w:val="24"/>
          <w:highlight w:val="yellow"/>
        </w:rPr>
        <w:t>67770_Screenshot_Step1.mp4</w:t>
      </w:r>
    </w:p>
    <w:p w14:paraId="4674E782" w14:textId="77777777" w:rsidR="005248D7" w:rsidRPr="00E32A4D" w:rsidRDefault="005248D7" w:rsidP="00E32A4D">
      <w:pPr>
        <w:pStyle w:val="ListParagraph"/>
        <w:ind w:firstLineChars="0" w:firstLine="0"/>
        <w:rPr>
          <w:rFonts w:ascii="Calibri" w:hAnsi="Calibri" w:cs="Calibri"/>
          <w:b/>
          <w:bCs/>
          <w:sz w:val="24"/>
          <w:szCs w:val="24"/>
          <w:highlight w:val="yellow"/>
        </w:rPr>
      </w:pPr>
    </w:p>
    <w:bookmarkEnd w:id="44"/>
    <w:p w14:paraId="4F07A6AC" w14:textId="7733E5D3" w:rsidR="005248D7" w:rsidRPr="002C3429" w:rsidRDefault="00F20E6C" w:rsidP="000074E1">
      <w:pPr>
        <w:pStyle w:val="ListParagraph"/>
        <w:numPr>
          <w:ilvl w:val="2"/>
          <w:numId w:val="39"/>
        </w:numPr>
        <w:ind w:left="0" w:firstLineChars="0" w:firstLine="0"/>
        <w:rPr>
          <w:rFonts w:ascii="Calibri" w:hAnsi="Calibri" w:cs="Calibri"/>
          <w:sz w:val="24"/>
          <w:szCs w:val="24"/>
        </w:rPr>
      </w:pPr>
      <w:r w:rsidRPr="002C3429">
        <w:rPr>
          <w:rFonts w:ascii="Calibri" w:hAnsi="Calibri" w:cs="Calibri"/>
          <w:sz w:val="24"/>
          <w:szCs w:val="24"/>
          <w:highlight w:val="yellow"/>
        </w:rPr>
        <w:t>Recruit</w:t>
      </w:r>
      <w:r w:rsidR="005248D7" w:rsidRPr="002C3429">
        <w:rPr>
          <w:rFonts w:ascii="Calibri" w:hAnsi="Calibri" w:cs="Calibri"/>
          <w:sz w:val="24"/>
          <w:szCs w:val="24"/>
          <w:highlight w:val="yellow"/>
        </w:rPr>
        <w:t>ment of</w:t>
      </w:r>
      <w:r w:rsidRPr="002C3429">
        <w:rPr>
          <w:rFonts w:ascii="Calibri" w:hAnsi="Calibri" w:cs="Calibri"/>
          <w:sz w:val="24"/>
          <w:szCs w:val="24"/>
          <w:highlight w:val="yellow"/>
        </w:rPr>
        <w:t xml:space="preserve"> participants</w:t>
      </w:r>
      <w:r w:rsidR="002C3429" w:rsidRPr="002C3429">
        <w:rPr>
          <w:rFonts w:ascii="Calibri" w:hAnsi="Calibri" w:cs="Calibri" w:hint="eastAsia"/>
          <w:sz w:val="24"/>
          <w:szCs w:val="24"/>
          <w:highlight w:val="yellow"/>
        </w:rPr>
        <w:t xml:space="preserve">  </w:t>
      </w:r>
      <w:r w:rsidR="002C3429">
        <w:rPr>
          <w:rFonts w:ascii="Calibri" w:hAnsi="Calibri" w:cs="Calibri" w:hint="eastAsia"/>
          <w:sz w:val="24"/>
          <w:szCs w:val="24"/>
        </w:rPr>
        <w:t xml:space="preserve">   </w:t>
      </w:r>
      <w:r w:rsidR="002C3429" w:rsidRPr="002C3429">
        <w:rPr>
          <w:rFonts w:cstheme="minorHAnsi"/>
          <w:b/>
          <w:bCs/>
          <w:color w:val="C00000"/>
        </w:rPr>
        <w:t>67770_Screenshot_Step1.mp4</w:t>
      </w:r>
      <w:r w:rsidR="002C3429" w:rsidRPr="002C3429">
        <w:rPr>
          <w:rFonts w:asciiTheme="majorHAnsi" w:hAnsiTheme="majorHAnsi" w:cstheme="majorHAnsi"/>
          <w:b/>
          <w:bCs/>
          <w:color w:val="C00000"/>
        </w:rPr>
        <w:t xml:space="preserve">: </w:t>
      </w:r>
      <w:r w:rsidR="002C3429" w:rsidRPr="002C3429">
        <w:rPr>
          <w:rFonts w:cstheme="minorHAnsi"/>
          <w:b/>
          <w:bCs/>
          <w:color w:val="C00000"/>
        </w:rPr>
        <w:t>00:</w:t>
      </w:r>
      <w:r w:rsidR="002C3429">
        <w:rPr>
          <w:rFonts w:cstheme="minorHAnsi" w:hint="eastAsia"/>
          <w:b/>
          <w:bCs/>
          <w:color w:val="C00000"/>
        </w:rPr>
        <w:t>00</w:t>
      </w:r>
      <w:r w:rsidR="002C3429">
        <w:rPr>
          <w:rFonts w:cstheme="minorHAnsi"/>
          <w:b/>
          <w:bCs/>
          <w:color w:val="C00000"/>
        </w:rPr>
        <w:t>:05</w:t>
      </w:r>
      <w:r w:rsidR="002C3429" w:rsidRPr="002C3429">
        <w:rPr>
          <w:rFonts w:cstheme="minorHAnsi"/>
          <w:b/>
          <w:bCs/>
          <w:color w:val="C00000"/>
        </w:rPr>
        <w:t>-00:</w:t>
      </w:r>
      <w:r w:rsidR="002C3429">
        <w:rPr>
          <w:rFonts w:cstheme="minorHAnsi"/>
          <w:b/>
          <w:bCs/>
          <w:color w:val="C00000"/>
        </w:rPr>
        <w:t>00:21</w:t>
      </w:r>
    </w:p>
    <w:p w14:paraId="274F9EEB" w14:textId="77777777" w:rsidR="00612257" w:rsidRDefault="00B119DC" w:rsidP="00105AC7">
      <w:pPr>
        <w:pStyle w:val="ListParagraph"/>
        <w:numPr>
          <w:ilvl w:val="3"/>
          <w:numId w:val="39"/>
        </w:numPr>
        <w:ind w:left="0" w:firstLineChars="0" w:firstLine="0"/>
        <w:rPr>
          <w:rFonts w:ascii="Calibri" w:hAnsi="Calibri" w:cs="Calibri"/>
          <w:sz w:val="24"/>
          <w:szCs w:val="24"/>
        </w:rPr>
      </w:pPr>
      <w:r w:rsidRPr="00E32A4D">
        <w:rPr>
          <w:rFonts w:ascii="Calibri" w:hAnsi="Calibri" w:cs="Calibri"/>
          <w:sz w:val="24"/>
          <w:szCs w:val="24"/>
          <w:highlight w:val="yellow"/>
        </w:rPr>
        <w:t xml:space="preserve">Recruit study participants from two groups: </w:t>
      </w:r>
      <w:bookmarkStart w:id="47" w:name="OLE_LINK30"/>
      <w:r w:rsidRPr="00E32A4D">
        <w:rPr>
          <w:rFonts w:ascii="Calibri" w:hAnsi="Calibri" w:cs="Calibri"/>
          <w:sz w:val="24"/>
          <w:szCs w:val="24"/>
          <w:highlight w:val="yellow"/>
        </w:rPr>
        <w:t xml:space="preserve">elderly </w:t>
      </w:r>
      <w:bookmarkEnd w:id="47"/>
      <w:r w:rsidRPr="00E32A4D">
        <w:rPr>
          <w:rFonts w:ascii="Calibri" w:hAnsi="Calibri" w:cs="Calibri"/>
          <w:sz w:val="24"/>
          <w:szCs w:val="24"/>
          <w:highlight w:val="yellow"/>
        </w:rPr>
        <w:t xml:space="preserve">ICU </w:t>
      </w:r>
      <w:bookmarkStart w:id="48" w:name="OLE_LINK28"/>
      <w:r w:rsidRPr="00E32A4D">
        <w:rPr>
          <w:rFonts w:ascii="Calibri" w:hAnsi="Calibri" w:cs="Calibri"/>
          <w:sz w:val="24"/>
          <w:szCs w:val="24"/>
          <w:highlight w:val="yellow"/>
        </w:rPr>
        <w:t xml:space="preserve">caregivers </w:t>
      </w:r>
      <w:bookmarkEnd w:id="48"/>
      <w:r w:rsidRPr="00E32A4D">
        <w:rPr>
          <w:rFonts w:ascii="Calibri" w:hAnsi="Calibri" w:cs="Calibri"/>
          <w:sz w:val="24"/>
          <w:szCs w:val="24"/>
          <w:highlight w:val="yellow"/>
        </w:rPr>
        <w:t xml:space="preserve">aged </w:t>
      </w:r>
      <w:bookmarkStart w:id="49" w:name="OLE_LINK33"/>
      <w:r w:rsidRPr="00E32A4D">
        <w:rPr>
          <w:rFonts w:ascii="Calibri" w:hAnsi="Calibri" w:cs="Calibri"/>
          <w:sz w:val="24"/>
          <w:szCs w:val="24"/>
          <w:highlight w:val="yellow"/>
        </w:rPr>
        <w:t xml:space="preserve">60-80 </w:t>
      </w:r>
      <w:bookmarkEnd w:id="49"/>
      <w:r w:rsidRPr="00E32A4D">
        <w:rPr>
          <w:rFonts w:ascii="Calibri" w:hAnsi="Calibri" w:cs="Calibri"/>
          <w:sz w:val="24"/>
          <w:szCs w:val="24"/>
          <w:highlight w:val="yellow"/>
        </w:rPr>
        <w:t xml:space="preserve">years and healthy elderly controls from the local community. </w:t>
      </w:r>
      <w:r w:rsidR="0096353E">
        <w:rPr>
          <w:rFonts w:ascii="Calibri" w:hAnsi="Calibri" w:cs="Calibri"/>
          <w:sz w:val="24"/>
          <w:szCs w:val="24"/>
        </w:rPr>
        <w:t>T</w:t>
      </w:r>
      <w:r w:rsidR="0096353E" w:rsidRPr="0096353E">
        <w:rPr>
          <w:rFonts w:ascii="Calibri" w:hAnsi="Calibri" w:cs="Calibri"/>
          <w:sz w:val="24"/>
          <w:szCs w:val="24"/>
        </w:rPr>
        <w:t xml:space="preserve">he elderly caregivers (60-80 years) in </w:t>
      </w:r>
      <w:r w:rsidR="00E76E65">
        <w:rPr>
          <w:rFonts w:ascii="Calibri" w:hAnsi="Calibri" w:cs="Calibri"/>
          <w:sz w:val="24"/>
          <w:szCs w:val="24"/>
        </w:rPr>
        <w:t>this</w:t>
      </w:r>
      <w:r w:rsidR="0096353E" w:rsidRPr="0096353E">
        <w:rPr>
          <w:rFonts w:ascii="Calibri" w:hAnsi="Calibri" w:cs="Calibri"/>
          <w:sz w:val="24"/>
          <w:szCs w:val="24"/>
        </w:rPr>
        <w:t xml:space="preserve"> study were family members of ICU patients, not ICU patients themselves. </w:t>
      </w:r>
      <w:r w:rsidR="0096353E">
        <w:rPr>
          <w:rFonts w:ascii="Calibri" w:hAnsi="Calibri" w:cs="Calibri"/>
          <w:sz w:val="24"/>
          <w:szCs w:val="24"/>
        </w:rPr>
        <w:t>Ensure a</w:t>
      </w:r>
      <w:r w:rsidR="0096353E" w:rsidRPr="0096353E">
        <w:rPr>
          <w:rFonts w:ascii="Calibri" w:hAnsi="Calibri" w:cs="Calibri"/>
          <w:sz w:val="24"/>
          <w:szCs w:val="24"/>
        </w:rPr>
        <w:t xml:space="preserve">ll participants were cognitively capable of engaging in professional consultations with psychological counselors regarding the ASDS questionnaire. </w:t>
      </w:r>
    </w:p>
    <w:p w14:paraId="24C1E75E" w14:textId="77777777" w:rsidR="00612257" w:rsidRDefault="00612257" w:rsidP="00612257">
      <w:pPr>
        <w:pStyle w:val="ListParagraph"/>
        <w:ind w:firstLineChars="0" w:firstLine="0"/>
        <w:rPr>
          <w:rFonts w:ascii="Calibri" w:hAnsi="Calibri" w:cs="Calibri"/>
          <w:sz w:val="24"/>
          <w:szCs w:val="24"/>
        </w:rPr>
      </w:pPr>
    </w:p>
    <w:p w14:paraId="38F96F19" w14:textId="77777777" w:rsidR="00612257" w:rsidRDefault="0096353E" w:rsidP="00105AC7">
      <w:pPr>
        <w:pStyle w:val="ListParagraph"/>
        <w:numPr>
          <w:ilvl w:val="3"/>
          <w:numId w:val="39"/>
        </w:numPr>
        <w:ind w:left="0" w:firstLineChars="0" w:firstLine="0"/>
        <w:rPr>
          <w:rFonts w:ascii="Calibri" w:hAnsi="Calibri" w:cs="Calibri"/>
          <w:sz w:val="24"/>
          <w:szCs w:val="24"/>
        </w:rPr>
      </w:pPr>
      <w:r w:rsidRPr="0096353E">
        <w:rPr>
          <w:rFonts w:ascii="Calibri" w:hAnsi="Calibri" w:cs="Calibri"/>
          <w:sz w:val="24"/>
          <w:szCs w:val="24"/>
        </w:rPr>
        <w:t xml:space="preserve">The acute stressor in </w:t>
      </w:r>
      <w:r w:rsidR="00612257">
        <w:rPr>
          <w:rFonts w:ascii="Calibri" w:hAnsi="Calibri" w:cs="Calibri"/>
          <w:sz w:val="24"/>
          <w:szCs w:val="24"/>
        </w:rPr>
        <w:t>the</w:t>
      </w:r>
      <w:r w:rsidRPr="0096353E">
        <w:rPr>
          <w:rFonts w:ascii="Calibri" w:hAnsi="Calibri" w:cs="Calibri"/>
          <w:sz w:val="24"/>
          <w:szCs w:val="24"/>
        </w:rPr>
        <w:t xml:space="preserve"> ASDS assessment specifically referred to their experience of having a family member in the ICU. </w:t>
      </w:r>
      <w:r>
        <w:rPr>
          <w:rFonts w:ascii="Calibri" w:hAnsi="Calibri" w:cs="Calibri"/>
          <w:sz w:val="24"/>
          <w:szCs w:val="24"/>
        </w:rPr>
        <w:t>C</w:t>
      </w:r>
      <w:r w:rsidRPr="0096353E">
        <w:rPr>
          <w:rFonts w:ascii="Calibri" w:hAnsi="Calibri" w:cs="Calibri"/>
          <w:sz w:val="24"/>
          <w:szCs w:val="24"/>
        </w:rPr>
        <w:t xml:space="preserve">arefully screen to ensure that these caregivers did not have any major physiological illnesses themselves that could confound the stress assessment. </w:t>
      </w:r>
    </w:p>
    <w:p w14:paraId="2F425527" w14:textId="77777777" w:rsidR="00612257" w:rsidRPr="00612257" w:rsidRDefault="00612257" w:rsidP="00612257">
      <w:pPr>
        <w:pStyle w:val="ListParagraph"/>
        <w:ind w:firstLine="480"/>
        <w:rPr>
          <w:rFonts w:ascii="Calibri" w:hAnsi="Calibri" w:cs="Calibri"/>
          <w:sz w:val="24"/>
          <w:szCs w:val="24"/>
        </w:rPr>
      </w:pPr>
    </w:p>
    <w:p w14:paraId="3CAE8C39" w14:textId="01E8E8FF" w:rsidR="00B119DC" w:rsidRPr="00E32A4D" w:rsidRDefault="0096353E" w:rsidP="00105AC7">
      <w:pPr>
        <w:pStyle w:val="ListParagraph"/>
        <w:numPr>
          <w:ilvl w:val="3"/>
          <w:numId w:val="39"/>
        </w:numPr>
        <w:ind w:left="0" w:firstLineChars="0" w:firstLine="0"/>
        <w:rPr>
          <w:rFonts w:ascii="Calibri" w:hAnsi="Calibri" w:cs="Calibri"/>
          <w:sz w:val="24"/>
          <w:szCs w:val="24"/>
        </w:rPr>
      </w:pPr>
      <w:r w:rsidRPr="0096353E">
        <w:rPr>
          <w:rFonts w:ascii="Calibri" w:hAnsi="Calibri" w:cs="Calibri"/>
          <w:sz w:val="24"/>
          <w:szCs w:val="24"/>
        </w:rPr>
        <w:t xml:space="preserve">For the healthy control group, </w:t>
      </w:r>
      <w:r>
        <w:rPr>
          <w:rFonts w:ascii="Calibri" w:hAnsi="Calibri" w:cs="Calibri"/>
          <w:sz w:val="24"/>
          <w:szCs w:val="24"/>
        </w:rPr>
        <w:t>r</w:t>
      </w:r>
      <w:r w:rsidRPr="0096353E">
        <w:rPr>
          <w:rFonts w:ascii="Calibri" w:hAnsi="Calibri" w:cs="Calibri"/>
          <w:sz w:val="24"/>
          <w:szCs w:val="24"/>
        </w:rPr>
        <w:t xml:space="preserve">ecruit elderly individuals from </w:t>
      </w:r>
      <w:r w:rsidR="001A6CBD">
        <w:rPr>
          <w:rFonts w:ascii="Calibri" w:hAnsi="Calibri" w:cs="Calibri"/>
          <w:sz w:val="24"/>
          <w:szCs w:val="24"/>
        </w:rPr>
        <w:t xml:space="preserve">the </w:t>
      </w:r>
      <w:r w:rsidRPr="0096353E">
        <w:rPr>
          <w:rFonts w:ascii="Calibri" w:hAnsi="Calibri" w:cs="Calibri"/>
          <w:sz w:val="24"/>
          <w:szCs w:val="24"/>
        </w:rPr>
        <w:t xml:space="preserve">local community who </w:t>
      </w:r>
      <w:r w:rsidR="00612257">
        <w:rPr>
          <w:rFonts w:ascii="Calibri" w:hAnsi="Calibri" w:cs="Calibri"/>
          <w:sz w:val="24"/>
          <w:szCs w:val="24"/>
        </w:rPr>
        <w:t>have</w:t>
      </w:r>
      <w:r w:rsidRPr="0096353E">
        <w:rPr>
          <w:rFonts w:ascii="Calibri" w:hAnsi="Calibri" w:cs="Calibri"/>
          <w:sz w:val="24"/>
          <w:szCs w:val="24"/>
        </w:rPr>
        <w:t xml:space="preserve"> no current major illnesses and no immediate family members in critical care situations. </w:t>
      </w:r>
      <w:r w:rsidR="001A6CBD" w:rsidRPr="001A6CBD">
        <w:rPr>
          <w:rFonts w:ascii="Calibri" w:hAnsi="Calibri" w:cs="Calibri"/>
          <w:sz w:val="24"/>
          <w:szCs w:val="24"/>
        </w:rPr>
        <w:t xml:space="preserve">Those who fall outside these criteria are considered part of the exclusion category. </w:t>
      </w:r>
      <w:r w:rsidR="00B119DC" w:rsidRPr="00E32A4D">
        <w:rPr>
          <w:rFonts w:ascii="Calibri" w:hAnsi="Calibri" w:cs="Calibri"/>
          <w:sz w:val="24"/>
          <w:szCs w:val="24"/>
          <w:highlight w:val="yellow"/>
        </w:rPr>
        <w:t>Ensure that all participants provide informed consent prior to any assessment or data collection.</w:t>
      </w:r>
    </w:p>
    <w:p w14:paraId="27B0A983" w14:textId="77777777" w:rsidR="00995F07" w:rsidRPr="00E32A4D" w:rsidRDefault="00995F07" w:rsidP="00105AC7">
      <w:pPr>
        <w:pStyle w:val="ListParagraph"/>
        <w:ind w:firstLineChars="0" w:firstLine="0"/>
        <w:rPr>
          <w:rFonts w:ascii="Calibri" w:hAnsi="Calibri" w:cs="Calibri"/>
          <w:sz w:val="24"/>
          <w:szCs w:val="24"/>
        </w:rPr>
      </w:pPr>
    </w:p>
    <w:p w14:paraId="3144F8DE" w14:textId="6A32D555" w:rsidR="00B119DC" w:rsidRPr="00E32A4D" w:rsidRDefault="00F20E6C" w:rsidP="00E32A4D">
      <w:pPr>
        <w:pStyle w:val="ListParagraph"/>
        <w:numPr>
          <w:ilvl w:val="2"/>
          <w:numId w:val="39"/>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ASDS </w:t>
      </w:r>
      <w:r w:rsidR="002C3429" w:rsidRPr="00E32A4D">
        <w:rPr>
          <w:rFonts w:ascii="Calibri" w:hAnsi="Calibri" w:cs="Calibri"/>
          <w:sz w:val="24"/>
          <w:szCs w:val="24"/>
          <w:highlight w:val="yellow"/>
        </w:rPr>
        <w:t>assessment</w:t>
      </w:r>
      <w:r w:rsidR="002C3429">
        <w:rPr>
          <w:rFonts w:ascii="Calibri" w:hAnsi="Calibri" w:cs="Calibri"/>
          <w:sz w:val="24"/>
          <w:szCs w:val="24"/>
          <w:highlight w:val="yellow"/>
        </w:rPr>
        <w:t xml:space="preserve"> </w:t>
      </w:r>
      <w:r w:rsidR="002C3429" w:rsidRPr="002C3429">
        <w:rPr>
          <w:rFonts w:ascii="Calibri" w:hAnsi="Calibri" w:cs="Calibri"/>
          <w:b/>
          <w:bCs/>
          <w:color w:val="C00000"/>
          <w:sz w:val="24"/>
          <w:szCs w:val="24"/>
          <w:highlight w:val="yellow"/>
        </w:rPr>
        <w:t>67770_Screenshot_Step1.mp4</w:t>
      </w:r>
      <w:r w:rsidR="002C3429" w:rsidRPr="002C3429">
        <w:rPr>
          <w:rFonts w:asciiTheme="majorHAnsi" w:hAnsiTheme="majorHAnsi" w:cstheme="majorHAnsi"/>
          <w:b/>
          <w:bCs/>
          <w:color w:val="C00000"/>
        </w:rPr>
        <w:t xml:space="preserve">: </w:t>
      </w:r>
      <w:r w:rsidR="002C3429" w:rsidRPr="002C3429">
        <w:rPr>
          <w:rFonts w:cstheme="minorHAnsi"/>
          <w:b/>
          <w:bCs/>
          <w:color w:val="C00000"/>
        </w:rPr>
        <w:t>00:</w:t>
      </w:r>
      <w:r w:rsidR="002C3429" w:rsidRPr="002C3429">
        <w:rPr>
          <w:rFonts w:cstheme="minorHAnsi" w:hint="eastAsia"/>
          <w:b/>
          <w:bCs/>
          <w:color w:val="C00000"/>
        </w:rPr>
        <w:t>00</w:t>
      </w:r>
      <w:r w:rsidR="002C3429" w:rsidRPr="002C3429">
        <w:rPr>
          <w:rFonts w:cstheme="minorHAnsi"/>
          <w:b/>
          <w:bCs/>
          <w:color w:val="C00000"/>
        </w:rPr>
        <w:t>:</w:t>
      </w:r>
      <w:r w:rsidR="002C3429">
        <w:rPr>
          <w:rFonts w:cstheme="minorHAnsi"/>
          <w:b/>
          <w:bCs/>
          <w:color w:val="C00000"/>
        </w:rPr>
        <w:t>21</w:t>
      </w:r>
      <w:r w:rsidR="002C3429" w:rsidRPr="002C3429">
        <w:rPr>
          <w:rFonts w:cstheme="minorHAnsi"/>
          <w:b/>
          <w:bCs/>
          <w:color w:val="C00000"/>
        </w:rPr>
        <w:t>-00:0</w:t>
      </w:r>
      <w:r w:rsidR="002C3429">
        <w:rPr>
          <w:rFonts w:cstheme="minorHAnsi"/>
          <w:b/>
          <w:bCs/>
          <w:color w:val="C00000"/>
        </w:rPr>
        <w:t>1</w:t>
      </w:r>
      <w:r w:rsidR="002C3429" w:rsidRPr="002C3429">
        <w:rPr>
          <w:rFonts w:cstheme="minorHAnsi"/>
          <w:b/>
          <w:bCs/>
          <w:color w:val="C00000"/>
        </w:rPr>
        <w:t>:2</w:t>
      </w:r>
      <w:r w:rsidR="002C3429">
        <w:rPr>
          <w:rFonts w:cstheme="minorHAnsi"/>
          <w:b/>
          <w:bCs/>
          <w:color w:val="C00000"/>
        </w:rPr>
        <w:t>7</w:t>
      </w:r>
    </w:p>
    <w:p w14:paraId="488977FF" w14:textId="77777777" w:rsidR="002D7134" w:rsidRPr="00E32A4D" w:rsidRDefault="002D7134" w:rsidP="00E32A4D">
      <w:pPr>
        <w:pStyle w:val="ListParagraph"/>
        <w:ind w:firstLineChars="0" w:firstLine="0"/>
        <w:rPr>
          <w:rFonts w:ascii="Calibri" w:hAnsi="Calibri" w:cs="Calibri"/>
          <w:sz w:val="24"/>
          <w:szCs w:val="24"/>
          <w:highlight w:val="yellow"/>
        </w:rPr>
      </w:pPr>
    </w:p>
    <w:p w14:paraId="1B7E25E0" w14:textId="4F59A7F2" w:rsidR="00B119DC" w:rsidRPr="00E32A4D" w:rsidRDefault="00B119DC" w:rsidP="00105AC7">
      <w:pPr>
        <w:pStyle w:val="ListParagraph"/>
        <w:numPr>
          <w:ilvl w:val="3"/>
          <w:numId w:val="39"/>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Administer the standardized 19-item ASDS questionnaire</w:t>
      </w:r>
      <w:r w:rsidR="00FA4E38" w:rsidRPr="00105AC7">
        <w:rPr>
          <w:rFonts w:ascii="Calibri" w:hAnsi="Calibri" w:cs="Calibri"/>
          <w:sz w:val="24"/>
          <w:szCs w:val="24"/>
          <w:highlight w:val="yellow"/>
          <w:vertAlign w:val="superscript"/>
        </w:rPr>
        <w:t>1</w:t>
      </w:r>
      <w:r w:rsidRPr="00E32A4D">
        <w:rPr>
          <w:rFonts w:ascii="Calibri" w:hAnsi="Calibri" w:cs="Calibri"/>
          <w:sz w:val="24"/>
          <w:szCs w:val="24"/>
          <w:highlight w:val="yellow"/>
        </w:rPr>
        <w:t xml:space="preserve"> (</w:t>
      </w:r>
      <w:r w:rsidRPr="00E32A4D">
        <w:rPr>
          <w:rFonts w:ascii="Calibri" w:hAnsi="Calibri" w:cs="Calibri"/>
          <w:b/>
          <w:bCs/>
          <w:sz w:val="24"/>
          <w:szCs w:val="24"/>
          <w:highlight w:val="yellow"/>
        </w:rPr>
        <w:t>Figure 1</w:t>
      </w:r>
      <w:r w:rsidRPr="00E32A4D">
        <w:rPr>
          <w:rFonts w:ascii="Calibri" w:hAnsi="Calibri" w:cs="Calibri"/>
          <w:sz w:val="24"/>
          <w:szCs w:val="24"/>
          <w:highlight w:val="yellow"/>
        </w:rPr>
        <w:t xml:space="preserve">) to all participants. </w:t>
      </w:r>
      <w:r w:rsidR="00744EDD" w:rsidRPr="00E32A4D">
        <w:rPr>
          <w:rFonts w:ascii="Calibri" w:hAnsi="Calibri" w:cs="Calibri"/>
          <w:sz w:val="24"/>
          <w:szCs w:val="24"/>
          <w:highlight w:val="yellow"/>
        </w:rPr>
        <w:t>Ask p</w:t>
      </w:r>
      <w:r w:rsidRPr="00E32A4D">
        <w:rPr>
          <w:rFonts w:ascii="Calibri" w:hAnsi="Calibri" w:cs="Calibri"/>
          <w:sz w:val="24"/>
          <w:szCs w:val="24"/>
          <w:highlight w:val="yellow"/>
        </w:rPr>
        <w:t xml:space="preserve">rofessional psychologists </w:t>
      </w:r>
      <w:r w:rsidR="00744EDD" w:rsidRPr="00E32A4D">
        <w:rPr>
          <w:rFonts w:ascii="Calibri" w:hAnsi="Calibri" w:cs="Calibri"/>
          <w:sz w:val="24"/>
          <w:szCs w:val="24"/>
          <w:highlight w:val="yellow"/>
        </w:rPr>
        <w:t xml:space="preserve">to </w:t>
      </w:r>
      <w:r w:rsidRPr="00E32A4D">
        <w:rPr>
          <w:rFonts w:ascii="Calibri" w:hAnsi="Calibri" w:cs="Calibri"/>
          <w:sz w:val="24"/>
          <w:szCs w:val="24"/>
          <w:highlight w:val="yellow"/>
        </w:rPr>
        <w:t>conduct the ASDS assessment</w:t>
      </w:r>
      <w:r w:rsidR="00821C08" w:rsidRPr="00E32A4D">
        <w:rPr>
          <w:rFonts w:ascii="Calibri" w:hAnsi="Calibri" w:cs="Calibri"/>
          <w:sz w:val="24"/>
          <w:szCs w:val="24"/>
          <w:highlight w:val="yellow"/>
        </w:rPr>
        <w:t xml:space="preserve"> interviews</w:t>
      </w:r>
      <w:r w:rsidRPr="00E32A4D">
        <w:rPr>
          <w:rFonts w:ascii="Calibri" w:hAnsi="Calibri" w:cs="Calibri"/>
          <w:sz w:val="24"/>
          <w:szCs w:val="24"/>
          <w:highlight w:val="yellow"/>
        </w:rPr>
        <w:t xml:space="preserve"> to ensure consistency and reliability. Collect and record ASDS scores for all participants following the completion of the questionnaire.</w:t>
      </w:r>
    </w:p>
    <w:p w14:paraId="06F6198E" w14:textId="77777777" w:rsidR="00744EDD" w:rsidRPr="00E32A4D" w:rsidRDefault="00744EDD" w:rsidP="00E32A4D">
      <w:pPr>
        <w:pStyle w:val="ListParagraph"/>
        <w:ind w:left="720" w:firstLineChars="0" w:firstLine="0"/>
        <w:rPr>
          <w:rFonts w:ascii="Calibri" w:hAnsi="Calibri" w:cs="Calibri"/>
          <w:sz w:val="24"/>
          <w:szCs w:val="24"/>
          <w:highlight w:val="yellow"/>
        </w:rPr>
      </w:pPr>
    </w:p>
    <w:p w14:paraId="049AC3A3" w14:textId="449E36D8" w:rsidR="00B119DC" w:rsidRPr="002C3429" w:rsidRDefault="002C3429" w:rsidP="00E32A4D">
      <w:pPr>
        <w:pStyle w:val="ListParagraph"/>
        <w:numPr>
          <w:ilvl w:val="2"/>
          <w:numId w:val="39"/>
        </w:numPr>
        <w:ind w:left="0" w:firstLineChars="0" w:firstLine="0"/>
        <w:rPr>
          <w:rFonts w:ascii="Calibri" w:hAnsi="Calibri" w:cs="Calibri"/>
          <w:b/>
          <w:bCs/>
          <w:color w:val="C00000"/>
          <w:sz w:val="24"/>
          <w:szCs w:val="24"/>
          <w:highlight w:val="yellow"/>
        </w:rPr>
      </w:pPr>
      <w:r w:rsidRPr="00E32A4D">
        <w:rPr>
          <w:rFonts w:ascii="Calibri" w:hAnsi="Calibri" w:cs="Calibri"/>
          <w:sz w:val="24"/>
          <w:szCs w:val="24"/>
          <w:highlight w:val="yellow"/>
        </w:rPr>
        <w:t>Intervention</w:t>
      </w:r>
      <w:r>
        <w:rPr>
          <w:rFonts w:ascii="Calibri" w:hAnsi="Calibri" w:cs="Calibri"/>
          <w:sz w:val="24"/>
          <w:szCs w:val="24"/>
          <w:highlight w:val="yellow"/>
        </w:rPr>
        <w:t xml:space="preserve"> </w:t>
      </w:r>
      <w:r w:rsidRPr="002C3429">
        <w:rPr>
          <w:rFonts w:ascii="Calibri" w:hAnsi="Calibri" w:cs="Calibri"/>
          <w:b/>
          <w:bCs/>
          <w:color w:val="C00000"/>
          <w:sz w:val="24"/>
          <w:szCs w:val="24"/>
          <w:highlight w:val="yellow"/>
        </w:rPr>
        <w:t>67770_Screenshot_Step1.mp4</w:t>
      </w:r>
      <w:r w:rsidRPr="002C3429">
        <w:rPr>
          <w:rFonts w:asciiTheme="majorHAnsi" w:hAnsiTheme="majorHAnsi" w:cstheme="majorHAnsi"/>
          <w:b/>
          <w:bCs/>
          <w:color w:val="C00000"/>
        </w:rPr>
        <w:t xml:space="preserve">: </w:t>
      </w:r>
      <w:r w:rsidRPr="002C3429">
        <w:rPr>
          <w:rFonts w:cstheme="minorHAnsi"/>
          <w:b/>
          <w:bCs/>
          <w:color w:val="C00000"/>
        </w:rPr>
        <w:t>00:</w:t>
      </w:r>
      <w:r w:rsidRPr="002C3429">
        <w:rPr>
          <w:rFonts w:cstheme="minorHAnsi" w:hint="eastAsia"/>
          <w:b/>
          <w:bCs/>
          <w:color w:val="C00000"/>
        </w:rPr>
        <w:t>00</w:t>
      </w:r>
      <w:r w:rsidRPr="002C3429">
        <w:rPr>
          <w:rFonts w:cstheme="minorHAnsi"/>
          <w:b/>
          <w:bCs/>
          <w:color w:val="C00000"/>
        </w:rPr>
        <w:t>:</w:t>
      </w:r>
      <w:r>
        <w:rPr>
          <w:rFonts w:cstheme="minorHAnsi"/>
          <w:b/>
          <w:bCs/>
          <w:color w:val="C00000"/>
        </w:rPr>
        <w:t>21</w:t>
      </w:r>
      <w:r w:rsidRPr="002C3429">
        <w:rPr>
          <w:rFonts w:cstheme="minorHAnsi"/>
          <w:b/>
          <w:bCs/>
          <w:color w:val="C00000"/>
        </w:rPr>
        <w:t>-00:0</w:t>
      </w:r>
      <w:r>
        <w:rPr>
          <w:rFonts w:cstheme="minorHAnsi"/>
          <w:b/>
          <w:bCs/>
          <w:color w:val="C00000"/>
        </w:rPr>
        <w:t>1</w:t>
      </w:r>
      <w:r w:rsidRPr="002C3429">
        <w:rPr>
          <w:rFonts w:cstheme="minorHAnsi"/>
          <w:b/>
          <w:bCs/>
          <w:color w:val="C00000"/>
        </w:rPr>
        <w:t>:2</w:t>
      </w:r>
      <w:r>
        <w:rPr>
          <w:rFonts w:cstheme="minorHAnsi"/>
          <w:b/>
          <w:bCs/>
          <w:color w:val="C00000"/>
        </w:rPr>
        <w:t>7</w:t>
      </w:r>
    </w:p>
    <w:p w14:paraId="2B6100FC" w14:textId="77777777" w:rsidR="00744EDD" w:rsidRPr="00E32A4D" w:rsidRDefault="00744EDD" w:rsidP="00611B4D">
      <w:pPr>
        <w:pStyle w:val="ListParagraph"/>
        <w:ind w:firstLineChars="0" w:firstLine="0"/>
        <w:rPr>
          <w:rFonts w:ascii="Calibri" w:hAnsi="Calibri" w:cs="Calibri"/>
          <w:sz w:val="24"/>
          <w:szCs w:val="24"/>
          <w:highlight w:val="yellow"/>
        </w:rPr>
      </w:pPr>
    </w:p>
    <w:p w14:paraId="3F9B6EEC" w14:textId="3C32F322" w:rsidR="009867B5" w:rsidRDefault="00B119DC" w:rsidP="00611B4D">
      <w:pPr>
        <w:pStyle w:val="ListParagraph"/>
        <w:numPr>
          <w:ilvl w:val="3"/>
          <w:numId w:val="39"/>
        </w:numPr>
        <w:ind w:left="0" w:firstLineChars="0" w:firstLine="0"/>
        <w:rPr>
          <w:rFonts w:ascii="Calibri" w:hAnsi="Calibri" w:cs="Calibri"/>
          <w:sz w:val="24"/>
          <w:szCs w:val="24"/>
          <w:highlight w:val="yellow"/>
        </w:rPr>
      </w:pPr>
      <w:bookmarkStart w:id="50" w:name="OLE_LINK53"/>
      <w:bookmarkEnd w:id="43"/>
      <w:bookmarkEnd w:id="45"/>
      <w:r w:rsidRPr="00E32A4D">
        <w:rPr>
          <w:rFonts w:ascii="Calibri" w:hAnsi="Calibri" w:cs="Calibri"/>
          <w:sz w:val="24"/>
          <w:szCs w:val="24"/>
          <w:highlight w:val="yellow"/>
        </w:rPr>
        <w:t xml:space="preserve">From the group of elderly ICU caregivers, </w:t>
      </w:r>
      <w:r w:rsidR="002B4949" w:rsidRPr="00E32A4D">
        <w:rPr>
          <w:rFonts w:ascii="Calibri" w:hAnsi="Calibri" w:cs="Calibri"/>
          <w:sz w:val="24"/>
          <w:szCs w:val="24"/>
          <w:highlight w:val="yellow"/>
        </w:rPr>
        <w:t xml:space="preserve">randomly </w:t>
      </w:r>
      <w:r w:rsidRPr="00E32A4D">
        <w:rPr>
          <w:rFonts w:ascii="Calibri" w:hAnsi="Calibri" w:cs="Calibri"/>
          <w:sz w:val="24"/>
          <w:szCs w:val="24"/>
          <w:highlight w:val="yellow"/>
        </w:rPr>
        <w:t xml:space="preserve">select a subset of 109 individuals to participate in the intervention. </w:t>
      </w:r>
      <w:bookmarkEnd w:id="50"/>
      <w:r w:rsidRPr="00E32A4D">
        <w:rPr>
          <w:rFonts w:ascii="Calibri" w:hAnsi="Calibri" w:cs="Calibri"/>
          <w:sz w:val="24"/>
          <w:szCs w:val="24"/>
          <w:highlight w:val="yellow"/>
        </w:rPr>
        <w:t>Apply Cognitive Behavioral Therapy (CBT)</w:t>
      </w:r>
      <w:r w:rsidR="00702291" w:rsidRPr="00105AC7">
        <w:rPr>
          <w:rFonts w:ascii="Calibri" w:hAnsi="Calibri" w:cs="Calibri"/>
          <w:sz w:val="24"/>
          <w:szCs w:val="24"/>
          <w:highlight w:val="yellow"/>
          <w:vertAlign w:val="superscript"/>
        </w:rPr>
        <w:t>1</w:t>
      </w:r>
      <w:r w:rsidR="00EC3A58">
        <w:rPr>
          <w:rFonts w:ascii="Calibri" w:hAnsi="Calibri" w:cs="Calibri"/>
          <w:sz w:val="24"/>
          <w:szCs w:val="24"/>
          <w:highlight w:val="yellow"/>
          <w:vertAlign w:val="superscript"/>
        </w:rPr>
        <w:t>6</w:t>
      </w:r>
      <w:r w:rsidRPr="00E32A4D">
        <w:rPr>
          <w:rFonts w:ascii="Calibri" w:hAnsi="Calibri" w:cs="Calibri"/>
          <w:sz w:val="24"/>
          <w:szCs w:val="24"/>
          <w:highlight w:val="yellow"/>
        </w:rPr>
        <w:t xml:space="preserve"> techniques to this intervention group. Additionally, implement mindfulness-based positive coping strategies as part of the comprehensive intervention approach.</w:t>
      </w:r>
      <w:r w:rsidR="00FE758C" w:rsidRPr="00E32A4D">
        <w:rPr>
          <w:rFonts w:ascii="Calibri" w:hAnsi="Calibri" w:cs="Calibri"/>
          <w:sz w:val="24"/>
          <w:szCs w:val="24"/>
          <w:highlight w:val="yellow"/>
        </w:rPr>
        <w:t xml:space="preserve"> </w:t>
      </w:r>
    </w:p>
    <w:p w14:paraId="47BE0767" w14:textId="77777777" w:rsidR="004845F1" w:rsidRDefault="004845F1" w:rsidP="004845F1">
      <w:pPr>
        <w:pStyle w:val="ListParagraph"/>
        <w:ind w:firstLineChars="0" w:firstLine="0"/>
        <w:rPr>
          <w:rFonts w:ascii="Calibri" w:hAnsi="Calibri" w:cs="Calibri"/>
          <w:sz w:val="24"/>
          <w:szCs w:val="24"/>
        </w:rPr>
      </w:pPr>
    </w:p>
    <w:p w14:paraId="3BFF34BE" w14:textId="3EC78355" w:rsidR="002B1F0C" w:rsidRPr="002F4823" w:rsidRDefault="004845F1" w:rsidP="002F4823">
      <w:pPr>
        <w:pStyle w:val="ListParagraph"/>
        <w:numPr>
          <w:ilvl w:val="3"/>
          <w:numId w:val="39"/>
        </w:numPr>
        <w:ind w:left="0" w:firstLineChars="0" w:firstLine="0"/>
        <w:rPr>
          <w:rFonts w:ascii="Calibri" w:hAnsi="Calibri" w:cs="Calibri"/>
          <w:sz w:val="24"/>
          <w:szCs w:val="24"/>
        </w:rPr>
      </w:pPr>
      <w:r w:rsidRPr="002F4823">
        <w:rPr>
          <w:rFonts w:ascii="Calibri" w:hAnsi="Calibri" w:cs="Calibri"/>
          <w:sz w:val="24"/>
          <w:szCs w:val="24"/>
        </w:rPr>
        <w:t xml:space="preserve">The intervention program integrated CBT techniques and mindfulness-based positive coping strategies delivered through a structured approach. </w:t>
      </w:r>
      <w:r w:rsidR="002B1F0C" w:rsidRPr="002F4823">
        <w:rPr>
          <w:rFonts w:ascii="Calibri" w:hAnsi="Calibri" w:cs="Calibri"/>
          <w:sz w:val="24"/>
          <w:szCs w:val="24"/>
        </w:rPr>
        <w:t>For t</w:t>
      </w:r>
      <w:r w:rsidRPr="002F4823">
        <w:rPr>
          <w:rFonts w:ascii="Calibri" w:hAnsi="Calibri" w:cs="Calibri"/>
          <w:sz w:val="24"/>
          <w:szCs w:val="24"/>
        </w:rPr>
        <w:t>he CBT component</w:t>
      </w:r>
      <w:r w:rsidR="002B1F0C" w:rsidRPr="002F4823">
        <w:rPr>
          <w:rFonts w:ascii="Calibri" w:hAnsi="Calibri" w:cs="Calibri"/>
          <w:sz w:val="24"/>
          <w:szCs w:val="24"/>
        </w:rPr>
        <w:t xml:space="preserve">, carry out </w:t>
      </w:r>
      <w:r w:rsidRPr="002F4823">
        <w:rPr>
          <w:rFonts w:ascii="Calibri" w:hAnsi="Calibri" w:cs="Calibri"/>
          <w:sz w:val="24"/>
          <w:szCs w:val="24"/>
        </w:rPr>
        <w:t>tw</w:t>
      </w:r>
      <w:r w:rsidR="002B1F0C" w:rsidRPr="002F4823">
        <w:rPr>
          <w:rFonts w:ascii="Calibri" w:hAnsi="Calibri" w:cs="Calibri"/>
          <w:sz w:val="24"/>
          <w:szCs w:val="24"/>
        </w:rPr>
        <w:t>o</w:t>
      </w:r>
      <w:r w:rsidRPr="002F4823">
        <w:rPr>
          <w:rFonts w:ascii="Calibri" w:hAnsi="Calibri" w:cs="Calibri"/>
          <w:sz w:val="24"/>
          <w:szCs w:val="24"/>
        </w:rPr>
        <w:t xml:space="preserve">-weekly cognitive restructuring sessions (45 min each), daily progressive muscle relaxation training (15 min), and weekly problem-solving therapy (60 min), focusing on helping caregivers identify and modify negative thought patterns about ICU situations. </w:t>
      </w:r>
    </w:p>
    <w:p w14:paraId="3D74A260" w14:textId="77777777" w:rsidR="002B1F0C" w:rsidRPr="002F4823" w:rsidRDefault="002B1F0C" w:rsidP="002F4823">
      <w:pPr>
        <w:pStyle w:val="ListParagraph"/>
        <w:ind w:firstLine="480"/>
        <w:rPr>
          <w:rFonts w:ascii="Calibri" w:hAnsi="Calibri" w:cs="Calibri"/>
          <w:sz w:val="24"/>
          <w:szCs w:val="24"/>
        </w:rPr>
      </w:pPr>
    </w:p>
    <w:p w14:paraId="4C74FC57" w14:textId="77777777" w:rsidR="002F4823" w:rsidRPr="002F4823" w:rsidRDefault="00E76C7B" w:rsidP="002F4823">
      <w:pPr>
        <w:pStyle w:val="ListParagraph"/>
        <w:numPr>
          <w:ilvl w:val="3"/>
          <w:numId w:val="39"/>
        </w:numPr>
        <w:ind w:left="0" w:firstLineChars="0" w:firstLine="0"/>
        <w:rPr>
          <w:rFonts w:ascii="Calibri" w:hAnsi="Calibri" w:cs="Calibri"/>
          <w:sz w:val="24"/>
          <w:szCs w:val="24"/>
        </w:rPr>
      </w:pPr>
      <w:r w:rsidRPr="002F4823">
        <w:rPr>
          <w:rFonts w:ascii="Calibri" w:hAnsi="Calibri" w:cs="Calibri"/>
          <w:sz w:val="24"/>
          <w:szCs w:val="24"/>
        </w:rPr>
        <w:t>For t</w:t>
      </w:r>
      <w:r w:rsidR="004845F1" w:rsidRPr="002F4823">
        <w:rPr>
          <w:rFonts w:ascii="Calibri" w:hAnsi="Calibri" w:cs="Calibri"/>
          <w:sz w:val="24"/>
          <w:szCs w:val="24"/>
        </w:rPr>
        <w:t>he mindfulness component</w:t>
      </w:r>
      <w:r w:rsidRPr="002F4823">
        <w:rPr>
          <w:rFonts w:ascii="Calibri" w:hAnsi="Calibri" w:cs="Calibri"/>
          <w:sz w:val="24"/>
          <w:szCs w:val="24"/>
        </w:rPr>
        <w:t>, carry out</w:t>
      </w:r>
      <w:r w:rsidR="004845F1" w:rsidRPr="002F4823">
        <w:rPr>
          <w:rFonts w:ascii="Calibri" w:hAnsi="Calibri" w:cs="Calibri"/>
          <w:sz w:val="24"/>
          <w:szCs w:val="24"/>
        </w:rPr>
        <w:t xml:space="preserve"> daily morning meditation (20 min), evening </w:t>
      </w:r>
      <w:r w:rsidR="004845F1" w:rsidRPr="002F4823">
        <w:rPr>
          <w:rFonts w:ascii="Calibri" w:hAnsi="Calibri" w:cs="Calibri"/>
          <w:sz w:val="24"/>
          <w:szCs w:val="24"/>
        </w:rPr>
        <w:lastRenderedPageBreak/>
        <w:t xml:space="preserve">body scan exercises (15 min), and brief mindful breathing exercises during ICU visits. </w:t>
      </w:r>
      <w:r w:rsidRPr="002F4823">
        <w:rPr>
          <w:rFonts w:ascii="Calibri" w:hAnsi="Calibri" w:cs="Calibri"/>
          <w:sz w:val="24"/>
          <w:szCs w:val="24"/>
        </w:rPr>
        <w:t>Implement t</w:t>
      </w:r>
      <w:r w:rsidR="004845F1" w:rsidRPr="002F4823">
        <w:rPr>
          <w:rFonts w:ascii="Calibri" w:hAnsi="Calibri" w:cs="Calibri"/>
          <w:sz w:val="24"/>
          <w:szCs w:val="24"/>
        </w:rPr>
        <w:t xml:space="preserve">hese interventions through a combination of weekly individual counseling, bi-weekly group workshops, take-home audio guides, and daily </w:t>
      </w:r>
      <w:r w:rsidR="002F4823" w:rsidRPr="002F4823">
        <w:rPr>
          <w:rFonts w:ascii="Calibri" w:hAnsi="Calibri" w:cs="Calibri"/>
          <w:sz w:val="24"/>
          <w:szCs w:val="24"/>
        </w:rPr>
        <w:t xml:space="preserve">app-based </w:t>
      </w:r>
      <w:r w:rsidR="004845F1" w:rsidRPr="002F4823">
        <w:rPr>
          <w:rFonts w:ascii="Calibri" w:hAnsi="Calibri" w:cs="Calibri"/>
          <w:sz w:val="24"/>
          <w:szCs w:val="24"/>
        </w:rPr>
        <w:t xml:space="preserve">check-ins for support and compliance monitoring. </w:t>
      </w:r>
    </w:p>
    <w:p w14:paraId="52D6E5A6" w14:textId="77777777" w:rsidR="002F4823" w:rsidRPr="002F4823" w:rsidRDefault="002F4823" w:rsidP="002F4823">
      <w:pPr>
        <w:pStyle w:val="ListParagraph"/>
        <w:ind w:firstLine="480"/>
        <w:rPr>
          <w:rFonts w:ascii="Calibri" w:hAnsi="Calibri" w:cs="Calibri"/>
          <w:sz w:val="24"/>
          <w:szCs w:val="24"/>
        </w:rPr>
      </w:pPr>
    </w:p>
    <w:p w14:paraId="3F530C3F" w14:textId="2C8D89C5" w:rsidR="004845F1" w:rsidRPr="002F4823" w:rsidRDefault="002F4823" w:rsidP="002F4823">
      <w:pPr>
        <w:pStyle w:val="ListParagraph"/>
        <w:numPr>
          <w:ilvl w:val="3"/>
          <w:numId w:val="39"/>
        </w:numPr>
        <w:ind w:left="0" w:firstLineChars="0" w:firstLine="0"/>
        <w:rPr>
          <w:rFonts w:ascii="Calibri" w:hAnsi="Calibri" w:cs="Calibri"/>
          <w:sz w:val="24"/>
          <w:szCs w:val="24"/>
        </w:rPr>
      </w:pPr>
      <w:r w:rsidRPr="002F4823">
        <w:rPr>
          <w:rFonts w:ascii="Calibri" w:hAnsi="Calibri" w:cs="Calibri"/>
          <w:sz w:val="24"/>
          <w:szCs w:val="24"/>
        </w:rPr>
        <w:t>Ensure a</w:t>
      </w:r>
      <w:r w:rsidR="004845F1" w:rsidRPr="002F4823">
        <w:rPr>
          <w:rFonts w:ascii="Calibri" w:hAnsi="Calibri" w:cs="Calibri"/>
          <w:sz w:val="24"/>
          <w:szCs w:val="24"/>
        </w:rPr>
        <w:t xml:space="preserve">ll sessions </w:t>
      </w:r>
      <w:r w:rsidRPr="002F4823">
        <w:rPr>
          <w:rFonts w:ascii="Calibri" w:hAnsi="Calibri" w:cs="Calibri"/>
          <w:sz w:val="24"/>
          <w:szCs w:val="24"/>
        </w:rPr>
        <w:t>a</w:t>
      </w:r>
      <w:r w:rsidR="004845F1" w:rsidRPr="002F4823">
        <w:rPr>
          <w:rFonts w:ascii="Calibri" w:hAnsi="Calibri" w:cs="Calibri"/>
          <w:sz w:val="24"/>
          <w:szCs w:val="24"/>
        </w:rPr>
        <w:t>re conducted by certified clinical psychologists with at least 3 years of experience in CBT and mindfulness training to ensure intervention quality and consistency.</w:t>
      </w:r>
    </w:p>
    <w:p w14:paraId="7BFB22FA" w14:textId="77777777" w:rsidR="00611B4D" w:rsidRPr="002F4823" w:rsidRDefault="00611B4D" w:rsidP="002F4823">
      <w:pPr>
        <w:pStyle w:val="ListParagraph"/>
        <w:ind w:firstLineChars="0" w:firstLine="0"/>
        <w:rPr>
          <w:rFonts w:ascii="Calibri" w:hAnsi="Calibri" w:cs="Calibri"/>
          <w:sz w:val="24"/>
          <w:szCs w:val="24"/>
        </w:rPr>
      </w:pPr>
    </w:p>
    <w:p w14:paraId="06BBBE7D" w14:textId="47B0AD90" w:rsidR="00FB0634" w:rsidRPr="002F4823" w:rsidRDefault="00611B4D" w:rsidP="002F4823">
      <w:pPr>
        <w:pStyle w:val="ListParagraph"/>
        <w:numPr>
          <w:ilvl w:val="3"/>
          <w:numId w:val="39"/>
        </w:numPr>
        <w:ind w:left="0" w:firstLineChars="0" w:firstLine="0"/>
        <w:rPr>
          <w:rFonts w:ascii="Calibri" w:hAnsi="Calibri" w:cs="Calibri"/>
          <w:sz w:val="24"/>
          <w:szCs w:val="24"/>
        </w:rPr>
      </w:pPr>
      <w:r w:rsidRPr="002F4823">
        <w:rPr>
          <w:rFonts w:ascii="Calibri" w:hAnsi="Calibri" w:cs="Calibri"/>
          <w:sz w:val="24"/>
          <w:szCs w:val="24"/>
        </w:rPr>
        <w:t>For all EC-ICU participants who agreed to participate in the intervention program, ensure that the intervention was initiated within 24-48 h after their initial ASDS assessment. Use this standardized timing to minimize potential temporal confounding factors and ensure consistency in the intervention protocol.</w:t>
      </w:r>
    </w:p>
    <w:p w14:paraId="4D32F613" w14:textId="77777777" w:rsidR="009B3D8A" w:rsidRPr="009B3D8A" w:rsidRDefault="009B3D8A" w:rsidP="009B3D8A">
      <w:pPr>
        <w:pStyle w:val="ListParagraph"/>
        <w:ind w:firstLine="480"/>
        <w:rPr>
          <w:rFonts w:ascii="Calibri" w:hAnsi="Calibri" w:cs="Calibri"/>
          <w:sz w:val="24"/>
          <w:szCs w:val="24"/>
          <w:highlight w:val="yellow"/>
        </w:rPr>
      </w:pPr>
    </w:p>
    <w:p w14:paraId="6E980B83" w14:textId="44C11A9B" w:rsidR="009B3D8A" w:rsidRPr="00E32A4D" w:rsidRDefault="001234D9" w:rsidP="00611B4D">
      <w:pPr>
        <w:pStyle w:val="ListParagraph"/>
        <w:numPr>
          <w:ilvl w:val="3"/>
          <w:numId w:val="39"/>
        </w:numPr>
        <w:ind w:left="0" w:firstLineChars="0" w:firstLine="0"/>
        <w:rPr>
          <w:rFonts w:ascii="Calibri" w:hAnsi="Calibri" w:cs="Calibri"/>
          <w:sz w:val="24"/>
          <w:szCs w:val="24"/>
          <w:highlight w:val="yellow"/>
        </w:rPr>
      </w:pPr>
      <w:r>
        <w:rPr>
          <w:rFonts w:ascii="Calibri" w:hAnsi="Calibri" w:cs="Calibri"/>
          <w:sz w:val="24"/>
          <w:szCs w:val="24"/>
        </w:rPr>
        <w:t>A</w:t>
      </w:r>
      <w:r w:rsidRPr="001234D9">
        <w:rPr>
          <w:rFonts w:ascii="Calibri" w:hAnsi="Calibri" w:cs="Calibri"/>
          <w:sz w:val="24"/>
          <w:szCs w:val="24"/>
        </w:rPr>
        <w:t>dminister</w:t>
      </w:r>
      <w:r>
        <w:rPr>
          <w:rFonts w:ascii="Calibri" w:hAnsi="Calibri" w:cs="Calibri"/>
          <w:sz w:val="24"/>
          <w:szCs w:val="24"/>
        </w:rPr>
        <w:t xml:space="preserve"> the intervention</w:t>
      </w:r>
      <w:r w:rsidRPr="001234D9">
        <w:rPr>
          <w:rFonts w:ascii="Calibri" w:hAnsi="Calibri" w:cs="Calibri"/>
          <w:sz w:val="24"/>
          <w:szCs w:val="24"/>
        </w:rPr>
        <w:t xml:space="preserve"> over a 30-day period for all participants, starting from their initial intervention session. This standardized duration ensure</w:t>
      </w:r>
      <w:r>
        <w:rPr>
          <w:rFonts w:ascii="Calibri" w:hAnsi="Calibri" w:cs="Calibri"/>
          <w:sz w:val="24"/>
          <w:szCs w:val="24"/>
        </w:rPr>
        <w:t>s</w:t>
      </w:r>
      <w:r w:rsidRPr="001234D9">
        <w:rPr>
          <w:rFonts w:ascii="Calibri" w:hAnsi="Calibri" w:cs="Calibri"/>
          <w:sz w:val="24"/>
          <w:szCs w:val="24"/>
        </w:rPr>
        <w:t xml:space="preserve"> the comparability of intervention outcomes across participants.</w:t>
      </w:r>
      <w:r>
        <w:rPr>
          <w:rFonts w:ascii="Calibri" w:hAnsi="Calibri" w:cs="Calibri"/>
          <w:sz w:val="24"/>
          <w:szCs w:val="24"/>
        </w:rPr>
        <w:t xml:space="preserve"> </w:t>
      </w:r>
      <w:r w:rsidR="009B3D8A" w:rsidRPr="00E32A4D">
        <w:rPr>
          <w:rFonts w:ascii="Calibri" w:hAnsi="Calibri" w:cs="Calibri"/>
          <w:sz w:val="24"/>
          <w:szCs w:val="24"/>
          <w:highlight w:val="yellow"/>
        </w:rPr>
        <w:t>Following the completion of the intervention, repeat the ASDS assessment process (Step 1.1.2) for the intervention group participants.</w:t>
      </w:r>
    </w:p>
    <w:bookmarkEnd w:id="46"/>
    <w:p w14:paraId="45283D37" w14:textId="77777777" w:rsidR="00B119DC" w:rsidRPr="00E32A4D" w:rsidRDefault="00B119DC" w:rsidP="00E32A4D">
      <w:pPr>
        <w:pStyle w:val="ListParagraph"/>
        <w:ind w:firstLineChars="0" w:firstLine="0"/>
        <w:rPr>
          <w:rFonts w:ascii="Calibri" w:hAnsi="Calibri" w:cs="Calibri"/>
          <w:sz w:val="24"/>
          <w:szCs w:val="24"/>
          <w:highlight w:val="yellow"/>
        </w:rPr>
      </w:pPr>
    </w:p>
    <w:p w14:paraId="4519CABE" w14:textId="77777777" w:rsidR="00B119DC" w:rsidRPr="00E32A4D" w:rsidRDefault="00B119DC" w:rsidP="00E32A4D">
      <w:pPr>
        <w:pStyle w:val="ListParagraph"/>
        <w:numPr>
          <w:ilvl w:val="0"/>
          <w:numId w:val="5"/>
        </w:numPr>
        <w:ind w:left="0" w:firstLineChars="0" w:firstLine="0"/>
        <w:rPr>
          <w:rFonts w:ascii="Calibri" w:hAnsi="Calibri" w:cs="Calibri"/>
          <w:b/>
          <w:bCs/>
          <w:vanish/>
          <w:sz w:val="24"/>
          <w:szCs w:val="24"/>
          <w:highlight w:val="yellow"/>
        </w:rPr>
      </w:pPr>
    </w:p>
    <w:p w14:paraId="1CFD911D" w14:textId="77777777" w:rsidR="00B119DC" w:rsidRPr="00E32A4D" w:rsidRDefault="00B119DC" w:rsidP="00E32A4D">
      <w:pPr>
        <w:pStyle w:val="ListParagraph"/>
        <w:numPr>
          <w:ilvl w:val="1"/>
          <w:numId w:val="5"/>
        </w:numPr>
        <w:ind w:left="0" w:firstLineChars="0" w:firstLine="0"/>
        <w:rPr>
          <w:rFonts w:ascii="Calibri" w:hAnsi="Calibri" w:cs="Calibri"/>
          <w:b/>
          <w:bCs/>
          <w:vanish/>
          <w:sz w:val="24"/>
          <w:szCs w:val="24"/>
          <w:highlight w:val="yellow"/>
        </w:rPr>
      </w:pPr>
    </w:p>
    <w:p w14:paraId="48FB28DA" w14:textId="3719E962" w:rsidR="009867B5" w:rsidRPr="00E32A4D" w:rsidRDefault="00622002" w:rsidP="00E32A4D">
      <w:pPr>
        <w:pStyle w:val="ListParagraph"/>
        <w:numPr>
          <w:ilvl w:val="1"/>
          <w:numId w:val="5"/>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Examin</w:t>
      </w:r>
      <w:r w:rsidR="008B49BB" w:rsidRPr="00E32A4D">
        <w:rPr>
          <w:rFonts w:ascii="Calibri" w:hAnsi="Calibri" w:cs="Calibri"/>
          <w:sz w:val="24"/>
          <w:szCs w:val="24"/>
          <w:highlight w:val="yellow"/>
        </w:rPr>
        <w:t xml:space="preserve">ation of </w:t>
      </w:r>
      <w:r w:rsidRPr="00E32A4D">
        <w:rPr>
          <w:rFonts w:ascii="Calibri" w:hAnsi="Calibri" w:cs="Calibri"/>
          <w:sz w:val="24"/>
          <w:szCs w:val="24"/>
          <w:highlight w:val="yellow"/>
        </w:rPr>
        <w:t xml:space="preserve">the original ASDS </w:t>
      </w:r>
      <w:proofErr w:type="gramStart"/>
      <w:r w:rsidRPr="00E32A4D">
        <w:rPr>
          <w:rFonts w:ascii="Calibri" w:hAnsi="Calibri" w:cs="Calibri"/>
          <w:sz w:val="24"/>
          <w:szCs w:val="24"/>
          <w:highlight w:val="yellow"/>
        </w:rPr>
        <w:t>data</w:t>
      </w:r>
      <w:r w:rsidR="002C3429">
        <w:rPr>
          <w:rFonts w:ascii="Calibri" w:hAnsi="Calibri" w:cs="Calibri"/>
          <w:sz w:val="24"/>
          <w:szCs w:val="24"/>
          <w:highlight w:val="yellow"/>
        </w:rPr>
        <w:t xml:space="preserve">  </w:t>
      </w:r>
      <w:r w:rsidR="002C3429" w:rsidRPr="002C3429">
        <w:rPr>
          <w:rFonts w:ascii="Calibri" w:hAnsi="Calibri" w:cs="Calibri"/>
          <w:b/>
          <w:bCs/>
          <w:color w:val="C00000"/>
          <w:sz w:val="24"/>
          <w:szCs w:val="24"/>
          <w:highlight w:val="yellow"/>
        </w:rPr>
        <w:t>67770_Screenshot_Step1.mp4</w:t>
      </w:r>
      <w:proofErr w:type="gramEnd"/>
      <w:r w:rsidR="002C3429" w:rsidRPr="002C3429">
        <w:rPr>
          <w:rFonts w:asciiTheme="majorHAnsi" w:hAnsiTheme="majorHAnsi" w:cstheme="majorHAnsi"/>
          <w:b/>
          <w:bCs/>
          <w:color w:val="C00000"/>
        </w:rPr>
        <w:t xml:space="preserve">: </w:t>
      </w:r>
      <w:r w:rsidR="002C3429" w:rsidRPr="002C3429">
        <w:rPr>
          <w:rFonts w:cstheme="minorHAnsi"/>
          <w:b/>
          <w:bCs/>
          <w:color w:val="C00000"/>
        </w:rPr>
        <w:t>00:</w:t>
      </w:r>
      <w:r w:rsidR="002C3429" w:rsidRPr="002C3429">
        <w:rPr>
          <w:rFonts w:cstheme="minorHAnsi" w:hint="eastAsia"/>
          <w:b/>
          <w:bCs/>
          <w:color w:val="C00000"/>
        </w:rPr>
        <w:t>00</w:t>
      </w:r>
      <w:r w:rsidR="002C3429" w:rsidRPr="002C3429">
        <w:rPr>
          <w:rFonts w:cstheme="minorHAnsi"/>
          <w:b/>
          <w:bCs/>
          <w:color w:val="C00000"/>
        </w:rPr>
        <w:t>:</w:t>
      </w:r>
      <w:r w:rsidR="002C3429">
        <w:rPr>
          <w:rFonts w:cstheme="minorHAnsi"/>
          <w:b/>
          <w:bCs/>
          <w:color w:val="C00000"/>
        </w:rPr>
        <w:t>21</w:t>
      </w:r>
      <w:r w:rsidR="002C3429" w:rsidRPr="002C3429">
        <w:rPr>
          <w:rFonts w:cstheme="minorHAnsi"/>
          <w:b/>
          <w:bCs/>
          <w:color w:val="C00000"/>
        </w:rPr>
        <w:t>-00:0</w:t>
      </w:r>
      <w:r w:rsidR="002C3429">
        <w:rPr>
          <w:rFonts w:cstheme="minorHAnsi"/>
          <w:b/>
          <w:bCs/>
          <w:color w:val="C00000"/>
        </w:rPr>
        <w:t>1</w:t>
      </w:r>
      <w:r w:rsidR="002C3429" w:rsidRPr="002C3429">
        <w:rPr>
          <w:rFonts w:cstheme="minorHAnsi"/>
          <w:b/>
          <w:bCs/>
          <w:color w:val="C00000"/>
        </w:rPr>
        <w:t>:2</w:t>
      </w:r>
      <w:r w:rsidR="002C3429">
        <w:rPr>
          <w:rFonts w:cstheme="minorHAnsi"/>
          <w:b/>
          <w:bCs/>
          <w:color w:val="C00000"/>
        </w:rPr>
        <w:t>7</w:t>
      </w:r>
    </w:p>
    <w:p w14:paraId="665B1A38" w14:textId="77777777" w:rsidR="009867B5" w:rsidRPr="00E32A4D" w:rsidRDefault="009867B5" w:rsidP="00E32A4D">
      <w:pPr>
        <w:pStyle w:val="ListParagraph"/>
        <w:ind w:firstLineChars="0" w:firstLine="0"/>
        <w:rPr>
          <w:rFonts w:ascii="Calibri" w:hAnsi="Calibri" w:cs="Calibri"/>
          <w:b/>
          <w:bCs/>
          <w:sz w:val="24"/>
          <w:szCs w:val="24"/>
        </w:rPr>
      </w:pPr>
    </w:p>
    <w:p w14:paraId="6705A876" w14:textId="72D40A91" w:rsidR="009867B5" w:rsidRPr="00E32A4D" w:rsidRDefault="00622002" w:rsidP="00E32A4D">
      <w:pPr>
        <w:pStyle w:val="ListParagraph"/>
        <w:numPr>
          <w:ilvl w:val="2"/>
          <w:numId w:val="5"/>
        </w:numPr>
        <w:ind w:left="0" w:firstLineChars="0" w:firstLine="0"/>
        <w:rPr>
          <w:rFonts w:ascii="Calibri" w:hAnsi="Calibri" w:cs="Calibri"/>
          <w:bCs/>
          <w:sz w:val="24"/>
          <w:szCs w:val="24"/>
          <w:highlight w:val="yellow"/>
        </w:rPr>
      </w:pPr>
      <w:r w:rsidRPr="00E32A4D">
        <w:rPr>
          <w:rFonts w:ascii="Calibri" w:hAnsi="Calibri" w:cs="Calibri"/>
          <w:bCs/>
          <w:sz w:val="24"/>
          <w:szCs w:val="24"/>
          <w:highlight w:val="yellow"/>
        </w:rPr>
        <w:t xml:space="preserve">Open the </w:t>
      </w:r>
      <w:r w:rsidR="0068794A" w:rsidRPr="00E32A4D">
        <w:rPr>
          <w:rFonts w:ascii="Calibri" w:hAnsi="Calibri" w:cs="Calibri"/>
          <w:bCs/>
          <w:sz w:val="24"/>
          <w:szCs w:val="24"/>
          <w:highlight w:val="yellow"/>
        </w:rPr>
        <w:t xml:space="preserve">spreadsheet </w:t>
      </w:r>
      <w:r w:rsidRPr="00E32A4D">
        <w:rPr>
          <w:rFonts w:ascii="Calibri" w:hAnsi="Calibri" w:cs="Calibri"/>
          <w:bCs/>
          <w:sz w:val="24"/>
          <w:szCs w:val="24"/>
          <w:highlight w:val="yellow"/>
        </w:rPr>
        <w:t>data file</w:t>
      </w:r>
      <w:r w:rsidR="0068794A" w:rsidRPr="00E32A4D">
        <w:rPr>
          <w:rFonts w:ascii="Calibri" w:hAnsi="Calibri" w:cs="Calibri"/>
          <w:bCs/>
          <w:sz w:val="24"/>
          <w:szCs w:val="24"/>
          <w:highlight w:val="yellow"/>
        </w:rPr>
        <w:t xml:space="preserve">. </w:t>
      </w:r>
      <w:r w:rsidRPr="00E32A4D">
        <w:rPr>
          <w:rFonts w:ascii="Calibri" w:hAnsi="Calibri" w:cs="Calibri"/>
          <w:sz w:val="24"/>
          <w:szCs w:val="24"/>
          <w:highlight w:val="yellow"/>
        </w:rPr>
        <w:t>Browse through different sheets</w:t>
      </w:r>
      <w:r w:rsidR="00024299" w:rsidRPr="00E32A4D">
        <w:rPr>
          <w:rFonts w:ascii="Calibri" w:hAnsi="Calibri" w:cs="Calibri"/>
          <w:sz w:val="24"/>
          <w:szCs w:val="24"/>
          <w:highlight w:val="yellow"/>
        </w:rPr>
        <w:t xml:space="preserve"> (</w:t>
      </w:r>
      <w:r w:rsidR="0068794A" w:rsidRPr="00E32A4D">
        <w:rPr>
          <w:rFonts w:ascii="Calibri" w:hAnsi="Calibri" w:cs="Calibri"/>
          <w:b/>
          <w:bCs/>
          <w:sz w:val="24"/>
          <w:szCs w:val="24"/>
          <w:highlight w:val="yellow"/>
        </w:rPr>
        <w:t>Figure 1</w:t>
      </w:r>
      <w:r w:rsidR="00024299" w:rsidRPr="00E32A4D">
        <w:rPr>
          <w:rFonts w:ascii="Calibri" w:hAnsi="Calibri" w:cs="Calibri"/>
          <w:sz w:val="24"/>
          <w:szCs w:val="24"/>
          <w:highlight w:val="yellow"/>
        </w:rPr>
        <w:t>)</w:t>
      </w:r>
      <w:r w:rsidRPr="00E32A4D">
        <w:rPr>
          <w:rFonts w:ascii="Calibri" w:hAnsi="Calibri" w:cs="Calibri"/>
          <w:sz w:val="24"/>
          <w:szCs w:val="24"/>
          <w:highlight w:val="yellow"/>
        </w:rPr>
        <w:t>: Healthy, Elderly Caregiver - ICU (24H), EC-ICU</w:t>
      </w:r>
      <w:r w:rsidR="0068794A" w:rsidRPr="00E32A4D">
        <w:rPr>
          <w:rFonts w:ascii="Calibri" w:hAnsi="Calibri" w:cs="Calibri"/>
          <w:sz w:val="24"/>
          <w:szCs w:val="24"/>
          <w:highlight w:val="yellow"/>
        </w:rPr>
        <w:t xml:space="preserve"> </w:t>
      </w:r>
      <w:r w:rsidRPr="00E32A4D">
        <w:rPr>
          <w:rFonts w:ascii="Calibri" w:hAnsi="Calibri" w:cs="Calibri"/>
          <w:sz w:val="24"/>
          <w:szCs w:val="24"/>
          <w:highlight w:val="yellow"/>
        </w:rPr>
        <w:t>(Intervention), and EC-ICU (Control)</w:t>
      </w:r>
      <w:r w:rsidR="009867B5" w:rsidRPr="00E32A4D">
        <w:rPr>
          <w:rFonts w:ascii="Calibri" w:hAnsi="Calibri" w:cs="Calibri"/>
          <w:sz w:val="24"/>
          <w:szCs w:val="24"/>
          <w:highlight w:val="yellow"/>
        </w:rPr>
        <w:t>.</w:t>
      </w:r>
      <w:r w:rsidR="00A13492" w:rsidRPr="00E32A4D">
        <w:rPr>
          <w:rFonts w:ascii="Calibri" w:hAnsi="Calibri" w:cs="Calibri"/>
          <w:sz w:val="24"/>
          <w:szCs w:val="24"/>
          <w:highlight w:val="yellow"/>
        </w:rPr>
        <w:t xml:space="preserve"> </w:t>
      </w:r>
    </w:p>
    <w:p w14:paraId="5F1CA2FD" w14:textId="04B698DA" w:rsidR="009867B5" w:rsidRPr="00E32A4D" w:rsidRDefault="009867B5" w:rsidP="00E32A4D">
      <w:pPr>
        <w:pStyle w:val="ListParagraph"/>
        <w:ind w:firstLineChars="0" w:firstLine="0"/>
        <w:rPr>
          <w:rFonts w:ascii="Calibri" w:hAnsi="Calibri" w:cs="Calibri"/>
          <w:b/>
          <w:bCs/>
          <w:sz w:val="24"/>
          <w:szCs w:val="24"/>
        </w:rPr>
      </w:pPr>
    </w:p>
    <w:p w14:paraId="2B3770B0" w14:textId="55439A50" w:rsidR="002F1EC9" w:rsidRPr="0075073C" w:rsidRDefault="00622002" w:rsidP="00105AC7">
      <w:pPr>
        <w:pStyle w:val="ListParagraph"/>
        <w:numPr>
          <w:ilvl w:val="2"/>
          <w:numId w:val="5"/>
        </w:numPr>
        <w:ind w:left="0" w:firstLineChars="0" w:firstLine="0"/>
        <w:rPr>
          <w:rFonts w:ascii="Calibri" w:hAnsi="Calibri" w:cs="Calibri"/>
          <w:sz w:val="24"/>
          <w:szCs w:val="24"/>
        </w:rPr>
      </w:pPr>
      <w:r w:rsidRPr="00E32A4D">
        <w:rPr>
          <w:rFonts w:ascii="Calibri" w:eastAsia="Calibri" w:hAnsi="Calibri" w:cs="Calibri"/>
          <w:kern w:val="0"/>
          <w:sz w:val="24"/>
          <w:szCs w:val="24"/>
          <w:highlight w:val="yellow"/>
          <w:lang w:eastAsia="en-US"/>
        </w:rPr>
        <w:t>Ensure that the data matrices are as follows: Healthy group 19</w:t>
      </w:r>
      <w:r w:rsidR="00F3479F" w:rsidRPr="00E32A4D">
        <w:rPr>
          <w:rFonts w:ascii="Calibri" w:eastAsia="Calibri" w:hAnsi="Calibri" w:cs="Calibri"/>
          <w:kern w:val="0"/>
          <w:sz w:val="24"/>
          <w:szCs w:val="24"/>
          <w:highlight w:val="yellow"/>
          <w:lang w:eastAsia="en-US"/>
        </w:rPr>
        <w:t xml:space="preserve"> </w:t>
      </w:r>
      <w:r w:rsidRPr="00E32A4D">
        <w:rPr>
          <w:rFonts w:ascii="Calibri" w:eastAsia="Calibri" w:hAnsi="Calibri" w:cs="Calibri"/>
          <w:kern w:val="0"/>
          <w:sz w:val="24"/>
          <w:szCs w:val="24"/>
          <w:highlight w:val="yellow"/>
          <w:lang w:eastAsia="en-US"/>
        </w:rPr>
        <w:t>x</w:t>
      </w:r>
      <w:r w:rsidR="00F3479F" w:rsidRPr="00E32A4D">
        <w:rPr>
          <w:rFonts w:ascii="Calibri" w:eastAsia="Calibri" w:hAnsi="Calibri" w:cs="Calibri"/>
          <w:kern w:val="0"/>
          <w:sz w:val="24"/>
          <w:szCs w:val="24"/>
          <w:highlight w:val="yellow"/>
          <w:lang w:eastAsia="en-US"/>
        </w:rPr>
        <w:t xml:space="preserve"> </w:t>
      </w:r>
      <w:r w:rsidRPr="00E32A4D">
        <w:rPr>
          <w:rFonts w:ascii="Calibri" w:eastAsia="Calibri" w:hAnsi="Calibri" w:cs="Calibri"/>
          <w:kern w:val="0"/>
          <w:sz w:val="24"/>
          <w:szCs w:val="24"/>
          <w:highlight w:val="yellow"/>
          <w:lang w:eastAsia="en-US"/>
        </w:rPr>
        <w:t>106 Matrix, Elderly Caregiver - ICU (24</w:t>
      </w:r>
      <w:r w:rsidR="003D4F36">
        <w:rPr>
          <w:rFonts w:ascii="Calibri" w:eastAsia="Calibri" w:hAnsi="Calibri" w:cs="Calibri"/>
          <w:kern w:val="0"/>
          <w:sz w:val="24"/>
          <w:szCs w:val="24"/>
          <w:highlight w:val="yellow"/>
          <w:lang w:eastAsia="en-US"/>
        </w:rPr>
        <w:t xml:space="preserve"> h</w:t>
      </w:r>
      <w:r w:rsidRPr="00E32A4D">
        <w:rPr>
          <w:rFonts w:ascii="Calibri" w:eastAsia="Calibri" w:hAnsi="Calibri" w:cs="Calibri"/>
          <w:kern w:val="0"/>
          <w:sz w:val="24"/>
          <w:szCs w:val="24"/>
          <w:highlight w:val="yellow"/>
          <w:lang w:eastAsia="en-US"/>
        </w:rPr>
        <w:t>) 19</w:t>
      </w:r>
      <w:r w:rsidR="00F3479F" w:rsidRPr="00E32A4D">
        <w:rPr>
          <w:rFonts w:ascii="Calibri" w:eastAsia="Calibri" w:hAnsi="Calibri" w:cs="Calibri"/>
          <w:kern w:val="0"/>
          <w:sz w:val="24"/>
          <w:szCs w:val="24"/>
          <w:highlight w:val="yellow"/>
          <w:lang w:eastAsia="en-US"/>
        </w:rPr>
        <w:t xml:space="preserve"> </w:t>
      </w:r>
      <w:r w:rsidRPr="00E32A4D">
        <w:rPr>
          <w:rFonts w:ascii="Calibri" w:eastAsia="Calibri" w:hAnsi="Calibri" w:cs="Calibri"/>
          <w:kern w:val="0"/>
          <w:sz w:val="24"/>
          <w:szCs w:val="24"/>
          <w:highlight w:val="yellow"/>
          <w:lang w:eastAsia="en-US"/>
        </w:rPr>
        <w:t>x</w:t>
      </w:r>
      <w:r w:rsidR="00F3479F" w:rsidRPr="00E32A4D">
        <w:rPr>
          <w:rFonts w:ascii="Calibri" w:eastAsia="Calibri" w:hAnsi="Calibri" w:cs="Calibri"/>
          <w:kern w:val="0"/>
          <w:sz w:val="24"/>
          <w:szCs w:val="24"/>
          <w:highlight w:val="yellow"/>
          <w:lang w:eastAsia="en-US"/>
        </w:rPr>
        <w:t xml:space="preserve"> </w:t>
      </w:r>
      <w:r w:rsidRPr="00E32A4D">
        <w:rPr>
          <w:rFonts w:ascii="Calibri" w:eastAsia="Calibri" w:hAnsi="Calibri" w:cs="Calibri"/>
          <w:kern w:val="0"/>
          <w:sz w:val="24"/>
          <w:szCs w:val="24"/>
          <w:highlight w:val="yellow"/>
          <w:lang w:eastAsia="en-US"/>
        </w:rPr>
        <w:t>309 Matrix, EC-ICU(Intervention) 19</w:t>
      </w:r>
      <w:r w:rsidR="00F3479F" w:rsidRPr="00E32A4D">
        <w:rPr>
          <w:rFonts w:ascii="Calibri" w:eastAsia="Calibri" w:hAnsi="Calibri" w:cs="Calibri"/>
          <w:kern w:val="0"/>
          <w:sz w:val="24"/>
          <w:szCs w:val="24"/>
          <w:highlight w:val="yellow"/>
          <w:lang w:eastAsia="en-US"/>
        </w:rPr>
        <w:t xml:space="preserve"> </w:t>
      </w:r>
      <w:r w:rsidRPr="00E32A4D">
        <w:rPr>
          <w:rFonts w:ascii="Calibri" w:eastAsia="Calibri" w:hAnsi="Calibri" w:cs="Calibri"/>
          <w:kern w:val="0"/>
          <w:sz w:val="24"/>
          <w:szCs w:val="24"/>
          <w:highlight w:val="yellow"/>
          <w:lang w:eastAsia="en-US"/>
        </w:rPr>
        <w:t>x</w:t>
      </w:r>
      <w:r w:rsidR="00F3479F" w:rsidRPr="00E32A4D">
        <w:rPr>
          <w:rFonts w:ascii="Calibri" w:eastAsia="Calibri" w:hAnsi="Calibri" w:cs="Calibri"/>
          <w:kern w:val="0"/>
          <w:sz w:val="24"/>
          <w:szCs w:val="24"/>
          <w:highlight w:val="yellow"/>
          <w:lang w:eastAsia="en-US"/>
        </w:rPr>
        <w:t xml:space="preserve"> </w:t>
      </w:r>
      <w:r w:rsidRPr="00E32A4D">
        <w:rPr>
          <w:rFonts w:ascii="Calibri" w:eastAsia="Calibri" w:hAnsi="Calibri" w:cs="Calibri"/>
          <w:kern w:val="0"/>
          <w:sz w:val="24"/>
          <w:szCs w:val="24"/>
          <w:highlight w:val="yellow"/>
          <w:lang w:eastAsia="en-US"/>
        </w:rPr>
        <w:t>109 Matrix, and EC-ICU (Control) 19</w:t>
      </w:r>
      <w:r w:rsidR="00F3479F" w:rsidRPr="00E32A4D">
        <w:rPr>
          <w:rFonts w:ascii="Calibri" w:eastAsia="Calibri" w:hAnsi="Calibri" w:cs="Calibri"/>
          <w:kern w:val="0"/>
          <w:sz w:val="24"/>
          <w:szCs w:val="24"/>
          <w:highlight w:val="yellow"/>
          <w:lang w:eastAsia="en-US"/>
        </w:rPr>
        <w:t xml:space="preserve"> </w:t>
      </w:r>
      <w:r w:rsidRPr="00E32A4D">
        <w:rPr>
          <w:rFonts w:ascii="Calibri" w:eastAsia="Calibri" w:hAnsi="Calibri" w:cs="Calibri"/>
          <w:kern w:val="0"/>
          <w:sz w:val="24"/>
          <w:szCs w:val="24"/>
          <w:highlight w:val="yellow"/>
          <w:lang w:eastAsia="en-US"/>
        </w:rPr>
        <w:t>x</w:t>
      </w:r>
      <w:r w:rsidR="00F3479F" w:rsidRPr="00E32A4D">
        <w:rPr>
          <w:rFonts w:ascii="Calibri" w:eastAsia="Calibri" w:hAnsi="Calibri" w:cs="Calibri"/>
          <w:kern w:val="0"/>
          <w:sz w:val="24"/>
          <w:szCs w:val="24"/>
          <w:highlight w:val="yellow"/>
          <w:lang w:eastAsia="en-US"/>
        </w:rPr>
        <w:t xml:space="preserve"> </w:t>
      </w:r>
      <w:r w:rsidRPr="00E32A4D">
        <w:rPr>
          <w:rFonts w:ascii="Calibri" w:eastAsia="Calibri" w:hAnsi="Calibri" w:cs="Calibri"/>
          <w:kern w:val="0"/>
          <w:sz w:val="24"/>
          <w:szCs w:val="24"/>
          <w:highlight w:val="yellow"/>
          <w:lang w:eastAsia="en-US"/>
        </w:rPr>
        <w:t>200 Matrix</w:t>
      </w:r>
      <w:r w:rsidR="00B02AC2" w:rsidRPr="00E32A4D">
        <w:rPr>
          <w:rFonts w:ascii="Calibri" w:hAnsi="Calibri" w:cs="Calibri"/>
          <w:kern w:val="0"/>
          <w:sz w:val="24"/>
          <w:szCs w:val="24"/>
        </w:rPr>
        <w:t>.</w:t>
      </w:r>
      <w:bookmarkStart w:id="51" w:name="_Hlk177350232"/>
      <w:r w:rsidR="004845F1">
        <w:rPr>
          <w:rFonts w:ascii="Calibri" w:hAnsi="Calibri" w:cs="Calibri" w:hint="eastAsia"/>
          <w:kern w:val="0"/>
          <w:sz w:val="24"/>
          <w:szCs w:val="24"/>
        </w:rPr>
        <w:t xml:space="preserve">  </w:t>
      </w:r>
    </w:p>
    <w:p w14:paraId="2D30A8B3" w14:textId="77777777" w:rsidR="0075073C" w:rsidRPr="00AB4677" w:rsidRDefault="0075073C" w:rsidP="00AB4677">
      <w:pPr>
        <w:pStyle w:val="ListParagraph"/>
        <w:ind w:firstLineChars="0" w:firstLine="0"/>
        <w:rPr>
          <w:rFonts w:ascii="Calibri" w:hAnsi="Calibri" w:cs="Calibri"/>
          <w:sz w:val="24"/>
          <w:szCs w:val="24"/>
        </w:rPr>
      </w:pPr>
    </w:p>
    <w:p w14:paraId="13C8FCF7" w14:textId="676E3ABB" w:rsidR="004845F1" w:rsidRPr="00AB4677" w:rsidRDefault="0075073C" w:rsidP="00AB4677">
      <w:pPr>
        <w:pStyle w:val="ListParagraph"/>
        <w:numPr>
          <w:ilvl w:val="3"/>
          <w:numId w:val="5"/>
        </w:numPr>
        <w:ind w:left="0" w:firstLineChars="0" w:firstLine="0"/>
        <w:rPr>
          <w:rFonts w:ascii="Calibri" w:hAnsi="Calibri" w:cs="Calibri"/>
          <w:sz w:val="24"/>
          <w:szCs w:val="24"/>
        </w:rPr>
      </w:pPr>
      <w:r w:rsidRPr="00AB4677">
        <w:rPr>
          <w:rFonts w:ascii="Calibri" w:hAnsi="Calibri" w:cs="Calibri"/>
          <w:sz w:val="24"/>
          <w:szCs w:val="24"/>
        </w:rPr>
        <w:t xml:space="preserve">The ASDS questionnaire comprises 19 items that assess four distinct symptom clusters: Dissociative Symptoms (Items 1-5, measuring emotional numbness, daze states, unreality experiences, physical detachment, and trauma-related amnesia), Reexperiencing Symptoms (Items 6-9, evaluating intrusive thoughts, nightmares, flashbacks, and emotional reactivity to trauma reminders), Avoidance Symptoms (Items 10-13, assessing cognitive and behavioral avoidance of trauma-related thoughts, conversations, situations, and emotional responses), and Arousal Symptoms (Items 14-19, examining sleep disturbance, irritability, concentration problems, hypervigilance, startle response, and physical reactions to trauma reminders). </w:t>
      </w:r>
      <w:r w:rsidR="00F06E77" w:rsidRPr="00AB4677">
        <w:rPr>
          <w:rFonts w:ascii="Calibri" w:hAnsi="Calibri" w:cs="Calibri"/>
          <w:sz w:val="24"/>
          <w:szCs w:val="24"/>
        </w:rPr>
        <w:t>For t</w:t>
      </w:r>
      <w:r w:rsidRPr="00AB4677">
        <w:rPr>
          <w:rFonts w:ascii="Calibri" w:hAnsi="Calibri" w:cs="Calibri"/>
          <w:sz w:val="24"/>
          <w:szCs w:val="24"/>
        </w:rPr>
        <w:t xml:space="preserve">he intervention approaches targeting these symptom clusters </w:t>
      </w:r>
      <w:r w:rsidR="00F06E77" w:rsidRPr="00AB4677">
        <w:rPr>
          <w:rFonts w:ascii="Calibri" w:hAnsi="Calibri" w:cs="Calibri"/>
          <w:sz w:val="24"/>
          <w:szCs w:val="24"/>
        </w:rPr>
        <w:t xml:space="preserve">see step </w:t>
      </w:r>
      <w:r w:rsidRPr="00AB4677">
        <w:rPr>
          <w:rFonts w:ascii="Calibri" w:hAnsi="Calibri" w:cs="Calibri"/>
          <w:sz w:val="24"/>
          <w:szCs w:val="24"/>
        </w:rPr>
        <w:t>1.1.3, which describes the implemented CBT techniques and mindfulness-based strategies.</w:t>
      </w:r>
    </w:p>
    <w:p w14:paraId="17160BF3" w14:textId="77777777" w:rsidR="004845F1" w:rsidRPr="00E32A4D" w:rsidRDefault="004845F1" w:rsidP="004845F1">
      <w:pPr>
        <w:pStyle w:val="ListParagraph"/>
        <w:ind w:firstLineChars="0" w:firstLine="0"/>
        <w:rPr>
          <w:rFonts w:ascii="Calibri" w:hAnsi="Calibri" w:cs="Calibri"/>
          <w:sz w:val="24"/>
          <w:szCs w:val="24"/>
        </w:rPr>
      </w:pPr>
    </w:p>
    <w:p w14:paraId="644735CA" w14:textId="3BC38F8D" w:rsidR="009867B5" w:rsidRPr="00105AC7" w:rsidRDefault="007F49B0" w:rsidP="00E32A4D">
      <w:pPr>
        <w:rPr>
          <w:rFonts w:eastAsiaTheme="minorEastAsia"/>
          <w:bCs/>
          <w:lang w:eastAsia="zh-CN"/>
        </w:rPr>
      </w:pPr>
      <w:bookmarkStart w:id="52" w:name="OLE_LINK43"/>
      <w:r w:rsidRPr="00105AC7">
        <w:rPr>
          <w:rFonts w:eastAsiaTheme="minorEastAsia"/>
          <w:lang w:eastAsia="zh-CN"/>
        </w:rPr>
        <w:t>[Place</w:t>
      </w:r>
      <w:r w:rsidRPr="00E32A4D">
        <w:rPr>
          <w:rFonts w:eastAsiaTheme="minorEastAsia"/>
          <w:b/>
          <w:bCs/>
          <w:lang w:eastAsia="zh-CN"/>
        </w:rPr>
        <w:t xml:space="preserve"> </w:t>
      </w:r>
      <w:r w:rsidR="009867B5" w:rsidRPr="00E32A4D">
        <w:rPr>
          <w:rFonts w:eastAsiaTheme="minorEastAsia"/>
          <w:b/>
          <w:bCs/>
          <w:lang w:eastAsia="zh-CN"/>
        </w:rPr>
        <w:t>Figure</w:t>
      </w:r>
      <w:r w:rsidRPr="00E32A4D">
        <w:rPr>
          <w:rFonts w:eastAsiaTheme="minorEastAsia"/>
          <w:b/>
          <w:bCs/>
          <w:lang w:eastAsia="zh-CN"/>
        </w:rPr>
        <w:t xml:space="preserve"> </w:t>
      </w:r>
      <w:r w:rsidR="00622002" w:rsidRPr="00E32A4D">
        <w:rPr>
          <w:b/>
          <w:bCs/>
        </w:rPr>
        <w:t xml:space="preserve">1 </w:t>
      </w:r>
      <w:r w:rsidRPr="00105AC7">
        <w:rPr>
          <w:rFonts w:eastAsiaTheme="minorEastAsia"/>
          <w:bCs/>
          <w:lang w:eastAsia="zh-CN"/>
        </w:rPr>
        <w:t>Here]</w:t>
      </w:r>
    </w:p>
    <w:bookmarkEnd w:id="51"/>
    <w:bookmarkEnd w:id="52"/>
    <w:p w14:paraId="1AE769D1" w14:textId="5CAD4323" w:rsidR="009867B5" w:rsidRPr="00E32A4D" w:rsidRDefault="009867B5" w:rsidP="00E32A4D">
      <w:pPr>
        <w:rPr>
          <w:b/>
          <w:bCs/>
        </w:rPr>
      </w:pPr>
    </w:p>
    <w:p w14:paraId="524520A2" w14:textId="7618536C" w:rsidR="009867B5" w:rsidRPr="00E32A4D" w:rsidRDefault="005F12F1" w:rsidP="00E32A4D">
      <w:pPr>
        <w:pStyle w:val="ListParagraph"/>
        <w:numPr>
          <w:ilvl w:val="1"/>
          <w:numId w:val="5"/>
        </w:numPr>
        <w:ind w:left="0" w:firstLineChars="0" w:firstLine="0"/>
        <w:rPr>
          <w:rFonts w:ascii="Calibri" w:hAnsi="Calibri" w:cs="Calibri"/>
          <w:sz w:val="24"/>
          <w:szCs w:val="24"/>
          <w:highlight w:val="yellow"/>
        </w:rPr>
      </w:pPr>
      <w:bookmarkStart w:id="53" w:name="OLE_LINK22"/>
      <w:r w:rsidRPr="00E32A4D">
        <w:rPr>
          <w:rFonts w:ascii="Calibri" w:hAnsi="Calibri" w:cs="Calibri"/>
          <w:sz w:val="24"/>
          <w:szCs w:val="24"/>
          <w:highlight w:val="yellow"/>
        </w:rPr>
        <w:t>Import</w:t>
      </w:r>
      <w:r w:rsidR="000A10C5" w:rsidRPr="00E32A4D">
        <w:rPr>
          <w:rFonts w:ascii="Calibri" w:hAnsi="Calibri" w:cs="Calibri"/>
          <w:sz w:val="24"/>
          <w:szCs w:val="24"/>
          <w:highlight w:val="yellow"/>
        </w:rPr>
        <w:t>ing</w:t>
      </w:r>
      <w:r w:rsidRPr="00E32A4D">
        <w:rPr>
          <w:rFonts w:ascii="Calibri" w:hAnsi="Calibri" w:cs="Calibri"/>
          <w:sz w:val="24"/>
          <w:szCs w:val="24"/>
          <w:highlight w:val="yellow"/>
        </w:rPr>
        <w:t xml:space="preserve"> ASDS data into MATLAB workspace</w:t>
      </w:r>
      <w:r w:rsidR="002C3429">
        <w:rPr>
          <w:rFonts w:ascii="Calibri" w:hAnsi="Calibri" w:cs="Calibri"/>
          <w:sz w:val="24"/>
          <w:szCs w:val="24"/>
          <w:highlight w:val="yellow"/>
        </w:rPr>
        <w:t xml:space="preserve"> </w:t>
      </w:r>
      <w:r w:rsidR="002C3429" w:rsidRPr="002C3429">
        <w:rPr>
          <w:rFonts w:ascii="Calibri" w:hAnsi="Calibri" w:cs="Calibri"/>
          <w:b/>
          <w:bCs/>
          <w:color w:val="C00000"/>
          <w:sz w:val="24"/>
          <w:szCs w:val="24"/>
          <w:highlight w:val="yellow"/>
        </w:rPr>
        <w:t>67770_Screenshot_Step1.mp4</w:t>
      </w:r>
      <w:r w:rsidR="002C3429" w:rsidRPr="002C3429">
        <w:rPr>
          <w:rFonts w:asciiTheme="majorHAnsi" w:hAnsiTheme="majorHAnsi" w:cstheme="majorHAnsi"/>
          <w:b/>
          <w:bCs/>
          <w:color w:val="C00000"/>
        </w:rPr>
        <w:t xml:space="preserve">: </w:t>
      </w:r>
      <w:r w:rsidR="002C3429" w:rsidRPr="002C3429">
        <w:rPr>
          <w:rFonts w:cstheme="minorHAnsi"/>
          <w:b/>
          <w:bCs/>
          <w:color w:val="C00000"/>
        </w:rPr>
        <w:t>00:</w:t>
      </w:r>
      <w:r w:rsidR="002C3429" w:rsidRPr="002C3429">
        <w:rPr>
          <w:rFonts w:cstheme="minorHAnsi" w:hint="eastAsia"/>
          <w:b/>
          <w:bCs/>
          <w:color w:val="C00000"/>
        </w:rPr>
        <w:t>0</w:t>
      </w:r>
      <w:r w:rsidR="002C3429">
        <w:rPr>
          <w:rFonts w:cstheme="minorHAnsi"/>
          <w:b/>
          <w:bCs/>
          <w:color w:val="C00000"/>
        </w:rPr>
        <w:t>1</w:t>
      </w:r>
      <w:r w:rsidR="002C3429" w:rsidRPr="002C3429">
        <w:rPr>
          <w:rFonts w:cstheme="minorHAnsi"/>
          <w:b/>
          <w:bCs/>
          <w:color w:val="C00000"/>
        </w:rPr>
        <w:t>:</w:t>
      </w:r>
      <w:r w:rsidR="002C3429">
        <w:rPr>
          <w:rFonts w:cstheme="minorHAnsi"/>
          <w:b/>
          <w:bCs/>
          <w:color w:val="C00000"/>
        </w:rPr>
        <w:t>30</w:t>
      </w:r>
      <w:r w:rsidR="002C3429" w:rsidRPr="002C3429">
        <w:rPr>
          <w:rFonts w:cstheme="minorHAnsi"/>
          <w:b/>
          <w:bCs/>
          <w:color w:val="C00000"/>
        </w:rPr>
        <w:t>-00:0</w:t>
      </w:r>
      <w:r w:rsidR="002C3429">
        <w:rPr>
          <w:rFonts w:cstheme="minorHAnsi"/>
          <w:b/>
          <w:bCs/>
          <w:color w:val="C00000"/>
        </w:rPr>
        <w:t>1</w:t>
      </w:r>
      <w:r w:rsidR="002C3429" w:rsidRPr="002C3429">
        <w:rPr>
          <w:rFonts w:cstheme="minorHAnsi"/>
          <w:b/>
          <w:bCs/>
          <w:color w:val="C00000"/>
        </w:rPr>
        <w:t>:</w:t>
      </w:r>
      <w:r w:rsidR="002C3429">
        <w:rPr>
          <w:rFonts w:cstheme="minorHAnsi"/>
          <w:b/>
          <w:bCs/>
          <w:color w:val="C00000"/>
        </w:rPr>
        <w:t>41</w:t>
      </w:r>
    </w:p>
    <w:p w14:paraId="44EF4B1D" w14:textId="77777777" w:rsidR="00024299" w:rsidRPr="00E32A4D" w:rsidRDefault="00024299" w:rsidP="00E32A4D">
      <w:pPr>
        <w:pStyle w:val="ListParagraph"/>
        <w:ind w:firstLineChars="0" w:firstLine="0"/>
        <w:rPr>
          <w:rFonts w:ascii="Calibri" w:hAnsi="Calibri" w:cs="Calibri"/>
          <w:b/>
          <w:bCs/>
          <w:sz w:val="24"/>
          <w:szCs w:val="24"/>
          <w:highlight w:val="yellow"/>
        </w:rPr>
      </w:pPr>
    </w:p>
    <w:bookmarkEnd w:id="53"/>
    <w:p w14:paraId="4101BEAB" w14:textId="094F5B27" w:rsidR="009867B5" w:rsidRPr="00E32A4D" w:rsidRDefault="009867B5" w:rsidP="00E32A4D">
      <w:pPr>
        <w:pStyle w:val="ListParagraph"/>
        <w:ind w:firstLineChars="0" w:firstLine="0"/>
        <w:rPr>
          <w:rFonts w:ascii="Calibri" w:hAnsi="Calibri" w:cs="Calibri"/>
          <w:vanish/>
          <w:sz w:val="24"/>
          <w:szCs w:val="24"/>
        </w:rPr>
      </w:pPr>
    </w:p>
    <w:p w14:paraId="7AFC7B76" w14:textId="3955CC39" w:rsidR="009867B5" w:rsidRPr="00E32A4D" w:rsidRDefault="005F12F1" w:rsidP="00E32A4D">
      <w:pPr>
        <w:pStyle w:val="ListParagraph"/>
        <w:numPr>
          <w:ilvl w:val="2"/>
          <w:numId w:val="5"/>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Open the </w:t>
      </w:r>
      <w:r w:rsidR="000A10C5" w:rsidRPr="00E32A4D">
        <w:rPr>
          <w:rFonts w:ascii="Calibri" w:hAnsi="Calibri" w:cs="Calibri"/>
          <w:sz w:val="24"/>
          <w:szCs w:val="24"/>
          <w:highlight w:val="yellow"/>
        </w:rPr>
        <w:t xml:space="preserve">spreadsheets </w:t>
      </w:r>
      <w:r w:rsidRPr="00E32A4D">
        <w:rPr>
          <w:rFonts w:ascii="Calibri" w:hAnsi="Calibri" w:cs="Calibri"/>
          <w:sz w:val="24"/>
          <w:szCs w:val="24"/>
          <w:highlight w:val="yellow"/>
        </w:rPr>
        <w:t xml:space="preserve">options menu, click the </w:t>
      </w:r>
      <w:r w:rsidRPr="00E32A4D">
        <w:rPr>
          <w:rFonts w:ascii="Calibri" w:hAnsi="Calibri" w:cs="Calibri"/>
          <w:b/>
          <w:bCs/>
          <w:sz w:val="24"/>
          <w:szCs w:val="24"/>
          <w:highlight w:val="yellow"/>
        </w:rPr>
        <w:t>Add-ins</w:t>
      </w:r>
      <w:r w:rsidRPr="00E32A4D">
        <w:rPr>
          <w:rFonts w:ascii="Calibri" w:hAnsi="Calibri" w:cs="Calibri"/>
          <w:sz w:val="24"/>
          <w:szCs w:val="24"/>
          <w:highlight w:val="yellow"/>
        </w:rPr>
        <w:t xml:space="preserve"> tab, and enter the Add-ins </w:t>
      </w:r>
      <w:r w:rsidRPr="00E32A4D">
        <w:rPr>
          <w:rFonts w:ascii="Calibri" w:hAnsi="Calibri" w:cs="Calibri"/>
          <w:sz w:val="24"/>
          <w:szCs w:val="24"/>
          <w:highlight w:val="yellow"/>
        </w:rPr>
        <w:lastRenderedPageBreak/>
        <w:t>management interface (</w:t>
      </w:r>
      <w:r w:rsidRPr="00E32A4D">
        <w:rPr>
          <w:rFonts w:ascii="Calibri" w:hAnsi="Calibri" w:cs="Calibri"/>
          <w:b/>
          <w:bCs/>
          <w:sz w:val="24"/>
          <w:szCs w:val="24"/>
          <w:highlight w:val="yellow"/>
        </w:rPr>
        <w:t>Figure 2</w:t>
      </w:r>
      <w:r w:rsidRPr="00E32A4D">
        <w:rPr>
          <w:rFonts w:ascii="Calibri" w:hAnsi="Calibri" w:cs="Calibri"/>
          <w:sz w:val="24"/>
          <w:szCs w:val="24"/>
          <w:highlight w:val="yellow"/>
        </w:rPr>
        <w:t>). Browse and add MATLAB's excllink.xlam, which is usually located in MATLAB's toolbox\</w:t>
      </w:r>
      <w:proofErr w:type="spellStart"/>
      <w:r w:rsidRPr="00E32A4D">
        <w:rPr>
          <w:rFonts w:ascii="Calibri" w:hAnsi="Calibri" w:cs="Calibri"/>
          <w:sz w:val="24"/>
          <w:szCs w:val="24"/>
          <w:highlight w:val="yellow"/>
        </w:rPr>
        <w:t>exlink</w:t>
      </w:r>
      <w:proofErr w:type="spellEnd"/>
      <w:r w:rsidRPr="00E32A4D">
        <w:rPr>
          <w:rFonts w:ascii="Calibri" w:hAnsi="Calibri" w:cs="Calibri"/>
          <w:sz w:val="24"/>
          <w:szCs w:val="24"/>
          <w:highlight w:val="yellow"/>
        </w:rPr>
        <w:t xml:space="preserve"> directory.</w:t>
      </w:r>
      <w:r w:rsidR="002C3429">
        <w:rPr>
          <w:rFonts w:ascii="Calibri" w:hAnsi="Calibri" w:cs="Calibri"/>
          <w:sz w:val="24"/>
          <w:szCs w:val="24"/>
          <w:highlight w:val="yellow"/>
        </w:rPr>
        <w:t xml:space="preserve">  </w:t>
      </w:r>
      <w:r w:rsidR="002C3429" w:rsidRPr="002C3429">
        <w:rPr>
          <w:rFonts w:ascii="Calibri" w:hAnsi="Calibri" w:cs="Calibri"/>
          <w:b/>
          <w:bCs/>
          <w:color w:val="C00000"/>
          <w:sz w:val="24"/>
          <w:szCs w:val="24"/>
          <w:highlight w:val="yellow"/>
        </w:rPr>
        <w:t>67770_Screenshot_Step1.mp4</w:t>
      </w:r>
      <w:r w:rsidR="002C3429" w:rsidRPr="002C3429">
        <w:rPr>
          <w:rFonts w:asciiTheme="majorHAnsi" w:hAnsiTheme="majorHAnsi" w:cstheme="majorHAnsi"/>
          <w:b/>
          <w:bCs/>
          <w:color w:val="C00000"/>
        </w:rPr>
        <w:t xml:space="preserve">: </w:t>
      </w:r>
      <w:r w:rsidR="002C3429" w:rsidRPr="002C3429">
        <w:rPr>
          <w:rFonts w:cstheme="minorHAnsi"/>
          <w:b/>
          <w:bCs/>
          <w:color w:val="C00000"/>
        </w:rPr>
        <w:t>00:</w:t>
      </w:r>
      <w:r w:rsidR="002C3429" w:rsidRPr="002C3429">
        <w:rPr>
          <w:rFonts w:cstheme="minorHAnsi" w:hint="eastAsia"/>
          <w:b/>
          <w:bCs/>
          <w:color w:val="C00000"/>
        </w:rPr>
        <w:t>0</w:t>
      </w:r>
      <w:r w:rsidR="002C3429">
        <w:rPr>
          <w:rFonts w:cstheme="minorHAnsi"/>
          <w:b/>
          <w:bCs/>
          <w:color w:val="C00000"/>
        </w:rPr>
        <w:t>1</w:t>
      </w:r>
      <w:r w:rsidR="002C3429" w:rsidRPr="002C3429">
        <w:rPr>
          <w:rFonts w:cstheme="minorHAnsi"/>
          <w:b/>
          <w:bCs/>
          <w:color w:val="C00000"/>
        </w:rPr>
        <w:t>:</w:t>
      </w:r>
      <w:r w:rsidR="002C3429">
        <w:rPr>
          <w:rFonts w:cstheme="minorHAnsi"/>
          <w:b/>
          <w:bCs/>
          <w:color w:val="C00000"/>
        </w:rPr>
        <w:t>30</w:t>
      </w:r>
      <w:r w:rsidR="002C3429" w:rsidRPr="002C3429">
        <w:rPr>
          <w:rFonts w:cstheme="minorHAnsi"/>
          <w:b/>
          <w:bCs/>
          <w:color w:val="C00000"/>
        </w:rPr>
        <w:t>-00:0</w:t>
      </w:r>
      <w:r w:rsidR="002C3429">
        <w:rPr>
          <w:rFonts w:cstheme="minorHAnsi"/>
          <w:b/>
          <w:bCs/>
          <w:color w:val="C00000"/>
        </w:rPr>
        <w:t>1</w:t>
      </w:r>
      <w:r w:rsidR="002C3429" w:rsidRPr="002C3429">
        <w:rPr>
          <w:rFonts w:cstheme="minorHAnsi"/>
          <w:b/>
          <w:bCs/>
          <w:color w:val="C00000"/>
        </w:rPr>
        <w:t>:</w:t>
      </w:r>
      <w:r w:rsidR="002C3429">
        <w:rPr>
          <w:rFonts w:cstheme="minorHAnsi"/>
          <w:b/>
          <w:bCs/>
          <w:color w:val="C00000"/>
        </w:rPr>
        <w:t>41</w:t>
      </w:r>
    </w:p>
    <w:p w14:paraId="431959CC" w14:textId="77777777" w:rsidR="009867B5" w:rsidRPr="00E32A4D" w:rsidRDefault="009867B5" w:rsidP="00E32A4D">
      <w:pPr>
        <w:pStyle w:val="ListParagraph"/>
        <w:ind w:firstLineChars="0" w:firstLine="0"/>
        <w:rPr>
          <w:rFonts w:ascii="Calibri" w:hAnsi="Calibri" w:cs="Calibri"/>
          <w:sz w:val="24"/>
          <w:szCs w:val="24"/>
          <w:highlight w:val="yellow"/>
        </w:rPr>
      </w:pPr>
    </w:p>
    <w:p w14:paraId="306EAE9E" w14:textId="742474C9" w:rsidR="00024299" w:rsidRPr="00E32A4D" w:rsidRDefault="005F12F1" w:rsidP="00E32A4D">
      <w:pPr>
        <w:pStyle w:val="ListParagraph"/>
        <w:numPr>
          <w:ilvl w:val="2"/>
          <w:numId w:val="5"/>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In </w:t>
      </w:r>
      <w:r w:rsidR="00BC2F5F" w:rsidRPr="00E32A4D">
        <w:rPr>
          <w:rFonts w:ascii="Calibri" w:hAnsi="Calibri" w:cs="Calibri"/>
          <w:sz w:val="24"/>
          <w:szCs w:val="24"/>
          <w:highlight w:val="yellow"/>
        </w:rPr>
        <w:t xml:space="preserve">spreadsheet, </w:t>
      </w:r>
      <w:r w:rsidRPr="00E32A4D">
        <w:rPr>
          <w:rFonts w:ascii="Calibri" w:hAnsi="Calibri" w:cs="Calibri"/>
          <w:sz w:val="24"/>
          <w:szCs w:val="24"/>
          <w:highlight w:val="yellow"/>
        </w:rPr>
        <w:t xml:space="preserve">select the </w:t>
      </w:r>
      <w:r w:rsidR="00926BE8">
        <w:rPr>
          <w:rFonts w:ascii="Calibri" w:hAnsi="Calibri" w:cs="Calibri"/>
          <w:b/>
          <w:bCs/>
          <w:sz w:val="24"/>
          <w:szCs w:val="24"/>
          <w:highlight w:val="yellow"/>
        </w:rPr>
        <w:t>D</w:t>
      </w:r>
      <w:r w:rsidRPr="00105AC7">
        <w:rPr>
          <w:rFonts w:ascii="Calibri" w:hAnsi="Calibri" w:cs="Calibri"/>
          <w:b/>
          <w:bCs/>
          <w:sz w:val="24"/>
          <w:szCs w:val="24"/>
          <w:highlight w:val="yellow"/>
        </w:rPr>
        <w:t xml:space="preserve">ata for </w:t>
      </w:r>
      <w:r w:rsidR="00926BE8">
        <w:rPr>
          <w:rFonts w:ascii="Calibri" w:hAnsi="Calibri" w:cs="Calibri"/>
          <w:b/>
          <w:bCs/>
          <w:sz w:val="24"/>
          <w:szCs w:val="24"/>
          <w:highlight w:val="yellow"/>
        </w:rPr>
        <w:t>E</w:t>
      </w:r>
      <w:r w:rsidRPr="00105AC7">
        <w:rPr>
          <w:rFonts w:ascii="Calibri" w:hAnsi="Calibri" w:cs="Calibri"/>
          <w:b/>
          <w:bCs/>
          <w:sz w:val="24"/>
          <w:szCs w:val="24"/>
          <w:highlight w:val="yellow"/>
        </w:rPr>
        <w:t xml:space="preserve">ach </w:t>
      </w:r>
      <w:r w:rsidR="00926BE8">
        <w:rPr>
          <w:rFonts w:ascii="Calibri" w:hAnsi="Calibri" w:cs="Calibri"/>
          <w:b/>
          <w:bCs/>
          <w:sz w:val="24"/>
          <w:szCs w:val="24"/>
          <w:highlight w:val="yellow"/>
        </w:rPr>
        <w:t>G</w:t>
      </w:r>
      <w:r w:rsidRPr="00105AC7">
        <w:rPr>
          <w:rFonts w:ascii="Calibri" w:hAnsi="Calibri" w:cs="Calibri"/>
          <w:b/>
          <w:bCs/>
          <w:sz w:val="24"/>
          <w:szCs w:val="24"/>
          <w:highlight w:val="yellow"/>
        </w:rPr>
        <w:t>roup</w:t>
      </w:r>
      <w:r w:rsidRPr="00E32A4D">
        <w:rPr>
          <w:rFonts w:ascii="Calibri" w:hAnsi="Calibri" w:cs="Calibri"/>
          <w:sz w:val="24"/>
          <w:szCs w:val="24"/>
          <w:highlight w:val="yellow"/>
        </w:rPr>
        <w:t xml:space="preserve"> as viewed in Step 1.1.2, then click on the MATLAB plugin's </w:t>
      </w:r>
      <w:r w:rsidRPr="00105AC7">
        <w:rPr>
          <w:rFonts w:ascii="Calibri" w:hAnsi="Calibri" w:cs="Calibri"/>
          <w:b/>
          <w:bCs/>
          <w:sz w:val="24"/>
          <w:szCs w:val="24"/>
          <w:highlight w:val="yellow"/>
        </w:rPr>
        <w:t>Send data to MATLAB</w:t>
      </w:r>
      <w:r w:rsidRPr="00E32A4D">
        <w:rPr>
          <w:rFonts w:ascii="Calibri" w:hAnsi="Calibri" w:cs="Calibri"/>
          <w:sz w:val="24"/>
          <w:szCs w:val="24"/>
          <w:highlight w:val="yellow"/>
        </w:rPr>
        <w:t xml:space="preserve"> option</w:t>
      </w:r>
      <w:r w:rsidR="009867B5" w:rsidRPr="00E32A4D">
        <w:rPr>
          <w:rFonts w:ascii="Calibri" w:hAnsi="Calibri" w:cs="Calibri"/>
          <w:sz w:val="24"/>
          <w:szCs w:val="24"/>
          <w:highlight w:val="yellow"/>
        </w:rPr>
        <w:t>.</w:t>
      </w:r>
      <w:r w:rsidR="00BC2F5F" w:rsidRPr="00E32A4D">
        <w:rPr>
          <w:rFonts w:ascii="Calibri" w:hAnsi="Calibri" w:cs="Calibri"/>
          <w:sz w:val="24"/>
          <w:szCs w:val="24"/>
          <w:highlight w:val="yellow"/>
        </w:rPr>
        <w:t xml:space="preserve"> </w:t>
      </w:r>
      <w:r w:rsidRPr="00E32A4D">
        <w:rPr>
          <w:rFonts w:ascii="Calibri" w:hAnsi="Calibri" w:cs="Calibri"/>
          <w:sz w:val="24"/>
          <w:szCs w:val="24"/>
          <w:highlight w:val="yellow"/>
        </w:rPr>
        <w:t>Then</w:t>
      </w:r>
      <w:r w:rsidR="00BC2F5F" w:rsidRPr="00E32A4D">
        <w:rPr>
          <w:rFonts w:ascii="Calibri" w:hAnsi="Calibri" w:cs="Calibri"/>
          <w:sz w:val="24"/>
          <w:szCs w:val="24"/>
          <w:highlight w:val="yellow"/>
        </w:rPr>
        <w:t>,</w:t>
      </w:r>
      <w:r w:rsidRPr="00E32A4D">
        <w:rPr>
          <w:rFonts w:ascii="Calibri" w:hAnsi="Calibri" w:cs="Calibri"/>
          <w:sz w:val="24"/>
          <w:szCs w:val="24"/>
          <w:highlight w:val="yellow"/>
        </w:rPr>
        <w:t xml:space="preserve"> all data can be seen in MATLAB's workspace. The Variable </w:t>
      </w:r>
      <w:proofErr w:type="spellStart"/>
      <w:r w:rsidRPr="00105AC7">
        <w:rPr>
          <w:rFonts w:ascii="Calibri" w:hAnsi="Calibri" w:cs="Calibri"/>
          <w:sz w:val="24"/>
          <w:szCs w:val="24"/>
          <w:highlight w:val="yellow"/>
        </w:rPr>
        <w:t>data_h</w:t>
      </w:r>
      <w:proofErr w:type="spellEnd"/>
      <w:r w:rsidRPr="00E32A4D">
        <w:rPr>
          <w:rFonts w:ascii="Calibri" w:hAnsi="Calibri" w:cs="Calibri"/>
          <w:sz w:val="24"/>
          <w:szCs w:val="24"/>
          <w:highlight w:val="yellow"/>
        </w:rPr>
        <w:t xml:space="preserve"> contains the Healthy group 19</w:t>
      </w:r>
      <w:r w:rsidR="00BC2F5F" w:rsidRPr="00E32A4D">
        <w:rPr>
          <w:rFonts w:ascii="Calibri" w:hAnsi="Calibri" w:cs="Calibri"/>
          <w:sz w:val="24"/>
          <w:szCs w:val="24"/>
          <w:highlight w:val="yellow"/>
        </w:rPr>
        <w:t xml:space="preserve"> </w:t>
      </w:r>
      <w:r w:rsidRPr="00E32A4D">
        <w:rPr>
          <w:rFonts w:ascii="Calibri" w:hAnsi="Calibri" w:cs="Calibri"/>
          <w:sz w:val="24"/>
          <w:szCs w:val="24"/>
          <w:highlight w:val="yellow"/>
        </w:rPr>
        <w:t>x</w:t>
      </w:r>
      <w:r w:rsidR="00BC2F5F" w:rsidRPr="00E32A4D">
        <w:rPr>
          <w:rFonts w:ascii="Calibri" w:hAnsi="Calibri" w:cs="Calibri"/>
          <w:sz w:val="24"/>
          <w:szCs w:val="24"/>
          <w:highlight w:val="yellow"/>
        </w:rPr>
        <w:t xml:space="preserve"> </w:t>
      </w:r>
      <w:r w:rsidRPr="00E32A4D">
        <w:rPr>
          <w:rFonts w:ascii="Calibri" w:hAnsi="Calibri" w:cs="Calibri"/>
          <w:sz w:val="24"/>
          <w:szCs w:val="24"/>
          <w:highlight w:val="yellow"/>
        </w:rPr>
        <w:t xml:space="preserve">106 Matrix; </w:t>
      </w:r>
      <w:r w:rsidR="00BC2F5F" w:rsidRPr="00E32A4D">
        <w:rPr>
          <w:rFonts w:ascii="Calibri" w:hAnsi="Calibri" w:cs="Calibri"/>
          <w:sz w:val="24"/>
          <w:szCs w:val="24"/>
          <w:highlight w:val="yellow"/>
        </w:rPr>
        <w:t>t</w:t>
      </w:r>
      <w:r w:rsidRPr="00E32A4D">
        <w:rPr>
          <w:rFonts w:ascii="Calibri" w:hAnsi="Calibri" w:cs="Calibri"/>
          <w:sz w:val="24"/>
          <w:szCs w:val="24"/>
          <w:highlight w:val="yellow"/>
        </w:rPr>
        <w:t xml:space="preserve">he Variable </w:t>
      </w:r>
      <w:proofErr w:type="spellStart"/>
      <w:r w:rsidRPr="00105AC7">
        <w:rPr>
          <w:rFonts w:ascii="Calibri" w:hAnsi="Calibri" w:cs="Calibri"/>
          <w:sz w:val="24"/>
          <w:szCs w:val="24"/>
          <w:highlight w:val="yellow"/>
        </w:rPr>
        <w:t>data_ec</w:t>
      </w:r>
      <w:proofErr w:type="spellEnd"/>
      <w:r w:rsidRPr="00E32A4D">
        <w:rPr>
          <w:rFonts w:ascii="Calibri" w:hAnsi="Calibri" w:cs="Calibri"/>
          <w:sz w:val="24"/>
          <w:szCs w:val="24"/>
          <w:highlight w:val="yellow"/>
        </w:rPr>
        <w:t xml:space="preserve"> contains the EC-ICU(Intervention) 19</w:t>
      </w:r>
      <w:r w:rsidR="00BC2F5F" w:rsidRPr="00E32A4D">
        <w:rPr>
          <w:rFonts w:ascii="Calibri" w:hAnsi="Calibri" w:cs="Calibri"/>
          <w:sz w:val="24"/>
          <w:szCs w:val="24"/>
          <w:highlight w:val="yellow"/>
        </w:rPr>
        <w:t xml:space="preserve"> </w:t>
      </w:r>
      <w:r w:rsidRPr="00E32A4D">
        <w:rPr>
          <w:rFonts w:ascii="Calibri" w:hAnsi="Calibri" w:cs="Calibri"/>
          <w:sz w:val="24"/>
          <w:szCs w:val="24"/>
          <w:highlight w:val="yellow"/>
        </w:rPr>
        <w:t>x</w:t>
      </w:r>
      <w:r w:rsidR="00BC2F5F" w:rsidRPr="00E32A4D">
        <w:rPr>
          <w:rFonts w:ascii="Calibri" w:hAnsi="Calibri" w:cs="Calibri"/>
          <w:sz w:val="24"/>
          <w:szCs w:val="24"/>
          <w:highlight w:val="yellow"/>
        </w:rPr>
        <w:t xml:space="preserve"> </w:t>
      </w:r>
      <w:r w:rsidRPr="00E32A4D">
        <w:rPr>
          <w:rFonts w:ascii="Calibri" w:hAnsi="Calibri" w:cs="Calibri"/>
          <w:sz w:val="24"/>
          <w:szCs w:val="24"/>
          <w:highlight w:val="yellow"/>
        </w:rPr>
        <w:t xml:space="preserve">109 Matrix; and </w:t>
      </w:r>
      <w:r w:rsidR="00BC2F5F" w:rsidRPr="00E32A4D">
        <w:rPr>
          <w:rFonts w:ascii="Calibri" w:hAnsi="Calibri" w:cs="Calibri"/>
          <w:sz w:val="24"/>
          <w:szCs w:val="24"/>
          <w:highlight w:val="yellow"/>
        </w:rPr>
        <w:t>t</w:t>
      </w:r>
      <w:r w:rsidRPr="00E32A4D">
        <w:rPr>
          <w:rFonts w:ascii="Calibri" w:hAnsi="Calibri" w:cs="Calibri"/>
          <w:sz w:val="24"/>
          <w:szCs w:val="24"/>
          <w:highlight w:val="yellow"/>
        </w:rPr>
        <w:t xml:space="preserve">he Variable </w:t>
      </w:r>
      <w:proofErr w:type="spellStart"/>
      <w:r w:rsidRPr="00105AC7">
        <w:rPr>
          <w:rFonts w:ascii="Calibri" w:hAnsi="Calibri" w:cs="Calibri"/>
          <w:sz w:val="24"/>
          <w:szCs w:val="24"/>
          <w:highlight w:val="yellow"/>
        </w:rPr>
        <w:t>data_control</w:t>
      </w:r>
      <w:proofErr w:type="spellEnd"/>
      <w:r w:rsidRPr="00E32A4D">
        <w:rPr>
          <w:rFonts w:ascii="Calibri" w:hAnsi="Calibri" w:cs="Calibri"/>
          <w:sz w:val="24"/>
          <w:szCs w:val="24"/>
          <w:highlight w:val="yellow"/>
        </w:rPr>
        <w:t xml:space="preserve"> contains the EC-ICU (control) 19</w:t>
      </w:r>
      <w:r w:rsidR="00A70BB5" w:rsidRPr="00E32A4D">
        <w:rPr>
          <w:rFonts w:ascii="Calibri" w:hAnsi="Calibri" w:cs="Calibri"/>
          <w:sz w:val="24"/>
          <w:szCs w:val="24"/>
          <w:highlight w:val="yellow"/>
        </w:rPr>
        <w:t xml:space="preserve"> </w:t>
      </w:r>
      <w:r w:rsidRPr="00E32A4D">
        <w:rPr>
          <w:rFonts w:ascii="Calibri" w:hAnsi="Calibri" w:cs="Calibri"/>
          <w:sz w:val="24"/>
          <w:szCs w:val="24"/>
          <w:highlight w:val="yellow"/>
        </w:rPr>
        <w:t>x</w:t>
      </w:r>
      <w:r w:rsidR="00A70BB5" w:rsidRPr="00E32A4D">
        <w:rPr>
          <w:rFonts w:ascii="Calibri" w:hAnsi="Calibri" w:cs="Calibri"/>
          <w:sz w:val="24"/>
          <w:szCs w:val="24"/>
          <w:highlight w:val="yellow"/>
        </w:rPr>
        <w:t xml:space="preserve"> </w:t>
      </w:r>
      <w:r w:rsidRPr="00E32A4D">
        <w:rPr>
          <w:rFonts w:ascii="Calibri" w:hAnsi="Calibri" w:cs="Calibri"/>
          <w:sz w:val="24"/>
          <w:szCs w:val="24"/>
          <w:highlight w:val="yellow"/>
        </w:rPr>
        <w:t>200 Matrix.</w:t>
      </w:r>
      <w:r w:rsidR="002C3429">
        <w:rPr>
          <w:rFonts w:ascii="Calibri" w:hAnsi="Calibri" w:cs="Calibri"/>
          <w:sz w:val="24"/>
          <w:szCs w:val="24"/>
          <w:highlight w:val="yellow"/>
        </w:rPr>
        <w:t xml:space="preserve">     </w:t>
      </w:r>
      <w:r w:rsidR="002C3429" w:rsidRPr="002C3429">
        <w:rPr>
          <w:rFonts w:ascii="Calibri" w:hAnsi="Calibri" w:cs="Calibri"/>
          <w:b/>
          <w:bCs/>
          <w:color w:val="C00000"/>
          <w:sz w:val="24"/>
          <w:szCs w:val="24"/>
          <w:highlight w:val="yellow"/>
        </w:rPr>
        <w:t>67770_Screenshot_Step1.mp4</w:t>
      </w:r>
      <w:r w:rsidR="002C3429" w:rsidRPr="002C3429">
        <w:rPr>
          <w:rFonts w:asciiTheme="majorHAnsi" w:hAnsiTheme="majorHAnsi" w:cstheme="majorHAnsi"/>
          <w:b/>
          <w:bCs/>
          <w:color w:val="C00000"/>
        </w:rPr>
        <w:t xml:space="preserve">: </w:t>
      </w:r>
      <w:r w:rsidR="002C3429" w:rsidRPr="002C3429">
        <w:rPr>
          <w:rFonts w:cstheme="minorHAnsi"/>
          <w:b/>
          <w:bCs/>
          <w:color w:val="C00000"/>
        </w:rPr>
        <w:t>00:</w:t>
      </w:r>
      <w:r w:rsidR="002C3429" w:rsidRPr="002C3429">
        <w:rPr>
          <w:rFonts w:cstheme="minorHAnsi" w:hint="eastAsia"/>
          <w:b/>
          <w:bCs/>
          <w:color w:val="C00000"/>
        </w:rPr>
        <w:t>0</w:t>
      </w:r>
      <w:r w:rsidR="002C3429">
        <w:rPr>
          <w:rFonts w:cstheme="minorHAnsi"/>
          <w:b/>
          <w:bCs/>
          <w:color w:val="C00000"/>
        </w:rPr>
        <w:t>1</w:t>
      </w:r>
      <w:r w:rsidR="002C3429" w:rsidRPr="002C3429">
        <w:rPr>
          <w:rFonts w:cstheme="minorHAnsi"/>
          <w:b/>
          <w:bCs/>
          <w:color w:val="C00000"/>
        </w:rPr>
        <w:t>:</w:t>
      </w:r>
      <w:r w:rsidR="002C3429">
        <w:rPr>
          <w:rFonts w:cstheme="minorHAnsi"/>
          <w:b/>
          <w:bCs/>
          <w:color w:val="C00000"/>
        </w:rPr>
        <w:t>54</w:t>
      </w:r>
      <w:r w:rsidR="002C3429" w:rsidRPr="002C3429">
        <w:rPr>
          <w:rFonts w:cstheme="minorHAnsi"/>
          <w:b/>
          <w:bCs/>
          <w:color w:val="C00000"/>
        </w:rPr>
        <w:t>-00:0</w:t>
      </w:r>
      <w:r w:rsidR="002C3429">
        <w:rPr>
          <w:rFonts w:cstheme="minorHAnsi"/>
          <w:b/>
          <w:bCs/>
          <w:color w:val="C00000"/>
        </w:rPr>
        <w:t>3</w:t>
      </w:r>
      <w:r w:rsidR="002C3429" w:rsidRPr="002C3429">
        <w:rPr>
          <w:rFonts w:cstheme="minorHAnsi"/>
          <w:b/>
          <w:bCs/>
          <w:color w:val="C00000"/>
        </w:rPr>
        <w:t>:</w:t>
      </w:r>
      <w:r w:rsidR="002C3429">
        <w:rPr>
          <w:rFonts w:cstheme="minorHAnsi"/>
          <w:b/>
          <w:bCs/>
          <w:color w:val="C00000"/>
        </w:rPr>
        <w:t>40</w:t>
      </w:r>
    </w:p>
    <w:p w14:paraId="5F689FD5" w14:textId="18FF4DA1" w:rsidR="00031C10" w:rsidRPr="00E32A4D" w:rsidRDefault="00031C10" w:rsidP="00E32A4D">
      <w:pPr>
        <w:pStyle w:val="ListParagraph"/>
        <w:ind w:firstLine="480"/>
        <w:rPr>
          <w:rFonts w:ascii="Calibri" w:hAnsi="Calibri" w:cs="Calibri"/>
          <w:sz w:val="24"/>
          <w:szCs w:val="24"/>
          <w:highlight w:val="yellow"/>
        </w:rPr>
      </w:pPr>
    </w:p>
    <w:p w14:paraId="2164B9F4" w14:textId="7D53C2CE" w:rsidR="006A6E81" w:rsidRPr="00105AC7" w:rsidRDefault="00B02AC2" w:rsidP="00105AC7">
      <w:pPr>
        <w:rPr>
          <w:rFonts w:eastAsiaTheme="minorEastAsia"/>
          <w:lang w:eastAsia="zh-CN"/>
        </w:rPr>
      </w:pPr>
      <w:bookmarkStart w:id="54" w:name="OLE_LINK44"/>
      <w:r w:rsidRPr="00105AC7">
        <w:rPr>
          <w:lang w:eastAsia="zh-CN"/>
        </w:rPr>
        <w:t>[Place</w:t>
      </w:r>
      <w:r w:rsidRPr="00E32A4D">
        <w:rPr>
          <w:b/>
          <w:bCs/>
          <w:lang w:eastAsia="zh-CN"/>
        </w:rPr>
        <w:t xml:space="preserve"> </w:t>
      </w:r>
      <w:r w:rsidR="009867B5" w:rsidRPr="00E32A4D">
        <w:rPr>
          <w:b/>
          <w:bCs/>
          <w:lang w:eastAsia="zh-CN"/>
        </w:rPr>
        <w:t>Figure 2</w:t>
      </w:r>
      <w:r w:rsidRPr="00E32A4D">
        <w:rPr>
          <w:b/>
          <w:bCs/>
          <w:lang w:eastAsia="zh-CN"/>
        </w:rPr>
        <w:t xml:space="preserve"> </w:t>
      </w:r>
      <w:r w:rsidRPr="00105AC7">
        <w:rPr>
          <w:lang w:eastAsia="zh-CN"/>
        </w:rPr>
        <w:t>Here]</w:t>
      </w:r>
      <w:r w:rsidR="009867B5" w:rsidRPr="00105AC7">
        <w:rPr>
          <w:lang w:eastAsia="zh-CN"/>
        </w:rPr>
        <w:t xml:space="preserve"> </w:t>
      </w:r>
    </w:p>
    <w:p w14:paraId="334734D8" w14:textId="77777777" w:rsidR="008601D2" w:rsidRPr="00E32A4D" w:rsidRDefault="008601D2" w:rsidP="00E32A4D">
      <w:pPr>
        <w:ind w:leftChars="300" w:left="720" w:firstLineChars="100" w:firstLine="241"/>
        <w:rPr>
          <w:rFonts w:eastAsiaTheme="minorEastAsia"/>
          <w:b/>
          <w:bCs/>
          <w:lang w:eastAsia="zh-CN"/>
        </w:rPr>
      </w:pPr>
    </w:p>
    <w:p w14:paraId="0BEC55A2" w14:textId="154A80BB" w:rsidR="009867B5" w:rsidRPr="00E32A4D" w:rsidRDefault="00F20CAD" w:rsidP="00E32A4D">
      <w:pPr>
        <w:pStyle w:val="ListParagraph"/>
        <w:numPr>
          <w:ilvl w:val="0"/>
          <w:numId w:val="1"/>
        </w:numPr>
        <w:ind w:left="0" w:firstLineChars="0" w:firstLine="0"/>
        <w:rPr>
          <w:rFonts w:ascii="Calibri" w:hAnsi="Calibri" w:cs="Calibri"/>
          <w:b/>
          <w:bCs/>
          <w:sz w:val="24"/>
          <w:szCs w:val="24"/>
          <w:highlight w:val="yellow"/>
        </w:rPr>
      </w:pPr>
      <w:bookmarkStart w:id="55" w:name="OLE_LINK59"/>
      <w:bookmarkEnd w:id="42"/>
      <w:bookmarkEnd w:id="54"/>
      <w:r w:rsidRPr="00E32A4D">
        <w:rPr>
          <w:rFonts w:ascii="Calibri" w:hAnsi="Calibri" w:cs="Calibri"/>
          <w:b/>
          <w:bCs/>
          <w:sz w:val="24"/>
          <w:szCs w:val="24"/>
          <w:highlight w:val="yellow"/>
        </w:rPr>
        <w:t>Ordinary Statistics</w:t>
      </w:r>
      <w:r w:rsidR="0074767E" w:rsidRPr="00E32A4D">
        <w:rPr>
          <w:rFonts w:ascii="Calibri" w:hAnsi="Calibri" w:cs="Calibri"/>
          <w:b/>
          <w:bCs/>
          <w:sz w:val="24"/>
          <w:szCs w:val="24"/>
          <w:highlight w:val="yellow"/>
        </w:rPr>
        <w:t xml:space="preserve"> </w:t>
      </w:r>
      <w:bookmarkEnd w:id="55"/>
      <w:r w:rsidR="0074767E" w:rsidRPr="00E32A4D">
        <w:rPr>
          <w:rFonts w:ascii="Calibri" w:hAnsi="Calibri" w:cs="Calibri"/>
          <w:b/>
          <w:bCs/>
          <w:sz w:val="24"/>
          <w:szCs w:val="24"/>
          <w:highlight w:val="yellow"/>
        </w:rPr>
        <w:t>for ASDS</w:t>
      </w:r>
      <w:r w:rsidRPr="00E32A4D">
        <w:rPr>
          <w:rFonts w:ascii="Calibri" w:hAnsi="Calibri" w:cs="Calibri"/>
          <w:b/>
          <w:bCs/>
          <w:sz w:val="24"/>
          <w:szCs w:val="24"/>
          <w:highlight w:val="yellow"/>
        </w:rPr>
        <w:t xml:space="preserve"> of Elderly Caregiver – </w:t>
      </w:r>
      <w:proofErr w:type="gramStart"/>
      <w:r w:rsidRPr="00E32A4D">
        <w:rPr>
          <w:rFonts w:ascii="Calibri" w:hAnsi="Calibri" w:cs="Calibri"/>
          <w:b/>
          <w:bCs/>
          <w:sz w:val="24"/>
          <w:szCs w:val="24"/>
          <w:highlight w:val="yellow"/>
        </w:rPr>
        <w:t>ICU</w:t>
      </w:r>
      <w:r w:rsidR="00B642CE">
        <w:rPr>
          <w:rFonts w:ascii="Calibri" w:hAnsi="Calibri" w:cs="Calibri"/>
          <w:b/>
          <w:bCs/>
          <w:sz w:val="24"/>
          <w:szCs w:val="24"/>
          <w:highlight w:val="yellow"/>
        </w:rPr>
        <w:t xml:space="preserve">  </w:t>
      </w:r>
      <w:r w:rsidR="00B642CE" w:rsidRPr="002C3429">
        <w:rPr>
          <w:rFonts w:ascii="Calibri" w:hAnsi="Calibri" w:cs="Calibri"/>
          <w:b/>
          <w:bCs/>
          <w:color w:val="C00000"/>
          <w:sz w:val="24"/>
          <w:szCs w:val="24"/>
          <w:highlight w:val="yellow"/>
        </w:rPr>
        <w:t>67770_Screenshot_Step</w:t>
      </w:r>
      <w:r w:rsidR="00B642CE">
        <w:rPr>
          <w:rFonts w:ascii="Calibri" w:hAnsi="Calibri" w:cs="Calibri"/>
          <w:b/>
          <w:bCs/>
          <w:color w:val="C00000"/>
          <w:sz w:val="24"/>
          <w:szCs w:val="24"/>
          <w:highlight w:val="yellow"/>
        </w:rPr>
        <w:t>2</w:t>
      </w:r>
      <w:r w:rsidR="00B642CE" w:rsidRPr="002C3429">
        <w:rPr>
          <w:rFonts w:ascii="Calibri" w:hAnsi="Calibri" w:cs="Calibri"/>
          <w:b/>
          <w:bCs/>
          <w:color w:val="C00000"/>
          <w:sz w:val="24"/>
          <w:szCs w:val="24"/>
          <w:highlight w:val="yellow"/>
        </w:rPr>
        <w:t>.mp4</w:t>
      </w:r>
      <w:proofErr w:type="gramEnd"/>
    </w:p>
    <w:p w14:paraId="6A0356BB" w14:textId="77777777" w:rsidR="00A70BB5" w:rsidRPr="00E32A4D" w:rsidRDefault="00A70BB5" w:rsidP="00105AC7">
      <w:pPr>
        <w:pStyle w:val="ListParagraph"/>
        <w:ind w:firstLineChars="0" w:firstLine="0"/>
        <w:rPr>
          <w:rFonts w:ascii="Calibri" w:hAnsi="Calibri" w:cs="Calibri"/>
          <w:b/>
          <w:bCs/>
          <w:sz w:val="24"/>
          <w:szCs w:val="24"/>
          <w:highlight w:val="yellow"/>
        </w:rPr>
      </w:pPr>
    </w:p>
    <w:p w14:paraId="3A4F7085" w14:textId="1A5EC3FE" w:rsidR="009867B5" w:rsidRPr="00E32A4D" w:rsidRDefault="009867B5" w:rsidP="00E32A4D">
      <w:pPr>
        <w:pStyle w:val="ListParagraph"/>
        <w:ind w:firstLineChars="0" w:firstLine="0"/>
        <w:rPr>
          <w:rFonts w:ascii="Calibri" w:hAnsi="Calibri" w:cs="Calibri"/>
          <w:sz w:val="24"/>
          <w:szCs w:val="24"/>
        </w:rPr>
      </w:pPr>
      <w:r w:rsidRPr="00E32A4D">
        <w:rPr>
          <w:rFonts w:ascii="Calibri" w:hAnsi="Calibri" w:cs="Calibri"/>
          <w:sz w:val="24"/>
          <w:szCs w:val="24"/>
        </w:rPr>
        <w:t>NOTE:</w:t>
      </w:r>
      <w:r w:rsidR="0074767E" w:rsidRPr="00E32A4D">
        <w:rPr>
          <w:rFonts w:ascii="Calibri" w:hAnsi="Calibri" w:cs="Calibri"/>
          <w:sz w:val="24"/>
          <w:szCs w:val="24"/>
        </w:rPr>
        <w:t xml:space="preserve"> </w:t>
      </w:r>
      <w:r w:rsidR="00007545" w:rsidRPr="00E32A4D">
        <w:rPr>
          <w:rFonts w:ascii="Calibri" w:hAnsi="Calibri" w:cs="Calibri"/>
          <w:sz w:val="24"/>
          <w:szCs w:val="24"/>
        </w:rPr>
        <w:t xml:space="preserve">Conventional statistical analysis can provide a general overview of the data's basic characteristics. However, it can also </w:t>
      </w:r>
      <w:r w:rsidR="0074767E" w:rsidRPr="00E32A4D">
        <w:rPr>
          <w:rFonts w:ascii="Calibri" w:hAnsi="Calibri" w:cs="Calibri"/>
          <w:sz w:val="24"/>
          <w:szCs w:val="24"/>
        </w:rPr>
        <w:t>form a distinct contrast with the subsequent Polar Histogram Visualization.</w:t>
      </w:r>
    </w:p>
    <w:p w14:paraId="149C7323" w14:textId="77777777" w:rsidR="009867B5" w:rsidRPr="00E32A4D" w:rsidRDefault="009867B5" w:rsidP="00E32A4D">
      <w:pPr>
        <w:pStyle w:val="ListParagraph"/>
        <w:ind w:firstLineChars="0" w:firstLine="0"/>
        <w:rPr>
          <w:rFonts w:ascii="Calibri" w:hAnsi="Calibri" w:cs="Calibri"/>
          <w:sz w:val="24"/>
          <w:szCs w:val="24"/>
        </w:rPr>
      </w:pPr>
    </w:p>
    <w:p w14:paraId="1ACEB59C" w14:textId="7BE3B48E" w:rsidR="009867B5" w:rsidRPr="00E32A4D" w:rsidRDefault="0099657A" w:rsidP="00E32A4D">
      <w:pPr>
        <w:pStyle w:val="ListParagraph"/>
        <w:numPr>
          <w:ilvl w:val="1"/>
          <w:numId w:val="14"/>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Using the commands </w:t>
      </w:r>
      <w:r w:rsidRPr="00105AC7">
        <w:rPr>
          <w:rFonts w:ascii="Calibri" w:hAnsi="Calibri" w:cs="Calibri"/>
          <w:i/>
          <w:iCs/>
          <w:sz w:val="24"/>
          <w:szCs w:val="24"/>
          <w:highlight w:val="yellow"/>
        </w:rPr>
        <w:t>means = mean (</w:t>
      </w:r>
      <w:proofErr w:type="spellStart"/>
      <w:r w:rsidRPr="00105AC7">
        <w:rPr>
          <w:rFonts w:ascii="Calibri" w:hAnsi="Calibri" w:cs="Calibri"/>
          <w:i/>
          <w:iCs/>
          <w:sz w:val="24"/>
          <w:szCs w:val="24"/>
          <w:highlight w:val="yellow"/>
        </w:rPr>
        <w:t>data_ec</w:t>
      </w:r>
      <w:proofErr w:type="spellEnd"/>
      <w:r w:rsidRPr="00105AC7">
        <w:rPr>
          <w:rFonts w:ascii="Calibri" w:hAnsi="Calibri" w:cs="Calibri"/>
          <w:i/>
          <w:iCs/>
          <w:sz w:val="24"/>
          <w:szCs w:val="24"/>
          <w:highlight w:val="yellow"/>
        </w:rPr>
        <w:t xml:space="preserve">, 2); and </w:t>
      </w:r>
      <w:proofErr w:type="spellStart"/>
      <w:r w:rsidRPr="00105AC7">
        <w:rPr>
          <w:rFonts w:ascii="Calibri" w:hAnsi="Calibri" w:cs="Calibri"/>
          <w:i/>
          <w:iCs/>
          <w:sz w:val="24"/>
          <w:szCs w:val="24"/>
          <w:highlight w:val="yellow"/>
        </w:rPr>
        <w:t>total_scores</w:t>
      </w:r>
      <w:proofErr w:type="spellEnd"/>
      <w:r w:rsidRPr="00105AC7">
        <w:rPr>
          <w:rFonts w:ascii="Calibri" w:hAnsi="Calibri" w:cs="Calibri"/>
          <w:i/>
          <w:iCs/>
          <w:sz w:val="24"/>
          <w:szCs w:val="24"/>
          <w:highlight w:val="yellow"/>
        </w:rPr>
        <w:t xml:space="preserve"> = sum (data, 1)</w:t>
      </w:r>
      <w:r w:rsidRPr="00E32A4D">
        <w:rPr>
          <w:rFonts w:ascii="Calibri" w:hAnsi="Calibri" w:cs="Calibri"/>
          <w:sz w:val="24"/>
          <w:szCs w:val="24"/>
          <w:highlight w:val="yellow"/>
        </w:rPr>
        <w:t xml:space="preserve"> obtain the mean values of the 19 variables and the sum scores for the </w:t>
      </w:r>
      <w:r w:rsidRPr="00105AC7">
        <w:rPr>
          <w:rFonts w:ascii="Calibri" w:hAnsi="Calibri" w:cs="Calibri"/>
          <w:sz w:val="24"/>
          <w:szCs w:val="24"/>
          <w:highlight w:val="yellow"/>
        </w:rPr>
        <w:t>ASDS of Elderly Caregiver – ICU</w:t>
      </w:r>
      <w:r w:rsidRPr="00E32A4D">
        <w:rPr>
          <w:rFonts w:ascii="Calibri" w:hAnsi="Calibri" w:cs="Calibri"/>
          <w:sz w:val="24"/>
          <w:szCs w:val="24"/>
          <w:highlight w:val="yellow"/>
        </w:rPr>
        <w:t>, respectively.</w:t>
      </w:r>
      <w:r w:rsidR="00B642CE">
        <w:rPr>
          <w:rFonts w:ascii="Calibri" w:hAnsi="Calibri" w:cs="Calibri"/>
          <w:sz w:val="24"/>
          <w:szCs w:val="24"/>
          <w:highlight w:val="yellow"/>
        </w:rPr>
        <w:t xml:space="preserve">    </w:t>
      </w:r>
      <w:proofErr w:type="gramStart"/>
      <w:r w:rsidR="00B642CE" w:rsidRPr="002C3429">
        <w:rPr>
          <w:rFonts w:ascii="Calibri" w:hAnsi="Calibri" w:cs="Calibri"/>
          <w:b/>
          <w:bCs/>
          <w:color w:val="C00000"/>
          <w:sz w:val="24"/>
          <w:szCs w:val="24"/>
          <w:highlight w:val="yellow"/>
        </w:rPr>
        <w:t>67770_Screenshot_Step1.mp4</w:t>
      </w:r>
      <w:r w:rsidR="00B642CE">
        <w:rPr>
          <w:rFonts w:ascii="Calibri" w:hAnsi="Calibri" w:cs="Calibri"/>
          <w:b/>
          <w:bCs/>
          <w:color w:val="C00000"/>
          <w:sz w:val="24"/>
          <w:szCs w:val="24"/>
          <w:highlight w:val="yellow"/>
        </w:rPr>
        <w:t xml:space="preserve">  </w:t>
      </w:r>
      <w:r w:rsidR="00B642CE" w:rsidRPr="002C3429">
        <w:rPr>
          <w:rFonts w:cstheme="minorHAnsi"/>
          <w:b/>
          <w:bCs/>
          <w:color w:val="C00000"/>
        </w:rPr>
        <w:t>00:</w:t>
      </w:r>
      <w:r w:rsidR="00B642CE" w:rsidRPr="002C3429">
        <w:rPr>
          <w:rFonts w:cstheme="minorHAnsi" w:hint="eastAsia"/>
          <w:b/>
          <w:bCs/>
          <w:color w:val="C00000"/>
        </w:rPr>
        <w:t>0</w:t>
      </w:r>
      <w:r w:rsidR="00B642CE">
        <w:rPr>
          <w:rFonts w:cstheme="minorHAnsi"/>
          <w:b/>
          <w:bCs/>
          <w:color w:val="C00000"/>
        </w:rPr>
        <w:t>0</w:t>
      </w:r>
      <w:r w:rsidR="00B642CE" w:rsidRPr="002C3429">
        <w:rPr>
          <w:rFonts w:cstheme="minorHAnsi"/>
          <w:b/>
          <w:bCs/>
          <w:color w:val="C00000"/>
        </w:rPr>
        <w:t>:</w:t>
      </w:r>
      <w:r w:rsidR="00B642CE">
        <w:rPr>
          <w:rFonts w:cstheme="minorHAnsi"/>
          <w:b/>
          <w:bCs/>
          <w:color w:val="C00000"/>
        </w:rPr>
        <w:t>02</w:t>
      </w:r>
      <w:proofErr w:type="gramEnd"/>
      <w:r w:rsidR="00B642CE" w:rsidRPr="002C3429">
        <w:rPr>
          <w:rFonts w:cstheme="minorHAnsi"/>
          <w:b/>
          <w:bCs/>
          <w:color w:val="C00000"/>
        </w:rPr>
        <w:t>-00:0</w:t>
      </w:r>
      <w:r w:rsidR="00B642CE">
        <w:rPr>
          <w:rFonts w:cstheme="minorHAnsi"/>
          <w:b/>
          <w:bCs/>
          <w:color w:val="C00000"/>
        </w:rPr>
        <w:t>0</w:t>
      </w:r>
      <w:r w:rsidR="00B642CE" w:rsidRPr="002C3429">
        <w:rPr>
          <w:rFonts w:cstheme="minorHAnsi"/>
          <w:b/>
          <w:bCs/>
          <w:color w:val="C00000"/>
        </w:rPr>
        <w:t>:</w:t>
      </w:r>
      <w:r w:rsidR="00B642CE">
        <w:rPr>
          <w:rFonts w:cstheme="minorHAnsi"/>
          <w:b/>
          <w:bCs/>
          <w:color w:val="C00000"/>
        </w:rPr>
        <w:t>08</w:t>
      </w:r>
    </w:p>
    <w:p w14:paraId="0719D6CD" w14:textId="516B1CB2" w:rsidR="009867B5" w:rsidRPr="00E32A4D" w:rsidRDefault="009867B5" w:rsidP="00E32A4D">
      <w:pPr>
        <w:pStyle w:val="ListParagraph"/>
        <w:ind w:firstLineChars="0" w:firstLine="0"/>
        <w:rPr>
          <w:rFonts w:ascii="Calibri" w:hAnsi="Calibri" w:cs="Calibri"/>
          <w:sz w:val="24"/>
          <w:szCs w:val="24"/>
          <w:highlight w:val="yellow"/>
        </w:rPr>
      </w:pPr>
    </w:p>
    <w:p w14:paraId="055221A3" w14:textId="1EE1AE4C" w:rsidR="009867B5" w:rsidRDefault="007A52B7" w:rsidP="009560EF">
      <w:pPr>
        <w:pStyle w:val="ListParagraph"/>
        <w:numPr>
          <w:ilvl w:val="1"/>
          <w:numId w:val="14"/>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Use t</w:t>
      </w:r>
      <w:r w:rsidR="0099657A" w:rsidRPr="00E32A4D">
        <w:rPr>
          <w:rFonts w:ascii="Calibri" w:hAnsi="Calibri" w:cs="Calibri"/>
          <w:sz w:val="24"/>
          <w:szCs w:val="24"/>
          <w:highlight w:val="yellow"/>
        </w:rPr>
        <w:t xml:space="preserve">he code </w:t>
      </w:r>
      <w:r w:rsidR="00DA01CA">
        <w:rPr>
          <w:rFonts w:ascii="Calibri" w:hAnsi="Calibri" w:cs="Calibri"/>
          <w:sz w:val="24"/>
          <w:szCs w:val="24"/>
          <w:highlight w:val="yellow"/>
        </w:rPr>
        <w:t xml:space="preserve">in </w:t>
      </w:r>
      <w:r w:rsidR="00DA01CA" w:rsidRPr="0083119A">
        <w:rPr>
          <w:rFonts w:ascii="Calibri" w:hAnsi="Calibri" w:cs="Calibri"/>
          <w:b/>
          <w:bCs/>
          <w:sz w:val="24"/>
          <w:szCs w:val="24"/>
          <w:highlight w:val="yellow"/>
          <w:lang w:val="en-IN"/>
        </w:rPr>
        <w:t>Supplementary Coding File 1</w:t>
      </w:r>
      <w:r w:rsidR="001D7FF8">
        <w:rPr>
          <w:rFonts w:ascii="Calibri" w:hAnsi="Calibri" w:cs="Calibri"/>
          <w:sz w:val="24"/>
          <w:szCs w:val="24"/>
          <w:highlight w:val="yellow"/>
        </w:rPr>
        <w:t xml:space="preserve"> </w:t>
      </w:r>
      <w:r w:rsidR="0099657A" w:rsidRPr="001D7FF8">
        <w:rPr>
          <w:rFonts w:ascii="Calibri" w:hAnsi="Calibri" w:cs="Calibri"/>
          <w:sz w:val="24"/>
          <w:szCs w:val="24"/>
          <w:highlight w:val="yellow"/>
        </w:rPr>
        <w:t xml:space="preserve">to view the distribution of mean values and sum scores for the 19 variables of the </w:t>
      </w:r>
      <w:r w:rsidR="0099657A" w:rsidRPr="00105AC7">
        <w:rPr>
          <w:rFonts w:ascii="Calibri" w:hAnsi="Calibri" w:cs="Calibri"/>
          <w:sz w:val="24"/>
          <w:szCs w:val="24"/>
          <w:highlight w:val="yellow"/>
        </w:rPr>
        <w:t>ASDS of Elderly Caregiver – ICU</w:t>
      </w:r>
      <w:r w:rsidR="0099657A" w:rsidRPr="001D7FF8">
        <w:rPr>
          <w:rFonts w:ascii="Calibri" w:hAnsi="Calibri" w:cs="Calibri"/>
          <w:sz w:val="24"/>
          <w:szCs w:val="24"/>
          <w:highlight w:val="yellow"/>
        </w:rPr>
        <w:t xml:space="preserve">, as shown in </w:t>
      </w:r>
      <w:r w:rsidR="0099657A" w:rsidRPr="00105AC7">
        <w:rPr>
          <w:rFonts w:ascii="Calibri" w:hAnsi="Calibri" w:cs="Calibri"/>
          <w:b/>
          <w:bCs/>
          <w:sz w:val="24"/>
          <w:szCs w:val="24"/>
          <w:highlight w:val="yellow"/>
        </w:rPr>
        <w:t>Figure 3</w:t>
      </w:r>
      <w:r w:rsidR="0099657A" w:rsidRPr="001D7FF8">
        <w:rPr>
          <w:rFonts w:ascii="Calibri" w:hAnsi="Calibri" w:cs="Calibri"/>
          <w:sz w:val="24"/>
          <w:szCs w:val="24"/>
          <w:highlight w:val="yellow"/>
        </w:rPr>
        <w:t>.</w:t>
      </w:r>
    </w:p>
    <w:p w14:paraId="489A5E4D" w14:textId="0C5CFB6D" w:rsidR="00B642CE" w:rsidRPr="00B642CE" w:rsidRDefault="00B642CE" w:rsidP="00B642CE">
      <w:pPr>
        <w:rPr>
          <w:highlight w:val="yellow"/>
        </w:rPr>
      </w:pPr>
      <w:proofErr w:type="gramStart"/>
      <w:r w:rsidRPr="002C3429">
        <w:rPr>
          <w:b/>
          <w:bCs/>
          <w:color w:val="C00000"/>
          <w:highlight w:val="yellow"/>
        </w:rPr>
        <w:t>67770_Screenshot_Step1.mp4</w:t>
      </w:r>
      <w:r>
        <w:rPr>
          <w:b/>
          <w:bCs/>
          <w:color w:val="C00000"/>
          <w:highlight w:val="yellow"/>
        </w:rPr>
        <w:t xml:space="preserve">  </w:t>
      </w:r>
      <w:r w:rsidRPr="002C3429">
        <w:rPr>
          <w:rFonts w:cstheme="minorHAnsi"/>
          <w:b/>
          <w:bCs/>
          <w:color w:val="C00000"/>
        </w:rPr>
        <w:t>00:</w:t>
      </w:r>
      <w:r w:rsidRPr="002C3429">
        <w:rPr>
          <w:rFonts w:cstheme="minorHAnsi" w:hint="eastAsia"/>
          <w:b/>
          <w:bCs/>
          <w:color w:val="C00000"/>
        </w:rPr>
        <w:t>0</w:t>
      </w:r>
      <w:r>
        <w:rPr>
          <w:rFonts w:cstheme="minorHAnsi"/>
          <w:b/>
          <w:bCs/>
          <w:color w:val="C00000"/>
        </w:rPr>
        <w:t>0</w:t>
      </w:r>
      <w:r w:rsidRPr="002C3429">
        <w:rPr>
          <w:rFonts w:cstheme="minorHAnsi"/>
          <w:b/>
          <w:bCs/>
          <w:color w:val="C00000"/>
        </w:rPr>
        <w:t>:</w:t>
      </w:r>
      <w:r>
        <w:rPr>
          <w:rFonts w:cstheme="minorHAnsi"/>
          <w:b/>
          <w:bCs/>
          <w:color w:val="C00000"/>
        </w:rPr>
        <w:t>09</w:t>
      </w:r>
      <w:proofErr w:type="gramEnd"/>
      <w:r w:rsidRPr="002C3429">
        <w:rPr>
          <w:rFonts w:cstheme="minorHAnsi"/>
          <w:b/>
          <w:bCs/>
          <w:color w:val="C00000"/>
        </w:rPr>
        <w:t>-00:0</w:t>
      </w:r>
      <w:r>
        <w:rPr>
          <w:rFonts w:cstheme="minorHAnsi"/>
          <w:b/>
          <w:bCs/>
          <w:color w:val="C00000"/>
        </w:rPr>
        <w:t>0</w:t>
      </w:r>
      <w:r w:rsidRPr="002C3429">
        <w:rPr>
          <w:rFonts w:cstheme="minorHAnsi"/>
          <w:b/>
          <w:bCs/>
          <w:color w:val="C00000"/>
        </w:rPr>
        <w:t>:</w:t>
      </w:r>
      <w:r>
        <w:rPr>
          <w:rFonts w:cstheme="minorHAnsi"/>
          <w:b/>
          <w:bCs/>
          <w:color w:val="C00000"/>
        </w:rPr>
        <w:t>33</w:t>
      </w:r>
    </w:p>
    <w:p w14:paraId="753A3087" w14:textId="77777777" w:rsidR="00B642CE" w:rsidRPr="001D7FF8" w:rsidRDefault="00B642CE" w:rsidP="00B642CE">
      <w:pPr>
        <w:pStyle w:val="ListParagraph"/>
        <w:ind w:firstLineChars="0" w:firstLine="0"/>
        <w:rPr>
          <w:rFonts w:ascii="Calibri" w:hAnsi="Calibri" w:cs="Calibri"/>
          <w:sz w:val="24"/>
          <w:szCs w:val="24"/>
          <w:highlight w:val="yellow"/>
        </w:rPr>
      </w:pPr>
    </w:p>
    <w:p w14:paraId="457925E1" w14:textId="77777777" w:rsidR="00234557" w:rsidRPr="00E32A4D" w:rsidRDefault="00234557" w:rsidP="00E32A4D">
      <w:pPr>
        <w:pStyle w:val="ListParagraph"/>
        <w:ind w:firstLineChars="0" w:firstLine="0"/>
        <w:rPr>
          <w:rFonts w:ascii="Calibri" w:hAnsi="Calibri" w:cs="Calibri"/>
          <w:sz w:val="24"/>
          <w:szCs w:val="24"/>
          <w:highlight w:val="yellow"/>
        </w:rPr>
      </w:pPr>
    </w:p>
    <w:p w14:paraId="433004D4" w14:textId="5D5C1E72" w:rsidR="0099657A" w:rsidRPr="00E32A4D" w:rsidRDefault="00493176" w:rsidP="00E32A4D">
      <w:pPr>
        <w:pStyle w:val="ListParagraph"/>
        <w:ind w:firstLineChars="0" w:firstLine="0"/>
        <w:rPr>
          <w:rFonts w:ascii="Calibri" w:hAnsi="Calibri" w:cs="Calibri"/>
          <w:b/>
          <w:bCs/>
          <w:sz w:val="24"/>
          <w:szCs w:val="24"/>
        </w:rPr>
      </w:pPr>
      <w:bookmarkStart w:id="56" w:name="_Hlk177350292"/>
      <w:bookmarkStart w:id="57" w:name="OLE_LINK45"/>
      <w:r w:rsidRPr="00105AC7">
        <w:rPr>
          <w:rFonts w:ascii="Calibri" w:hAnsi="Calibri" w:cs="Calibri"/>
          <w:sz w:val="24"/>
          <w:szCs w:val="24"/>
        </w:rPr>
        <w:t>[Place</w:t>
      </w:r>
      <w:r w:rsidRPr="00E32A4D">
        <w:rPr>
          <w:rFonts w:ascii="Calibri" w:hAnsi="Calibri" w:cs="Calibri"/>
          <w:b/>
          <w:bCs/>
          <w:sz w:val="24"/>
          <w:szCs w:val="24"/>
        </w:rPr>
        <w:t xml:space="preserve"> </w:t>
      </w:r>
      <w:r w:rsidR="009867B5" w:rsidRPr="00E32A4D">
        <w:rPr>
          <w:rFonts w:ascii="Calibri" w:hAnsi="Calibri" w:cs="Calibri"/>
          <w:b/>
          <w:bCs/>
          <w:sz w:val="24"/>
          <w:szCs w:val="24"/>
        </w:rPr>
        <w:t>Figure 3</w:t>
      </w:r>
      <w:bookmarkEnd w:id="56"/>
      <w:r w:rsidRPr="00E32A4D">
        <w:rPr>
          <w:rFonts w:ascii="Calibri" w:hAnsi="Calibri" w:cs="Calibri"/>
          <w:b/>
          <w:bCs/>
          <w:sz w:val="24"/>
          <w:szCs w:val="24"/>
        </w:rPr>
        <w:t xml:space="preserve"> </w:t>
      </w:r>
      <w:r w:rsidRPr="00105AC7">
        <w:rPr>
          <w:rFonts w:ascii="Calibri" w:hAnsi="Calibri" w:cs="Calibri"/>
          <w:sz w:val="24"/>
          <w:szCs w:val="24"/>
        </w:rPr>
        <w:t>Here]</w:t>
      </w:r>
    </w:p>
    <w:bookmarkEnd w:id="57"/>
    <w:p w14:paraId="7192742F" w14:textId="77777777" w:rsidR="009867B5" w:rsidRPr="00E32A4D" w:rsidRDefault="009867B5" w:rsidP="00E32A4D">
      <w:pPr>
        <w:pStyle w:val="ListParagraph"/>
        <w:ind w:firstLineChars="0" w:firstLine="0"/>
        <w:rPr>
          <w:rFonts w:ascii="Calibri" w:hAnsi="Calibri" w:cs="Calibri"/>
          <w:sz w:val="24"/>
          <w:szCs w:val="24"/>
          <w:highlight w:val="yellow"/>
        </w:rPr>
      </w:pPr>
    </w:p>
    <w:p w14:paraId="1A802BD5" w14:textId="2B7E10B8" w:rsidR="009867B5" w:rsidRDefault="009867B5" w:rsidP="00E32A4D">
      <w:pPr>
        <w:pStyle w:val="ListParagraph"/>
        <w:numPr>
          <w:ilvl w:val="0"/>
          <w:numId w:val="1"/>
        </w:numPr>
        <w:ind w:left="0" w:firstLineChars="0" w:firstLine="0"/>
        <w:rPr>
          <w:rFonts w:ascii="Calibri" w:hAnsi="Calibri" w:cs="Calibri"/>
          <w:b/>
          <w:bCs/>
          <w:sz w:val="24"/>
          <w:szCs w:val="24"/>
          <w:highlight w:val="yellow"/>
        </w:rPr>
      </w:pPr>
      <w:r w:rsidRPr="00E32A4D">
        <w:rPr>
          <w:rFonts w:ascii="Calibri" w:hAnsi="Calibri" w:cs="Calibri"/>
          <w:b/>
          <w:bCs/>
          <w:sz w:val="24"/>
          <w:szCs w:val="24"/>
          <w:highlight w:val="yellow"/>
        </w:rPr>
        <w:t xml:space="preserve"> </w:t>
      </w:r>
      <w:r w:rsidR="00772C9D" w:rsidRPr="00E32A4D">
        <w:rPr>
          <w:rFonts w:ascii="Calibri" w:hAnsi="Calibri" w:cs="Calibri"/>
          <w:b/>
          <w:bCs/>
          <w:sz w:val="24"/>
          <w:szCs w:val="24"/>
          <w:highlight w:val="yellow"/>
        </w:rPr>
        <w:t xml:space="preserve">Polar </w:t>
      </w:r>
      <w:r w:rsidR="00493176" w:rsidRPr="00E32A4D">
        <w:rPr>
          <w:rFonts w:ascii="Calibri" w:hAnsi="Calibri" w:cs="Calibri"/>
          <w:b/>
          <w:bCs/>
          <w:sz w:val="24"/>
          <w:szCs w:val="24"/>
          <w:highlight w:val="yellow"/>
        </w:rPr>
        <w:t>h</w:t>
      </w:r>
      <w:r w:rsidR="00772C9D" w:rsidRPr="00E32A4D">
        <w:rPr>
          <w:rFonts w:ascii="Calibri" w:hAnsi="Calibri" w:cs="Calibri"/>
          <w:b/>
          <w:bCs/>
          <w:sz w:val="24"/>
          <w:szCs w:val="24"/>
          <w:highlight w:val="yellow"/>
        </w:rPr>
        <w:t xml:space="preserve">istogram </w:t>
      </w:r>
      <w:r w:rsidR="00DA6877" w:rsidRPr="00E32A4D">
        <w:rPr>
          <w:rFonts w:ascii="Calibri" w:hAnsi="Calibri" w:cs="Calibri"/>
          <w:b/>
          <w:bCs/>
          <w:sz w:val="24"/>
          <w:szCs w:val="24"/>
          <w:highlight w:val="yellow"/>
        </w:rPr>
        <w:t>p</w:t>
      </w:r>
      <w:r w:rsidR="00772C9D" w:rsidRPr="00E32A4D">
        <w:rPr>
          <w:rFonts w:ascii="Calibri" w:hAnsi="Calibri" w:cs="Calibri"/>
          <w:b/>
          <w:bCs/>
          <w:sz w:val="24"/>
          <w:szCs w:val="24"/>
          <w:highlight w:val="yellow"/>
        </w:rPr>
        <w:t xml:space="preserve">erspective of ASDS for </w:t>
      </w:r>
      <w:r w:rsidR="00DA6877" w:rsidRPr="00E32A4D">
        <w:rPr>
          <w:rFonts w:ascii="Calibri" w:hAnsi="Calibri" w:cs="Calibri"/>
          <w:b/>
          <w:bCs/>
          <w:sz w:val="24"/>
          <w:szCs w:val="24"/>
          <w:highlight w:val="yellow"/>
        </w:rPr>
        <w:t>e</w:t>
      </w:r>
      <w:r w:rsidR="00772C9D" w:rsidRPr="00E32A4D">
        <w:rPr>
          <w:rFonts w:ascii="Calibri" w:hAnsi="Calibri" w:cs="Calibri"/>
          <w:b/>
          <w:bCs/>
          <w:sz w:val="24"/>
          <w:szCs w:val="24"/>
          <w:highlight w:val="yellow"/>
        </w:rPr>
        <w:t xml:space="preserve">lderly </w:t>
      </w:r>
      <w:r w:rsidR="00DA6877" w:rsidRPr="00E32A4D">
        <w:rPr>
          <w:rFonts w:ascii="Calibri" w:hAnsi="Calibri" w:cs="Calibri"/>
          <w:b/>
          <w:bCs/>
          <w:sz w:val="24"/>
          <w:szCs w:val="24"/>
          <w:highlight w:val="yellow"/>
        </w:rPr>
        <w:t>c</w:t>
      </w:r>
      <w:r w:rsidR="00772C9D" w:rsidRPr="00E32A4D">
        <w:rPr>
          <w:rFonts w:ascii="Calibri" w:hAnsi="Calibri" w:cs="Calibri"/>
          <w:b/>
          <w:bCs/>
          <w:sz w:val="24"/>
          <w:szCs w:val="24"/>
          <w:highlight w:val="yellow"/>
        </w:rPr>
        <w:t>aregivers</w:t>
      </w:r>
    </w:p>
    <w:p w14:paraId="3599F2F3" w14:textId="7CAAE87E" w:rsidR="004845D6" w:rsidRPr="004845D6" w:rsidRDefault="004845D6" w:rsidP="004845D6">
      <w:pPr>
        <w:pStyle w:val="ListParagraph"/>
        <w:ind w:firstLineChars="0" w:firstLine="0"/>
        <w:rPr>
          <w:rFonts w:ascii="Calibri" w:hAnsi="Calibri" w:cs="Calibri"/>
          <w:b/>
          <w:bCs/>
          <w:color w:val="C00000"/>
          <w:sz w:val="24"/>
          <w:szCs w:val="24"/>
          <w:highlight w:val="yellow"/>
        </w:rPr>
      </w:pPr>
      <w:r w:rsidRPr="004845D6">
        <w:rPr>
          <w:rFonts w:ascii="Calibri" w:hAnsi="Calibri" w:cs="Calibri"/>
          <w:b/>
          <w:bCs/>
          <w:color w:val="C00000"/>
          <w:sz w:val="24"/>
          <w:szCs w:val="24"/>
        </w:rPr>
        <w:t>67770_Screenshot_Step3.mp4</w:t>
      </w:r>
    </w:p>
    <w:p w14:paraId="421E4E7D" w14:textId="77777777" w:rsidR="009867B5" w:rsidRPr="00E32A4D" w:rsidRDefault="009867B5" w:rsidP="00E32A4D">
      <w:pPr>
        <w:pStyle w:val="ListParagraph"/>
        <w:ind w:firstLineChars="0" w:firstLine="0"/>
        <w:rPr>
          <w:rFonts w:ascii="Calibri" w:hAnsi="Calibri" w:cs="Calibri"/>
          <w:b/>
          <w:bCs/>
          <w:sz w:val="24"/>
          <w:szCs w:val="24"/>
        </w:rPr>
      </w:pPr>
    </w:p>
    <w:p w14:paraId="1FB5EF86" w14:textId="1E541C04" w:rsidR="009867B5" w:rsidRPr="00E32A4D" w:rsidRDefault="009867B5" w:rsidP="00E32A4D">
      <w:pPr>
        <w:pStyle w:val="ListParagraph"/>
        <w:ind w:firstLineChars="0" w:firstLine="0"/>
        <w:rPr>
          <w:rFonts w:ascii="Calibri" w:hAnsi="Calibri" w:cs="Calibri"/>
          <w:sz w:val="24"/>
          <w:szCs w:val="24"/>
        </w:rPr>
      </w:pPr>
      <w:r w:rsidRPr="00E32A4D">
        <w:rPr>
          <w:rFonts w:ascii="Calibri" w:hAnsi="Calibri" w:cs="Calibri"/>
          <w:sz w:val="24"/>
          <w:szCs w:val="24"/>
        </w:rPr>
        <w:t>NOTE</w:t>
      </w:r>
      <w:r w:rsidRPr="00E32A4D">
        <w:rPr>
          <w:rFonts w:ascii="Calibri" w:eastAsia="宋体" w:hAnsi="Calibri" w:cs="Calibri"/>
          <w:sz w:val="24"/>
          <w:szCs w:val="24"/>
        </w:rPr>
        <w:t>:</w:t>
      </w:r>
      <w:r w:rsidR="004A5703" w:rsidRPr="00E32A4D">
        <w:rPr>
          <w:rFonts w:ascii="Calibri" w:eastAsia="宋体" w:hAnsi="Calibri" w:cs="Calibri"/>
          <w:sz w:val="24"/>
          <w:szCs w:val="24"/>
        </w:rPr>
        <w:t xml:space="preserve"> U</w:t>
      </w:r>
      <w:r w:rsidR="004A5703" w:rsidRPr="00E32A4D">
        <w:rPr>
          <w:rFonts w:ascii="Calibri" w:hAnsi="Calibri" w:cs="Calibri"/>
          <w:sz w:val="24"/>
          <w:szCs w:val="24"/>
        </w:rPr>
        <w:t xml:space="preserve">sing </w:t>
      </w:r>
      <w:r w:rsidR="00DA6877" w:rsidRPr="00E32A4D">
        <w:rPr>
          <w:rFonts w:ascii="Calibri" w:hAnsi="Calibri" w:cs="Calibri"/>
          <w:sz w:val="24"/>
          <w:szCs w:val="24"/>
        </w:rPr>
        <w:t>a polar histogram to compare healthy elderly individuals with Elderly Caregivers—</w:t>
      </w:r>
      <w:r w:rsidR="004A5703" w:rsidRPr="00E32A4D">
        <w:rPr>
          <w:rFonts w:ascii="Calibri" w:hAnsi="Calibri" w:cs="Calibri"/>
          <w:sz w:val="24"/>
          <w:szCs w:val="24"/>
        </w:rPr>
        <w:t>ICU provides a more intuitive visualization of the differences between the two sample groups.</w:t>
      </w:r>
    </w:p>
    <w:p w14:paraId="21B2A08D" w14:textId="77777777" w:rsidR="009867B5" w:rsidRPr="00E32A4D" w:rsidRDefault="009867B5" w:rsidP="00E32A4D">
      <w:pPr>
        <w:rPr>
          <w:lang w:eastAsia="zh-CN"/>
        </w:rPr>
      </w:pPr>
    </w:p>
    <w:p w14:paraId="3642AF69" w14:textId="4621C1E4" w:rsidR="009867B5" w:rsidRPr="00E32A4D" w:rsidRDefault="00BF3EB2" w:rsidP="004845D6">
      <w:pPr>
        <w:rPr>
          <w:highlight w:val="yellow"/>
        </w:rPr>
      </w:pPr>
      <w:r w:rsidRPr="00E32A4D">
        <w:rPr>
          <w:highlight w:val="yellow"/>
        </w:rPr>
        <w:t xml:space="preserve">Using the commands </w:t>
      </w:r>
      <w:proofErr w:type="spellStart"/>
      <w:r w:rsidRPr="00105AC7">
        <w:rPr>
          <w:i/>
          <w:iCs/>
          <w:highlight w:val="yellow"/>
        </w:rPr>
        <w:t>mean_ec</w:t>
      </w:r>
      <w:proofErr w:type="spellEnd"/>
      <w:r w:rsidRPr="00105AC7">
        <w:rPr>
          <w:i/>
          <w:iCs/>
          <w:highlight w:val="yellow"/>
        </w:rPr>
        <w:t xml:space="preserve"> = mean (</w:t>
      </w:r>
      <w:proofErr w:type="spellStart"/>
      <w:r w:rsidRPr="00105AC7">
        <w:rPr>
          <w:i/>
          <w:iCs/>
          <w:highlight w:val="yellow"/>
        </w:rPr>
        <w:t>data_ec</w:t>
      </w:r>
      <w:proofErr w:type="spellEnd"/>
      <w:r w:rsidRPr="00105AC7">
        <w:rPr>
          <w:i/>
          <w:iCs/>
          <w:highlight w:val="yellow"/>
        </w:rPr>
        <w:t xml:space="preserve">, 2); and </w:t>
      </w:r>
      <w:proofErr w:type="spellStart"/>
      <w:r w:rsidRPr="00105AC7">
        <w:rPr>
          <w:i/>
          <w:iCs/>
          <w:highlight w:val="yellow"/>
        </w:rPr>
        <w:t>mean_h</w:t>
      </w:r>
      <w:proofErr w:type="spellEnd"/>
      <w:r w:rsidRPr="00105AC7">
        <w:rPr>
          <w:i/>
          <w:iCs/>
          <w:highlight w:val="yellow"/>
        </w:rPr>
        <w:t xml:space="preserve"> = mean (</w:t>
      </w:r>
      <w:proofErr w:type="spellStart"/>
      <w:r w:rsidRPr="00105AC7">
        <w:rPr>
          <w:i/>
          <w:iCs/>
          <w:highlight w:val="yellow"/>
        </w:rPr>
        <w:t>data_h</w:t>
      </w:r>
      <w:proofErr w:type="spellEnd"/>
      <w:r w:rsidRPr="00105AC7">
        <w:rPr>
          <w:i/>
          <w:iCs/>
          <w:highlight w:val="yellow"/>
        </w:rPr>
        <w:t>, 2)</w:t>
      </w:r>
      <w:r w:rsidRPr="00E32A4D">
        <w:rPr>
          <w:highlight w:val="yellow"/>
        </w:rPr>
        <w:t xml:space="preserve"> calculate the ASDS sample means for the Elderly Caregivers group and the healthy group, respectively.</w:t>
      </w:r>
      <w:r w:rsidR="004845D6">
        <w:rPr>
          <w:highlight w:val="yellow"/>
        </w:rPr>
        <w:t xml:space="preserve">     </w:t>
      </w:r>
      <w:proofErr w:type="gramStart"/>
      <w:r w:rsidR="004845D6" w:rsidRPr="002C3429">
        <w:rPr>
          <w:b/>
          <w:bCs/>
          <w:color w:val="C00000"/>
          <w:highlight w:val="yellow"/>
        </w:rPr>
        <w:t>67770_Screenshot_Step</w:t>
      </w:r>
      <w:r w:rsidR="004845D6">
        <w:rPr>
          <w:b/>
          <w:bCs/>
          <w:color w:val="C00000"/>
          <w:highlight w:val="yellow"/>
        </w:rPr>
        <w:t>3</w:t>
      </w:r>
      <w:r w:rsidR="004845D6" w:rsidRPr="002C3429">
        <w:rPr>
          <w:b/>
          <w:bCs/>
          <w:color w:val="C00000"/>
          <w:highlight w:val="yellow"/>
        </w:rPr>
        <w:t>.mp4</w:t>
      </w:r>
      <w:r w:rsidR="004845D6">
        <w:rPr>
          <w:b/>
          <w:bCs/>
          <w:color w:val="C00000"/>
          <w:highlight w:val="yellow"/>
        </w:rPr>
        <w:t xml:space="preserve">  </w:t>
      </w:r>
      <w:r w:rsidR="004845D6" w:rsidRPr="002C3429">
        <w:rPr>
          <w:rFonts w:cstheme="minorHAnsi"/>
          <w:b/>
          <w:bCs/>
          <w:color w:val="C00000"/>
        </w:rPr>
        <w:t>00:</w:t>
      </w:r>
      <w:r w:rsidR="004845D6" w:rsidRPr="002C3429">
        <w:rPr>
          <w:rFonts w:cstheme="minorHAnsi" w:hint="eastAsia"/>
          <w:b/>
          <w:bCs/>
          <w:color w:val="C00000"/>
        </w:rPr>
        <w:t>0</w:t>
      </w:r>
      <w:r w:rsidR="004845D6">
        <w:rPr>
          <w:rFonts w:cstheme="minorHAnsi"/>
          <w:b/>
          <w:bCs/>
          <w:color w:val="C00000"/>
        </w:rPr>
        <w:t>0</w:t>
      </w:r>
      <w:r w:rsidR="004845D6" w:rsidRPr="002C3429">
        <w:rPr>
          <w:rFonts w:cstheme="minorHAnsi"/>
          <w:b/>
          <w:bCs/>
          <w:color w:val="C00000"/>
        </w:rPr>
        <w:t>:</w:t>
      </w:r>
      <w:r w:rsidR="004845D6">
        <w:rPr>
          <w:rFonts w:cstheme="minorHAnsi"/>
          <w:b/>
          <w:bCs/>
          <w:color w:val="C00000"/>
        </w:rPr>
        <w:t>01</w:t>
      </w:r>
      <w:proofErr w:type="gramEnd"/>
      <w:r w:rsidR="004845D6" w:rsidRPr="002C3429">
        <w:rPr>
          <w:rFonts w:cstheme="minorHAnsi"/>
          <w:b/>
          <w:bCs/>
          <w:color w:val="C00000"/>
        </w:rPr>
        <w:t>-00:0</w:t>
      </w:r>
      <w:r w:rsidR="004845D6">
        <w:rPr>
          <w:rFonts w:cstheme="minorHAnsi"/>
          <w:b/>
          <w:bCs/>
          <w:color w:val="C00000"/>
        </w:rPr>
        <w:t>0</w:t>
      </w:r>
      <w:r w:rsidR="004845D6" w:rsidRPr="002C3429">
        <w:rPr>
          <w:rFonts w:cstheme="minorHAnsi"/>
          <w:b/>
          <w:bCs/>
          <w:color w:val="C00000"/>
        </w:rPr>
        <w:t>:</w:t>
      </w:r>
      <w:r w:rsidR="004845D6">
        <w:rPr>
          <w:rFonts w:cstheme="minorHAnsi"/>
          <w:b/>
          <w:bCs/>
          <w:color w:val="C00000"/>
        </w:rPr>
        <w:t>12</w:t>
      </w:r>
    </w:p>
    <w:p w14:paraId="782DAFF3" w14:textId="77777777" w:rsidR="00BF3EB2" w:rsidRPr="00E32A4D" w:rsidRDefault="00BF3EB2" w:rsidP="00E32A4D">
      <w:pPr>
        <w:pStyle w:val="ListParagraph"/>
        <w:ind w:firstLineChars="0" w:firstLine="0"/>
        <w:rPr>
          <w:rFonts w:ascii="Calibri" w:hAnsi="Calibri" w:cs="Calibri"/>
          <w:sz w:val="24"/>
          <w:szCs w:val="24"/>
        </w:rPr>
      </w:pPr>
    </w:p>
    <w:p w14:paraId="15CEA4ED" w14:textId="582FDDF5" w:rsidR="009867B5" w:rsidRPr="00E32A4D" w:rsidRDefault="00BF3EB2" w:rsidP="009560EF">
      <w:pPr>
        <w:pStyle w:val="ListParagraph"/>
        <w:numPr>
          <w:ilvl w:val="1"/>
          <w:numId w:val="41"/>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Use the </w:t>
      </w:r>
      <w:proofErr w:type="spellStart"/>
      <w:r w:rsidRPr="00105AC7">
        <w:rPr>
          <w:rFonts w:ascii="Calibri" w:hAnsi="Calibri" w:cs="Calibri"/>
          <w:i/>
          <w:iCs/>
          <w:sz w:val="24"/>
          <w:szCs w:val="24"/>
          <w:highlight w:val="yellow"/>
        </w:rPr>
        <w:t>polarhistogram</w:t>
      </w:r>
      <w:proofErr w:type="spellEnd"/>
      <w:r w:rsidRPr="00E32A4D">
        <w:rPr>
          <w:rFonts w:ascii="Calibri" w:hAnsi="Calibri" w:cs="Calibri"/>
          <w:sz w:val="24"/>
          <w:szCs w:val="24"/>
          <w:highlight w:val="yellow"/>
        </w:rPr>
        <w:t xml:space="preserve"> command to create an overlaid plot of the two variables </w:t>
      </w:r>
      <w:proofErr w:type="spellStart"/>
      <w:r w:rsidRPr="00105AC7">
        <w:rPr>
          <w:rFonts w:ascii="Calibri" w:hAnsi="Calibri" w:cs="Calibri"/>
          <w:sz w:val="24"/>
          <w:szCs w:val="24"/>
          <w:highlight w:val="yellow"/>
        </w:rPr>
        <w:t>mean_ec</w:t>
      </w:r>
      <w:proofErr w:type="spellEnd"/>
      <w:r w:rsidRPr="00105AC7">
        <w:rPr>
          <w:rFonts w:ascii="Calibri" w:hAnsi="Calibri" w:cs="Calibri"/>
          <w:sz w:val="24"/>
          <w:szCs w:val="24"/>
          <w:highlight w:val="yellow"/>
        </w:rPr>
        <w:t xml:space="preserve"> </w:t>
      </w:r>
      <w:r w:rsidRPr="00E32A4D">
        <w:rPr>
          <w:rFonts w:ascii="Calibri" w:hAnsi="Calibri" w:cs="Calibri"/>
          <w:sz w:val="24"/>
          <w:szCs w:val="24"/>
          <w:highlight w:val="yellow"/>
        </w:rPr>
        <w:t xml:space="preserve">and </w:t>
      </w:r>
      <w:proofErr w:type="spellStart"/>
      <w:r w:rsidRPr="00105AC7">
        <w:rPr>
          <w:rFonts w:ascii="Calibri" w:hAnsi="Calibri" w:cs="Calibri"/>
          <w:sz w:val="24"/>
          <w:szCs w:val="24"/>
          <w:highlight w:val="yellow"/>
        </w:rPr>
        <w:t>mean_h</w:t>
      </w:r>
      <w:proofErr w:type="spellEnd"/>
      <w:r w:rsidR="000D3252" w:rsidRPr="00105AC7">
        <w:rPr>
          <w:rFonts w:ascii="Calibri" w:hAnsi="Calibri" w:cs="Calibri"/>
          <w:sz w:val="24"/>
          <w:szCs w:val="24"/>
          <w:highlight w:val="yellow"/>
        </w:rPr>
        <w:t xml:space="preserve"> </w:t>
      </w:r>
      <w:r w:rsidR="00DA6877" w:rsidRPr="00105AC7">
        <w:rPr>
          <w:rFonts w:ascii="Calibri" w:hAnsi="Calibri" w:cs="Calibri"/>
          <w:sz w:val="24"/>
          <w:szCs w:val="24"/>
          <w:highlight w:val="yellow"/>
        </w:rPr>
        <w:t>(</w:t>
      </w:r>
      <w:r w:rsidR="000D3252" w:rsidRPr="00E32A4D">
        <w:rPr>
          <w:rFonts w:ascii="Calibri" w:hAnsi="Calibri" w:cs="Calibri"/>
          <w:b/>
          <w:bCs/>
          <w:sz w:val="24"/>
          <w:szCs w:val="24"/>
          <w:highlight w:val="yellow"/>
        </w:rPr>
        <w:t>Fi</w:t>
      </w:r>
      <w:r w:rsidR="00DA6877" w:rsidRPr="00105AC7">
        <w:rPr>
          <w:rFonts w:ascii="Calibri" w:hAnsi="Calibri" w:cs="Calibri"/>
          <w:b/>
          <w:bCs/>
          <w:sz w:val="24"/>
          <w:szCs w:val="24"/>
          <w:highlight w:val="yellow"/>
        </w:rPr>
        <w:t>g</w:t>
      </w:r>
      <w:r w:rsidR="000D3252" w:rsidRPr="00E32A4D">
        <w:rPr>
          <w:rFonts w:ascii="Calibri" w:hAnsi="Calibri" w:cs="Calibri"/>
          <w:b/>
          <w:bCs/>
          <w:sz w:val="24"/>
          <w:szCs w:val="24"/>
          <w:highlight w:val="yellow"/>
        </w:rPr>
        <w:t>ure</w:t>
      </w:r>
      <w:r w:rsidR="00DA6877" w:rsidRPr="00105AC7">
        <w:rPr>
          <w:rFonts w:ascii="Calibri" w:hAnsi="Calibri" w:cs="Calibri"/>
          <w:b/>
          <w:bCs/>
          <w:sz w:val="24"/>
          <w:szCs w:val="24"/>
          <w:highlight w:val="yellow"/>
        </w:rPr>
        <w:t xml:space="preserve"> 4</w:t>
      </w:r>
      <w:r w:rsidR="00DA6877" w:rsidRPr="00105AC7">
        <w:rPr>
          <w:rFonts w:ascii="Calibri" w:hAnsi="Calibri" w:cs="Calibri"/>
          <w:sz w:val="24"/>
          <w:szCs w:val="24"/>
          <w:highlight w:val="yellow"/>
        </w:rPr>
        <w:t>).</w:t>
      </w:r>
      <w:r w:rsidR="004845D6">
        <w:rPr>
          <w:rFonts w:ascii="Calibri" w:hAnsi="Calibri" w:cs="Calibri"/>
          <w:sz w:val="24"/>
          <w:szCs w:val="24"/>
          <w:highlight w:val="yellow"/>
        </w:rPr>
        <w:t xml:space="preserve">  </w:t>
      </w:r>
      <w:proofErr w:type="gramStart"/>
      <w:r w:rsidR="004845D6" w:rsidRPr="002C3429">
        <w:rPr>
          <w:rFonts w:ascii="Calibri" w:hAnsi="Calibri" w:cs="Calibri"/>
          <w:b/>
          <w:bCs/>
          <w:color w:val="C00000"/>
          <w:sz w:val="24"/>
          <w:szCs w:val="24"/>
          <w:highlight w:val="yellow"/>
        </w:rPr>
        <w:t>67770_Screenshot_Step</w:t>
      </w:r>
      <w:r w:rsidR="004845D6">
        <w:rPr>
          <w:b/>
          <w:bCs/>
          <w:color w:val="C00000"/>
          <w:highlight w:val="yellow"/>
        </w:rPr>
        <w:t>3</w:t>
      </w:r>
      <w:r w:rsidR="004845D6" w:rsidRPr="002C3429">
        <w:rPr>
          <w:rFonts w:ascii="Calibri" w:hAnsi="Calibri" w:cs="Calibri"/>
          <w:b/>
          <w:bCs/>
          <w:color w:val="C00000"/>
          <w:sz w:val="24"/>
          <w:szCs w:val="24"/>
          <w:highlight w:val="yellow"/>
        </w:rPr>
        <w:t>.mp4</w:t>
      </w:r>
      <w:r w:rsidR="004845D6">
        <w:rPr>
          <w:rFonts w:ascii="Calibri" w:hAnsi="Calibri" w:cs="Calibri"/>
          <w:b/>
          <w:bCs/>
          <w:color w:val="C00000"/>
          <w:sz w:val="24"/>
          <w:szCs w:val="24"/>
          <w:highlight w:val="yellow"/>
        </w:rPr>
        <w:t xml:space="preserve">  </w:t>
      </w:r>
      <w:r w:rsidR="004845D6" w:rsidRPr="002C3429">
        <w:rPr>
          <w:rFonts w:cstheme="minorHAnsi"/>
          <w:b/>
          <w:bCs/>
          <w:color w:val="C00000"/>
        </w:rPr>
        <w:t>00:</w:t>
      </w:r>
      <w:r w:rsidR="004845D6" w:rsidRPr="002C3429">
        <w:rPr>
          <w:rFonts w:cstheme="minorHAnsi" w:hint="eastAsia"/>
          <w:b/>
          <w:bCs/>
          <w:color w:val="C00000"/>
        </w:rPr>
        <w:t>0</w:t>
      </w:r>
      <w:r w:rsidR="004845D6">
        <w:rPr>
          <w:rFonts w:cstheme="minorHAnsi"/>
          <w:b/>
          <w:bCs/>
          <w:color w:val="C00000"/>
        </w:rPr>
        <w:t>0</w:t>
      </w:r>
      <w:r w:rsidR="004845D6" w:rsidRPr="002C3429">
        <w:rPr>
          <w:rFonts w:cstheme="minorHAnsi"/>
          <w:b/>
          <w:bCs/>
          <w:color w:val="C00000"/>
        </w:rPr>
        <w:t>:</w:t>
      </w:r>
      <w:r w:rsidR="004845D6">
        <w:rPr>
          <w:rFonts w:cstheme="minorHAnsi"/>
          <w:b/>
          <w:bCs/>
          <w:color w:val="C00000"/>
        </w:rPr>
        <w:t>13</w:t>
      </w:r>
      <w:proofErr w:type="gramEnd"/>
      <w:r w:rsidR="004845D6" w:rsidRPr="002C3429">
        <w:rPr>
          <w:rFonts w:cstheme="minorHAnsi"/>
          <w:b/>
          <w:bCs/>
          <w:color w:val="C00000"/>
        </w:rPr>
        <w:t>-00:0</w:t>
      </w:r>
      <w:r w:rsidR="004845D6">
        <w:rPr>
          <w:rFonts w:cstheme="minorHAnsi"/>
          <w:b/>
          <w:bCs/>
          <w:color w:val="C00000"/>
        </w:rPr>
        <w:t>0</w:t>
      </w:r>
      <w:r w:rsidR="004845D6" w:rsidRPr="002C3429">
        <w:rPr>
          <w:rFonts w:cstheme="minorHAnsi"/>
          <w:b/>
          <w:bCs/>
          <w:color w:val="C00000"/>
        </w:rPr>
        <w:t>:</w:t>
      </w:r>
      <w:r w:rsidR="004845D6">
        <w:rPr>
          <w:rFonts w:cstheme="minorHAnsi"/>
          <w:b/>
          <w:bCs/>
          <w:color w:val="C00000"/>
        </w:rPr>
        <w:t>26</w:t>
      </w:r>
    </w:p>
    <w:p w14:paraId="2DF2BA46" w14:textId="6F07608C" w:rsidR="009867B5" w:rsidRPr="00E32A4D" w:rsidRDefault="009867B5" w:rsidP="00E32A4D">
      <w:pPr>
        <w:rPr>
          <w:lang w:eastAsia="zh-CN"/>
        </w:rPr>
      </w:pPr>
    </w:p>
    <w:p w14:paraId="71720C1A" w14:textId="3E907727" w:rsidR="00BF3EB2" w:rsidRPr="00E32A4D" w:rsidRDefault="000D3252" w:rsidP="009560EF">
      <w:pPr>
        <w:pStyle w:val="ListParagraph"/>
        <w:numPr>
          <w:ilvl w:val="1"/>
          <w:numId w:val="41"/>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Add coordinates and annotations to the figure using the cod</w:t>
      </w:r>
      <w:r w:rsidR="00DA01CA">
        <w:rPr>
          <w:rFonts w:ascii="Calibri" w:hAnsi="Calibri" w:cs="Calibri"/>
          <w:sz w:val="24"/>
          <w:szCs w:val="24"/>
          <w:highlight w:val="yellow"/>
          <w:lang w:val="en-IN"/>
        </w:rPr>
        <w:t xml:space="preserve">e provided in </w:t>
      </w:r>
      <w:r w:rsidR="00DA01CA" w:rsidRPr="00105AC7">
        <w:rPr>
          <w:rFonts w:ascii="Calibri" w:hAnsi="Calibri" w:cs="Calibri"/>
          <w:b/>
          <w:bCs/>
          <w:sz w:val="24"/>
          <w:szCs w:val="24"/>
          <w:highlight w:val="yellow"/>
          <w:lang w:val="en-IN"/>
        </w:rPr>
        <w:t>Supplementary Coding File 1</w:t>
      </w:r>
      <w:r w:rsidR="00DA01CA">
        <w:rPr>
          <w:rFonts w:ascii="Calibri" w:hAnsi="Calibri" w:cs="Calibri"/>
          <w:sz w:val="24"/>
          <w:szCs w:val="24"/>
          <w:highlight w:val="yellow"/>
          <w:lang w:val="en-IN"/>
        </w:rPr>
        <w:t>.</w:t>
      </w:r>
      <w:r w:rsidR="004845D6">
        <w:rPr>
          <w:rFonts w:ascii="Calibri" w:hAnsi="Calibri" w:cs="Calibri"/>
          <w:sz w:val="24"/>
          <w:szCs w:val="24"/>
          <w:highlight w:val="yellow"/>
          <w:lang w:val="en-IN"/>
        </w:rPr>
        <w:t xml:space="preserve">  </w:t>
      </w:r>
      <w:proofErr w:type="gramStart"/>
      <w:r w:rsidR="004845D6" w:rsidRPr="002C3429">
        <w:rPr>
          <w:rFonts w:ascii="Calibri" w:hAnsi="Calibri" w:cs="Calibri"/>
          <w:b/>
          <w:bCs/>
          <w:color w:val="C00000"/>
          <w:sz w:val="24"/>
          <w:szCs w:val="24"/>
          <w:highlight w:val="yellow"/>
        </w:rPr>
        <w:t>67770_Screenshot_Step</w:t>
      </w:r>
      <w:r w:rsidR="004845D6">
        <w:rPr>
          <w:b/>
          <w:bCs/>
          <w:color w:val="C00000"/>
          <w:highlight w:val="yellow"/>
        </w:rPr>
        <w:t>3</w:t>
      </w:r>
      <w:r w:rsidR="004845D6" w:rsidRPr="002C3429">
        <w:rPr>
          <w:rFonts w:ascii="Calibri" w:hAnsi="Calibri" w:cs="Calibri"/>
          <w:b/>
          <w:bCs/>
          <w:color w:val="C00000"/>
          <w:sz w:val="24"/>
          <w:szCs w:val="24"/>
          <w:highlight w:val="yellow"/>
        </w:rPr>
        <w:t>.mp4</w:t>
      </w:r>
      <w:r w:rsidR="004845D6">
        <w:rPr>
          <w:rFonts w:ascii="Calibri" w:hAnsi="Calibri" w:cs="Calibri"/>
          <w:b/>
          <w:bCs/>
          <w:color w:val="C00000"/>
          <w:sz w:val="24"/>
          <w:szCs w:val="24"/>
          <w:highlight w:val="yellow"/>
        </w:rPr>
        <w:t xml:space="preserve">  </w:t>
      </w:r>
      <w:r w:rsidR="004845D6" w:rsidRPr="002C3429">
        <w:rPr>
          <w:rFonts w:cstheme="minorHAnsi"/>
          <w:b/>
          <w:bCs/>
          <w:color w:val="C00000"/>
        </w:rPr>
        <w:t>00:</w:t>
      </w:r>
      <w:r w:rsidR="004845D6" w:rsidRPr="002C3429">
        <w:rPr>
          <w:rFonts w:cstheme="minorHAnsi" w:hint="eastAsia"/>
          <w:b/>
          <w:bCs/>
          <w:color w:val="C00000"/>
        </w:rPr>
        <w:t>0</w:t>
      </w:r>
      <w:r w:rsidR="004845D6">
        <w:rPr>
          <w:rFonts w:cstheme="minorHAnsi"/>
          <w:b/>
          <w:bCs/>
          <w:color w:val="C00000"/>
        </w:rPr>
        <w:t>0</w:t>
      </w:r>
      <w:r w:rsidR="004845D6" w:rsidRPr="002C3429">
        <w:rPr>
          <w:rFonts w:cstheme="minorHAnsi"/>
          <w:b/>
          <w:bCs/>
          <w:color w:val="C00000"/>
        </w:rPr>
        <w:t>:</w:t>
      </w:r>
      <w:r w:rsidR="004845D6">
        <w:rPr>
          <w:rFonts w:cstheme="minorHAnsi"/>
          <w:b/>
          <w:bCs/>
          <w:color w:val="C00000"/>
        </w:rPr>
        <w:t>27</w:t>
      </w:r>
      <w:proofErr w:type="gramEnd"/>
      <w:r w:rsidR="004845D6" w:rsidRPr="002C3429">
        <w:rPr>
          <w:rFonts w:cstheme="minorHAnsi"/>
          <w:b/>
          <w:bCs/>
          <w:color w:val="C00000"/>
        </w:rPr>
        <w:t>-00:0</w:t>
      </w:r>
      <w:r w:rsidR="004845D6">
        <w:rPr>
          <w:rFonts w:cstheme="minorHAnsi"/>
          <w:b/>
          <w:bCs/>
          <w:color w:val="C00000"/>
        </w:rPr>
        <w:t>1</w:t>
      </w:r>
      <w:r w:rsidR="004845D6" w:rsidRPr="002C3429">
        <w:rPr>
          <w:rFonts w:cstheme="minorHAnsi"/>
          <w:b/>
          <w:bCs/>
          <w:color w:val="C00000"/>
        </w:rPr>
        <w:t>:</w:t>
      </w:r>
      <w:r w:rsidR="004845D6">
        <w:rPr>
          <w:rFonts w:cstheme="minorHAnsi"/>
          <w:b/>
          <w:bCs/>
          <w:color w:val="C00000"/>
        </w:rPr>
        <w:t>22</w:t>
      </w:r>
    </w:p>
    <w:p w14:paraId="74497006" w14:textId="77777777" w:rsidR="00234557" w:rsidRPr="00E32A4D" w:rsidRDefault="00234557" w:rsidP="00E32A4D">
      <w:pPr>
        <w:rPr>
          <w:rFonts w:eastAsiaTheme="minorEastAsia"/>
          <w:lang w:eastAsia="zh-CN"/>
        </w:rPr>
      </w:pPr>
    </w:p>
    <w:p w14:paraId="241DD58A" w14:textId="158F74EC" w:rsidR="009867B5" w:rsidRPr="00E32A4D" w:rsidRDefault="006A5EEE" w:rsidP="00105AC7">
      <w:pPr>
        <w:rPr>
          <w:rFonts w:eastAsiaTheme="minorEastAsia"/>
          <w:b/>
          <w:bCs/>
          <w:lang w:eastAsia="zh-CN"/>
        </w:rPr>
      </w:pPr>
      <w:bookmarkStart w:id="58" w:name="OLE_LINK46"/>
      <w:bookmarkStart w:id="59" w:name="_Hlk177350326"/>
      <w:r w:rsidRPr="00105AC7">
        <w:lastRenderedPageBreak/>
        <w:t>[Place</w:t>
      </w:r>
      <w:r w:rsidRPr="00E32A4D">
        <w:rPr>
          <w:b/>
          <w:bCs/>
        </w:rPr>
        <w:t xml:space="preserve"> </w:t>
      </w:r>
      <w:r w:rsidR="009867B5" w:rsidRPr="00E32A4D">
        <w:rPr>
          <w:b/>
          <w:bCs/>
        </w:rPr>
        <w:t>Figure 4</w:t>
      </w:r>
      <w:bookmarkEnd w:id="58"/>
      <w:r w:rsidRPr="00E32A4D">
        <w:rPr>
          <w:b/>
          <w:bCs/>
        </w:rPr>
        <w:t xml:space="preserve"> </w:t>
      </w:r>
      <w:r w:rsidRPr="00105AC7">
        <w:t>Here]</w:t>
      </w:r>
    </w:p>
    <w:bookmarkEnd w:id="59"/>
    <w:p w14:paraId="0D459B70" w14:textId="77777777" w:rsidR="00B779E5" w:rsidRPr="00E32A4D" w:rsidRDefault="00B779E5" w:rsidP="00E32A4D">
      <w:pPr>
        <w:ind w:leftChars="300" w:left="720" w:firstLineChars="1000" w:firstLine="2409"/>
        <w:rPr>
          <w:rFonts w:eastAsiaTheme="minorEastAsia"/>
          <w:b/>
          <w:bCs/>
          <w:lang w:eastAsia="zh-CN"/>
        </w:rPr>
      </w:pPr>
    </w:p>
    <w:p w14:paraId="2795E347" w14:textId="15BB2207" w:rsidR="009867B5" w:rsidRPr="00E32A4D" w:rsidRDefault="000D3252" w:rsidP="00E32A4D">
      <w:pPr>
        <w:pStyle w:val="ListParagraph"/>
        <w:numPr>
          <w:ilvl w:val="0"/>
          <w:numId w:val="1"/>
        </w:numPr>
        <w:ind w:left="0" w:firstLineChars="0" w:firstLine="0"/>
        <w:rPr>
          <w:rFonts w:ascii="Calibri" w:hAnsi="Calibri" w:cs="Calibri"/>
          <w:b/>
          <w:bCs/>
          <w:sz w:val="24"/>
          <w:szCs w:val="24"/>
          <w:highlight w:val="yellow"/>
        </w:rPr>
      </w:pPr>
      <w:bookmarkStart w:id="60" w:name="_Hlk127903608"/>
      <w:r w:rsidRPr="00E32A4D">
        <w:rPr>
          <w:rFonts w:ascii="Calibri" w:hAnsi="Calibri" w:cs="Calibri"/>
          <w:b/>
          <w:bCs/>
          <w:sz w:val="24"/>
          <w:szCs w:val="24"/>
          <w:highlight w:val="yellow"/>
        </w:rPr>
        <w:t xml:space="preserve">Ordinary </w:t>
      </w:r>
      <w:r w:rsidR="00DA6877" w:rsidRPr="00E32A4D">
        <w:rPr>
          <w:rFonts w:ascii="Calibri" w:hAnsi="Calibri" w:cs="Calibri"/>
          <w:b/>
          <w:bCs/>
          <w:sz w:val="24"/>
          <w:szCs w:val="24"/>
          <w:highlight w:val="yellow"/>
        </w:rPr>
        <w:t>s</w:t>
      </w:r>
      <w:r w:rsidRPr="00E32A4D">
        <w:rPr>
          <w:rFonts w:ascii="Calibri" w:hAnsi="Calibri" w:cs="Calibri"/>
          <w:b/>
          <w:bCs/>
          <w:sz w:val="24"/>
          <w:szCs w:val="24"/>
          <w:highlight w:val="yellow"/>
        </w:rPr>
        <w:t xml:space="preserve">tatistics of </w:t>
      </w:r>
      <w:proofErr w:type="gramStart"/>
      <w:r w:rsidR="00DA6877" w:rsidRPr="00E32A4D">
        <w:rPr>
          <w:rFonts w:ascii="Calibri" w:hAnsi="Calibri" w:cs="Calibri"/>
          <w:b/>
          <w:bCs/>
          <w:sz w:val="24"/>
          <w:szCs w:val="24"/>
          <w:highlight w:val="yellow"/>
        </w:rPr>
        <w:t>i</w:t>
      </w:r>
      <w:r w:rsidRPr="00E32A4D">
        <w:rPr>
          <w:rFonts w:ascii="Calibri" w:hAnsi="Calibri" w:cs="Calibri"/>
          <w:b/>
          <w:bCs/>
          <w:sz w:val="24"/>
          <w:szCs w:val="24"/>
          <w:highlight w:val="yellow"/>
        </w:rPr>
        <w:t>ntervention</w:t>
      </w:r>
      <w:r w:rsidR="005E62B3">
        <w:rPr>
          <w:rFonts w:ascii="Calibri" w:hAnsi="Calibri" w:cs="Calibri" w:hint="eastAsia"/>
          <w:b/>
          <w:bCs/>
          <w:sz w:val="24"/>
          <w:szCs w:val="24"/>
          <w:highlight w:val="yellow"/>
        </w:rPr>
        <w:t xml:space="preserve">  </w:t>
      </w:r>
      <w:r w:rsidR="005E62B3" w:rsidRPr="002C3429">
        <w:rPr>
          <w:rFonts w:ascii="Calibri" w:hAnsi="Calibri" w:cs="Calibri"/>
          <w:b/>
          <w:bCs/>
          <w:color w:val="C00000"/>
          <w:sz w:val="24"/>
          <w:szCs w:val="24"/>
          <w:highlight w:val="yellow"/>
        </w:rPr>
        <w:t>67770_Screenshot_Step</w:t>
      </w:r>
      <w:r w:rsidR="005E62B3">
        <w:rPr>
          <w:rFonts w:hint="eastAsia"/>
          <w:b/>
          <w:bCs/>
          <w:color w:val="C00000"/>
          <w:highlight w:val="yellow"/>
        </w:rPr>
        <w:t>4</w:t>
      </w:r>
      <w:r w:rsidR="005E62B3" w:rsidRPr="002C3429">
        <w:rPr>
          <w:rFonts w:ascii="Calibri" w:hAnsi="Calibri" w:cs="Calibri"/>
          <w:b/>
          <w:bCs/>
          <w:color w:val="C00000"/>
          <w:sz w:val="24"/>
          <w:szCs w:val="24"/>
          <w:highlight w:val="yellow"/>
        </w:rPr>
        <w:t>.mp4</w:t>
      </w:r>
      <w:proofErr w:type="gramEnd"/>
      <w:r w:rsidR="005E62B3">
        <w:rPr>
          <w:rFonts w:ascii="Calibri" w:hAnsi="Calibri" w:cs="Calibri"/>
          <w:b/>
          <w:bCs/>
          <w:color w:val="C00000"/>
          <w:sz w:val="24"/>
          <w:szCs w:val="24"/>
          <w:highlight w:val="yellow"/>
        </w:rPr>
        <w:t xml:space="preserve">  </w:t>
      </w:r>
    </w:p>
    <w:p w14:paraId="3C3CF3F5" w14:textId="77777777" w:rsidR="009867B5" w:rsidRPr="00E32A4D" w:rsidRDefault="009867B5" w:rsidP="00E32A4D">
      <w:pPr>
        <w:pStyle w:val="ListParagraph"/>
        <w:ind w:firstLineChars="0" w:firstLine="0"/>
        <w:rPr>
          <w:rFonts w:ascii="Calibri" w:hAnsi="Calibri" w:cs="Calibri"/>
          <w:b/>
          <w:bCs/>
          <w:sz w:val="24"/>
          <w:szCs w:val="24"/>
        </w:rPr>
      </w:pPr>
    </w:p>
    <w:p w14:paraId="0967DDB1" w14:textId="5B0B07EA" w:rsidR="009867B5" w:rsidRPr="00E32A4D" w:rsidRDefault="009867B5" w:rsidP="00E32A4D">
      <w:pPr>
        <w:pStyle w:val="ListParagraph"/>
        <w:ind w:firstLineChars="0" w:firstLine="0"/>
        <w:rPr>
          <w:rFonts w:ascii="Calibri" w:hAnsi="Calibri" w:cs="Calibri"/>
          <w:sz w:val="24"/>
          <w:szCs w:val="24"/>
        </w:rPr>
      </w:pPr>
      <w:r w:rsidRPr="00E32A4D">
        <w:rPr>
          <w:rFonts w:ascii="Calibri" w:hAnsi="Calibri" w:cs="Calibri"/>
          <w:sz w:val="24"/>
          <w:szCs w:val="24"/>
        </w:rPr>
        <w:t xml:space="preserve">NOTE: </w:t>
      </w:r>
      <w:r w:rsidR="00A31B39" w:rsidRPr="00E32A4D">
        <w:rPr>
          <w:rFonts w:ascii="Calibri" w:hAnsi="Calibri" w:cs="Calibri"/>
          <w:sz w:val="24"/>
          <w:szCs w:val="24"/>
        </w:rPr>
        <w:t>Typically, comparisons of ASDS scores are conducted using bar graphs for visual contrast.</w:t>
      </w:r>
    </w:p>
    <w:p w14:paraId="626BD0E1" w14:textId="77777777" w:rsidR="00361CAF" w:rsidRPr="00E32A4D" w:rsidRDefault="00361CAF" w:rsidP="00E32A4D">
      <w:pPr>
        <w:pStyle w:val="ListParagraph"/>
        <w:ind w:firstLineChars="0" w:firstLine="0"/>
        <w:rPr>
          <w:rFonts w:ascii="Calibri" w:hAnsi="Calibri" w:cs="Calibri"/>
          <w:sz w:val="24"/>
          <w:szCs w:val="24"/>
        </w:rPr>
      </w:pPr>
    </w:p>
    <w:p w14:paraId="7A83DA37" w14:textId="77777777" w:rsidR="005E62B3" w:rsidRDefault="00A31B39" w:rsidP="00E32A4D">
      <w:pPr>
        <w:pStyle w:val="ListParagraph"/>
        <w:numPr>
          <w:ilvl w:val="1"/>
          <w:numId w:val="16"/>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To analyze the Acute Stress Disorder Scale (ASDS) scores across different </w:t>
      </w:r>
      <w:r w:rsidR="005C5AD4" w:rsidRPr="00E32A4D">
        <w:rPr>
          <w:rFonts w:ascii="Calibri" w:hAnsi="Calibri" w:cs="Calibri"/>
          <w:sz w:val="24"/>
          <w:szCs w:val="24"/>
          <w:highlight w:val="yellow"/>
        </w:rPr>
        <w:t>groups, calculate</w:t>
      </w:r>
      <w:r w:rsidRPr="00E32A4D">
        <w:rPr>
          <w:rFonts w:ascii="Calibri" w:hAnsi="Calibri" w:cs="Calibri"/>
          <w:sz w:val="24"/>
          <w:szCs w:val="24"/>
          <w:highlight w:val="yellow"/>
        </w:rPr>
        <w:t xml:space="preserve"> the sample means using the following MATLAB commands:</w:t>
      </w:r>
      <w:r w:rsidR="005E62B3">
        <w:rPr>
          <w:rFonts w:ascii="Calibri" w:hAnsi="Calibri" w:cs="Calibri" w:hint="eastAsia"/>
          <w:sz w:val="24"/>
          <w:szCs w:val="24"/>
          <w:highlight w:val="yellow"/>
        </w:rPr>
        <w:t xml:space="preserve">  </w:t>
      </w:r>
    </w:p>
    <w:p w14:paraId="26D98E30" w14:textId="557166DC" w:rsidR="00A31B39" w:rsidRPr="00E32A4D" w:rsidRDefault="005E62B3" w:rsidP="005E62B3">
      <w:pPr>
        <w:pStyle w:val="ListParagraph"/>
        <w:ind w:firstLineChars="0" w:firstLine="0"/>
        <w:rPr>
          <w:rFonts w:ascii="Calibri" w:hAnsi="Calibri" w:cs="Calibri"/>
          <w:sz w:val="24"/>
          <w:szCs w:val="24"/>
          <w:highlight w:val="yellow"/>
        </w:rPr>
      </w:pPr>
      <w:proofErr w:type="gramStart"/>
      <w:r w:rsidRPr="002C3429">
        <w:rPr>
          <w:rFonts w:ascii="Calibri" w:hAnsi="Calibri" w:cs="Calibri"/>
          <w:b/>
          <w:bCs/>
          <w:color w:val="C00000"/>
          <w:sz w:val="24"/>
          <w:szCs w:val="24"/>
          <w:highlight w:val="yellow"/>
        </w:rPr>
        <w:t>67770_Screenshot_Step</w:t>
      </w:r>
      <w:r>
        <w:rPr>
          <w:b/>
          <w:bCs/>
          <w:color w:val="C00000"/>
          <w:highlight w:val="yellow"/>
        </w:rPr>
        <w:t>3</w:t>
      </w:r>
      <w:r w:rsidRPr="002C3429">
        <w:rPr>
          <w:rFonts w:ascii="Calibri" w:hAnsi="Calibri" w:cs="Calibri"/>
          <w:b/>
          <w:bCs/>
          <w:color w:val="C00000"/>
          <w:sz w:val="24"/>
          <w:szCs w:val="24"/>
          <w:highlight w:val="yellow"/>
        </w:rPr>
        <w:t>.mp4</w:t>
      </w:r>
      <w:r>
        <w:rPr>
          <w:rFonts w:ascii="Calibri" w:hAnsi="Calibri" w:cs="Calibri"/>
          <w:b/>
          <w:bCs/>
          <w:color w:val="C00000"/>
          <w:sz w:val="24"/>
          <w:szCs w:val="24"/>
          <w:highlight w:val="yellow"/>
        </w:rPr>
        <w:t xml:space="preserve">  </w:t>
      </w:r>
      <w:r w:rsidRPr="002C3429">
        <w:rPr>
          <w:rFonts w:cstheme="minorHAnsi"/>
          <w:b/>
          <w:bCs/>
          <w:color w:val="C00000"/>
        </w:rPr>
        <w:t>00:</w:t>
      </w:r>
      <w:r w:rsidRPr="002C3429">
        <w:rPr>
          <w:rFonts w:cstheme="minorHAnsi" w:hint="eastAsia"/>
          <w:b/>
          <w:bCs/>
          <w:color w:val="C00000"/>
        </w:rPr>
        <w:t>0</w:t>
      </w:r>
      <w:r>
        <w:rPr>
          <w:rFonts w:cstheme="minorHAnsi"/>
          <w:b/>
          <w:bCs/>
          <w:color w:val="C00000"/>
        </w:rPr>
        <w:t>0</w:t>
      </w:r>
      <w:r w:rsidRPr="002C3429">
        <w:rPr>
          <w:rFonts w:cstheme="minorHAnsi"/>
          <w:b/>
          <w:bCs/>
          <w:color w:val="C00000"/>
        </w:rPr>
        <w:t>:</w:t>
      </w:r>
      <w:r>
        <w:rPr>
          <w:rFonts w:cstheme="minorHAnsi" w:hint="eastAsia"/>
          <w:b/>
          <w:bCs/>
          <w:color w:val="C00000"/>
        </w:rPr>
        <w:t>00</w:t>
      </w:r>
      <w:proofErr w:type="gramEnd"/>
      <w:r w:rsidRPr="002C3429">
        <w:rPr>
          <w:rFonts w:cstheme="minorHAnsi"/>
          <w:b/>
          <w:bCs/>
          <w:color w:val="C00000"/>
        </w:rPr>
        <w:t>-00:0</w:t>
      </w:r>
      <w:r>
        <w:rPr>
          <w:rFonts w:cstheme="minorHAnsi"/>
          <w:b/>
          <w:bCs/>
          <w:color w:val="C00000"/>
        </w:rPr>
        <w:t>0</w:t>
      </w:r>
      <w:r w:rsidRPr="002C3429">
        <w:rPr>
          <w:rFonts w:cstheme="minorHAnsi"/>
          <w:b/>
          <w:bCs/>
          <w:color w:val="C00000"/>
        </w:rPr>
        <w:t>:</w:t>
      </w:r>
      <w:r>
        <w:rPr>
          <w:rFonts w:cstheme="minorHAnsi"/>
          <w:b/>
          <w:bCs/>
          <w:color w:val="C00000"/>
        </w:rPr>
        <w:t>2</w:t>
      </w:r>
      <w:r>
        <w:rPr>
          <w:rFonts w:cstheme="minorHAnsi" w:hint="eastAsia"/>
          <w:b/>
          <w:bCs/>
          <w:color w:val="C00000"/>
        </w:rPr>
        <w:t>1</w:t>
      </w:r>
    </w:p>
    <w:p w14:paraId="660354DF" w14:textId="77777777" w:rsidR="00A31B39" w:rsidRPr="00E32A4D" w:rsidRDefault="00A31B39" w:rsidP="00E32A4D">
      <w:pPr>
        <w:pStyle w:val="ListParagraph"/>
        <w:numPr>
          <w:ilvl w:val="0"/>
          <w:numId w:val="5"/>
        </w:numPr>
        <w:ind w:left="0" w:firstLineChars="0" w:firstLine="0"/>
        <w:rPr>
          <w:rFonts w:ascii="Calibri" w:hAnsi="Calibri" w:cs="Calibri"/>
          <w:vanish/>
          <w:sz w:val="24"/>
          <w:szCs w:val="24"/>
          <w:highlight w:val="yellow"/>
        </w:rPr>
      </w:pPr>
    </w:p>
    <w:p w14:paraId="146CF115" w14:textId="77777777" w:rsidR="00A31B39" w:rsidRPr="00E32A4D" w:rsidRDefault="00A31B39" w:rsidP="00E32A4D">
      <w:pPr>
        <w:pStyle w:val="ListParagraph"/>
        <w:numPr>
          <w:ilvl w:val="0"/>
          <w:numId w:val="5"/>
        </w:numPr>
        <w:ind w:left="0" w:firstLineChars="0" w:firstLine="0"/>
        <w:rPr>
          <w:rFonts w:ascii="Calibri" w:hAnsi="Calibri" w:cs="Calibri"/>
          <w:vanish/>
          <w:sz w:val="24"/>
          <w:szCs w:val="24"/>
          <w:highlight w:val="yellow"/>
        </w:rPr>
      </w:pPr>
    </w:p>
    <w:p w14:paraId="13AC66E2" w14:textId="77777777" w:rsidR="00A31B39" w:rsidRPr="00E32A4D" w:rsidRDefault="00A31B39" w:rsidP="00E32A4D">
      <w:pPr>
        <w:pStyle w:val="ListParagraph"/>
        <w:numPr>
          <w:ilvl w:val="0"/>
          <w:numId w:val="5"/>
        </w:numPr>
        <w:ind w:left="0" w:firstLineChars="0" w:firstLine="0"/>
        <w:rPr>
          <w:rFonts w:ascii="Calibri" w:hAnsi="Calibri" w:cs="Calibri"/>
          <w:vanish/>
          <w:sz w:val="24"/>
          <w:szCs w:val="24"/>
          <w:highlight w:val="yellow"/>
        </w:rPr>
      </w:pPr>
    </w:p>
    <w:p w14:paraId="3B9EFB83" w14:textId="77777777" w:rsidR="00A31B39" w:rsidRPr="00E32A4D" w:rsidRDefault="00A31B39" w:rsidP="00E32A4D">
      <w:pPr>
        <w:pStyle w:val="ListParagraph"/>
        <w:numPr>
          <w:ilvl w:val="1"/>
          <w:numId w:val="5"/>
        </w:numPr>
        <w:ind w:left="0" w:firstLineChars="0" w:firstLine="0"/>
        <w:rPr>
          <w:rFonts w:ascii="Calibri" w:hAnsi="Calibri" w:cs="Calibri"/>
          <w:vanish/>
          <w:sz w:val="24"/>
          <w:szCs w:val="24"/>
          <w:highlight w:val="yellow"/>
        </w:rPr>
      </w:pPr>
    </w:p>
    <w:p w14:paraId="033085A2" w14:textId="57F3B621" w:rsidR="00A31B39" w:rsidRPr="00E32A4D" w:rsidRDefault="00A31B39" w:rsidP="00105AC7">
      <w:pPr>
        <w:pStyle w:val="ListParagraph"/>
        <w:ind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For the Elderly Caregivers group (Original Data): </w:t>
      </w:r>
      <w:proofErr w:type="spellStart"/>
      <w:r w:rsidRPr="00234643">
        <w:rPr>
          <w:rFonts w:ascii="Calibri" w:hAnsi="Calibri" w:cs="Calibri"/>
          <w:i/>
          <w:iCs/>
          <w:sz w:val="24"/>
          <w:szCs w:val="24"/>
          <w:highlight w:val="yellow"/>
        </w:rPr>
        <w:t>mean_ec</w:t>
      </w:r>
      <w:proofErr w:type="spellEnd"/>
      <w:r w:rsidRPr="00234643">
        <w:rPr>
          <w:rFonts w:ascii="Calibri" w:hAnsi="Calibri" w:cs="Calibri"/>
          <w:i/>
          <w:iCs/>
          <w:sz w:val="24"/>
          <w:szCs w:val="24"/>
          <w:highlight w:val="yellow"/>
        </w:rPr>
        <w:t xml:space="preserve"> = </w:t>
      </w:r>
      <w:proofErr w:type="gramStart"/>
      <w:r w:rsidRPr="00234643">
        <w:rPr>
          <w:rFonts w:ascii="Calibri" w:hAnsi="Calibri" w:cs="Calibri"/>
          <w:i/>
          <w:iCs/>
          <w:sz w:val="24"/>
          <w:szCs w:val="24"/>
          <w:highlight w:val="yellow"/>
        </w:rPr>
        <w:t>mean(</w:t>
      </w:r>
      <w:proofErr w:type="spellStart"/>
      <w:proofErr w:type="gramEnd"/>
      <w:r w:rsidRPr="00234643">
        <w:rPr>
          <w:rFonts w:ascii="Calibri" w:hAnsi="Calibri" w:cs="Calibri"/>
          <w:i/>
          <w:iCs/>
          <w:sz w:val="24"/>
          <w:szCs w:val="24"/>
          <w:highlight w:val="yellow"/>
        </w:rPr>
        <w:t>data_ec</w:t>
      </w:r>
      <w:proofErr w:type="spellEnd"/>
      <w:r w:rsidRPr="00234643">
        <w:rPr>
          <w:rFonts w:ascii="Calibri" w:hAnsi="Calibri" w:cs="Calibri"/>
          <w:i/>
          <w:iCs/>
          <w:sz w:val="24"/>
          <w:szCs w:val="24"/>
          <w:highlight w:val="yellow"/>
        </w:rPr>
        <w:t>, 2);</w:t>
      </w:r>
    </w:p>
    <w:p w14:paraId="7783422F" w14:textId="77777777" w:rsidR="00A31B39" w:rsidRPr="00E32A4D" w:rsidRDefault="00A31B39" w:rsidP="00105AC7">
      <w:pPr>
        <w:pStyle w:val="ListParagraph"/>
        <w:ind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For the EC-ICU Intervention group (Control Group): </w:t>
      </w:r>
      <w:proofErr w:type="spellStart"/>
      <w:r w:rsidRPr="00234643">
        <w:rPr>
          <w:rFonts w:ascii="Calibri" w:hAnsi="Calibri" w:cs="Calibri"/>
          <w:i/>
          <w:iCs/>
          <w:sz w:val="24"/>
          <w:szCs w:val="24"/>
          <w:highlight w:val="yellow"/>
        </w:rPr>
        <w:t>mean_control</w:t>
      </w:r>
      <w:proofErr w:type="spellEnd"/>
      <w:r w:rsidRPr="00234643">
        <w:rPr>
          <w:rFonts w:ascii="Calibri" w:hAnsi="Calibri" w:cs="Calibri"/>
          <w:i/>
          <w:iCs/>
          <w:sz w:val="24"/>
          <w:szCs w:val="24"/>
          <w:highlight w:val="yellow"/>
        </w:rPr>
        <w:t xml:space="preserve"> = </w:t>
      </w:r>
      <w:proofErr w:type="gramStart"/>
      <w:r w:rsidRPr="00234643">
        <w:rPr>
          <w:rFonts w:ascii="Calibri" w:hAnsi="Calibri" w:cs="Calibri"/>
          <w:i/>
          <w:iCs/>
          <w:sz w:val="24"/>
          <w:szCs w:val="24"/>
          <w:highlight w:val="yellow"/>
        </w:rPr>
        <w:t>mean(</w:t>
      </w:r>
      <w:proofErr w:type="spellStart"/>
      <w:proofErr w:type="gramEnd"/>
      <w:r w:rsidRPr="00234643">
        <w:rPr>
          <w:rFonts w:ascii="Calibri" w:hAnsi="Calibri" w:cs="Calibri"/>
          <w:i/>
          <w:iCs/>
          <w:sz w:val="24"/>
          <w:szCs w:val="24"/>
          <w:highlight w:val="yellow"/>
        </w:rPr>
        <w:t>data_control</w:t>
      </w:r>
      <w:proofErr w:type="spellEnd"/>
      <w:r w:rsidRPr="00234643">
        <w:rPr>
          <w:rFonts w:ascii="Calibri" w:hAnsi="Calibri" w:cs="Calibri"/>
          <w:i/>
          <w:iCs/>
          <w:sz w:val="24"/>
          <w:szCs w:val="24"/>
          <w:highlight w:val="yellow"/>
        </w:rPr>
        <w:t>, 2);</w:t>
      </w:r>
    </w:p>
    <w:p w14:paraId="018EF6F9" w14:textId="2EB8FA57" w:rsidR="00A31B39" w:rsidRPr="00E32A4D" w:rsidRDefault="00A31B39" w:rsidP="00105AC7">
      <w:pPr>
        <w:pStyle w:val="ListParagraph"/>
        <w:ind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For the healthy control group (Intervention Group): </w:t>
      </w:r>
      <w:proofErr w:type="spellStart"/>
      <w:r w:rsidRPr="00AD7F8E">
        <w:rPr>
          <w:rFonts w:ascii="Calibri" w:hAnsi="Calibri" w:cs="Calibri"/>
          <w:i/>
          <w:iCs/>
          <w:sz w:val="24"/>
          <w:szCs w:val="24"/>
          <w:highlight w:val="yellow"/>
        </w:rPr>
        <w:t>mean_</w:t>
      </w:r>
      <w:r w:rsidR="00781E89">
        <w:rPr>
          <w:rFonts w:ascii="Calibri" w:hAnsi="Calibri" w:cs="Calibri"/>
          <w:i/>
          <w:iCs/>
          <w:sz w:val="24"/>
          <w:szCs w:val="24"/>
          <w:highlight w:val="yellow"/>
        </w:rPr>
        <w:t>i</w:t>
      </w:r>
      <w:proofErr w:type="spellEnd"/>
      <w:r w:rsidRPr="00AD7F8E">
        <w:rPr>
          <w:rFonts w:ascii="Calibri" w:hAnsi="Calibri" w:cs="Calibri"/>
          <w:i/>
          <w:iCs/>
          <w:sz w:val="24"/>
          <w:szCs w:val="24"/>
          <w:highlight w:val="yellow"/>
        </w:rPr>
        <w:t xml:space="preserve"> = </w:t>
      </w:r>
      <w:proofErr w:type="gramStart"/>
      <w:r w:rsidRPr="00AD7F8E">
        <w:rPr>
          <w:rFonts w:ascii="Calibri" w:hAnsi="Calibri" w:cs="Calibri"/>
          <w:i/>
          <w:iCs/>
          <w:sz w:val="24"/>
          <w:szCs w:val="24"/>
          <w:highlight w:val="yellow"/>
        </w:rPr>
        <w:t>mean(</w:t>
      </w:r>
      <w:proofErr w:type="spellStart"/>
      <w:proofErr w:type="gramEnd"/>
      <w:r w:rsidRPr="00AD7F8E">
        <w:rPr>
          <w:rFonts w:ascii="Calibri" w:hAnsi="Calibri" w:cs="Calibri"/>
          <w:i/>
          <w:iCs/>
          <w:sz w:val="24"/>
          <w:szCs w:val="24"/>
          <w:highlight w:val="yellow"/>
        </w:rPr>
        <w:t>data_</w:t>
      </w:r>
      <w:r w:rsidR="00781E89">
        <w:rPr>
          <w:rFonts w:ascii="Calibri" w:hAnsi="Calibri" w:cs="Calibri"/>
          <w:i/>
          <w:iCs/>
          <w:sz w:val="24"/>
          <w:szCs w:val="24"/>
          <w:highlight w:val="yellow"/>
        </w:rPr>
        <w:t>i</w:t>
      </w:r>
      <w:proofErr w:type="spellEnd"/>
      <w:r w:rsidRPr="00AD7F8E">
        <w:rPr>
          <w:rFonts w:ascii="Calibri" w:hAnsi="Calibri" w:cs="Calibri"/>
          <w:i/>
          <w:iCs/>
          <w:sz w:val="24"/>
          <w:szCs w:val="24"/>
          <w:highlight w:val="yellow"/>
        </w:rPr>
        <w:t>, 2);</w:t>
      </w:r>
    </w:p>
    <w:p w14:paraId="2E1DA2B6" w14:textId="77777777" w:rsidR="009867B5" w:rsidRPr="00E32A4D" w:rsidRDefault="009867B5" w:rsidP="00E32A4D">
      <w:pPr>
        <w:pStyle w:val="ListParagraph"/>
        <w:ind w:firstLineChars="0" w:firstLine="0"/>
        <w:rPr>
          <w:rFonts w:ascii="Calibri" w:hAnsi="Calibri" w:cs="Calibri"/>
          <w:sz w:val="24"/>
          <w:szCs w:val="24"/>
          <w:highlight w:val="yellow"/>
        </w:rPr>
      </w:pPr>
    </w:p>
    <w:p w14:paraId="3D2D7897" w14:textId="217EFC5F" w:rsidR="009867B5" w:rsidRDefault="000A7C1A" w:rsidP="00105AC7">
      <w:pPr>
        <w:pStyle w:val="ListParagraph"/>
        <w:numPr>
          <w:ilvl w:val="1"/>
          <w:numId w:val="16"/>
        </w:numPr>
        <w:ind w:left="0" w:firstLineChars="0" w:firstLine="0"/>
        <w:rPr>
          <w:rFonts w:ascii="Calibri" w:hAnsi="Calibri" w:cs="Calibri"/>
          <w:sz w:val="24"/>
          <w:szCs w:val="24"/>
        </w:rPr>
      </w:pPr>
      <w:r w:rsidRPr="00E32A4D">
        <w:rPr>
          <w:rFonts w:ascii="Calibri" w:hAnsi="Calibri" w:cs="Calibri"/>
          <w:sz w:val="24"/>
          <w:szCs w:val="24"/>
          <w:highlight w:val="yellow"/>
        </w:rPr>
        <w:t xml:space="preserve">Plot a </w:t>
      </w:r>
      <w:r w:rsidR="004864BC" w:rsidRPr="00E32A4D">
        <w:rPr>
          <w:rFonts w:ascii="Calibri" w:hAnsi="Calibri" w:cs="Calibri"/>
          <w:sz w:val="24"/>
          <w:szCs w:val="24"/>
          <w:highlight w:val="yellow"/>
        </w:rPr>
        <w:t xml:space="preserve">comparison as shown in </w:t>
      </w:r>
      <w:r w:rsidR="004864BC" w:rsidRPr="00105AC7">
        <w:rPr>
          <w:rFonts w:ascii="Calibri" w:hAnsi="Calibri" w:cs="Calibri"/>
          <w:b/>
          <w:bCs/>
          <w:sz w:val="24"/>
          <w:szCs w:val="24"/>
          <w:highlight w:val="yellow"/>
        </w:rPr>
        <w:t>Figure 5</w:t>
      </w:r>
      <w:r w:rsidR="004864BC" w:rsidRPr="00E32A4D">
        <w:rPr>
          <w:rFonts w:ascii="Calibri" w:hAnsi="Calibri" w:cs="Calibri"/>
          <w:sz w:val="24"/>
          <w:szCs w:val="24"/>
          <w:highlight w:val="yellow"/>
        </w:rPr>
        <w:t xml:space="preserve"> by using the command</w:t>
      </w:r>
      <w:r w:rsidRPr="00E32A4D">
        <w:rPr>
          <w:rFonts w:ascii="Calibri" w:hAnsi="Calibri" w:cs="Calibri"/>
          <w:sz w:val="24"/>
          <w:szCs w:val="24"/>
          <w:highlight w:val="yellow"/>
        </w:rPr>
        <w:t xml:space="preserve"> </w:t>
      </w:r>
      <w:r w:rsidR="00781E89" w:rsidRPr="00781E89">
        <w:rPr>
          <w:rFonts w:ascii="Calibri" w:hAnsi="Calibri" w:cs="Calibri"/>
          <w:b/>
          <w:bCs/>
          <w:sz w:val="24"/>
          <w:szCs w:val="24"/>
          <w:highlight w:val="yellow"/>
        </w:rPr>
        <w:t>bar</w:t>
      </w:r>
      <w:r w:rsidR="00781E89">
        <w:rPr>
          <w:rFonts w:ascii="Calibri" w:hAnsi="Calibri" w:cs="Calibri"/>
          <w:sz w:val="24"/>
          <w:szCs w:val="24"/>
          <w:highlight w:val="yellow"/>
        </w:rPr>
        <w:t xml:space="preserve"> (</w:t>
      </w:r>
      <w:r w:rsidR="004864BC" w:rsidRPr="00AD7F8E">
        <w:rPr>
          <w:rFonts w:ascii="Calibri" w:hAnsi="Calibri" w:cs="Calibri"/>
          <w:i/>
          <w:iCs/>
          <w:sz w:val="24"/>
          <w:szCs w:val="24"/>
          <w:highlight w:val="yellow"/>
        </w:rPr>
        <w:t>[</w:t>
      </w:r>
      <w:proofErr w:type="spellStart"/>
      <w:r w:rsidR="004864BC" w:rsidRPr="00AD7F8E">
        <w:rPr>
          <w:rFonts w:ascii="Calibri" w:hAnsi="Calibri" w:cs="Calibri"/>
          <w:i/>
          <w:iCs/>
          <w:sz w:val="24"/>
          <w:szCs w:val="24"/>
          <w:highlight w:val="yellow"/>
        </w:rPr>
        <w:t>mean_ec</w:t>
      </w:r>
      <w:proofErr w:type="spellEnd"/>
      <w:r w:rsidR="004864BC" w:rsidRPr="00AD7F8E">
        <w:rPr>
          <w:rFonts w:ascii="Calibri" w:hAnsi="Calibri" w:cs="Calibri"/>
          <w:i/>
          <w:iCs/>
          <w:sz w:val="24"/>
          <w:szCs w:val="24"/>
          <w:highlight w:val="yellow"/>
        </w:rPr>
        <w:t xml:space="preserve">, </w:t>
      </w:r>
      <w:proofErr w:type="spellStart"/>
      <w:r w:rsidR="004864BC" w:rsidRPr="00AD7F8E">
        <w:rPr>
          <w:rFonts w:ascii="Calibri" w:hAnsi="Calibri" w:cs="Calibri"/>
          <w:i/>
          <w:iCs/>
          <w:sz w:val="24"/>
          <w:szCs w:val="24"/>
          <w:highlight w:val="yellow"/>
        </w:rPr>
        <w:t>mean_control</w:t>
      </w:r>
      <w:proofErr w:type="spellEnd"/>
      <w:r w:rsidR="004864BC" w:rsidRPr="00AD7F8E">
        <w:rPr>
          <w:rFonts w:ascii="Calibri" w:hAnsi="Calibri" w:cs="Calibri"/>
          <w:i/>
          <w:iCs/>
          <w:sz w:val="24"/>
          <w:szCs w:val="24"/>
          <w:highlight w:val="yellow"/>
        </w:rPr>
        <w:t xml:space="preserve">, </w:t>
      </w:r>
      <w:proofErr w:type="spellStart"/>
      <w:r w:rsidR="004864BC" w:rsidRPr="00AD7F8E">
        <w:rPr>
          <w:rFonts w:ascii="Calibri" w:hAnsi="Calibri" w:cs="Calibri"/>
          <w:i/>
          <w:iCs/>
          <w:sz w:val="24"/>
          <w:szCs w:val="24"/>
          <w:highlight w:val="yellow"/>
        </w:rPr>
        <w:t>mean_h</w:t>
      </w:r>
      <w:proofErr w:type="spellEnd"/>
      <w:r w:rsidR="004864BC" w:rsidRPr="00AD7F8E">
        <w:rPr>
          <w:rFonts w:ascii="Calibri" w:hAnsi="Calibri" w:cs="Calibri"/>
          <w:i/>
          <w:iCs/>
          <w:sz w:val="24"/>
          <w:szCs w:val="24"/>
          <w:highlight w:val="yellow"/>
        </w:rPr>
        <w:t>]</w:t>
      </w:r>
      <w:r w:rsidR="00781E89">
        <w:rPr>
          <w:rFonts w:ascii="Calibri" w:hAnsi="Calibri" w:cs="Calibri"/>
          <w:i/>
          <w:iCs/>
          <w:sz w:val="24"/>
          <w:szCs w:val="24"/>
          <w:highlight w:val="yellow"/>
        </w:rPr>
        <w:t>)</w:t>
      </w:r>
      <w:r w:rsidR="004864BC" w:rsidRPr="00AD7F8E">
        <w:rPr>
          <w:rFonts w:ascii="Calibri" w:hAnsi="Calibri" w:cs="Calibri"/>
          <w:i/>
          <w:iCs/>
          <w:sz w:val="24"/>
          <w:szCs w:val="24"/>
          <w:highlight w:val="yellow"/>
        </w:rPr>
        <w:t>.</w:t>
      </w:r>
      <w:r w:rsidR="00623ADF" w:rsidRPr="00E32A4D">
        <w:rPr>
          <w:rFonts w:ascii="Calibri" w:hAnsi="Calibri" w:cs="Calibri"/>
          <w:sz w:val="24"/>
          <w:szCs w:val="24"/>
          <w:highlight w:val="yellow"/>
        </w:rPr>
        <w:t xml:space="preserve"> Add </w:t>
      </w:r>
      <w:r w:rsidR="00623ADF" w:rsidRPr="00105AC7">
        <w:rPr>
          <w:rFonts w:ascii="Calibri" w:hAnsi="Calibri" w:cs="Calibri"/>
          <w:sz w:val="24"/>
          <w:szCs w:val="24"/>
        </w:rPr>
        <w:t>f</w:t>
      </w:r>
      <w:r w:rsidR="004864BC" w:rsidRPr="00105AC7">
        <w:rPr>
          <w:rFonts w:ascii="Calibri" w:hAnsi="Calibri" w:cs="Calibri"/>
          <w:sz w:val="24"/>
          <w:szCs w:val="24"/>
        </w:rPr>
        <w:t xml:space="preserve">igure annotations using the </w:t>
      </w:r>
      <w:r w:rsidR="00F7594A" w:rsidRPr="00105AC7">
        <w:rPr>
          <w:rFonts w:ascii="Calibri" w:hAnsi="Calibri" w:cs="Calibri"/>
          <w:sz w:val="24"/>
          <w:szCs w:val="24"/>
        </w:rPr>
        <w:t xml:space="preserve">commands </w:t>
      </w:r>
      <w:proofErr w:type="spellStart"/>
      <w:r w:rsidR="004864BC" w:rsidRPr="00AD7F8E">
        <w:rPr>
          <w:rFonts w:ascii="Calibri" w:hAnsi="Calibri" w:cs="Calibri"/>
          <w:i/>
          <w:iCs/>
          <w:sz w:val="24"/>
          <w:szCs w:val="24"/>
        </w:rPr>
        <w:t>xticklabels</w:t>
      </w:r>
      <w:proofErr w:type="spellEnd"/>
      <w:r w:rsidR="004864BC" w:rsidRPr="00AD7F8E">
        <w:rPr>
          <w:rFonts w:ascii="Calibri" w:hAnsi="Calibri" w:cs="Calibri"/>
          <w:i/>
          <w:iCs/>
          <w:sz w:val="24"/>
          <w:szCs w:val="24"/>
        </w:rPr>
        <w:t xml:space="preserve"> </w:t>
      </w:r>
      <w:r w:rsidR="004864BC" w:rsidRPr="00105AC7">
        <w:rPr>
          <w:rFonts w:ascii="Calibri" w:hAnsi="Calibri" w:cs="Calibri"/>
          <w:sz w:val="24"/>
          <w:szCs w:val="24"/>
        </w:rPr>
        <w:t xml:space="preserve">and </w:t>
      </w:r>
      <w:proofErr w:type="spellStart"/>
      <w:r w:rsidR="004864BC" w:rsidRPr="00AD7F8E">
        <w:rPr>
          <w:rFonts w:ascii="Calibri" w:hAnsi="Calibri" w:cs="Calibri"/>
          <w:i/>
          <w:iCs/>
          <w:sz w:val="24"/>
          <w:szCs w:val="24"/>
        </w:rPr>
        <w:t>ylabel</w:t>
      </w:r>
      <w:proofErr w:type="spellEnd"/>
      <w:r w:rsidR="004864BC" w:rsidRPr="00105AC7">
        <w:rPr>
          <w:rFonts w:ascii="Calibri" w:hAnsi="Calibri" w:cs="Calibri"/>
          <w:sz w:val="24"/>
          <w:szCs w:val="24"/>
        </w:rPr>
        <w:t>.</w:t>
      </w:r>
    </w:p>
    <w:p w14:paraId="01BA2CB6" w14:textId="7472900B" w:rsidR="005E62B3" w:rsidRPr="005E62B3" w:rsidRDefault="005E62B3" w:rsidP="005E62B3">
      <w:pPr>
        <w:rPr>
          <w:rFonts w:eastAsiaTheme="minorEastAsia"/>
          <w:highlight w:val="yellow"/>
          <w:lang w:eastAsia="zh-CN"/>
        </w:rPr>
      </w:pPr>
      <w:proofErr w:type="gramStart"/>
      <w:r w:rsidRPr="005E62B3">
        <w:rPr>
          <w:b/>
          <w:bCs/>
          <w:color w:val="C00000"/>
          <w:highlight w:val="yellow"/>
        </w:rPr>
        <w:t xml:space="preserve">67770_Screenshot_Step3.mp4  </w:t>
      </w:r>
      <w:r w:rsidRPr="005E62B3">
        <w:rPr>
          <w:rFonts w:cstheme="minorHAnsi"/>
          <w:b/>
          <w:bCs/>
          <w:color w:val="C00000"/>
        </w:rPr>
        <w:t>00:</w:t>
      </w:r>
      <w:r w:rsidRPr="005E62B3">
        <w:rPr>
          <w:rFonts w:cstheme="minorHAnsi" w:hint="eastAsia"/>
          <w:b/>
          <w:bCs/>
          <w:color w:val="C00000"/>
        </w:rPr>
        <w:t>0</w:t>
      </w:r>
      <w:r w:rsidRPr="005E62B3">
        <w:rPr>
          <w:rFonts w:cstheme="minorHAnsi"/>
          <w:b/>
          <w:bCs/>
          <w:color w:val="C00000"/>
        </w:rPr>
        <w:t>0:</w:t>
      </w:r>
      <w:r>
        <w:rPr>
          <w:rFonts w:eastAsiaTheme="minorEastAsia" w:cstheme="minorHAnsi" w:hint="eastAsia"/>
          <w:b/>
          <w:bCs/>
          <w:color w:val="C00000"/>
          <w:lang w:eastAsia="zh-CN"/>
        </w:rPr>
        <w:t>22</w:t>
      </w:r>
      <w:proofErr w:type="gramEnd"/>
      <w:r w:rsidRPr="005E62B3">
        <w:rPr>
          <w:rFonts w:cstheme="minorHAnsi"/>
          <w:b/>
          <w:bCs/>
          <w:color w:val="C00000"/>
        </w:rPr>
        <w:t>-00:0</w:t>
      </w:r>
      <w:r>
        <w:rPr>
          <w:rFonts w:eastAsiaTheme="minorEastAsia" w:cstheme="minorHAnsi" w:hint="eastAsia"/>
          <w:b/>
          <w:bCs/>
          <w:color w:val="C00000"/>
          <w:lang w:eastAsia="zh-CN"/>
        </w:rPr>
        <w:t>1</w:t>
      </w:r>
      <w:r w:rsidRPr="005E62B3">
        <w:rPr>
          <w:rFonts w:cstheme="minorHAnsi"/>
          <w:b/>
          <w:bCs/>
          <w:color w:val="C00000"/>
        </w:rPr>
        <w:t>:</w:t>
      </w:r>
      <w:r>
        <w:rPr>
          <w:rFonts w:eastAsiaTheme="minorEastAsia" w:cstheme="minorHAnsi" w:hint="eastAsia"/>
          <w:b/>
          <w:bCs/>
          <w:color w:val="C00000"/>
          <w:lang w:eastAsia="zh-CN"/>
        </w:rPr>
        <w:t>35</w:t>
      </w:r>
    </w:p>
    <w:p w14:paraId="659DB71D" w14:textId="77777777" w:rsidR="005E62B3" w:rsidRPr="00105AC7" w:rsidRDefault="005E62B3" w:rsidP="005E62B3">
      <w:pPr>
        <w:pStyle w:val="ListParagraph"/>
        <w:ind w:firstLineChars="0" w:firstLine="0"/>
        <w:rPr>
          <w:rFonts w:ascii="Calibri" w:hAnsi="Calibri" w:cs="Calibri"/>
          <w:sz w:val="24"/>
          <w:szCs w:val="24"/>
        </w:rPr>
      </w:pPr>
    </w:p>
    <w:p w14:paraId="14781180" w14:textId="77777777" w:rsidR="009867B5" w:rsidRPr="00E32A4D" w:rsidRDefault="009867B5" w:rsidP="00E32A4D">
      <w:pPr>
        <w:pStyle w:val="ListParagraph"/>
        <w:ind w:firstLineChars="0" w:firstLine="0"/>
        <w:rPr>
          <w:rFonts w:ascii="Calibri" w:hAnsi="Calibri" w:cs="Calibri"/>
          <w:sz w:val="24"/>
          <w:szCs w:val="24"/>
        </w:rPr>
      </w:pPr>
    </w:p>
    <w:p w14:paraId="7D03CDF2" w14:textId="686C1A99" w:rsidR="004864BC" w:rsidRPr="00E32A4D" w:rsidRDefault="001C30A2" w:rsidP="00E32A4D">
      <w:pPr>
        <w:rPr>
          <w:rFonts w:eastAsiaTheme="minorEastAsia"/>
          <w:b/>
          <w:bCs/>
          <w:lang w:eastAsia="zh-CN"/>
        </w:rPr>
      </w:pPr>
      <w:bookmarkStart w:id="61" w:name="_Hlk177350352"/>
      <w:bookmarkStart w:id="62" w:name="OLE_LINK47"/>
      <w:r w:rsidRPr="00105AC7">
        <w:t>[Place</w:t>
      </w:r>
      <w:r w:rsidRPr="00E32A4D">
        <w:rPr>
          <w:b/>
          <w:bCs/>
        </w:rPr>
        <w:t xml:space="preserve"> </w:t>
      </w:r>
      <w:r w:rsidR="009867B5" w:rsidRPr="00E32A4D">
        <w:rPr>
          <w:b/>
          <w:bCs/>
        </w:rPr>
        <w:t>Figure 5</w:t>
      </w:r>
      <w:bookmarkEnd w:id="61"/>
      <w:r w:rsidRPr="00E32A4D">
        <w:rPr>
          <w:b/>
          <w:bCs/>
        </w:rPr>
        <w:t xml:space="preserve"> </w:t>
      </w:r>
      <w:r w:rsidRPr="00105AC7">
        <w:t>Here]</w:t>
      </w:r>
    </w:p>
    <w:p w14:paraId="25E7023F" w14:textId="77777777" w:rsidR="007C374E" w:rsidRPr="00E32A4D" w:rsidRDefault="007C374E" w:rsidP="00E32A4D">
      <w:pPr>
        <w:rPr>
          <w:rFonts w:eastAsiaTheme="minorEastAsia"/>
          <w:b/>
          <w:bCs/>
          <w:lang w:eastAsia="zh-CN"/>
        </w:rPr>
      </w:pPr>
    </w:p>
    <w:p w14:paraId="784349D5" w14:textId="7D2156E9" w:rsidR="009867B5" w:rsidRPr="00E32A4D" w:rsidRDefault="00EF6F7F" w:rsidP="00E32A4D">
      <w:pPr>
        <w:pStyle w:val="ListParagraph"/>
        <w:numPr>
          <w:ilvl w:val="0"/>
          <w:numId w:val="1"/>
        </w:numPr>
        <w:ind w:left="0" w:firstLineChars="0" w:firstLine="0"/>
        <w:rPr>
          <w:rFonts w:ascii="Calibri" w:hAnsi="Calibri" w:cs="Calibri"/>
          <w:b/>
          <w:bCs/>
          <w:sz w:val="24"/>
          <w:szCs w:val="24"/>
          <w:highlight w:val="yellow"/>
        </w:rPr>
      </w:pPr>
      <w:bookmarkStart w:id="63" w:name="OLE_LINK35"/>
      <w:bookmarkEnd w:id="60"/>
      <w:bookmarkEnd w:id="62"/>
      <w:r w:rsidRPr="00E32A4D">
        <w:rPr>
          <w:rFonts w:ascii="Calibri" w:hAnsi="Calibri" w:cs="Calibri"/>
          <w:b/>
          <w:bCs/>
          <w:sz w:val="24"/>
          <w:szCs w:val="24"/>
          <w:highlight w:val="yellow"/>
        </w:rPr>
        <w:t xml:space="preserve">Polar </w:t>
      </w:r>
      <w:r w:rsidR="00774BD8">
        <w:rPr>
          <w:rFonts w:ascii="Calibri" w:hAnsi="Calibri" w:cs="Calibri"/>
          <w:b/>
          <w:bCs/>
          <w:sz w:val="24"/>
          <w:szCs w:val="24"/>
          <w:highlight w:val="yellow"/>
        </w:rPr>
        <w:t>h</w:t>
      </w:r>
      <w:r w:rsidRPr="00E32A4D">
        <w:rPr>
          <w:rFonts w:ascii="Calibri" w:hAnsi="Calibri" w:cs="Calibri"/>
          <w:b/>
          <w:bCs/>
          <w:sz w:val="24"/>
          <w:szCs w:val="24"/>
          <w:highlight w:val="yellow"/>
        </w:rPr>
        <w:t xml:space="preserve">istogram </w:t>
      </w:r>
      <w:r w:rsidR="00922BAF" w:rsidRPr="00E32A4D">
        <w:rPr>
          <w:rFonts w:ascii="Calibri" w:hAnsi="Calibri" w:cs="Calibri"/>
          <w:b/>
          <w:bCs/>
          <w:sz w:val="24"/>
          <w:szCs w:val="24"/>
          <w:highlight w:val="yellow"/>
        </w:rPr>
        <w:t>p</w:t>
      </w:r>
      <w:r w:rsidRPr="00E32A4D">
        <w:rPr>
          <w:rFonts w:ascii="Calibri" w:hAnsi="Calibri" w:cs="Calibri"/>
          <w:b/>
          <w:bCs/>
          <w:sz w:val="24"/>
          <w:szCs w:val="24"/>
          <w:highlight w:val="yellow"/>
        </w:rPr>
        <w:t xml:space="preserve">erspective of </w:t>
      </w:r>
      <w:r w:rsidR="00922BAF" w:rsidRPr="00E32A4D">
        <w:rPr>
          <w:rFonts w:ascii="Calibri" w:hAnsi="Calibri" w:cs="Calibri"/>
          <w:b/>
          <w:bCs/>
          <w:sz w:val="24"/>
          <w:szCs w:val="24"/>
          <w:highlight w:val="yellow"/>
        </w:rPr>
        <w:t>i</w:t>
      </w:r>
      <w:r w:rsidRPr="00E32A4D">
        <w:rPr>
          <w:rFonts w:ascii="Calibri" w:hAnsi="Calibri" w:cs="Calibri"/>
          <w:b/>
          <w:bCs/>
          <w:sz w:val="24"/>
          <w:szCs w:val="24"/>
          <w:highlight w:val="yellow"/>
        </w:rPr>
        <w:t>ntervention</w:t>
      </w:r>
      <w:r w:rsidR="00745361">
        <w:rPr>
          <w:rFonts w:ascii="Calibri" w:hAnsi="Calibri" w:cs="Calibri" w:hint="eastAsia"/>
          <w:b/>
          <w:bCs/>
          <w:sz w:val="24"/>
          <w:szCs w:val="24"/>
          <w:highlight w:val="yellow"/>
        </w:rPr>
        <w:t xml:space="preserve"> </w:t>
      </w:r>
      <w:r w:rsidR="00745361" w:rsidRPr="002C3429">
        <w:rPr>
          <w:rFonts w:ascii="Calibri" w:hAnsi="Calibri" w:cs="Calibri"/>
          <w:b/>
          <w:bCs/>
          <w:color w:val="C00000"/>
          <w:sz w:val="24"/>
          <w:szCs w:val="24"/>
          <w:highlight w:val="yellow"/>
        </w:rPr>
        <w:t>67770_Screenshot_Step</w:t>
      </w:r>
      <w:r w:rsidR="00745361">
        <w:rPr>
          <w:rFonts w:hint="eastAsia"/>
          <w:b/>
          <w:bCs/>
          <w:color w:val="C00000"/>
          <w:highlight w:val="yellow"/>
        </w:rPr>
        <w:t>5</w:t>
      </w:r>
      <w:r w:rsidR="00745361" w:rsidRPr="002C3429">
        <w:rPr>
          <w:rFonts w:ascii="Calibri" w:hAnsi="Calibri" w:cs="Calibri"/>
          <w:b/>
          <w:bCs/>
          <w:color w:val="C00000"/>
          <w:sz w:val="24"/>
          <w:szCs w:val="24"/>
          <w:highlight w:val="yellow"/>
        </w:rPr>
        <w:t>.mp4</w:t>
      </w:r>
      <w:r w:rsidR="00745361">
        <w:rPr>
          <w:rFonts w:ascii="Calibri" w:hAnsi="Calibri" w:cs="Calibri"/>
          <w:b/>
          <w:bCs/>
          <w:color w:val="C00000"/>
          <w:sz w:val="24"/>
          <w:szCs w:val="24"/>
          <w:highlight w:val="yellow"/>
        </w:rPr>
        <w:t xml:space="preserve">  </w:t>
      </w:r>
    </w:p>
    <w:p w14:paraId="48746CD6" w14:textId="77777777" w:rsidR="009867B5" w:rsidRPr="00E32A4D" w:rsidRDefault="009867B5" w:rsidP="00E32A4D">
      <w:pPr>
        <w:pStyle w:val="ListParagraph"/>
        <w:ind w:firstLineChars="0" w:firstLine="0"/>
        <w:rPr>
          <w:rFonts w:ascii="Calibri" w:hAnsi="Calibri" w:cs="Calibri"/>
          <w:b/>
          <w:bCs/>
          <w:sz w:val="24"/>
          <w:szCs w:val="24"/>
        </w:rPr>
      </w:pPr>
    </w:p>
    <w:p w14:paraId="35801C58" w14:textId="78242F5A" w:rsidR="009867B5" w:rsidRPr="00E32A4D" w:rsidRDefault="009867B5" w:rsidP="00E32A4D">
      <w:bookmarkStart w:id="64" w:name="OLE_LINK13"/>
      <w:r w:rsidRPr="00E32A4D">
        <w:t>NOTE</w:t>
      </w:r>
      <w:r w:rsidRPr="00E32A4D">
        <w:rPr>
          <w:rFonts w:eastAsia="宋体"/>
        </w:rPr>
        <w:t>:</w:t>
      </w:r>
      <w:r w:rsidR="00EF6F7F" w:rsidRPr="00E32A4D">
        <w:rPr>
          <w:rFonts w:eastAsiaTheme="minorEastAsia"/>
          <w:lang w:eastAsia="zh-CN"/>
        </w:rPr>
        <w:t xml:space="preserve"> Using a Polar Histogram to compare the prognosis of the EC-ICU Intervention group </w:t>
      </w:r>
      <w:r w:rsidR="00EF6F7F" w:rsidRPr="00105AC7">
        <w:rPr>
          <w:rFonts w:eastAsiaTheme="minorEastAsia"/>
          <w:b/>
          <w:bCs/>
          <w:lang w:eastAsia="zh-CN"/>
        </w:rPr>
        <w:t>(Figure 6</w:t>
      </w:r>
      <w:r w:rsidR="00EF6F7F" w:rsidRPr="00E32A4D">
        <w:rPr>
          <w:rFonts w:eastAsiaTheme="minorEastAsia"/>
          <w:lang w:eastAsia="zh-CN"/>
        </w:rPr>
        <w:t>) can result in more reliable and significant visualization outcomes.</w:t>
      </w:r>
    </w:p>
    <w:bookmarkEnd w:id="64"/>
    <w:p w14:paraId="0ECC2434" w14:textId="77777777" w:rsidR="009867B5" w:rsidRPr="00E32A4D" w:rsidRDefault="009867B5" w:rsidP="00E32A4D">
      <w:pPr>
        <w:pStyle w:val="ListParagraph"/>
        <w:ind w:firstLineChars="0" w:firstLine="0"/>
        <w:rPr>
          <w:rFonts w:ascii="Calibri" w:hAnsi="Calibri" w:cs="Calibri"/>
          <w:sz w:val="24"/>
          <w:szCs w:val="24"/>
        </w:rPr>
      </w:pPr>
    </w:p>
    <w:p w14:paraId="30C360FF" w14:textId="1CF86562" w:rsidR="009867B5" w:rsidRPr="00E32A4D" w:rsidRDefault="00E16118" w:rsidP="00E32A4D">
      <w:pPr>
        <w:pStyle w:val="ListParagraph"/>
        <w:numPr>
          <w:ilvl w:val="1"/>
          <w:numId w:val="17"/>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Use the following code: </w:t>
      </w:r>
      <w:proofErr w:type="spellStart"/>
      <w:r w:rsidRPr="0011327A">
        <w:rPr>
          <w:rFonts w:ascii="Calibri" w:hAnsi="Calibri" w:cs="Calibri"/>
          <w:i/>
          <w:iCs/>
          <w:sz w:val="24"/>
          <w:szCs w:val="24"/>
          <w:highlight w:val="yellow"/>
        </w:rPr>
        <w:t>data_diff</w:t>
      </w:r>
      <w:proofErr w:type="spellEnd"/>
      <w:r w:rsidRPr="0011327A">
        <w:rPr>
          <w:rFonts w:ascii="Calibri" w:hAnsi="Calibri" w:cs="Calibri"/>
          <w:i/>
          <w:iCs/>
          <w:sz w:val="24"/>
          <w:szCs w:val="24"/>
          <w:highlight w:val="yellow"/>
        </w:rPr>
        <w:t>=abs(</w:t>
      </w:r>
      <w:proofErr w:type="spellStart"/>
      <w:r w:rsidRPr="0011327A">
        <w:rPr>
          <w:rFonts w:ascii="Calibri" w:hAnsi="Calibri" w:cs="Calibri"/>
          <w:i/>
          <w:iCs/>
          <w:sz w:val="24"/>
          <w:szCs w:val="24"/>
          <w:highlight w:val="yellow"/>
        </w:rPr>
        <w:t>mean_control-mean_intevention</w:t>
      </w:r>
      <w:proofErr w:type="spellEnd"/>
      <w:r w:rsidRPr="0011327A">
        <w:rPr>
          <w:rFonts w:ascii="Calibri" w:hAnsi="Calibri" w:cs="Calibri"/>
          <w:i/>
          <w:iCs/>
          <w:sz w:val="24"/>
          <w:szCs w:val="24"/>
          <w:highlight w:val="yellow"/>
        </w:rPr>
        <w:t xml:space="preserve">); [~, </w:t>
      </w:r>
      <w:proofErr w:type="spellStart"/>
      <w:proofErr w:type="gramStart"/>
      <w:r w:rsidRPr="0011327A">
        <w:rPr>
          <w:rFonts w:ascii="Calibri" w:hAnsi="Calibri" w:cs="Calibri"/>
          <w:i/>
          <w:iCs/>
          <w:sz w:val="24"/>
          <w:szCs w:val="24"/>
          <w:highlight w:val="yellow"/>
        </w:rPr>
        <w:t>idxx</w:t>
      </w:r>
      <w:proofErr w:type="spellEnd"/>
      <w:r w:rsidRPr="0011327A">
        <w:rPr>
          <w:rFonts w:ascii="Calibri" w:hAnsi="Calibri" w:cs="Calibri"/>
          <w:i/>
          <w:iCs/>
          <w:sz w:val="24"/>
          <w:szCs w:val="24"/>
          <w:highlight w:val="yellow"/>
        </w:rPr>
        <w:t>]=</w:t>
      </w:r>
      <w:proofErr w:type="gramEnd"/>
      <w:r w:rsidRPr="0011327A">
        <w:rPr>
          <w:rFonts w:ascii="Calibri" w:hAnsi="Calibri" w:cs="Calibri"/>
          <w:i/>
          <w:iCs/>
          <w:sz w:val="24"/>
          <w:szCs w:val="24"/>
          <w:highlight w:val="yellow"/>
        </w:rPr>
        <w:t>sort(</w:t>
      </w:r>
      <w:proofErr w:type="spellStart"/>
      <w:r w:rsidRPr="0011327A">
        <w:rPr>
          <w:rFonts w:ascii="Calibri" w:hAnsi="Calibri" w:cs="Calibri"/>
          <w:i/>
          <w:iCs/>
          <w:sz w:val="24"/>
          <w:szCs w:val="24"/>
          <w:highlight w:val="yellow"/>
        </w:rPr>
        <w:t>data_diff</w:t>
      </w:r>
      <w:proofErr w:type="spellEnd"/>
      <w:r w:rsidRPr="0011327A">
        <w:rPr>
          <w:rFonts w:ascii="Calibri" w:hAnsi="Calibri" w:cs="Calibri"/>
          <w:i/>
          <w:iCs/>
          <w:sz w:val="24"/>
          <w:szCs w:val="24"/>
          <w:highlight w:val="yellow"/>
        </w:rPr>
        <w:t>)</w:t>
      </w:r>
      <w:r w:rsidRPr="00E32A4D">
        <w:rPr>
          <w:rFonts w:ascii="Calibri" w:hAnsi="Calibri" w:cs="Calibri"/>
          <w:sz w:val="24"/>
          <w:szCs w:val="24"/>
          <w:highlight w:val="yellow"/>
        </w:rPr>
        <w:t xml:space="preserve"> to rank the effects on prognosis, obtaining the variable </w:t>
      </w:r>
      <w:proofErr w:type="spellStart"/>
      <w:r w:rsidRPr="00E32A4D">
        <w:rPr>
          <w:rFonts w:ascii="Calibri" w:hAnsi="Calibri" w:cs="Calibri"/>
          <w:sz w:val="24"/>
          <w:szCs w:val="24"/>
          <w:highlight w:val="yellow"/>
        </w:rPr>
        <w:t>idxx</w:t>
      </w:r>
      <w:proofErr w:type="spellEnd"/>
      <w:r w:rsidRPr="00E32A4D">
        <w:rPr>
          <w:rFonts w:ascii="Calibri" w:hAnsi="Calibri" w:cs="Calibri"/>
          <w:sz w:val="24"/>
          <w:szCs w:val="24"/>
          <w:highlight w:val="yellow"/>
        </w:rPr>
        <w:t xml:space="preserve"> for the ranking of the 19 ASDS items' prognosis effects.</w:t>
      </w:r>
      <w:r w:rsidR="00745361">
        <w:rPr>
          <w:rFonts w:ascii="Calibri" w:hAnsi="Calibri" w:cs="Calibri" w:hint="eastAsia"/>
          <w:sz w:val="24"/>
          <w:szCs w:val="24"/>
          <w:highlight w:val="yellow"/>
        </w:rPr>
        <w:t xml:space="preserve">  </w:t>
      </w:r>
      <w:r w:rsidR="00745361" w:rsidRPr="002C3429">
        <w:rPr>
          <w:rFonts w:ascii="Calibri" w:hAnsi="Calibri" w:cs="Calibri"/>
          <w:b/>
          <w:bCs/>
          <w:color w:val="C00000"/>
          <w:sz w:val="24"/>
          <w:szCs w:val="24"/>
          <w:highlight w:val="yellow"/>
        </w:rPr>
        <w:t>67770_Screenshot_Step</w:t>
      </w:r>
      <w:r w:rsidR="00745361">
        <w:rPr>
          <w:rFonts w:hint="eastAsia"/>
          <w:b/>
          <w:bCs/>
          <w:color w:val="C00000"/>
          <w:highlight w:val="yellow"/>
        </w:rPr>
        <w:t>5</w:t>
      </w:r>
      <w:r w:rsidR="00745361" w:rsidRPr="002C3429">
        <w:rPr>
          <w:rFonts w:ascii="Calibri" w:hAnsi="Calibri" w:cs="Calibri"/>
          <w:b/>
          <w:bCs/>
          <w:color w:val="C00000"/>
          <w:sz w:val="24"/>
          <w:szCs w:val="24"/>
          <w:highlight w:val="yellow"/>
        </w:rPr>
        <w:t>.mp4</w:t>
      </w:r>
      <w:r w:rsidR="00745361">
        <w:rPr>
          <w:rFonts w:ascii="Calibri" w:hAnsi="Calibri" w:cs="Calibri"/>
          <w:b/>
          <w:bCs/>
          <w:color w:val="C00000"/>
          <w:sz w:val="24"/>
          <w:szCs w:val="24"/>
          <w:highlight w:val="yellow"/>
        </w:rPr>
        <w:t xml:space="preserve">  </w:t>
      </w:r>
      <w:r w:rsidR="00745361">
        <w:rPr>
          <w:rFonts w:ascii="Calibri" w:hAnsi="Calibri" w:cs="Calibri" w:hint="eastAsia"/>
          <w:b/>
          <w:bCs/>
          <w:color w:val="C00000"/>
          <w:sz w:val="24"/>
          <w:szCs w:val="24"/>
          <w:highlight w:val="yellow"/>
        </w:rPr>
        <w:t xml:space="preserve"> </w:t>
      </w:r>
      <w:r w:rsidR="003D5C06">
        <w:rPr>
          <w:rFonts w:ascii="Calibri" w:hAnsi="Calibri" w:cs="Calibri" w:hint="eastAsia"/>
          <w:b/>
          <w:bCs/>
          <w:color w:val="C00000"/>
          <w:sz w:val="24"/>
          <w:szCs w:val="24"/>
          <w:highlight w:val="yellow"/>
        </w:rPr>
        <w:t xml:space="preserve"> </w:t>
      </w:r>
      <w:r w:rsidR="003D5C06" w:rsidRPr="002C3429">
        <w:rPr>
          <w:rFonts w:cstheme="minorHAnsi"/>
          <w:b/>
          <w:bCs/>
          <w:color w:val="C00000"/>
        </w:rPr>
        <w:t>00:</w:t>
      </w:r>
      <w:r w:rsidR="003D5C06" w:rsidRPr="002C3429">
        <w:rPr>
          <w:rFonts w:cstheme="minorHAnsi" w:hint="eastAsia"/>
          <w:b/>
          <w:bCs/>
          <w:color w:val="C00000"/>
        </w:rPr>
        <w:t>0</w:t>
      </w:r>
      <w:r w:rsidR="003D5C06">
        <w:rPr>
          <w:rFonts w:cstheme="minorHAnsi"/>
          <w:b/>
          <w:bCs/>
          <w:color w:val="C00000"/>
        </w:rPr>
        <w:t>0</w:t>
      </w:r>
      <w:r w:rsidR="003D5C06" w:rsidRPr="002C3429">
        <w:rPr>
          <w:rFonts w:cstheme="minorHAnsi"/>
          <w:b/>
          <w:bCs/>
          <w:color w:val="C00000"/>
        </w:rPr>
        <w:t>:</w:t>
      </w:r>
      <w:r w:rsidR="003D5C06">
        <w:rPr>
          <w:rFonts w:cstheme="minorHAnsi" w:hint="eastAsia"/>
          <w:b/>
          <w:bCs/>
          <w:color w:val="C00000"/>
        </w:rPr>
        <w:t>00</w:t>
      </w:r>
      <w:r w:rsidR="003D5C06" w:rsidRPr="002C3429">
        <w:rPr>
          <w:rFonts w:cstheme="minorHAnsi"/>
          <w:b/>
          <w:bCs/>
          <w:color w:val="C00000"/>
        </w:rPr>
        <w:t>-00:0</w:t>
      </w:r>
      <w:r w:rsidR="003D5C06">
        <w:rPr>
          <w:rFonts w:cstheme="minorHAnsi"/>
          <w:b/>
          <w:bCs/>
          <w:color w:val="C00000"/>
        </w:rPr>
        <w:t>0</w:t>
      </w:r>
      <w:r w:rsidR="003D5C06" w:rsidRPr="002C3429">
        <w:rPr>
          <w:rFonts w:cstheme="minorHAnsi"/>
          <w:b/>
          <w:bCs/>
          <w:color w:val="C00000"/>
        </w:rPr>
        <w:t>:</w:t>
      </w:r>
      <w:r w:rsidR="003D5C06">
        <w:rPr>
          <w:rFonts w:cstheme="minorHAnsi" w:hint="eastAsia"/>
          <w:b/>
          <w:bCs/>
          <w:color w:val="C00000"/>
        </w:rPr>
        <w:t>08</w:t>
      </w:r>
    </w:p>
    <w:p w14:paraId="4FE6075E" w14:textId="77777777" w:rsidR="00E16118" w:rsidRPr="00E32A4D" w:rsidRDefault="00E16118" w:rsidP="00E32A4D">
      <w:pPr>
        <w:pStyle w:val="ListParagraph"/>
        <w:ind w:firstLineChars="0" w:firstLine="0"/>
        <w:rPr>
          <w:rFonts w:ascii="Calibri" w:hAnsi="Calibri" w:cs="Calibri"/>
          <w:sz w:val="24"/>
          <w:szCs w:val="24"/>
          <w:highlight w:val="yellow"/>
        </w:rPr>
      </w:pPr>
    </w:p>
    <w:bookmarkEnd w:id="63"/>
    <w:p w14:paraId="33C05EA1" w14:textId="726776A3" w:rsidR="009867B5" w:rsidRDefault="00E16118" w:rsidP="00E32A4D">
      <w:pPr>
        <w:pStyle w:val="ListParagraph"/>
        <w:numPr>
          <w:ilvl w:val="1"/>
          <w:numId w:val="17"/>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Use the </w:t>
      </w:r>
      <w:proofErr w:type="spellStart"/>
      <w:r w:rsidRPr="0011327A">
        <w:rPr>
          <w:rFonts w:ascii="Calibri" w:hAnsi="Calibri" w:cs="Calibri"/>
          <w:i/>
          <w:iCs/>
          <w:sz w:val="24"/>
          <w:szCs w:val="24"/>
          <w:highlight w:val="yellow"/>
        </w:rPr>
        <w:t>polarhistogram</w:t>
      </w:r>
      <w:proofErr w:type="spellEnd"/>
      <w:r w:rsidRPr="00E32A4D">
        <w:rPr>
          <w:rFonts w:ascii="Calibri" w:hAnsi="Calibri" w:cs="Calibri"/>
          <w:sz w:val="24"/>
          <w:szCs w:val="24"/>
          <w:highlight w:val="yellow"/>
        </w:rPr>
        <w:t xml:space="preserve"> command to create an overlaid plot of the control group and intervention group, and plot and annotate according to the order of </w:t>
      </w:r>
      <w:proofErr w:type="spellStart"/>
      <w:r w:rsidRPr="00105AC7">
        <w:rPr>
          <w:rFonts w:ascii="Calibri" w:hAnsi="Calibri" w:cs="Calibri"/>
          <w:sz w:val="24"/>
          <w:szCs w:val="24"/>
          <w:highlight w:val="yellow"/>
        </w:rPr>
        <w:t>idxx</w:t>
      </w:r>
      <w:proofErr w:type="spellEnd"/>
      <w:r w:rsidRPr="00E32A4D">
        <w:rPr>
          <w:rFonts w:ascii="Calibri" w:hAnsi="Calibri" w:cs="Calibri"/>
          <w:sz w:val="24"/>
          <w:szCs w:val="24"/>
          <w:highlight w:val="yellow"/>
        </w:rPr>
        <w:t xml:space="preserve"> to obtain </w:t>
      </w:r>
      <w:r w:rsidRPr="00105AC7">
        <w:rPr>
          <w:rFonts w:ascii="Calibri" w:hAnsi="Calibri" w:cs="Calibri"/>
          <w:b/>
          <w:bCs/>
          <w:sz w:val="24"/>
          <w:szCs w:val="24"/>
          <w:highlight w:val="yellow"/>
        </w:rPr>
        <w:t>Figure 6</w:t>
      </w:r>
      <w:r w:rsidRPr="00E32A4D">
        <w:rPr>
          <w:rFonts w:ascii="Calibri" w:hAnsi="Calibri" w:cs="Calibri"/>
          <w:sz w:val="24"/>
          <w:szCs w:val="24"/>
          <w:highlight w:val="yellow"/>
        </w:rPr>
        <w:t>.</w:t>
      </w:r>
    </w:p>
    <w:p w14:paraId="408C8AC0" w14:textId="64CBFFF6" w:rsidR="00745361" w:rsidRPr="00E32A4D" w:rsidRDefault="00745361" w:rsidP="00745361">
      <w:pPr>
        <w:pStyle w:val="ListParagraph"/>
        <w:ind w:firstLineChars="0" w:firstLine="0"/>
        <w:rPr>
          <w:rFonts w:ascii="Calibri" w:hAnsi="Calibri" w:cs="Calibri"/>
          <w:sz w:val="24"/>
          <w:szCs w:val="24"/>
          <w:highlight w:val="yellow"/>
        </w:rPr>
      </w:pPr>
      <w:proofErr w:type="gramStart"/>
      <w:r w:rsidRPr="002C3429">
        <w:rPr>
          <w:rFonts w:ascii="Calibri" w:hAnsi="Calibri" w:cs="Calibri"/>
          <w:b/>
          <w:bCs/>
          <w:color w:val="C00000"/>
          <w:sz w:val="24"/>
          <w:szCs w:val="24"/>
          <w:highlight w:val="yellow"/>
        </w:rPr>
        <w:t>67770_Screenshot_Step</w:t>
      </w:r>
      <w:r>
        <w:rPr>
          <w:rFonts w:hint="eastAsia"/>
          <w:b/>
          <w:bCs/>
          <w:color w:val="C00000"/>
          <w:highlight w:val="yellow"/>
        </w:rPr>
        <w:t>5</w:t>
      </w:r>
      <w:r w:rsidRPr="002C3429">
        <w:rPr>
          <w:rFonts w:ascii="Calibri" w:hAnsi="Calibri" w:cs="Calibri"/>
          <w:b/>
          <w:bCs/>
          <w:color w:val="C00000"/>
          <w:sz w:val="24"/>
          <w:szCs w:val="24"/>
          <w:highlight w:val="yellow"/>
        </w:rPr>
        <w:t>.mp4</w:t>
      </w:r>
      <w:r>
        <w:rPr>
          <w:rFonts w:ascii="Calibri" w:hAnsi="Calibri" w:cs="Calibri"/>
          <w:b/>
          <w:bCs/>
          <w:color w:val="C00000"/>
          <w:sz w:val="24"/>
          <w:szCs w:val="24"/>
          <w:highlight w:val="yellow"/>
        </w:rPr>
        <w:t xml:space="preserve">  </w:t>
      </w:r>
      <w:r w:rsidR="003D5C06" w:rsidRPr="002C3429">
        <w:rPr>
          <w:rFonts w:cstheme="minorHAnsi"/>
          <w:b/>
          <w:bCs/>
          <w:color w:val="C00000"/>
        </w:rPr>
        <w:t>00:</w:t>
      </w:r>
      <w:r w:rsidR="003D5C06" w:rsidRPr="002C3429">
        <w:rPr>
          <w:rFonts w:cstheme="minorHAnsi" w:hint="eastAsia"/>
          <w:b/>
          <w:bCs/>
          <w:color w:val="C00000"/>
        </w:rPr>
        <w:t>0</w:t>
      </w:r>
      <w:r w:rsidR="003D5C06">
        <w:rPr>
          <w:rFonts w:cstheme="minorHAnsi"/>
          <w:b/>
          <w:bCs/>
          <w:color w:val="C00000"/>
        </w:rPr>
        <w:t>0</w:t>
      </w:r>
      <w:r w:rsidR="003D5C06" w:rsidRPr="002C3429">
        <w:rPr>
          <w:rFonts w:cstheme="minorHAnsi"/>
          <w:b/>
          <w:bCs/>
          <w:color w:val="C00000"/>
        </w:rPr>
        <w:t>:</w:t>
      </w:r>
      <w:r w:rsidR="003D5C06">
        <w:rPr>
          <w:rFonts w:cstheme="minorHAnsi" w:hint="eastAsia"/>
          <w:b/>
          <w:bCs/>
          <w:color w:val="C00000"/>
        </w:rPr>
        <w:t>09</w:t>
      </w:r>
      <w:proofErr w:type="gramEnd"/>
      <w:r w:rsidR="003D5C06" w:rsidRPr="002C3429">
        <w:rPr>
          <w:rFonts w:cstheme="minorHAnsi"/>
          <w:b/>
          <w:bCs/>
          <w:color w:val="C00000"/>
        </w:rPr>
        <w:t>-00:0</w:t>
      </w:r>
      <w:r w:rsidR="003D5C06">
        <w:rPr>
          <w:rFonts w:cstheme="minorHAnsi" w:hint="eastAsia"/>
          <w:b/>
          <w:bCs/>
          <w:color w:val="C00000"/>
        </w:rPr>
        <w:t>1</w:t>
      </w:r>
      <w:r w:rsidR="003D5C06" w:rsidRPr="002C3429">
        <w:rPr>
          <w:rFonts w:cstheme="minorHAnsi"/>
          <w:b/>
          <w:bCs/>
          <w:color w:val="C00000"/>
        </w:rPr>
        <w:t>:</w:t>
      </w:r>
      <w:r w:rsidR="003D5C06">
        <w:rPr>
          <w:rFonts w:cstheme="minorHAnsi" w:hint="eastAsia"/>
          <w:b/>
          <w:bCs/>
          <w:color w:val="C00000"/>
        </w:rPr>
        <w:t>11</w:t>
      </w:r>
    </w:p>
    <w:p w14:paraId="0BD0A4FD" w14:textId="77777777" w:rsidR="0099657A" w:rsidRPr="00E32A4D" w:rsidRDefault="0099657A" w:rsidP="00E32A4D">
      <w:pPr>
        <w:rPr>
          <w:highlight w:val="yellow"/>
        </w:rPr>
      </w:pPr>
    </w:p>
    <w:p w14:paraId="5E563B80" w14:textId="285BF5FC" w:rsidR="0099657A" w:rsidRPr="00E32A4D" w:rsidRDefault="001C30A2" w:rsidP="00E32A4D">
      <w:pPr>
        <w:rPr>
          <w:rFonts w:eastAsiaTheme="minorEastAsia"/>
          <w:b/>
          <w:bCs/>
          <w:lang w:eastAsia="zh-CN"/>
        </w:rPr>
      </w:pPr>
      <w:bookmarkStart w:id="65" w:name="OLE_LINK48"/>
      <w:r w:rsidRPr="00105AC7">
        <w:t>[Place</w:t>
      </w:r>
      <w:r w:rsidRPr="00E32A4D">
        <w:rPr>
          <w:b/>
          <w:bCs/>
        </w:rPr>
        <w:t xml:space="preserve"> </w:t>
      </w:r>
      <w:r w:rsidR="0099657A" w:rsidRPr="00E32A4D">
        <w:rPr>
          <w:b/>
          <w:bCs/>
        </w:rPr>
        <w:t>Figure 6</w:t>
      </w:r>
      <w:r w:rsidRPr="00E32A4D">
        <w:rPr>
          <w:b/>
          <w:bCs/>
        </w:rPr>
        <w:t xml:space="preserve"> </w:t>
      </w:r>
      <w:r w:rsidRPr="00105AC7">
        <w:t>Here]</w:t>
      </w:r>
    </w:p>
    <w:bookmarkEnd w:id="65"/>
    <w:p w14:paraId="75FB1529" w14:textId="77777777" w:rsidR="009867B5" w:rsidRPr="00E32A4D" w:rsidRDefault="009867B5" w:rsidP="00E32A4D">
      <w:pPr>
        <w:rPr>
          <w:b/>
          <w:bCs/>
          <w:highlight w:val="yellow"/>
        </w:rPr>
      </w:pPr>
    </w:p>
    <w:p w14:paraId="2D0A27D4" w14:textId="77777777" w:rsidR="009867B5" w:rsidRPr="00E32A4D" w:rsidRDefault="009867B5" w:rsidP="00E32A4D">
      <w:pPr>
        <w:rPr>
          <w:b/>
        </w:rPr>
      </w:pPr>
      <w:bookmarkStart w:id="66" w:name="OLE_LINK40"/>
      <w:bookmarkStart w:id="67" w:name="_Hlk177350384"/>
      <w:r w:rsidRPr="00E32A4D">
        <w:rPr>
          <w:b/>
        </w:rPr>
        <w:t xml:space="preserve">REPRESENTATIVE RESULTS: </w:t>
      </w:r>
    </w:p>
    <w:p w14:paraId="2EB6A45C" w14:textId="6F77BCD2" w:rsidR="00E639F0" w:rsidRPr="00E32A4D" w:rsidRDefault="00A257E9" w:rsidP="00E32A4D">
      <w:pPr>
        <w:rPr>
          <w:rFonts w:eastAsiaTheme="minorEastAsia"/>
          <w:lang w:eastAsia="zh-CN"/>
        </w:rPr>
      </w:pPr>
      <w:r w:rsidRPr="00105AC7">
        <w:rPr>
          <w:rFonts w:eastAsiaTheme="minorEastAsia"/>
          <w:b/>
          <w:bCs/>
          <w:lang w:eastAsia="zh-CN"/>
        </w:rPr>
        <w:t>Figure 1</w:t>
      </w:r>
      <w:r w:rsidRPr="00E32A4D">
        <w:rPr>
          <w:rFonts w:eastAsiaTheme="minorEastAsia"/>
          <w:lang w:eastAsia="zh-CN"/>
        </w:rPr>
        <w:t xml:space="preserve"> displays the ASDS data of elderly caregivers in the ICU. Using MATLAB's plugin (</w:t>
      </w:r>
      <w:r w:rsidRPr="00105AC7">
        <w:rPr>
          <w:rFonts w:eastAsiaTheme="minorEastAsia"/>
          <w:b/>
          <w:bCs/>
          <w:lang w:eastAsia="zh-CN"/>
        </w:rPr>
        <w:t>Figure 2</w:t>
      </w:r>
      <w:r w:rsidRPr="00E32A4D">
        <w:rPr>
          <w:rFonts w:eastAsiaTheme="minorEastAsia"/>
          <w:lang w:eastAsia="zh-CN"/>
        </w:rPr>
        <w:t xml:space="preserve">), the data can be imported into MATLAB's workspace. </w:t>
      </w:r>
      <w:r w:rsidRPr="00105AC7">
        <w:rPr>
          <w:rFonts w:eastAsiaTheme="minorEastAsia"/>
          <w:b/>
          <w:bCs/>
          <w:lang w:eastAsia="zh-CN"/>
        </w:rPr>
        <w:t>Figure 3</w:t>
      </w:r>
      <w:r w:rsidRPr="00E32A4D">
        <w:rPr>
          <w:rFonts w:eastAsiaTheme="minorEastAsia"/>
          <w:lang w:eastAsia="zh-CN"/>
        </w:rPr>
        <w:t xml:space="preserve"> presents the characteristics of the ASDS data for elderly caregivers in the ICU: the mean is 3.3</w:t>
      </w:r>
      <w:r w:rsidR="006D3535" w:rsidRPr="00E32A4D">
        <w:rPr>
          <w:rFonts w:eastAsiaTheme="minorEastAsia"/>
          <w:lang w:eastAsia="zh-CN"/>
        </w:rPr>
        <w:t xml:space="preserve">, </w:t>
      </w:r>
      <w:r w:rsidR="00D066F4" w:rsidRPr="00E32A4D">
        <w:rPr>
          <w:rFonts w:eastAsiaTheme="minorEastAsia"/>
          <w:lang w:eastAsia="zh-CN"/>
        </w:rPr>
        <w:t xml:space="preserve">and </w:t>
      </w:r>
      <w:r w:rsidRPr="00E32A4D">
        <w:rPr>
          <w:rFonts w:eastAsiaTheme="minorEastAsia"/>
          <w:lang w:eastAsia="zh-CN"/>
        </w:rPr>
        <w:t>the cumulative value is 62.6. This indicates that the ASDS level of participants in the ICU scenario is not extremely high but significantly higher than that of healthy elderly individuals (</w:t>
      </w:r>
      <w:r w:rsidRPr="00105AC7">
        <w:rPr>
          <w:rFonts w:eastAsiaTheme="minorEastAsia"/>
          <w:b/>
          <w:bCs/>
          <w:lang w:eastAsia="zh-CN"/>
        </w:rPr>
        <w:t>Figure 4</w:t>
      </w:r>
      <w:r w:rsidRPr="00E32A4D">
        <w:rPr>
          <w:rFonts w:eastAsiaTheme="minorEastAsia"/>
          <w:lang w:eastAsia="zh-CN"/>
        </w:rPr>
        <w:t xml:space="preserve">). </w:t>
      </w:r>
      <w:r w:rsidRPr="00105AC7">
        <w:rPr>
          <w:rFonts w:eastAsiaTheme="minorEastAsia"/>
          <w:b/>
          <w:bCs/>
          <w:lang w:eastAsia="zh-CN"/>
        </w:rPr>
        <w:t>Figure 4</w:t>
      </w:r>
      <w:r w:rsidRPr="00E32A4D">
        <w:rPr>
          <w:rFonts w:eastAsiaTheme="minorEastAsia"/>
          <w:lang w:eastAsia="zh-CN"/>
        </w:rPr>
        <w:t xml:space="preserve"> uses the Polar Histogram visualization method to quantify the comparison between healthy elderly individuals and elderly caregivers in the ICU, highlighting the significant differences between the two.</w:t>
      </w:r>
    </w:p>
    <w:p w14:paraId="09886BB7" w14:textId="77777777" w:rsidR="00A257E9" w:rsidRPr="00E32A4D" w:rsidRDefault="00A257E9" w:rsidP="00E32A4D">
      <w:pPr>
        <w:rPr>
          <w:rFonts w:eastAsia="宋体"/>
          <w:lang w:eastAsia="zh-CN"/>
        </w:rPr>
      </w:pPr>
    </w:p>
    <w:bookmarkEnd w:id="66"/>
    <w:p w14:paraId="3D377AB2" w14:textId="1A32E478" w:rsidR="00A257E9" w:rsidRPr="00E32A4D" w:rsidRDefault="005D47C6" w:rsidP="00E32A4D">
      <w:pPr>
        <w:rPr>
          <w:rFonts w:eastAsiaTheme="minorEastAsia"/>
          <w:lang w:eastAsia="zh-CN"/>
        </w:rPr>
      </w:pPr>
      <w:r w:rsidRPr="00E32A4D">
        <w:rPr>
          <w:rFonts w:eastAsiaTheme="minorEastAsia"/>
          <w:lang w:eastAsia="zh-CN"/>
        </w:rPr>
        <w:lastRenderedPageBreak/>
        <w:t>A</w:t>
      </w:r>
      <w:r w:rsidR="006F3190" w:rsidRPr="00E32A4D">
        <w:rPr>
          <w:rFonts w:eastAsiaTheme="minorEastAsia"/>
          <w:lang w:eastAsia="zh-CN"/>
        </w:rPr>
        <w:t>SDS is a 19-variable Stress Profile Analysis. To assess the effectiveness of Cognitive Behavioral Therapy (CBT) interventions, such as positive coping strategies, a Polar Histogram was employed to visualize the prognosis of elderly caregivers in the ICU. The results demonstrated that the intervention had a positive impact on several key aspects of acute stress disorder symptoms among the caregivers.</w:t>
      </w:r>
    </w:p>
    <w:p w14:paraId="6CB1062E" w14:textId="77777777" w:rsidR="006F3190" w:rsidRPr="00E32A4D" w:rsidRDefault="006F3190" w:rsidP="00E32A4D">
      <w:pPr>
        <w:rPr>
          <w:rFonts w:eastAsiaTheme="minorEastAsia"/>
          <w:lang w:eastAsia="zh-CN"/>
        </w:rPr>
      </w:pPr>
    </w:p>
    <w:p w14:paraId="43DB4766" w14:textId="60922C97" w:rsidR="00EC7F15" w:rsidRPr="00E32A4D" w:rsidRDefault="006F3190" w:rsidP="00E32A4D">
      <w:r w:rsidRPr="00E32A4D">
        <w:rPr>
          <w:rFonts w:eastAsiaTheme="minorEastAsia"/>
          <w:lang w:eastAsia="zh-CN"/>
        </w:rPr>
        <w:t xml:space="preserve">The most significant improvements were observed in the following </w:t>
      </w:r>
      <w:r w:rsidR="00A17B7F" w:rsidRPr="00E32A4D">
        <w:rPr>
          <w:rFonts w:eastAsiaTheme="minorEastAsia"/>
          <w:lang w:eastAsia="zh-CN"/>
        </w:rPr>
        <w:t>areas (</w:t>
      </w:r>
      <w:r w:rsidR="00A17B7F" w:rsidRPr="00105AC7">
        <w:rPr>
          <w:rFonts w:eastAsiaTheme="minorEastAsia"/>
          <w:b/>
          <w:bCs/>
          <w:lang w:eastAsia="zh-CN"/>
        </w:rPr>
        <w:t>Figure 6)</w:t>
      </w:r>
      <w:r w:rsidR="00EC7F15" w:rsidRPr="00105AC7">
        <w:rPr>
          <w:rFonts w:eastAsiaTheme="minorEastAsia"/>
          <w:b/>
          <w:bCs/>
          <w:lang w:eastAsia="zh-CN"/>
        </w:rPr>
        <w:t>:</w:t>
      </w:r>
      <w:r w:rsidR="005C5606" w:rsidRPr="00E32A4D">
        <w:t xml:space="preserve"> </w:t>
      </w:r>
      <w:r w:rsidR="00EC7F15" w:rsidRPr="00E32A4D">
        <w:t>Experiencing physical reactions when reminded of the trauma (4.16 to 3.63)</w:t>
      </w:r>
      <w:r w:rsidR="005C5606" w:rsidRPr="00E32A4D">
        <w:t>,</w:t>
      </w:r>
      <w:r w:rsidR="004D14D0" w:rsidRPr="00E32A4D">
        <w:t xml:space="preserve"> b</w:t>
      </w:r>
      <w:r w:rsidR="00EC7F15" w:rsidRPr="00E32A4D">
        <w:t>eing jumpy or easily startled (3.95 to 3.44)</w:t>
      </w:r>
      <w:r w:rsidR="004D14D0" w:rsidRPr="00E32A4D">
        <w:t>, b</w:t>
      </w:r>
      <w:r w:rsidR="00EC7F15" w:rsidRPr="00E32A4D">
        <w:t>eing overly alert (4.13 to 3.66)</w:t>
      </w:r>
      <w:r w:rsidR="004D14D0" w:rsidRPr="00E32A4D">
        <w:t>, h</w:t>
      </w:r>
      <w:r w:rsidR="00EC7F15" w:rsidRPr="00E32A4D">
        <w:t>aving trouble concentrating (4.09 to 3.64)</w:t>
      </w:r>
      <w:r w:rsidR="004D14D0" w:rsidRPr="00E32A4D">
        <w:t>, f</w:t>
      </w:r>
      <w:r w:rsidR="00EC7F15" w:rsidRPr="00E32A4D">
        <w:t>eeling irritable (3.69 to 3.28)</w:t>
      </w:r>
      <w:r w:rsidR="004D14D0" w:rsidRPr="00E32A4D">
        <w:t>, h</w:t>
      </w:r>
      <w:r w:rsidR="00EC7F15" w:rsidRPr="00E32A4D">
        <w:t>aving trouble sleeping (3.67 to 3.27)</w:t>
      </w:r>
      <w:r w:rsidR="004D14D0" w:rsidRPr="00E32A4D">
        <w:t>.</w:t>
      </w:r>
    </w:p>
    <w:p w14:paraId="06C4BFE3" w14:textId="77777777" w:rsidR="006F3190" w:rsidRPr="00E32A4D" w:rsidRDefault="006F3190" w:rsidP="00E32A4D">
      <w:pPr>
        <w:rPr>
          <w:rFonts w:eastAsiaTheme="minorEastAsia"/>
          <w:lang w:eastAsia="zh-CN"/>
        </w:rPr>
      </w:pPr>
    </w:p>
    <w:p w14:paraId="68822C30" w14:textId="4D856D41" w:rsidR="00EC7F15" w:rsidRPr="00E32A4D" w:rsidRDefault="00EC7F15" w:rsidP="00105AC7">
      <w:r w:rsidRPr="00E32A4D">
        <w:t>These reductions in symptom severity suggest that the intervention was particularly effective in addressing hyperarousal symptoms, which are a core component of acute stress disorder. The improvement in sleep quality and concentration abilities may contribute to better overall functioning and well-being for the caregivers.</w:t>
      </w:r>
      <w:r w:rsidR="003101E2" w:rsidRPr="00E32A4D">
        <w:t xml:space="preserve"> </w:t>
      </w:r>
      <w:r w:rsidRPr="00E32A4D">
        <w:t>Additionally, modest improvements were observed in:</w:t>
      </w:r>
      <w:r w:rsidR="003101E2" w:rsidRPr="00E32A4D">
        <w:t xml:space="preserve"> </w:t>
      </w:r>
      <w:r w:rsidRPr="00E32A4D">
        <w:t>Trying to avoid situations or people that remind of the trauma (3.60 to 3.28)</w:t>
      </w:r>
      <w:r w:rsidR="003101E2" w:rsidRPr="00E32A4D">
        <w:t>, t</w:t>
      </w:r>
      <w:r w:rsidRPr="00E32A4D">
        <w:t>rying not to talk about the trauma (3.51 to 3.24)</w:t>
      </w:r>
      <w:r w:rsidR="003101E2" w:rsidRPr="00E32A4D">
        <w:t>, t</w:t>
      </w:r>
      <w:r w:rsidRPr="00E32A4D">
        <w:t>rying not to think about the trauma (3.73 to 3.49)</w:t>
      </w:r>
      <w:r w:rsidR="003101E2" w:rsidRPr="00E32A4D">
        <w:t>, f</w:t>
      </w:r>
      <w:r w:rsidRPr="00E32A4D">
        <w:t>eeling upset when reminded of the trauma (2.46 to 2.37)</w:t>
      </w:r>
      <w:r w:rsidR="003101E2" w:rsidRPr="00E32A4D">
        <w:t>.</w:t>
      </w:r>
    </w:p>
    <w:p w14:paraId="64E628C4" w14:textId="77777777" w:rsidR="00EC7F15" w:rsidRPr="00E32A4D" w:rsidRDefault="00EC7F15" w:rsidP="00E32A4D"/>
    <w:p w14:paraId="6CB6E6A7" w14:textId="77777777" w:rsidR="00EC7F15" w:rsidRPr="00E32A4D" w:rsidRDefault="00EC7F15" w:rsidP="00E32A4D">
      <w:r w:rsidRPr="00E32A4D">
        <w:t>These changes indicate that the intervention also had a positive effect on avoidance symptoms, potentially helping caregivers to better cope with trauma-related triggers and memories.</w:t>
      </w:r>
    </w:p>
    <w:p w14:paraId="3FBB93BF" w14:textId="77777777" w:rsidR="00EC7F15" w:rsidRPr="00E32A4D" w:rsidRDefault="00EC7F15" w:rsidP="00E32A4D"/>
    <w:p w14:paraId="1A1FE2A0" w14:textId="77777777" w:rsidR="00EC7F15" w:rsidRPr="00E32A4D" w:rsidRDefault="00EC7F15" w:rsidP="00E32A4D">
      <w:r w:rsidRPr="00E32A4D">
        <w:t>While the improvements in some areas were less pronounced, the overall pattern suggests that the intervention was successful in reducing the severity of acute stress symptoms across multiple domains. This comprehensive approach to symptom reduction may lead to improved quality of life and better adaptive functioning for elderly caregivers in intensive care unit settings.</w:t>
      </w:r>
    </w:p>
    <w:p w14:paraId="5445DE9A" w14:textId="77777777" w:rsidR="00EC7F15" w:rsidRPr="00E32A4D" w:rsidRDefault="00EC7F15" w:rsidP="00E32A4D"/>
    <w:p w14:paraId="1779A8EB" w14:textId="77777777" w:rsidR="00EC7F15" w:rsidRPr="00E32A4D" w:rsidRDefault="00EC7F15" w:rsidP="00E32A4D">
      <w:r w:rsidRPr="00E32A4D">
        <w:t>The visualization clearly demonstrates the intervention's impact, with the blue area (intervention group) consistently showing lower scores than the pink area (control group) across most ASDS items. This graphical representation provides an intuitive and powerful way to communicate the effectiveness of the intervention to both clinical practitioners and patients.</w:t>
      </w:r>
    </w:p>
    <w:bookmarkEnd w:id="67"/>
    <w:p w14:paraId="5DA1DD25" w14:textId="3151F339" w:rsidR="00067BE2" w:rsidRPr="00E32A4D" w:rsidRDefault="00067BE2" w:rsidP="00E32A4D">
      <w:pPr>
        <w:rPr>
          <w:rFonts w:eastAsiaTheme="minorEastAsia"/>
          <w:lang w:eastAsia="zh-CN"/>
        </w:rPr>
      </w:pPr>
    </w:p>
    <w:p w14:paraId="5113E618" w14:textId="77777777" w:rsidR="009867B5" w:rsidRPr="00E32A4D" w:rsidRDefault="009867B5" w:rsidP="00E32A4D">
      <w:pPr>
        <w:rPr>
          <w:rFonts w:eastAsiaTheme="minorEastAsia"/>
          <w:b/>
          <w:bCs/>
          <w:lang w:eastAsia="zh-CN"/>
        </w:rPr>
      </w:pPr>
      <w:bookmarkStart w:id="68" w:name="OLE_LINK27"/>
      <w:r w:rsidRPr="00E32A4D">
        <w:rPr>
          <w:rFonts w:eastAsiaTheme="minorEastAsia"/>
          <w:b/>
          <w:bCs/>
          <w:lang w:eastAsia="zh-CN"/>
        </w:rPr>
        <w:t>FIGURE AND TABLE LEGENDS</w:t>
      </w:r>
      <w:bookmarkEnd w:id="68"/>
      <w:r w:rsidRPr="00E32A4D">
        <w:rPr>
          <w:rFonts w:eastAsiaTheme="minorEastAsia"/>
          <w:b/>
          <w:bCs/>
          <w:lang w:eastAsia="zh-CN"/>
        </w:rPr>
        <w:t>:</w:t>
      </w:r>
    </w:p>
    <w:p w14:paraId="3BBA481C" w14:textId="18D64079" w:rsidR="004D670B" w:rsidRPr="00E32A4D" w:rsidRDefault="004D670B" w:rsidP="00E32A4D">
      <w:pPr>
        <w:rPr>
          <w:rFonts w:eastAsiaTheme="minorEastAsia"/>
          <w:lang w:eastAsia="zh-CN"/>
        </w:rPr>
      </w:pPr>
      <w:r w:rsidRPr="00E32A4D">
        <w:rPr>
          <w:b/>
          <w:bCs/>
          <w:lang w:eastAsia="zh-CN"/>
        </w:rPr>
        <w:t>Figure 1: Acute Stress Disorder Scale (ASDS) data.</w:t>
      </w:r>
      <w:r w:rsidRPr="00E32A4D">
        <w:rPr>
          <w:lang w:eastAsia="zh-CN"/>
        </w:rPr>
        <w:t xml:space="preserve"> This figure displays the organization of ASDS data in spreadsheets for different participant groups.</w:t>
      </w:r>
    </w:p>
    <w:p w14:paraId="76EEDD19" w14:textId="77777777" w:rsidR="004D670B" w:rsidRPr="00E32A4D" w:rsidRDefault="004D670B" w:rsidP="00E32A4D">
      <w:pPr>
        <w:rPr>
          <w:rFonts w:eastAsiaTheme="minorEastAsia"/>
          <w:lang w:eastAsia="zh-CN"/>
        </w:rPr>
      </w:pPr>
    </w:p>
    <w:p w14:paraId="746D2EB1" w14:textId="6F8A3955" w:rsidR="004D670B" w:rsidRPr="00E32A4D" w:rsidRDefault="004D670B" w:rsidP="00E32A4D">
      <w:pPr>
        <w:rPr>
          <w:rFonts w:eastAsiaTheme="minorEastAsia"/>
          <w:lang w:eastAsia="zh-CN"/>
        </w:rPr>
      </w:pPr>
      <w:r w:rsidRPr="00E32A4D">
        <w:rPr>
          <w:b/>
          <w:bCs/>
          <w:lang w:eastAsia="zh-CN"/>
        </w:rPr>
        <w:t xml:space="preserve">Figure 2 Add-ins management interface for integrating MATLAB plugin. </w:t>
      </w:r>
      <w:r w:rsidRPr="00E32A4D">
        <w:rPr>
          <w:lang w:eastAsia="zh-CN"/>
        </w:rPr>
        <w:t xml:space="preserve">This image shows the </w:t>
      </w:r>
      <w:r w:rsidR="002A1E71" w:rsidRPr="00E32A4D">
        <w:rPr>
          <w:lang w:eastAsia="zh-CN"/>
        </w:rPr>
        <w:t xml:space="preserve">spreadsheet </w:t>
      </w:r>
      <w:r w:rsidRPr="00E32A4D">
        <w:rPr>
          <w:lang w:eastAsia="zh-CN"/>
        </w:rPr>
        <w:t xml:space="preserve">interface for adding the MATLAB plugin, enabling data transfer between </w:t>
      </w:r>
      <w:r w:rsidR="002A1E71" w:rsidRPr="00E32A4D">
        <w:rPr>
          <w:lang w:eastAsia="zh-CN"/>
        </w:rPr>
        <w:t xml:space="preserve">spreadsheet </w:t>
      </w:r>
      <w:r w:rsidRPr="00E32A4D">
        <w:rPr>
          <w:lang w:eastAsia="zh-CN"/>
        </w:rPr>
        <w:t>and MATLAB.</w:t>
      </w:r>
    </w:p>
    <w:p w14:paraId="59C248EF" w14:textId="77777777" w:rsidR="004D670B" w:rsidRPr="00E32A4D" w:rsidRDefault="004D670B" w:rsidP="00E32A4D">
      <w:pPr>
        <w:rPr>
          <w:rFonts w:eastAsiaTheme="minorEastAsia"/>
          <w:lang w:eastAsia="zh-CN"/>
        </w:rPr>
      </w:pPr>
    </w:p>
    <w:p w14:paraId="1BA51F95" w14:textId="77777777" w:rsidR="004D670B" w:rsidRPr="00E32A4D" w:rsidRDefault="004D670B" w:rsidP="00E32A4D">
      <w:pPr>
        <w:rPr>
          <w:rFonts w:eastAsiaTheme="minorEastAsia"/>
          <w:lang w:eastAsia="zh-CN"/>
        </w:rPr>
      </w:pPr>
      <w:r w:rsidRPr="00E32A4D">
        <w:rPr>
          <w:b/>
          <w:bCs/>
          <w:lang w:eastAsia="zh-CN"/>
        </w:rPr>
        <w:t>Figure 3: Distribution of mean values and sum scores for the 19 variables of the ASDS of Elderly Caregiver – ICU.</w:t>
      </w:r>
      <w:r w:rsidRPr="00E32A4D">
        <w:rPr>
          <w:lang w:eastAsia="zh-CN"/>
        </w:rPr>
        <w:t xml:space="preserve"> These graphs illustrate the mean scores for each ASDS item and the distribution of total ASDS scores among elderly caregivers in the ICU.</w:t>
      </w:r>
    </w:p>
    <w:p w14:paraId="4A4BDDD2" w14:textId="77777777" w:rsidR="004D670B" w:rsidRPr="00E32A4D" w:rsidRDefault="004D670B" w:rsidP="00E32A4D">
      <w:pPr>
        <w:rPr>
          <w:rFonts w:eastAsiaTheme="minorEastAsia"/>
          <w:lang w:eastAsia="zh-CN"/>
        </w:rPr>
      </w:pPr>
    </w:p>
    <w:p w14:paraId="28B96488" w14:textId="0B64BF14" w:rsidR="004D670B" w:rsidRPr="00E32A4D" w:rsidRDefault="004D670B" w:rsidP="00E32A4D">
      <w:pPr>
        <w:rPr>
          <w:rFonts w:eastAsiaTheme="minorEastAsia"/>
          <w:lang w:eastAsia="zh-CN"/>
        </w:rPr>
      </w:pPr>
      <w:r w:rsidRPr="00E32A4D">
        <w:rPr>
          <w:b/>
          <w:bCs/>
          <w:lang w:eastAsia="zh-CN"/>
        </w:rPr>
        <w:lastRenderedPageBreak/>
        <w:t xml:space="preserve">Figure 4: Polar </w:t>
      </w:r>
      <w:r w:rsidR="002A1E71" w:rsidRPr="00E32A4D">
        <w:rPr>
          <w:b/>
          <w:bCs/>
          <w:lang w:eastAsia="zh-CN"/>
        </w:rPr>
        <w:t>h</w:t>
      </w:r>
      <w:r w:rsidRPr="00E32A4D">
        <w:rPr>
          <w:b/>
          <w:bCs/>
          <w:lang w:eastAsia="zh-CN"/>
        </w:rPr>
        <w:t xml:space="preserve">istogram </w:t>
      </w:r>
      <w:r w:rsidR="002A1E71" w:rsidRPr="00E32A4D">
        <w:rPr>
          <w:b/>
          <w:bCs/>
          <w:lang w:eastAsia="zh-CN"/>
        </w:rPr>
        <w:t>c</w:t>
      </w:r>
      <w:r w:rsidRPr="00E32A4D">
        <w:rPr>
          <w:b/>
          <w:bCs/>
          <w:lang w:eastAsia="zh-CN"/>
        </w:rPr>
        <w:t xml:space="preserve">omparison of ASDS </w:t>
      </w:r>
      <w:r w:rsidR="002A1E71" w:rsidRPr="00E32A4D">
        <w:rPr>
          <w:b/>
          <w:bCs/>
          <w:lang w:eastAsia="zh-CN"/>
        </w:rPr>
        <w:t>s</w:t>
      </w:r>
      <w:r w:rsidRPr="00E32A4D">
        <w:rPr>
          <w:b/>
          <w:bCs/>
          <w:lang w:eastAsia="zh-CN"/>
        </w:rPr>
        <w:t xml:space="preserve">cores between Elderly Caregivers - ICU and Healthy Elderly Individuals. </w:t>
      </w:r>
      <w:r w:rsidRPr="00E32A4D">
        <w:rPr>
          <w:lang w:eastAsia="zh-CN"/>
        </w:rPr>
        <w:t>This polar histogram visually compares ASDS scores between elderly caregivers in ICU and healthy elderly controls, highlighting differences across all 19 ASDS variables.</w:t>
      </w:r>
    </w:p>
    <w:p w14:paraId="49F66341" w14:textId="77777777" w:rsidR="004D670B" w:rsidRPr="00E32A4D" w:rsidRDefault="004D670B" w:rsidP="00E32A4D">
      <w:pPr>
        <w:rPr>
          <w:rFonts w:eastAsiaTheme="minorEastAsia"/>
          <w:lang w:eastAsia="zh-CN"/>
        </w:rPr>
      </w:pPr>
    </w:p>
    <w:p w14:paraId="6B52813B" w14:textId="4918FB30" w:rsidR="004D670B" w:rsidRPr="00E32A4D" w:rsidRDefault="004D670B" w:rsidP="00E32A4D">
      <w:pPr>
        <w:rPr>
          <w:rFonts w:eastAsiaTheme="minorEastAsia"/>
          <w:lang w:eastAsia="zh-CN"/>
        </w:rPr>
      </w:pPr>
      <w:r w:rsidRPr="00E32A4D">
        <w:rPr>
          <w:b/>
          <w:bCs/>
          <w:lang w:eastAsia="zh-CN"/>
        </w:rPr>
        <w:t xml:space="preserve">Figure 5: ASDS </w:t>
      </w:r>
      <w:r w:rsidR="002A1E71" w:rsidRPr="00E32A4D">
        <w:rPr>
          <w:b/>
          <w:bCs/>
          <w:lang w:eastAsia="zh-CN"/>
        </w:rPr>
        <w:t>p</w:t>
      </w:r>
      <w:r w:rsidRPr="00E32A4D">
        <w:rPr>
          <w:b/>
          <w:bCs/>
          <w:lang w:eastAsia="zh-CN"/>
        </w:rPr>
        <w:t xml:space="preserve">rognostic </w:t>
      </w:r>
      <w:r w:rsidR="002A1E71" w:rsidRPr="00E32A4D">
        <w:rPr>
          <w:b/>
          <w:bCs/>
          <w:lang w:eastAsia="zh-CN"/>
        </w:rPr>
        <w:t>a</w:t>
      </w:r>
      <w:r w:rsidRPr="00E32A4D">
        <w:rPr>
          <w:b/>
          <w:bCs/>
          <w:lang w:eastAsia="zh-CN"/>
        </w:rPr>
        <w:t xml:space="preserve">nalysis of EC-ICU </w:t>
      </w:r>
      <w:r w:rsidR="002A1E71" w:rsidRPr="00E32A4D">
        <w:rPr>
          <w:b/>
          <w:bCs/>
          <w:lang w:eastAsia="zh-CN"/>
        </w:rPr>
        <w:t>i</w:t>
      </w:r>
      <w:r w:rsidRPr="00E32A4D">
        <w:rPr>
          <w:b/>
          <w:bCs/>
          <w:lang w:eastAsia="zh-CN"/>
        </w:rPr>
        <w:t xml:space="preserve">ntervention </w:t>
      </w:r>
      <w:r w:rsidR="002A1E71" w:rsidRPr="00E32A4D">
        <w:rPr>
          <w:b/>
          <w:bCs/>
          <w:lang w:eastAsia="zh-CN"/>
        </w:rPr>
        <w:t>g</w:t>
      </w:r>
      <w:r w:rsidRPr="00E32A4D">
        <w:rPr>
          <w:b/>
          <w:bCs/>
          <w:lang w:eastAsia="zh-CN"/>
        </w:rPr>
        <w:t xml:space="preserve">roup. </w:t>
      </w:r>
      <w:r w:rsidRPr="00E32A4D">
        <w:rPr>
          <w:lang w:eastAsia="zh-CN"/>
        </w:rPr>
        <w:t>This bar graph compares ASDS scores across three groups: original elderly caregivers, control group, and intervention group, showing the impact of interventions.</w:t>
      </w:r>
    </w:p>
    <w:p w14:paraId="7CD04399" w14:textId="77777777" w:rsidR="004D670B" w:rsidRPr="00E32A4D" w:rsidRDefault="004D670B" w:rsidP="00E32A4D">
      <w:pPr>
        <w:rPr>
          <w:rFonts w:eastAsiaTheme="minorEastAsia"/>
          <w:lang w:eastAsia="zh-CN"/>
        </w:rPr>
      </w:pPr>
    </w:p>
    <w:p w14:paraId="5734ADBE" w14:textId="0CCC2625" w:rsidR="004D670B" w:rsidRDefault="004D670B" w:rsidP="00E32A4D">
      <w:pPr>
        <w:rPr>
          <w:lang w:eastAsia="zh-CN"/>
        </w:rPr>
      </w:pPr>
      <w:r w:rsidRPr="00E32A4D">
        <w:rPr>
          <w:b/>
          <w:bCs/>
          <w:lang w:eastAsia="zh-CN"/>
        </w:rPr>
        <w:t xml:space="preserve">Figure 6: Polar </w:t>
      </w:r>
      <w:r w:rsidR="002A1E71" w:rsidRPr="00E32A4D">
        <w:rPr>
          <w:b/>
          <w:bCs/>
          <w:lang w:eastAsia="zh-CN"/>
        </w:rPr>
        <w:t>h</w:t>
      </w:r>
      <w:r w:rsidRPr="00E32A4D">
        <w:rPr>
          <w:b/>
          <w:bCs/>
          <w:lang w:eastAsia="zh-CN"/>
        </w:rPr>
        <w:t xml:space="preserve">istogram </w:t>
      </w:r>
      <w:r w:rsidR="002A1E71" w:rsidRPr="00E32A4D">
        <w:rPr>
          <w:b/>
          <w:bCs/>
          <w:lang w:eastAsia="zh-CN"/>
        </w:rPr>
        <w:t>c</w:t>
      </w:r>
      <w:r w:rsidRPr="00E32A4D">
        <w:rPr>
          <w:b/>
          <w:bCs/>
          <w:lang w:eastAsia="zh-CN"/>
        </w:rPr>
        <w:t xml:space="preserve">omparison of </w:t>
      </w:r>
      <w:r w:rsidR="002A1E71" w:rsidRPr="00E32A4D">
        <w:rPr>
          <w:b/>
          <w:bCs/>
          <w:lang w:eastAsia="zh-CN"/>
        </w:rPr>
        <w:t>c</w:t>
      </w:r>
      <w:r w:rsidRPr="00E32A4D">
        <w:rPr>
          <w:b/>
          <w:bCs/>
          <w:lang w:eastAsia="zh-CN"/>
        </w:rPr>
        <w:t xml:space="preserve">ontrol and </w:t>
      </w:r>
      <w:r w:rsidR="002A1E71" w:rsidRPr="00E32A4D">
        <w:rPr>
          <w:b/>
          <w:bCs/>
          <w:lang w:eastAsia="zh-CN"/>
        </w:rPr>
        <w:t>i</w:t>
      </w:r>
      <w:r w:rsidRPr="00E32A4D">
        <w:rPr>
          <w:b/>
          <w:bCs/>
          <w:lang w:eastAsia="zh-CN"/>
        </w:rPr>
        <w:t xml:space="preserve">ntervention </w:t>
      </w:r>
      <w:r w:rsidR="002A1E71" w:rsidRPr="00E32A4D">
        <w:rPr>
          <w:b/>
          <w:bCs/>
          <w:lang w:eastAsia="zh-CN"/>
        </w:rPr>
        <w:t>g</w:t>
      </w:r>
      <w:r w:rsidRPr="00E32A4D">
        <w:rPr>
          <w:b/>
          <w:bCs/>
          <w:lang w:eastAsia="zh-CN"/>
        </w:rPr>
        <w:t xml:space="preserve">roups. </w:t>
      </w:r>
      <w:r w:rsidRPr="00E32A4D">
        <w:rPr>
          <w:lang w:eastAsia="zh-CN"/>
        </w:rPr>
        <w:t>This polar histogram visualizes the differences in ASDS scores between the control and intervention groups, emphasizing the effects of the intervention on specific ASDS items</w:t>
      </w:r>
      <w:r w:rsidR="00926BE8">
        <w:rPr>
          <w:lang w:eastAsia="zh-CN"/>
        </w:rPr>
        <w:t>.</w:t>
      </w:r>
    </w:p>
    <w:p w14:paraId="5B0D7AB9" w14:textId="77777777" w:rsidR="00926BE8" w:rsidRDefault="00926BE8" w:rsidP="00E32A4D">
      <w:pPr>
        <w:rPr>
          <w:lang w:eastAsia="zh-CN"/>
        </w:rPr>
      </w:pPr>
    </w:p>
    <w:p w14:paraId="0BCCA21E" w14:textId="1FA9A1E4" w:rsidR="00926BE8" w:rsidRPr="00105AC7" w:rsidRDefault="00926BE8" w:rsidP="00E32A4D">
      <w:pPr>
        <w:rPr>
          <w:b/>
          <w:bCs/>
          <w:lang w:eastAsia="zh-CN"/>
        </w:rPr>
      </w:pPr>
      <w:r w:rsidRPr="00105AC7">
        <w:rPr>
          <w:b/>
          <w:bCs/>
          <w:lang w:eastAsia="zh-CN"/>
        </w:rPr>
        <w:t xml:space="preserve">Supplementary Coding File 1: </w:t>
      </w:r>
      <w:r w:rsidR="0083342F">
        <w:rPr>
          <w:b/>
          <w:bCs/>
          <w:lang w:eastAsia="zh-CN"/>
        </w:rPr>
        <w:t>MATLAB coding file.</w:t>
      </w:r>
    </w:p>
    <w:p w14:paraId="25B7ACD2" w14:textId="77777777" w:rsidR="009867B5" w:rsidRPr="00E32A4D" w:rsidRDefault="009867B5" w:rsidP="00E32A4D">
      <w:pPr>
        <w:rPr>
          <w:rFonts w:eastAsiaTheme="minorEastAsia"/>
          <w:lang w:eastAsia="zh-CN"/>
        </w:rPr>
      </w:pPr>
    </w:p>
    <w:p w14:paraId="126DC19E" w14:textId="77777777" w:rsidR="009867B5" w:rsidRPr="00E32A4D" w:rsidRDefault="009867B5" w:rsidP="00E32A4D">
      <w:pPr>
        <w:rPr>
          <w:b/>
        </w:rPr>
      </w:pPr>
      <w:bookmarkStart w:id="69" w:name="4d34og8"/>
      <w:bookmarkStart w:id="70" w:name="OLE_LINK57"/>
      <w:bookmarkEnd w:id="69"/>
      <w:r w:rsidRPr="00E32A4D">
        <w:rPr>
          <w:b/>
        </w:rPr>
        <w:t xml:space="preserve">DISCUSSION: </w:t>
      </w:r>
    </w:p>
    <w:bookmarkEnd w:id="70"/>
    <w:p w14:paraId="1ADDEFA8" w14:textId="560B8340" w:rsidR="001F6F24" w:rsidRPr="00E32A4D" w:rsidRDefault="001F6F24" w:rsidP="00E32A4D">
      <w:pPr>
        <w:rPr>
          <w:rFonts w:eastAsiaTheme="minorEastAsia"/>
          <w:lang w:eastAsia="zh-CN"/>
        </w:rPr>
      </w:pPr>
      <w:r w:rsidRPr="00E32A4D">
        <w:rPr>
          <w:lang w:eastAsia="zh-CN"/>
        </w:rPr>
        <w:t>This study introduces a novel polar histogram visualization technique for analyzing Acute Stress Disorder Scale (ASDS) scores, with particular emphasis on its application in assessing elderly caregivers in Intensive Care Units (ICUs). The method provides a comprehensive and intuitive visual representation of all 19 ASDS variables simultaneously, offering significant advantages over traditional statistical approaches</w:t>
      </w:r>
      <w:r w:rsidR="00D3546E" w:rsidRPr="00E32A4D">
        <w:rPr>
          <w:rFonts w:eastAsiaTheme="minorEastAsia"/>
          <w:vertAlign w:val="superscript"/>
          <w:lang w:eastAsia="zh-CN"/>
        </w:rPr>
        <w:t>1</w:t>
      </w:r>
      <w:r w:rsidRPr="00E32A4D">
        <w:rPr>
          <w:vertAlign w:val="superscript"/>
          <w:lang w:eastAsia="zh-CN"/>
        </w:rPr>
        <w:t>,6,1</w:t>
      </w:r>
      <w:r w:rsidR="00EC3A58">
        <w:rPr>
          <w:vertAlign w:val="superscript"/>
          <w:lang w:eastAsia="zh-CN"/>
        </w:rPr>
        <w:t>7</w:t>
      </w:r>
      <w:r w:rsidRPr="00E32A4D">
        <w:rPr>
          <w:lang w:eastAsia="zh-CN"/>
        </w:rPr>
        <w:t>.</w:t>
      </w:r>
    </w:p>
    <w:p w14:paraId="11747504" w14:textId="77777777" w:rsidR="001F6F24" w:rsidRPr="00E32A4D" w:rsidRDefault="001F6F24" w:rsidP="00E32A4D">
      <w:pPr>
        <w:rPr>
          <w:rFonts w:eastAsiaTheme="minorEastAsia"/>
          <w:lang w:eastAsia="zh-CN"/>
        </w:rPr>
      </w:pPr>
    </w:p>
    <w:p w14:paraId="0DB48AEE" w14:textId="1EFE55BE" w:rsidR="001F6F24" w:rsidRPr="00105AC7" w:rsidRDefault="001F6F24" w:rsidP="00E32A4D">
      <w:pPr>
        <w:rPr>
          <w:rFonts w:eastAsiaTheme="minorEastAsia"/>
          <w:b/>
          <w:bCs/>
          <w:lang w:eastAsia="zh-CN"/>
        </w:rPr>
      </w:pPr>
      <w:r w:rsidRPr="00105AC7">
        <w:rPr>
          <w:b/>
          <w:bCs/>
          <w:lang w:eastAsia="zh-CN"/>
        </w:rPr>
        <w:t xml:space="preserve">Critical </w:t>
      </w:r>
      <w:r w:rsidR="007F074F">
        <w:rPr>
          <w:b/>
          <w:bCs/>
          <w:lang w:eastAsia="zh-CN"/>
        </w:rPr>
        <w:t>s</w:t>
      </w:r>
      <w:r w:rsidRPr="00105AC7">
        <w:rPr>
          <w:b/>
          <w:bCs/>
          <w:lang w:eastAsia="zh-CN"/>
        </w:rPr>
        <w:t xml:space="preserve">teps </w:t>
      </w:r>
    </w:p>
    <w:p w14:paraId="4F3FB6A7" w14:textId="76C7F85F" w:rsidR="001F6F24" w:rsidRPr="00E32A4D" w:rsidRDefault="001F6F24" w:rsidP="00E32A4D">
      <w:pPr>
        <w:rPr>
          <w:rFonts w:eastAsiaTheme="minorEastAsia"/>
          <w:lang w:eastAsia="zh-CN"/>
        </w:rPr>
      </w:pPr>
      <w:r w:rsidRPr="00E32A4D">
        <w:rPr>
          <w:lang w:eastAsia="zh-CN"/>
        </w:rPr>
        <w:t>The protocol's key components consist of two essential steps, both vital for converting complex, multidimensional data into clear and easily interpretable visual patterns. The first key step is the Polar Histogram Comparison of ASDS Scores (</w:t>
      </w:r>
      <w:r w:rsidRPr="00105AC7">
        <w:rPr>
          <w:b/>
          <w:bCs/>
          <w:lang w:eastAsia="zh-CN"/>
        </w:rPr>
        <w:t>Figure 4</w:t>
      </w:r>
      <w:r w:rsidRPr="00E32A4D">
        <w:rPr>
          <w:lang w:eastAsia="zh-CN"/>
        </w:rPr>
        <w:t>), which involves creating an overlaid polar histogram plot of mean ASDS scores for elderly caregivers in ICU and healthy elderly controls. This visualization allows for immediate, intuitive comparison of stress profiles between the two groups across all 19 ASDS variables</w:t>
      </w:r>
      <w:r w:rsidR="00250C49" w:rsidRPr="00105AC7">
        <w:rPr>
          <w:rFonts w:eastAsiaTheme="minorEastAsia"/>
          <w:vertAlign w:val="superscript"/>
          <w:lang w:eastAsia="zh-CN"/>
        </w:rPr>
        <w:t>10</w:t>
      </w:r>
      <w:r w:rsidRPr="00E32A4D">
        <w:rPr>
          <w:vertAlign w:val="superscript"/>
          <w:lang w:eastAsia="zh-CN"/>
        </w:rPr>
        <w:t>,1</w:t>
      </w:r>
      <w:r w:rsidR="00250C49" w:rsidRPr="00105AC7">
        <w:rPr>
          <w:rFonts w:eastAsiaTheme="minorEastAsia"/>
          <w:vertAlign w:val="superscript"/>
          <w:lang w:eastAsia="zh-CN"/>
        </w:rPr>
        <w:t>5</w:t>
      </w:r>
      <w:r w:rsidRPr="00E32A4D">
        <w:rPr>
          <w:vertAlign w:val="superscript"/>
          <w:lang w:eastAsia="zh-CN"/>
        </w:rPr>
        <w:t>,1</w:t>
      </w:r>
      <w:r w:rsidR="00EC3A58">
        <w:rPr>
          <w:vertAlign w:val="superscript"/>
          <w:lang w:eastAsia="zh-CN"/>
        </w:rPr>
        <w:t>8</w:t>
      </w:r>
      <w:r w:rsidRPr="00E32A4D">
        <w:rPr>
          <w:lang w:eastAsia="zh-CN"/>
        </w:rPr>
        <w:t>. The second critical step is the Polar Histogram Perspective of Intervention (</w:t>
      </w:r>
      <w:r w:rsidRPr="00105AC7">
        <w:rPr>
          <w:b/>
          <w:bCs/>
          <w:lang w:eastAsia="zh-CN"/>
        </w:rPr>
        <w:t>Figure 6</w:t>
      </w:r>
      <w:r w:rsidRPr="00E32A4D">
        <w:rPr>
          <w:lang w:eastAsia="zh-CN"/>
        </w:rPr>
        <w:t xml:space="preserve">), which focuses on visualizing the effectiveness of interventions by comparing control and intervention groups using the polar histogram method. </w:t>
      </w:r>
      <w:bookmarkStart w:id="71" w:name="OLE_LINK26"/>
      <w:r w:rsidRPr="00E32A4D">
        <w:rPr>
          <w:lang w:eastAsia="zh-CN"/>
        </w:rPr>
        <w:t xml:space="preserve">The ranking of intervention effects on different ASDS items provides valuable insights into the specific areas </w:t>
      </w:r>
      <w:r w:rsidR="00A17B7F" w:rsidRPr="00105AC7">
        <w:rPr>
          <w:rFonts w:eastAsiaTheme="minorEastAsia"/>
          <w:lang w:eastAsia="zh-CN"/>
        </w:rPr>
        <w:t xml:space="preserve">of </w:t>
      </w:r>
      <w:r w:rsidR="00A17B7F" w:rsidRPr="00E32A4D">
        <w:rPr>
          <w:rFonts w:eastAsiaTheme="minorEastAsia"/>
          <w:lang w:eastAsia="zh-CN"/>
        </w:rPr>
        <w:t>intervention effectiveness, particularly in hyperarousal and avoidance symptoms, showing notable improvements in these critical domains</w:t>
      </w:r>
      <w:r w:rsidR="00250C49" w:rsidRPr="00105AC7">
        <w:rPr>
          <w:rFonts w:eastAsiaTheme="minorEastAsia"/>
          <w:vertAlign w:val="superscript"/>
          <w:lang w:eastAsia="zh-CN"/>
        </w:rPr>
        <w:t>6</w:t>
      </w:r>
      <w:r w:rsidRPr="00E32A4D">
        <w:rPr>
          <w:vertAlign w:val="superscript"/>
          <w:lang w:eastAsia="zh-CN"/>
        </w:rPr>
        <w:t>,1</w:t>
      </w:r>
      <w:r w:rsidR="00250C49" w:rsidRPr="00105AC7">
        <w:rPr>
          <w:rFonts w:eastAsiaTheme="minorEastAsia"/>
          <w:vertAlign w:val="superscript"/>
          <w:lang w:eastAsia="zh-CN"/>
        </w:rPr>
        <w:t>3</w:t>
      </w:r>
      <w:r w:rsidRPr="00E32A4D">
        <w:rPr>
          <w:lang w:eastAsia="zh-CN"/>
        </w:rPr>
        <w:t xml:space="preserve">. </w:t>
      </w:r>
      <w:bookmarkEnd w:id="71"/>
      <w:r w:rsidRPr="00E32A4D">
        <w:rPr>
          <w:lang w:eastAsia="zh-CN"/>
        </w:rPr>
        <w:t>Through these steps, rapid identification of stress profile differences and intervention effects is enabled, significantly enhancing the ability to analyze and interpret ASDS data</w:t>
      </w:r>
      <w:r w:rsidRPr="00E32A4D">
        <w:rPr>
          <w:vertAlign w:val="superscript"/>
          <w:lang w:eastAsia="zh-CN"/>
        </w:rPr>
        <w:t>1</w:t>
      </w:r>
      <w:r w:rsidR="00250C49" w:rsidRPr="00105AC7">
        <w:rPr>
          <w:rFonts w:eastAsiaTheme="minorEastAsia"/>
          <w:vertAlign w:val="superscript"/>
          <w:lang w:eastAsia="zh-CN"/>
        </w:rPr>
        <w:t>2</w:t>
      </w:r>
      <w:r w:rsidRPr="00E32A4D">
        <w:rPr>
          <w:vertAlign w:val="superscript"/>
          <w:lang w:eastAsia="zh-CN"/>
        </w:rPr>
        <w:t>,1</w:t>
      </w:r>
      <w:r w:rsidR="00250C49" w:rsidRPr="00105AC7">
        <w:rPr>
          <w:rFonts w:eastAsiaTheme="minorEastAsia"/>
          <w:vertAlign w:val="superscript"/>
          <w:lang w:eastAsia="zh-CN"/>
        </w:rPr>
        <w:t>3</w:t>
      </w:r>
      <w:r w:rsidRPr="00E32A4D">
        <w:rPr>
          <w:vertAlign w:val="superscript"/>
          <w:lang w:eastAsia="zh-CN"/>
        </w:rPr>
        <w:t>,1</w:t>
      </w:r>
      <w:r w:rsidR="00EC3A58">
        <w:rPr>
          <w:vertAlign w:val="superscript"/>
          <w:lang w:eastAsia="zh-CN"/>
        </w:rPr>
        <w:t>9</w:t>
      </w:r>
      <w:r w:rsidRPr="00E32A4D">
        <w:rPr>
          <w:lang w:eastAsia="zh-CN"/>
        </w:rPr>
        <w:t>.</w:t>
      </w:r>
    </w:p>
    <w:p w14:paraId="6A46AB9D" w14:textId="77777777" w:rsidR="001F6F24" w:rsidRPr="00E32A4D" w:rsidRDefault="001F6F24" w:rsidP="00E32A4D">
      <w:pPr>
        <w:rPr>
          <w:rFonts w:eastAsiaTheme="minorEastAsia"/>
          <w:lang w:eastAsia="zh-CN"/>
        </w:rPr>
      </w:pPr>
    </w:p>
    <w:p w14:paraId="51922E4B" w14:textId="4A63F4D4" w:rsidR="001F6F24" w:rsidRPr="00105AC7" w:rsidRDefault="001F6F24" w:rsidP="00E32A4D">
      <w:pPr>
        <w:rPr>
          <w:rFonts w:eastAsiaTheme="minorEastAsia"/>
          <w:b/>
          <w:bCs/>
          <w:lang w:eastAsia="zh-CN"/>
        </w:rPr>
      </w:pPr>
      <w:r w:rsidRPr="00105AC7">
        <w:rPr>
          <w:b/>
          <w:bCs/>
          <w:lang w:eastAsia="zh-CN"/>
        </w:rPr>
        <w:t xml:space="preserve">Troubleshooting and </w:t>
      </w:r>
      <w:r w:rsidR="007F074F">
        <w:rPr>
          <w:b/>
          <w:bCs/>
          <w:lang w:eastAsia="zh-CN"/>
        </w:rPr>
        <w:t>p</w:t>
      </w:r>
      <w:r w:rsidRPr="00105AC7">
        <w:rPr>
          <w:b/>
          <w:bCs/>
          <w:lang w:eastAsia="zh-CN"/>
        </w:rPr>
        <w:t xml:space="preserve">otential </w:t>
      </w:r>
      <w:r w:rsidR="007F074F">
        <w:rPr>
          <w:b/>
          <w:bCs/>
          <w:lang w:eastAsia="zh-CN"/>
        </w:rPr>
        <w:t>l</w:t>
      </w:r>
      <w:r w:rsidRPr="00105AC7">
        <w:rPr>
          <w:b/>
          <w:bCs/>
          <w:lang w:eastAsia="zh-CN"/>
        </w:rPr>
        <w:t xml:space="preserve">imitations </w:t>
      </w:r>
    </w:p>
    <w:p w14:paraId="5A4F0E77" w14:textId="25EFCD11" w:rsidR="001F6F24" w:rsidRPr="00E32A4D" w:rsidRDefault="001F6F24" w:rsidP="00E32A4D">
      <w:pPr>
        <w:rPr>
          <w:rFonts w:eastAsiaTheme="minorEastAsia"/>
          <w:lang w:eastAsia="zh-CN"/>
        </w:rPr>
      </w:pPr>
      <w:r w:rsidRPr="00E32A4D">
        <w:rPr>
          <w:lang w:eastAsia="zh-CN"/>
        </w:rPr>
        <w:t xml:space="preserve">Despite the advantages of the Polar Histogram method for visualizing and comparing multiple variables, several limitations and potential improvements should be noted. This study utilized the MATLAB Excel Link add-in for data transfer, which may encounter obstacles in certain environments. As an alternative, the </w:t>
      </w:r>
      <w:proofErr w:type="spellStart"/>
      <w:r w:rsidRPr="00E32A4D">
        <w:rPr>
          <w:lang w:eastAsia="zh-CN"/>
        </w:rPr>
        <w:t>xlsread</w:t>
      </w:r>
      <w:proofErr w:type="spellEnd"/>
      <w:r w:rsidRPr="00E32A4D">
        <w:rPr>
          <w:lang w:eastAsia="zh-CN"/>
        </w:rPr>
        <w:t xml:space="preserve"> command can be used to import data directly into the MATLAB workspace, providing a more robust data input method. Visualization clarity presents another challenge, as the polar histogram can become cluttered with more variables</w:t>
      </w:r>
      <w:r w:rsidRPr="00E32A4D">
        <w:rPr>
          <w:vertAlign w:val="superscript"/>
          <w:lang w:eastAsia="zh-CN"/>
        </w:rPr>
        <w:t>6,</w:t>
      </w:r>
      <w:r w:rsidR="00250C49" w:rsidRPr="00105AC7">
        <w:rPr>
          <w:rFonts w:eastAsiaTheme="minorEastAsia"/>
          <w:vertAlign w:val="superscript"/>
          <w:lang w:eastAsia="zh-CN"/>
        </w:rPr>
        <w:t>8</w:t>
      </w:r>
      <w:r w:rsidRPr="00E32A4D">
        <w:rPr>
          <w:vertAlign w:val="superscript"/>
          <w:lang w:eastAsia="zh-CN"/>
        </w:rPr>
        <w:t>,</w:t>
      </w:r>
      <w:r w:rsidR="00250C49" w:rsidRPr="00105AC7">
        <w:rPr>
          <w:rFonts w:eastAsiaTheme="minorEastAsia"/>
          <w:vertAlign w:val="superscript"/>
          <w:lang w:eastAsia="zh-CN"/>
        </w:rPr>
        <w:t>9</w:t>
      </w:r>
      <w:r w:rsidRPr="00E32A4D">
        <w:rPr>
          <w:lang w:eastAsia="zh-CN"/>
        </w:rPr>
        <w:t xml:space="preserve">. </w:t>
      </w:r>
      <w:r w:rsidRPr="00E32A4D">
        <w:rPr>
          <w:lang w:eastAsia="zh-CN"/>
        </w:rPr>
        <w:lastRenderedPageBreak/>
        <w:t xml:space="preserve">While the Polar Histogram method excels in multi-variable visualization, an excessive number of variables can lead to complexity. To optimize </w:t>
      </w:r>
      <w:r w:rsidR="00CF03E4" w:rsidRPr="00E32A4D">
        <w:rPr>
          <w:lang w:eastAsia="zh-CN"/>
        </w:rPr>
        <w:t>visualization</w:t>
      </w:r>
      <w:r w:rsidRPr="00E32A4D">
        <w:rPr>
          <w:lang w:eastAsia="zh-CN"/>
        </w:rPr>
        <w:t>, techniques such as principal component analysis, correlation analysis, and significance testing can be employed to reduce the number of variables to a manageable level. Using different colors to identify different groups can achieve the best visual effect, balancing comprehensive representation with clarity and interpretability</w:t>
      </w:r>
      <w:r w:rsidR="00250C49" w:rsidRPr="00105AC7">
        <w:rPr>
          <w:rFonts w:eastAsiaTheme="minorEastAsia"/>
          <w:vertAlign w:val="superscript"/>
          <w:lang w:eastAsia="zh-CN"/>
        </w:rPr>
        <w:t>8</w:t>
      </w:r>
      <w:r w:rsidRPr="00E32A4D">
        <w:rPr>
          <w:vertAlign w:val="superscript"/>
          <w:lang w:eastAsia="zh-CN"/>
        </w:rPr>
        <w:t>,1</w:t>
      </w:r>
      <w:r w:rsidR="00250C49" w:rsidRPr="00105AC7">
        <w:rPr>
          <w:rFonts w:eastAsiaTheme="minorEastAsia"/>
          <w:vertAlign w:val="superscript"/>
          <w:lang w:eastAsia="zh-CN"/>
        </w:rPr>
        <w:t>2</w:t>
      </w:r>
      <w:r w:rsidRPr="00E32A4D">
        <w:rPr>
          <w:vertAlign w:val="superscript"/>
          <w:lang w:eastAsia="zh-CN"/>
        </w:rPr>
        <w:t>,1</w:t>
      </w:r>
      <w:r w:rsidR="00E44740">
        <w:rPr>
          <w:vertAlign w:val="superscript"/>
          <w:lang w:eastAsia="zh-CN"/>
        </w:rPr>
        <w:t>9</w:t>
      </w:r>
      <w:r w:rsidRPr="00E32A4D">
        <w:rPr>
          <w:lang w:eastAsia="zh-CN"/>
        </w:rPr>
        <w:t>.</w:t>
      </w:r>
    </w:p>
    <w:p w14:paraId="0DD1996A" w14:textId="77777777" w:rsidR="001F6F24" w:rsidRPr="00E32A4D" w:rsidRDefault="001F6F24" w:rsidP="00E32A4D">
      <w:pPr>
        <w:rPr>
          <w:rFonts w:eastAsiaTheme="minorEastAsia"/>
          <w:lang w:eastAsia="zh-CN"/>
        </w:rPr>
      </w:pPr>
    </w:p>
    <w:p w14:paraId="40DE7001" w14:textId="0E0FF7D9" w:rsidR="001F6F24" w:rsidRPr="00105AC7" w:rsidRDefault="001F6F24" w:rsidP="00E32A4D">
      <w:pPr>
        <w:rPr>
          <w:rFonts w:eastAsiaTheme="minorEastAsia"/>
          <w:b/>
          <w:bCs/>
          <w:lang w:eastAsia="zh-CN"/>
        </w:rPr>
      </w:pPr>
      <w:bookmarkStart w:id="72" w:name="OLE_LINK72"/>
      <w:r w:rsidRPr="00105AC7">
        <w:rPr>
          <w:b/>
          <w:bCs/>
          <w:lang w:eastAsia="zh-CN"/>
        </w:rPr>
        <w:t xml:space="preserve">Importance </w:t>
      </w:r>
      <w:r w:rsidR="0012231E">
        <w:rPr>
          <w:b/>
          <w:bCs/>
          <w:lang w:eastAsia="zh-CN"/>
        </w:rPr>
        <w:t>c</w:t>
      </w:r>
      <w:r w:rsidRPr="00105AC7">
        <w:rPr>
          <w:b/>
          <w:bCs/>
          <w:lang w:eastAsia="zh-CN"/>
        </w:rPr>
        <w:t xml:space="preserve">ompared to </w:t>
      </w:r>
      <w:r w:rsidR="0012231E">
        <w:rPr>
          <w:b/>
          <w:bCs/>
          <w:lang w:eastAsia="zh-CN"/>
        </w:rPr>
        <w:t>e</w:t>
      </w:r>
      <w:r w:rsidRPr="00105AC7">
        <w:rPr>
          <w:b/>
          <w:bCs/>
          <w:lang w:eastAsia="zh-CN"/>
        </w:rPr>
        <w:t xml:space="preserve">xisting </w:t>
      </w:r>
      <w:r w:rsidR="0012231E">
        <w:rPr>
          <w:b/>
          <w:bCs/>
          <w:lang w:eastAsia="zh-CN"/>
        </w:rPr>
        <w:t>m</w:t>
      </w:r>
      <w:r w:rsidRPr="00105AC7">
        <w:rPr>
          <w:b/>
          <w:bCs/>
          <w:lang w:eastAsia="zh-CN"/>
        </w:rPr>
        <w:t xml:space="preserve">ethods </w:t>
      </w:r>
    </w:p>
    <w:bookmarkEnd w:id="72"/>
    <w:p w14:paraId="684B966D" w14:textId="5FB6EA09" w:rsidR="001F6F24" w:rsidRPr="00E32A4D" w:rsidRDefault="001F6F24" w:rsidP="00105AC7">
      <w:pPr>
        <w:rPr>
          <w:lang w:eastAsia="zh-CN"/>
        </w:rPr>
      </w:pPr>
      <w:r w:rsidRPr="00E32A4D">
        <w:rPr>
          <w:lang w:eastAsia="zh-CN"/>
        </w:rPr>
        <w:t>Traditional methods of analyzing ASDS data often rely on basic statistical measures or simple bar charts, which can fail to capture the full complexity of the 19-variable ASDS profile</w:t>
      </w:r>
      <w:r w:rsidR="00D3546E" w:rsidRPr="00E32A4D">
        <w:rPr>
          <w:rFonts w:eastAsiaTheme="minorEastAsia"/>
          <w:vertAlign w:val="superscript"/>
          <w:lang w:eastAsia="zh-CN"/>
        </w:rPr>
        <w:t>1</w:t>
      </w:r>
      <w:r w:rsidRPr="00E32A4D">
        <w:rPr>
          <w:vertAlign w:val="superscript"/>
          <w:lang w:eastAsia="zh-CN"/>
        </w:rPr>
        <w:t>,</w:t>
      </w:r>
      <w:r w:rsidR="00250C49" w:rsidRPr="00105AC7">
        <w:rPr>
          <w:rFonts w:eastAsiaTheme="minorEastAsia"/>
          <w:vertAlign w:val="superscript"/>
          <w:lang w:eastAsia="zh-CN"/>
        </w:rPr>
        <w:t>7,8</w:t>
      </w:r>
      <w:r w:rsidRPr="00E32A4D">
        <w:rPr>
          <w:lang w:eastAsia="zh-CN"/>
        </w:rPr>
        <w:t xml:space="preserve">. </w:t>
      </w:r>
      <w:bookmarkStart w:id="73" w:name="OLE_LINK18"/>
      <w:r w:rsidRPr="00E32A4D">
        <w:rPr>
          <w:lang w:eastAsia="zh-CN"/>
        </w:rPr>
        <w:t>The polar histogram method offers several advantages:</w:t>
      </w:r>
      <w:r w:rsidR="00CF03E4" w:rsidRPr="00E32A4D">
        <w:rPr>
          <w:lang w:eastAsia="zh-CN"/>
        </w:rPr>
        <w:t xml:space="preserve"> </w:t>
      </w:r>
      <w:r w:rsidRPr="00E32A4D">
        <w:rPr>
          <w:lang w:eastAsia="zh-CN"/>
        </w:rPr>
        <w:t>Comprehensive Visualization: It allows for simultaneous visualization of all 19 ASDS variables, providing a more holistic view of the stress profile</w:t>
      </w:r>
      <w:r w:rsidRPr="00E32A4D">
        <w:rPr>
          <w:vertAlign w:val="superscript"/>
          <w:lang w:eastAsia="zh-CN"/>
        </w:rPr>
        <w:t>10,11,1</w:t>
      </w:r>
      <w:r w:rsidR="00E44740">
        <w:rPr>
          <w:vertAlign w:val="superscript"/>
          <w:lang w:eastAsia="zh-CN"/>
        </w:rPr>
        <w:t>9</w:t>
      </w:r>
      <w:r w:rsidRPr="00E32A4D">
        <w:rPr>
          <w:lang w:eastAsia="zh-CN"/>
        </w:rPr>
        <w:t>.</w:t>
      </w:r>
      <w:r w:rsidR="00CF03E4" w:rsidRPr="00E32A4D">
        <w:rPr>
          <w:lang w:eastAsia="zh-CN"/>
        </w:rPr>
        <w:t xml:space="preserve"> </w:t>
      </w:r>
      <w:r w:rsidRPr="00E32A4D">
        <w:rPr>
          <w:lang w:eastAsia="zh-CN"/>
        </w:rPr>
        <w:t>Intuitive Comparison: The overlaid polar histograms enable quick and intuitive comparisons between different groups or pre- and post-intervention states</w:t>
      </w:r>
      <w:r w:rsidR="003959EE" w:rsidRPr="00105AC7">
        <w:rPr>
          <w:rFonts w:eastAsiaTheme="minorEastAsia"/>
          <w:vertAlign w:val="superscript"/>
          <w:lang w:eastAsia="zh-CN"/>
        </w:rPr>
        <w:t>11</w:t>
      </w:r>
      <w:r w:rsidRPr="00E32A4D">
        <w:rPr>
          <w:vertAlign w:val="superscript"/>
          <w:lang w:eastAsia="zh-CN"/>
        </w:rPr>
        <w:t>,1</w:t>
      </w:r>
      <w:r w:rsidR="003959EE" w:rsidRPr="00105AC7">
        <w:rPr>
          <w:rFonts w:eastAsiaTheme="minorEastAsia"/>
          <w:vertAlign w:val="superscript"/>
          <w:lang w:eastAsia="zh-CN"/>
        </w:rPr>
        <w:t>5</w:t>
      </w:r>
      <w:r w:rsidRPr="00E32A4D">
        <w:rPr>
          <w:vertAlign w:val="superscript"/>
          <w:lang w:eastAsia="zh-CN"/>
        </w:rPr>
        <w:t>,1</w:t>
      </w:r>
      <w:r w:rsidR="00E44740">
        <w:rPr>
          <w:vertAlign w:val="superscript"/>
          <w:lang w:eastAsia="zh-CN"/>
        </w:rPr>
        <w:t>8</w:t>
      </w:r>
      <w:r w:rsidRPr="00E32A4D">
        <w:rPr>
          <w:lang w:eastAsia="zh-CN"/>
        </w:rPr>
        <w:t>.</w:t>
      </w:r>
      <w:r w:rsidR="00CF03E4" w:rsidRPr="00E32A4D">
        <w:rPr>
          <w:lang w:eastAsia="zh-CN"/>
        </w:rPr>
        <w:t xml:space="preserve"> </w:t>
      </w:r>
      <w:r w:rsidRPr="00E32A4D">
        <w:rPr>
          <w:lang w:eastAsia="zh-CN"/>
        </w:rPr>
        <w:t>Pattern Recognition: The circular arrangement facilitates the identification of patterns or clusters in ASDS profiles that might not be apparent in linear representations</w:t>
      </w:r>
      <w:r w:rsidR="003959EE" w:rsidRPr="00105AC7">
        <w:rPr>
          <w:rFonts w:eastAsiaTheme="minorEastAsia"/>
          <w:vertAlign w:val="superscript"/>
          <w:lang w:eastAsia="zh-CN"/>
        </w:rPr>
        <w:t>6, 8</w:t>
      </w:r>
      <w:r w:rsidRPr="00E32A4D">
        <w:rPr>
          <w:vertAlign w:val="superscript"/>
          <w:lang w:eastAsia="zh-CN"/>
        </w:rPr>
        <w:t>,</w:t>
      </w:r>
      <w:r w:rsidR="003959EE" w:rsidRPr="00105AC7">
        <w:rPr>
          <w:rFonts w:eastAsiaTheme="minorEastAsia"/>
          <w:vertAlign w:val="superscript"/>
          <w:lang w:eastAsia="zh-CN"/>
        </w:rPr>
        <w:t>10</w:t>
      </w:r>
      <w:r w:rsidRPr="00E32A4D">
        <w:rPr>
          <w:lang w:eastAsia="zh-CN"/>
        </w:rPr>
        <w:t>.</w:t>
      </w:r>
    </w:p>
    <w:bookmarkEnd w:id="73"/>
    <w:p w14:paraId="667C84B0" w14:textId="77777777" w:rsidR="001F6F24" w:rsidRPr="00E32A4D" w:rsidRDefault="001F6F24" w:rsidP="00E32A4D">
      <w:pPr>
        <w:rPr>
          <w:lang w:eastAsia="zh-CN"/>
        </w:rPr>
      </w:pPr>
    </w:p>
    <w:p w14:paraId="1C05EAA5" w14:textId="22CAEA6E" w:rsidR="001F6F24" w:rsidRPr="00105AC7" w:rsidRDefault="001F6F24" w:rsidP="00E32A4D">
      <w:pPr>
        <w:rPr>
          <w:rFonts w:eastAsiaTheme="minorEastAsia"/>
          <w:b/>
          <w:bCs/>
          <w:lang w:eastAsia="zh-CN"/>
        </w:rPr>
      </w:pPr>
      <w:bookmarkStart w:id="74" w:name="OLE_LINK66"/>
      <w:r w:rsidRPr="00105AC7">
        <w:rPr>
          <w:b/>
          <w:bCs/>
          <w:lang w:eastAsia="zh-CN"/>
        </w:rPr>
        <w:t xml:space="preserve">Potential </w:t>
      </w:r>
      <w:r w:rsidR="0012231E">
        <w:rPr>
          <w:b/>
          <w:bCs/>
          <w:lang w:eastAsia="zh-CN"/>
        </w:rPr>
        <w:t>a</w:t>
      </w:r>
      <w:r w:rsidRPr="00105AC7">
        <w:rPr>
          <w:b/>
          <w:bCs/>
          <w:lang w:eastAsia="zh-CN"/>
        </w:rPr>
        <w:t xml:space="preserve">pplications and </w:t>
      </w:r>
      <w:r w:rsidR="0012231E">
        <w:rPr>
          <w:b/>
          <w:bCs/>
          <w:lang w:eastAsia="zh-CN"/>
        </w:rPr>
        <w:t>f</w:t>
      </w:r>
      <w:r w:rsidRPr="00105AC7">
        <w:rPr>
          <w:b/>
          <w:bCs/>
          <w:lang w:eastAsia="zh-CN"/>
        </w:rPr>
        <w:t xml:space="preserve">uture </w:t>
      </w:r>
      <w:r w:rsidR="0012231E">
        <w:rPr>
          <w:b/>
          <w:bCs/>
          <w:lang w:eastAsia="zh-CN"/>
        </w:rPr>
        <w:t>d</w:t>
      </w:r>
      <w:r w:rsidRPr="00105AC7">
        <w:rPr>
          <w:b/>
          <w:bCs/>
          <w:lang w:eastAsia="zh-CN"/>
        </w:rPr>
        <w:t xml:space="preserve">irections </w:t>
      </w:r>
    </w:p>
    <w:bookmarkEnd w:id="74"/>
    <w:p w14:paraId="0B882278" w14:textId="6934954E" w:rsidR="001F6F24" w:rsidRPr="00105AC7" w:rsidRDefault="001F6F24" w:rsidP="00105AC7">
      <w:pPr>
        <w:rPr>
          <w:rFonts w:eastAsiaTheme="minorEastAsia"/>
          <w:lang w:eastAsia="zh-CN"/>
        </w:rPr>
      </w:pPr>
      <w:r w:rsidRPr="00E32A4D">
        <w:rPr>
          <w:lang w:eastAsia="zh-CN"/>
        </w:rPr>
        <w:t>The polar histogram visualization method for ASDS has significant potential for broader applications in clinical psychology and stress research</w:t>
      </w:r>
      <w:r w:rsidR="00CF03E4" w:rsidRPr="00E32A4D">
        <w:rPr>
          <w:lang w:eastAsia="zh-CN"/>
        </w:rPr>
        <w:t xml:space="preserve">. </w:t>
      </w:r>
      <w:r w:rsidRPr="00E32A4D">
        <w:rPr>
          <w:lang w:eastAsia="zh-CN"/>
        </w:rPr>
        <w:t>Clinical Assessment: This method could be integrated into clinical software for rapid assessment and monitoring of ASD in various patient populations</w:t>
      </w:r>
      <w:r w:rsidR="00D3546E" w:rsidRPr="00E32A4D">
        <w:rPr>
          <w:rFonts w:eastAsiaTheme="minorEastAsia"/>
          <w:vertAlign w:val="superscript"/>
          <w:lang w:eastAsia="zh-CN"/>
        </w:rPr>
        <w:t>4</w:t>
      </w:r>
      <w:r w:rsidRPr="00E32A4D">
        <w:rPr>
          <w:vertAlign w:val="superscript"/>
          <w:lang w:eastAsia="zh-CN"/>
        </w:rPr>
        <w:t>,</w:t>
      </w:r>
      <w:r w:rsidR="00D3546E" w:rsidRPr="00E32A4D">
        <w:rPr>
          <w:rFonts w:eastAsiaTheme="minorEastAsia"/>
          <w:vertAlign w:val="superscript"/>
          <w:lang w:eastAsia="zh-CN"/>
        </w:rPr>
        <w:t>5</w:t>
      </w:r>
      <w:r w:rsidRPr="00E32A4D">
        <w:rPr>
          <w:vertAlign w:val="superscript"/>
          <w:lang w:eastAsia="zh-CN"/>
        </w:rPr>
        <w:t>,15</w:t>
      </w:r>
      <w:r w:rsidRPr="00105AC7">
        <w:rPr>
          <w:lang w:eastAsia="zh-CN"/>
        </w:rPr>
        <w:t>.</w:t>
      </w:r>
      <w:r w:rsidR="0083342F">
        <w:rPr>
          <w:lang w:eastAsia="zh-CN"/>
        </w:rPr>
        <w:t xml:space="preserve"> </w:t>
      </w:r>
      <w:r w:rsidRPr="00E32A4D">
        <w:rPr>
          <w:lang w:eastAsia="zh-CN"/>
        </w:rPr>
        <w:t>Intervention Evaluation: The technique provides a powerful tool for visualizing the effectiveness of different interventions, potentially guiding the development of more targeted treatment strategies</w:t>
      </w:r>
      <w:r w:rsidR="003959EE" w:rsidRPr="00105AC7">
        <w:rPr>
          <w:rFonts w:eastAsiaTheme="minorEastAsia"/>
          <w:vertAlign w:val="superscript"/>
          <w:lang w:eastAsia="zh-CN"/>
        </w:rPr>
        <w:t>11</w:t>
      </w:r>
      <w:r w:rsidRPr="00E32A4D">
        <w:rPr>
          <w:vertAlign w:val="superscript"/>
          <w:lang w:eastAsia="zh-CN"/>
        </w:rPr>
        <w:t>,1</w:t>
      </w:r>
      <w:r w:rsidR="003959EE" w:rsidRPr="00105AC7">
        <w:rPr>
          <w:rFonts w:eastAsiaTheme="minorEastAsia"/>
          <w:vertAlign w:val="superscript"/>
          <w:lang w:eastAsia="zh-CN"/>
        </w:rPr>
        <w:t>6</w:t>
      </w:r>
      <w:r w:rsidRPr="00E32A4D">
        <w:rPr>
          <w:vertAlign w:val="superscript"/>
          <w:lang w:eastAsia="zh-CN"/>
        </w:rPr>
        <w:t>,1</w:t>
      </w:r>
      <w:r w:rsidR="00E44740">
        <w:rPr>
          <w:vertAlign w:val="superscript"/>
          <w:lang w:eastAsia="zh-CN"/>
        </w:rPr>
        <w:t>8</w:t>
      </w:r>
      <w:r w:rsidRPr="00E32A4D">
        <w:rPr>
          <w:lang w:eastAsia="zh-CN"/>
        </w:rPr>
        <w:t>.</w:t>
      </w:r>
      <w:r w:rsidR="00CF03E4" w:rsidRPr="00E32A4D">
        <w:rPr>
          <w:lang w:eastAsia="zh-CN"/>
        </w:rPr>
        <w:t xml:space="preserve"> </w:t>
      </w:r>
      <w:r w:rsidRPr="00E32A4D">
        <w:rPr>
          <w:lang w:eastAsia="zh-CN"/>
        </w:rPr>
        <w:t>Research Applications: This visualization method could be adapted for other multi-variable psychological assessment tools, expanding its utility beyond ASD research</w:t>
      </w:r>
      <w:r w:rsidR="003959EE" w:rsidRPr="00105AC7">
        <w:rPr>
          <w:rFonts w:eastAsiaTheme="minorEastAsia"/>
          <w:vertAlign w:val="superscript"/>
          <w:lang w:eastAsia="zh-CN"/>
        </w:rPr>
        <w:t>9</w:t>
      </w:r>
      <w:r w:rsidRPr="00E32A4D">
        <w:rPr>
          <w:vertAlign w:val="superscript"/>
          <w:lang w:eastAsia="zh-CN"/>
        </w:rPr>
        <w:t>,</w:t>
      </w:r>
      <w:r w:rsidR="003959EE" w:rsidRPr="00105AC7">
        <w:rPr>
          <w:rFonts w:eastAsiaTheme="minorEastAsia"/>
          <w:vertAlign w:val="superscript"/>
          <w:lang w:eastAsia="zh-CN"/>
        </w:rPr>
        <w:t>10</w:t>
      </w:r>
      <w:r w:rsidRPr="00E32A4D">
        <w:rPr>
          <w:vertAlign w:val="superscript"/>
          <w:lang w:eastAsia="zh-CN"/>
        </w:rPr>
        <w:t>,1</w:t>
      </w:r>
      <w:r w:rsidR="00E44740">
        <w:rPr>
          <w:vertAlign w:val="superscript"/>
          <w:lang w:eastAsia="zh-CN"/>
        </w:rPr>
        <w:t>9</w:t>
      </w:r>
      <w:r w:rsidRPr="00E32A4D">
        <w:rPr>
          <w:lang w:eastAsia="zh-CN"/>
        </w:rPr>
        <w:t>.</w:t>
      </w:r>
      <w:r w:rsidR="00CF03E4" w:rsidRPr="00E32A4D">
        <w:rPr>
          <w:lang w:eastAsia="zh-CN"/>
        </w:rPr>
        <w:t xml:space="preserve"> </w:t>
      </w:r>
      <w:r w:rsidRPr="00E32A4D">
        <w:rPr>
          <w:lang w:eastAsia="zh-CN"/>
        </w:rPr>
        <w:t xml:space="preserve">Patient Education: The </w:t>
      </w:r>
      <w:r w:rsidR="00CF03E4" w:rsidRPr="00E32A4D">
        <w:rPr>
          <w:lang w:eastAsia="zh-CN"/>
        </w:rPr>
        <w:t>visualization's intuitive nature</w:t>
      </w:r>
      <w:r w:rsidRPr="00E32A4D">
        <w:rPr>
          <w:lang w:eastAsia="zh-CN"/>
        </w:rPr>
        <w:t xml:space="preserve"> makes it a potentially valuable tool for explaining stress profiles and treatment progress to patients</w:t>
      </w:r>
      <w:r w:rsidR="00D3546E" w:rsidRPr="00E32A4D">
        <w:rPr>
          <w:rFonts w:eastAsiaTheme="minorEastAsia"/>
          <w:vertAlign w:val="superscript"/>
          <w:lang w:eastAsia="zh-CN"/>
        </w:rPr>
        <w:t>3</w:t>
      </w:r>
      <w:r w:rsidRPr="00E32A4D">
        <w:rPr>
          <w:vertAlign w:val="superscript"/>
          <w:lang w:eastAsia="zh-CN"/>
        </w:rPr>
        <w:t>,1</w:t>
      </w:r>
      <w:r w:rsidR="00E44740">
        <w:rPr>
          <w:vertAlign w:val="superscript"/>
          <w:lang w:eastAsia="zh-CN"/>
        </w:rPr>
        <w:t>7</w:t>
      </w:r>
      <w:r w:rsidRPr="00E32A4D">
        <w:rPr>
          <w:lang w:eastAsia="zh-CN"/>
        </w:rPr>
        <w:t>.</w:t>
      </w:r>
      <w:r w:rsidR="00CF03E4" w:rsidRPr="00E32A4D">
        <w:rPr>
          <w:lang w:eastAsia="zh-CN"/>
        </w:rPr>
        <w:t xml:space="preserve"> </w:t>
      </w:r>
      <w:r w:rsidRPr="00E32A4D">
        <w:rPr>
          <w:lang w:eastAsia="zh-CN"/>
        </w:rPr>
        <w:t>Machine Learning Integration: Future research could explore combining this visualization technique with machine learning algorithms for predictive modeling of ASD development or treatment outcomes</w:t>
      </w:r>
      <w:r w:rsidRPr="00E32A4D">
        <w:rPr>
          <w:vertAlign w:val="superscript"/>
          <w:lang w:eastAsia="zh-CN"/>
        </w:rPr>
        <w:t>1</w:t>
      </w:r>
      <w:r w:rsidR="003959EE" w:rsidRPr="00105AC7">
        <w:rPr>
          <w:rFonts w:eastAsiaTheme="minorEastAsia"/>
          <w:vertAlign w:val="superscript"/>
          <w:lang w:eastAsia="zh-CN"/>
        </w:rPr>
        <w:t>2</w:t>
      </w:r>
      <w:r w:rsidRPr="00E32A4D">
        <w:rPr>
          <w:vertAlign w:val="superscript"/>
          <w:lang w:eastAsia="zh-CN"/>
        </w:rPr>
        <w:t>,1</w:t>
      </w:r>
      <w:r w:rsidR="003959EE" w:rsidRPr="00105AC7">
        <w:rPr>
          <w:rFonts w:eastAsiaTheme="minorEastAsia"/>
          <w:vertAlign w:val="superscript"/>
          <w:lang w:eastAsia="zh-CN"/>
        </w:rPr>
        <w:t>3</w:t>
      </w:r>
      <w:r w:rsidRPr="00E32A4D">
        <w:rPr>
          <w:vertAlign w:val="superscript"/>
          <w:lang w:eastAsia="zh-CN"/>
        </w:rPr>
        <w:t>,1</w:t>
      </w:r>
      <w:r w:rsidR="00E44740">
        <w:rPr>
          <w:vertAlign w:val="superscript"/>
          <w:lang w:eastAsia="zh-CN"/>
        </w:rPr>
        <w:t>9</w:t>
      </w:r>
      <w:r w:rsidRPr="00E32A4D">
        <w:rPr>
          <w:lang w:eastAsia="zh-CN"/>
        </w:rPr>
        <w:t>.</w:t>
      </w:r>
      <w:r w:rsidR="001E50AD" w:rsidRPr="00105AC7">
        <w:rPr>
          <w:rFonts w:eastAsiaTheme="minorEastAsia"/>
          <w:lang w:eastAsia="zh-CN"/>
        </w:rPr>
        <w:t xml:space="preserve"> </w:t>
      </w:r>
      <w:bookmarkStart w:id="75" w:name="OLE_LINK62"/>
      <w:r w:rsidR="001E50AD" w:rsidRPr="00E32A4D">
        <w:rPr>
          <w:rFonts w:eastAsiaTheme="minorEastAsia"/>
          <w:lang w:eastAsia="zh-CN"/>
        </w:rPr>
        <w:t>Also</w:t>
      </w:r>
      <w:r w:rsidR="0083342F">
        <w:rPr>
          <w:rFonts w:eastAsiaTheme="minorEastAsia"/>
          <w:lang w:eastAsia="zh-CN"/>
        </w:rPr>
        <w:t xml:space="preserve">, </w:t>
      </w:r>
      <w:r w:rsidR="001E50AD" w:rsidRPr="00105AC7">
        <w:t>the research could explore cross-cultural validation of this visualization method across different populations, and with sufficient validation, the technique could potentially be integrated into clinical electronic health record systems for longitudinal stress monitoring and assessment.</w:t>
      </w:r>
      <w:bookmarkEnd w:id="75"/>
    </w:p>
    <w:p w14:paraId="6E60967D" w14:textId="77777777" w:rsidR="001F6F24" w:rsidRPr="00E32A4D" w:rsidRDefault="001F6F24" w:rsidP="00E32A4D">
      <w:pPr>
        <w:rPr>
          <w:lang w:eastAsia="zh-CN"/>
        </w:rPr>
      </w:pPr>
    </w:p>
    <w:p w14:paraId="009F0AB9" w14:textId="24850022" w:rsidR="001F6F24" w:rsidRPr="00E32A4D" w:rsidRDefault="001F6F24" w:rsidP="00E32A4D">
      <w:pPr>
        <w:rPr>
          <w:lang w:eastAsia="zh-CN"/>
        </w:rPr>
      </w:pPr>
      <w:r w:rsidRPr="00E32A4D">
        <w:rPr>
          <w:lang w:eastAsia="zh-CN"/>
        </w:rPr>
        <w:t>While there are some technical challenges to consider, the polar histogram visualization method for ASDS offers a significant advancement in the analysis and interpretation of acute stress disorder data. Its ability to provide comprehensive, intuitive visualizations of complex stress profiles has the potential to enhance both clinical practice and research in the field of stress disorders.</w:t>
      </w:r>
    </w:p>
    <w:bookmarkEnd w:id="4"/>
    <w:p w14:paraId="150FF0B8" w14:textId="77777777" w:rsidR="009867B5" w:rsidRPr="00E32A4D" w:rsidRDefault="009867B5" w:rsidP="00E32A4D">
      <w:pPr>
        <w:rPr>
          <w:rFonts w:eastAsiaTheme="minorEastAsia"/>
          <w:lang w:eastAsia="zh-CN"/>
        </w:rPr>
      </w:pPr>
    </w:p>
    <w:p w14:paraId="1F92780C" w14:textId="77777777" w:rsidR="009867B5" w:rsidRPr="00E32A4D" w:rsidRDefault="009867B5" w:rsidP="00E32A4D">
      <w:bookmarkStart w:id="76" w:name="_Hlk177751433"/>
      <w:r w:rsidRPr="00E32A4D">
        <w:rPr>
          <w:b/>
        </w:rPr>
        <w:t>ACKNOWLEDGMENTS</w:t>
      </w:r>
      <w:bookmarkEnd w:id="76"/>
      <w:r w:rsidRPr="00E32A4D">
        <w:rPr>
          <w:b/>
        </w:rPr>
        <w:t>:</w:t>
      </w:r>
      <w:r w:rsidRPr="00E32A4D">
        <w:t xml:space="preserve"> </w:t>
      </w:r>
    </w:p>
    <w:p w14:paraId="49F26710" w14:textId="0FD8BFC0" w:rsidR="009C3C0D" w:rsidRPr="00E32A4D" w:rsidRDefault="006F752A" w:rsidP="00E32A4D">
      <w:pPr>
        <w:rPr>
          <w:rFonts w:eastAsiaTheme="minorEastAsia"/>
          <w:lang w:eastAsia="zh-CN"/>
        </w:rPr>
      </w:pPr>
      <w:bookmarkStart w:id="77" w:name="OLE_LINK31"/>
      <w:r w:rsidRPr="00E32A4D">
        <w:rPr>
          <w:lang w:eastAsia="zh-CN"/>
        </w:rPr>
        <w:t xml:space="preserve">This </w:t>
      </w:r>
      <w:r w:rsidR="00234500" w:rsidRPr="00E32A4D">
        <w:rPr>
          <w:rFonts w:eastAsiaTheme="minorEastAsia"/>
          <w:lang w:eastAsia="zh-CN"/>
        </w:rPr>
        <w:t>study</w:t>
      </w:r>
      <w:r w:rsidRPr="00E32A4D">
        <w:rPr>
          <w:lang w:eastAsia="zh-CN"/>
        </w:rPr>
        <w:t xml:space="preserve"> was supported by the Fundamental Research Funds for the Central Universities</w:t>
      </w:r>
      <w:r w:rsidR="00E44740">
        <w:rPr>
          <w:lang w:eastAsia="zh-CN"/>
        </w:rPr>
        <w:t xml:space="preserve"> </w:t>
      </w:r>
      <w:r w:rsidRPr="00E32A4D">
        <w:rPr>
          <w:lang w:eastAsia="zh-CN"/>
        </w:rPr>
        <w:t xml:space="preserve">from Beijing University of Chinese Medicine through the project Study on the effect and mechanism of </w:t>
      </w:r>
      <w:proofErr w:type="spellStart"/>
      <w:r w:rsidRPr="00E32A4D">
        <w:rPr>
          <w:lang w:eastAsia="zh-CN"/>
        </w:rPr>
        <w:t>YiQiHuoXue</w:t>
      </w:r>
      <w:proofErr w:type="spellEnd"/>
      <w:r w:rsidRPr="00E32A4D">
        <w:rPr>
          <w:lang w:eastAsia="zh-CN"/>
        </w:rPr>
        <w:t xml:space="preserve"> prescription on inhibiting platelet-leukocyte aggregation in sepsis-induced </w:t>
      </w:r>
      <w:r w:rsidRPr="00E32A4D">
        <w:rPr>
          <w:lang w:eastAsia="zh-CN"/>
        </w:rPr>
        <w:lastRenderedPageBreak/>
        <w:t>myocardial dysfunction (Project No. 2024-JYB-JBZD-019).</w:t>
      </w:r>
    </w:p>
    <w:bookmarkEnd w:id="77"/>
    <w:p w14:paraId="3913127D" w14:textId="77777777" w:rsidR="006F752A" w:rsidRPr="00E32A4D" w:rsidRDefault="006F752A" w:rsidP="00E32A4D">
      <w:pPr>
        <w:rPr>
          <w:rFonts w:eastAsiaTheme="minorEastAsia"/>
          <w:b/>
        </w:rPr>
      </w:pPr>
    </w:p>
    <w:p w14:paraId="09EACFDE" w14:textId="4E30ED68" w:rsidR="009867B5" w:rsidRPr="00E32A4D" w:rsidRDefault="009867B5" w:rsidP="00E32A4D">
      <w:pPr>
        <w:rPr>
          <w:b/>
        </w:rPr>
      </w:pPr>
      <w:r w:rsidRPr="00E32A4D">
        <w:rPr>
          <w:b/>
        </w:rPr>
        <w:t xml:space="preserve">DISCLOSURES: </w:t>
      </w:r>
    </w:p>
    <w:p w14:paraId="691DB094" w14:textId="49E60E3A" w:rsidR="00F16BD2" w:rsidRPr="00E32A4D" w:rsidRDefault="00F16BD2" w:rsidP="00E32A4D">
      <w:pPr>
        <w:rPr>
          <w:rFonts w:eastAsiaTheme="minorEastAsia"/>
          <w:lang w:eastAsia="zh-CN"/>
        </w:rPr>
      </w:pPr>
      <w:r w:rsidRPr="00E32A4D">
        <w:rPr>
          <w:lang w:eastAsia="zh-CN"/>
        </w:rPr>
        <w:t xml:space="preserve">The polar histogram visualization in this study was </w:t>
      </w:r>
      <w:r w:rsidR="00E44740">
        <w:rPr>
          <w:lang w:eastAsia="zh-CN"/>
        </w:rPr>
        <w:t>programmed</w:t>
      </w:r>
      <w:r w:rsidR="00E44740" w:rsidRPr="00E32A4D">
        <w:rPr>
          <w:lang w:eastAsia="zh-CN"/>
        </w:rPr>
        <w:t xml:space="preserve"> </w:t>
      </w:r>
      <w:r w:rsidRPr="00E32A4D">
        <w:rPr>
          <w:lang w:eastAsia="zh-CN"/>
        </w:rPr>
        <w:t xml:space="preserve">by co-author </w:t>
      </w:r>
      <w:proofErr w:type="spellStart"/>
      <w:r w:rsidRPr="00E32A4D">
        <w:rPr>
          <w:lang w:eastAsia="zh-CN"/>
        </w:rPr>
        <w:t>Fangliang</w:t>
      </w:r>
      <w:proofErr w:type="spellEnd"/>
      <w:r w:rsidRPr="00E32A4D">
        <w:rPr>
          <w:lang w:eastAsia="zh-CN"/>
        </w:rPr>
        <w:t xml:space="preserve"> Xing.</w:t>
      </w:r>
      <w:r w:rsidRPr="00E32A4D">
        <w:rPr>
          <w:rFonts w:eastAsiaTheme="minorEastAsia"/>
          <w:lang w:eastAsia="zh-CN"/>
        </w:rPr>
        <w:t xml:space="preserve"> The authors declare no conflicts of interest.</w:t>
      </w:r>
    </w:p>
    <w:p w14:paraId="1746DC86" w14:textId="77777777" w:rsidR="00EC382B" w:rsidRPr="00E32A4D" w:rsidRDefault="00EC382B" w:rsidP="00E32A4D">
      <w:pPr>
        <w:rPr>
          <w:rFonts w:eastAsiaTheme="minorEastAsia"/>
          <w:lang w:eastAsia="zh-CN"/>
        </w:rPr>
      </w:pPr>
    </w:p>
    <w:p w14:paraId="20BA79CF" w14:textId="77777777" w:rsidR="009867B5" w:rsidRPr="00E32A4D" w:rsidRDefault="009867B5" w:rsidP="00E32A4D">
      <w:bookmarkStart w:id="78" w:name="OLE_LINK52"/>
      <w:bookmarkStart w:id="79" w:name="_Hlk177489836"/>
      <w:r w:rsidRPr="00E32A4D">
        <w:rPr>
          <w:b/>
        </w:rPr>
        <w:t>REFERENCES:</w:t>
      </w:r>
      <w:r w:rsidRPr="00E32A4D">
        <w:t xml:space="preserve"> </w:t>
      </w:r>
    </w:p>
    <w:p w14:paraId="32C06DA3" w14:textId="341EC018" w:rsidR="00140CEB" w:rsidRPr="00105AC7" w:rsidRDefault="00140CEB" w:rsidP="00105AC7">
      <w:pPr>
        <w:pStyle w:val="ListParagraph"/>
        <w:numPr>
          <w:ilvl w:val="0"/>
          <w:numId w:val="40"/>
        </w:numPr>
        <w:ind w:firstLineChars="0"/>
        <w:rPr>
          <w:rFonts w:ascii="Calibri" w:hAnsi="Calibri" w:cs="Calibri"/>
          <w:sz w:val="24"/>
          <w:szCs w:val="24"/>
        </w:rPr>
      </w:pPr>
      <w:bookmarkStart w:id="80" w:name="OLE_LINK54"/>
      <w:r w:rsidRPr="00105AC7">
        <w:rPr>
          <w:rFonts w:ascii="Calibri" w:hAnsi="Calibri" w:cs="Calibri"/>
          <w:sz w:val="24"/>
          <w:szCs w:val="24"/>
        </w:rPr>
        <w:t xml:space="preserve">Bryant, R. A., </w:t>
      </w:r>
      <w:proofErr w:type="spellStart"/>
      <w:r w:rsidRPr="00105AC7">
        <w:rPr>
          <w:rFonts w:ascii="Calibri" w:hAnsi="Calibri" w:cs="Calibri"/>
          <w:sz w:val="24"/>
          <w:szCs w:val="24"/>
        </w:rPr>
        <w:t>Moulds</w:t>
      </w:r>
      <w:proofErr w:type="spellEnd"/>
      <w:r w:rsidRPr="00105AC7">
        <w:rPr>
          <w:rFonts w:ascii="Calibri" w:hAnsi="Calibri" w:cs="Calibri"/>
          <w:sz w:val="24"/>
          <w:szCs w:val="24"/>
        </w:rPr>
        <w:t xml:space="preserve">, M. L., Guthrie, R. M. Acute </w:t>
      </w:r>
      <w:r w:rsidR="00E44740">
        <w:rPr>
          <w:rFonts w:ascii="Calibri" w:hAnsi="Calibri" w:cs="Calibri"/>
          <w:sz w:val="24"/>
          <w:szCs w:val="24"/>
        </w:rPr>
        <w:t>s</w:t>
      </w:r>
      <w:r w:rsidRPr="00105AC7">
        <w:rPr>
          <w:rFonts w:ascii="Calibri" w:hAnsi="Calibri" w:cs="Calibri"/>
          <w:sz w:val="24"/>
          <w:szCs w:val="24"/>
        </w:rPr>
        <w:t xml:space="preserve">tress </w:t>
      </w:r>
      <w:r w:rsidR="00E44740">
        <w:rPr>
          <w:rFonts w:ascii="Calibri" w:hAnsi="Calibri" w:cs="Calibri"/>
          <w:sz w:val="24"/>
          <w:szCs w:val="24"/>
        </w:rPr>
        <w:t>d</w:t>
      </w:r>
      <w:r w:rsidRPr="00105AC7">
        <w:rPr>
          <w:rFonts w:ascii="Calibri" w:hAnsi="Calibri" w:cs="Calibri"/>
          <w:sz w:val="24"/>
          <w:szCs w:val="24"/>
        </w:rPr>
        <w:t xml:space="preserve">isorder </w:t>
      </w:r>
      <w:r w:rsidR="00E44740">
        <w:rPr>
          <w:rFonts w:ascii="Calibri" w:hAnsi="Calibri" w:cs="Calibri"/>
          <w:sz w:val="24"/>
          <w:szCs w:val="24"/>
        </w:rPr>
        <w:t>s</w:t>
      </w:r>
      <w:r w:rsidRPr="00105AC7">
        <w:rPr>
          <w:rFonts w:ascii="Calibri" w:hAnsi="Calibri" w:cs="Calibri"/>
          <w:sz w:val="24"/>
          <w:szCs w:val="24"/>
        </w:rPr>
        <w:t xml:space="preserve">cale: a self-report measure of acute stress disorder. </w:t>
      </w:r>
      <w:r w:rsidRPr="00105AC7">
        <w:rPr>
          <w:rFonts w:ascii="Calibri" w:hAnsi="Calibri" w:cs="Calibri"/>
          <w:i/>
          <w:iCs/>
          <w:sz w:val="24"/>
          <w:szCs w:val="24"/>
        </w:rPr>
        <w:t>Psychol</w:t>
      </w:r>
      <w:r w:rsidR="00E44740" w:rsidRPr="00105AC7">
        <w:rPr>
          <w:rFonts w:ascii="Calibri" w:hAnsi="Calibri" w:cs="Calibri"/>
          <w:i/>
          <w:iCs/>
          <w:sz w:val="24"/>
          <w:szCs w:val="24"/>
        </w:rPr>
        <w:t xml:space="preserve"> A</w:t>
      </w:r>
      <w:r w:rsidRPr="00105AC7">
        <w:rPr>
          <w:rFonts w:ascii="Calibri" w:hAnsi="Calibri" w:cs="Calibri"/>
          <w:i/>
          <w:iCs/>
          <w:sz w:val="24"/>
          <w:szCs w:val="24"/>
        </w:rPr>
        <w:t>ssess</w:t>
      </w:r>
      <w:r w:rsidRPr="00105AC7">
        <w:rPr>
          <w:rFonts w:ascii="Calibri" w:hAnsi="Calibri" w:cs="Calibri"/>
          <w:sz w:val="24"/>
          <w:szCs w:val="24"/>
        </w:rPr>
        <w:t xml:space="preserve">. </w:t>
      </w:r>
      <w:r w:rsidRPr="00105AC7">
        <w:rPr>
          <w:rFonts w:ascii="Calibri" w:hAnsi="Calibri" w:cs="Calibri"/>
          <w:b/>
          <w:bCs/>
          <w:sz w:val="24"/>
          <w:szCs w:val="24"/>
        </w:rPr>
        <w:t>12</w:t>
      </w:r>
      <w:r w:rsidR="00E44740">
        <w:rPr>
          <w:rFonts w:ascii="Calibri" w:hAnsi="Calibri" w:cs="Calibri"/>
          <w:sz w:val="24"/>
          <w:szCs w:val="24"/>
        </w:rPr>
        <w:t xml:space="preserve"> </w:t>
      </w:r>
      <w:r w:rsidRPr="00105AC7">
        <w:rPr>
          <w:rFonts w:ascii="Calibri" w:hAnsi="Calibri" w:cs="Calibri"/>
          <w:sz w:val="24"/>
          <w:szCs w:val="24"/>
        </w:rPr>
        <w:t>(1), 61–68</w:t>
      </w:r>
      <w:r w:rsidR="00E44740">
        <w:rPr>
          <w:rFonts w:ascii="Calibri" w:hAnsi="Calibri" w:cs="Calibri"/>
          <w:sz w:val="24"/>
          <w:szCs w:val="24"/>
        </w:rPr>
        <w:t xml:space="preserve"> </w:t>
      </w:r>
      <w:r w:rsidRPr="00105AC7">
        <w:rPr>
          <w:rFonts w:ascii="Calibri" w:hAnsi="Calibri" w:cs="Calibri"/>
          <w:sz w:val="24"/>
          <w:szCs w:val="24"/>
        </w:rPr>
        <w:t xml:space="preserve">(2000). </w:t>
      </w:r>
    </w:p>
    <w:p w14:paraId="1B3AD8DD" w14:textId="7B4843D6"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Wang, C. et al. A longitudinal study on the mental health of general population during the COVID-19 epidemic in China. </w:t>
      </w:r>
      <w:r w:rsidRPr="00105AC7">
        <w:rPr>
          <w:rFonts w:ascii="Calibri" w:hAnsi="Calibri" w:cs="Calibri"/>
          <w:i/>
          <w:iCs/>
          <w:sz w:val="24"/>
          <w:szCs w:val="24"/>
        </w:rPr>
        <w:t>Brain</w:t>
      </w:r>
      <w:r w:rsidR="00E44740" w:rsidRPr="00105AC7">
        <w:rPr>
          <w:rFonts w:ascii="Calibri" w:hAnsi="Calibri" w:cs="Calibri"/>
          <w:i/>
          <w:iCs/>
          <w:sz w:val="24"/>
          <w:szCs w:val="24"/>
        </w:rPr>
        <w:t xml:space="preserve"> </w:t>
      </w:r>
      <w:proofErr w:type="spellStart"/>
      <w:r w:rsidR="00E44740" w:rsidRPr="00105AC7">
        <w:rPr>
          <w:rFonts w:ascii="Calibri" w:hAnsi="Calibri" w:cs="Calibri"/>
          <w:i/>
          <w:iCs/>
          <w:sz w:val="24"/>
          <w:szCs w:val="24"/>
        </w:rPr>
        <w:t>B</w:t>
      </w:r>
      <w:r w:rsidRPr="00105AC7">
        <w:rPr>
          <w:rFonts w:ascii="Calibri" w:hAnsi="Calibri" w:cs="Calibri"/>
          <w:i/>
          <w:iCs/>
          <w:sz w:val="24"/>
          <w:szCs w:val="24"/>
        </w:rPr>
        <w:t>ehav</w:t>
      </w:r>
      <w:proofErr w:type="spellEnd"/>
      <w:r w:rsidRPr="00105AC7">
        <w:rPr>
          <w:rFonts w:ascii="Calibri" w:hAnsi="Calibri" w:cs="Calibri"/>
          <w:i/>
          <w:iCs/>
          <w:sz w:val="24"/>
          <w:szCs w:val="24"/>
        </w:rPr>
        <w:t xml:space="preserve"> </w:t>
      </w:r>
      <w:r w:rsidR="00E44740" w:rsidRPr="00105AC7">
        <w:rPr>
          <w:rFonts w:ascii="Calibri" w:hAnsi="Calibri" w:cs="Calibri"/>
          <w:i/>
          <w:iCs/>
          <w:sz w:val="24"/>
          <w:szCs w:val="24"/>
        </w:rPr>
        <w:t>I</w:t>
      </w:r>
      <w:r w:rsidRPr="00105AC7">
        <w:rPr>
          <w:rFonts w:ascii="Calibri" w:hAnsi="Calibri" w:cs="Calibri"/>
          <w:i/>
          <w:iCs/>
          <w:sz w:val="24"/>
          <w:szCs w:val="24"/>
        </w:rPr>
        <w:t>mmunity</w:t>
      </w:r>
      <w:r w:rsidRPr="00105AC7">
        <w:rPr>
          <w:rFonts w:ascii="Calibri" w:hAnsi="Calibri" w:cs="Calibri"/>
          <w:sz w:val="24"/>
          <w:szCs w:val="24"/>
        </w:rPr>
        <w:t xml:space="preserve">. </w:t>
      </w:r>
      <w:r w:rsidRPr="00105AC7">
        <w:rPr>
          <w:rFonts w:ascii="Calibri" w:hAnsi="Calibri" w:cs="Calibri"/>
          <w:b/>
          <w:bCs/>
          <w:sz w:val="24"/>
          <w:szCs w:val="24"/>
        </w:rPr>
        <w:t>87</w:t>
      </w:r>
      <w:r w:rsidRPr="00105AC7">
        <w:rPr>
          <w:rFonts w:ascii="Calibri" w:hAnsi="Calibri" w:cs="Calibri"/>
          <w:sz w:val="24"/>
          <w:szCs w:val="24"/>
        </w:rPr>
        <w:t xml:space="preserve">, 40–48(2020). </w:t>
      </w:r>
    </w:p>
    <w:p w14:paraId="3B9E572C" w14:textId="4984EFD4"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Chew, N. W. S. et al. A multinational, </w:t>
      </w:r>
      <w:proofErr w:type="spellStart"/>
      <w:r w:rsidRPr="00105AC7">
        <w:rPr>
          <w:rFonts w:ascii="Calibri" w:hAnsi="Calibri" w:cs="Calibri"/>
          <w:sz w:val="24"/>
          <w:szCs w:val="24"/>
        </w:rPr>
        <w:t>multicentre</w:t>
      </w:r>
      <w:proofErr w:type="spellEnd"/>
      <w:r w:rsidRPr="00105AC7">
        <w:rPr>
          <w:rFonts w:ascii="Calibri" w:hAnsi="Calibri" w:cs="Calibri"/>
          <w:sz w:val="24"/>
          <w:szCs w:val="24"/>
        </w:rPr>
        <w:t xml:space="preserve"> study on the psychological outcomes and associated physical symptoms amongst healthcare workers during COVID-19 outbreak. </w:t>
      </w:r>
      <w:r w:rsidRPr="00105AC7">
        <w:rPr>
          <w:rFonts w:ascii="Calibri" w:hAnsi="Calibri" w:cs="Calibri"/>
          <w:i/>
          <w:iCs/>
          <w:sz w:val="24"/>
          <w:szCs w:val="24"/>
        </w:rPr>
        <w:t>Brain</w:t>
      </w:r>
      <w:r w:rsidR="00E44740" w:rsidRPr="00105AC7">
        <w:rPr>
          <w:rFonts w:ascii="Calibri" w:hAnsi="Calibri" w:cs="Calibri"/>
          <w:i/>
          <w:iCs/>
          <w:sz w:val="24"/>
          <w:szCs w:val="24"/>
        </w:rPr>
        <w:t xml:space="preserve"> </w:t>
      </w:r>
      <w:proofErr w:type="spellStart"/>
      <w:r w:rsidR="00E44740" w:rsidRPr="00105AC7">
        <w:rPr>
          <w:rFonts w:ascii="Calibri" w:hAnsi="Calibri" w:cs="Calibri"/>
          <w:i/>
          <w:iCs/>
          <w:sz w:val="24"/>
          <w:szCs w:val="24"/>
        </w:rPr>
        <w:t>B</w:t>
      </w:r>
      <w:r w:rsidRPr="00105AC7">
        <w:rPr>
          <w:rFonts w:ascii="Calibri" w:hAnsi="Calibri" w:cs="Calibri"/>
          <w:i/>
          <w:iCs/>
          <w:sz w:val="24"/>
          <w:szCs w:val="24"/>
        </w:rPr>
        <w:t>eha</w:t>
      </w:r>
      <w:r w:rsidR="00E44740" w:rsidRPr="00105AC7">
        <w:rPr>
          <w:rFonts w:ascii="Calibri" w:hAnsi="Calibri" w:cs="Calibri"/>
          <w:i/>
          <w:iCs/>
          <w:sz w:val="24"/>
          <w:szCs w:val="24"/>
        </w:rPr>
        <w:t>v</w:t>
      </w:r>
      <w:proofErr w:type="spellEnd"/>
      <w:r w:rsidRPr="00105AC7">
        <w:rPr>
          <w:rFonts w:ascii="Calibri" w:hAnsi="Calibri" w:cs="Calibri"/>
          <w:i/>
          <w:iCs/>
          <w:sz w:val="24"/>
          <w:szCs w:val="24"/>
        </w:rPr>
        <w:t xml:space="preserve"> </w:t>
      </w:r>
      <w:r w:rsidR="00E44740" w:rsidRPr="00105AC7">
        <w:rPr>
          <w:rFonts w:ascii="Calibri" w:hAnsi="Calibri" w:cs="Calibri"/>
          <w:i/>
          <w:iCs/>
          <w:sz w:val="24"/>
          <w:szCs w:val="24"/>
        </w:rPr>
        <w:t>I</w:t>
      </w:r>
      <w:r w:rsidRPr="00105AC7">
        <w:rPr>
          <w:rFonts w:ascii="Calibri" w:hAnsi="Calibri" w:cs="Calibri"/>
          <w:i/>
          <w:iCs/>
          <w:sz w:val="24"/>
          <w:szCs w:val="24"/>
        </w:rPr>
        <w:t>mmunity</w:t>
      </w:r>
      <w:r w:rsidRPr="00105AC7">
        <w:rPr>
          <w:rFonts w:ascii="Calibri" w:hAnsi="Calibri" w:cs="Calibri"/>
          <w:sz w:val="24"/>
          <w:szCs w:val="24"/>
        </w:rPr>
        <w:t xml:space="preserve">. </w:t>
      </w:r>
      <w:r w:rsidRPr="00105AC7">
        <w:rPr>
          <w:rFonts w:ascii="Calibri" w:hAnsi="Calibri" w:cs="Calibri"/>
          <w:b/>
          <w:bCs/>
          <w:sz w:val="24"/>
          <w:szCs w:val="24"/>
        </w:rPr>
        <w:t>88</w:t>
      </w:r>
      <w:r w:rsidRPr="00105AC7">
        <w:rPr>
          <w:rFonts w:ascii="Calibri" w:hAnsi="Calibri" w:cs="Calibri"/>
          <w:sz w:val="24"/>
          <w:szCs w:val="24"/>
        </w:rPr>
        <w:t xml:space="preserve">, 559–565 (2020). </w:t>
      </w:r>
    </w:p>
    <w:p w14:paraId="4483185D" w14:textId="0BF17AED"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Shaw, R. J. et al. Acute stress disorder among parents of infants in the neonatal intensive care nursery. </w:t>
      </w:r>
      <w:r w:rsidRPr="00105AC7">
        <w:rPr>
          <w:rFonts w:ascii="Calibri" w:hAnsi="Calibri" w:cs="Calibri"/>
          <w:i/>
          <w:iCs/>
          <w:sz w:val="24"/>
          <w:szCs w:val="24"/>
        </w:rPr>
        <w:t>Psychosomatics</w:t>
      </w:r>
      <w:r w:rsidRPr="00105AC7">
        <w:rPr>
          <w:rFonts w:ascii="Calibri" w:hAnsi="Calibri" w:cs="Calibri"/>
          <w:sz w:val="24"/>
          <w:szCs w:val="24"/>
        </w:rPr>
        <w:t>.</w:t>
      </w:r>
      <w:r w:rsidR="00E44740">
        <w:rPr>
          <w:rFonts w:ascii="Calibri" w:hAnsi="Calibri" w:cs="Calibri"/>
          <w:sz w:val="24"/>
          <w:szCs w:val="24"/>
        </w:rPr>
        <w:t xml:space="preserve"> </w:t>
      </w:r>
      <w:r w:rsidRPr="00105AC7">
        <w:rPr>
          <w:rFonts w:ascii="Calibri" w:hAnsi="Calibri" w:cs="Calibri"/>
          <w:b/>
          <w:bCs/>
          <w:sz w:val="24"/>
          <w:szCs w:val="24"/>
        </w:rPr>
        <w:t>47</w:t>
      </w:r>
      <w:r w:rsidR="00E44740">
        <w:rPr>
          <w:rFonts w:ascii="Calibri" w:hAnsi="Calibri" w:cs="Calibri"/>
          <w:sz w:val="24"/>
          <w:szCs w:val="24"/>
        </w:rPr>
        <w:t xml:space="preserve"> </w:t>
      </w:r>
      <w:r w:rsidRPr="00105AC7">
        <w:rPr>
          <w:rFonts w:ascii="Calibri" w:hAnsi="Calibri" w:cs="Calibri"/>
          <w:sz w:val="24"/>
          <w:szCs w:val="24"/>
        </w:rPr>
        <w:t>(3), 206–212</w:t>
      </w:r>
      <w:r w:rsidR="00E44740">
        <w:rPr>
          <w:rFonts w:ascii="Calibri" w:hAnsi="Calibri" w:cs="Calibri"/>
          <w:sz w:val="24"/>
          <w:szCs w:val="24"/>
        </w:rPr>
        <w:t xml:space="preserve"> </w:t>
      </w:r>
      <w:r w:rsidRPr="00105AC7">
        <w:rPr>
          <w:rFonts w:ascii="Calibri" w:hAnsi="Calibri" w:cs="Calibri"/>
          <w:sz w:val="24"/>
          <w:szCs w:val="24"/>
        </w:rPr>
        <w:t xml:space="preserve">(2006). </w:t>
      </w:r>
    </w:p>
    <w:p w14:paraId="744A7868" w14:textId="572498CF"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Lee, R. Y. et al. Novel </w:t>
      </w:r>
      <w:r w:rsidR="00383B29">
        <w:rPr>
          <w:rFonts w:ascii="Calibri" w:hAnsi="Calibri" w:cs="Calibri"/>
          <w:sz w:val="24"/>
          <w:szCs w:val="24"/>
        </w:rPr>
        <w:t>r</w:t>
      </w:r>
      <w:r w:rsidRPr="00105AC7">
        <w:rPr>
          <w:rFonts w:ascii="Calibri" w:hAnsi="Calibri" w:cs="Calibri"/>
          <w:sz w:val="24"/>
          <w:szCs w:val="24"/>
        </w:rPr>
        <w:t xml:space="preserve">isk </w:t>
      </w:r>
      <w:r w:rsidR="00383B29">
        <w:rPr>
          <w:rFonts w:ascii="Calibri" w:hAnsi="Calibri" w:cs="Calibri"/>
          <w:sz w:val="24"/>
          <w:szCs w:val="24"/>
        </w:rPr>
        <w:t>f</w:t>
      </w:r>
      <w:r w:rsidRPr="00105AC7">
        <w:rPr>
          <w:rFonts w:ascii="Calibri" w:hAnsi="Calibri" w:cs="Calibri"/>
          <w:sz w:val="24"/>
          <w:szCs w:val="24"/>
        </w:rPr>
        <w:t xml:space="preserve">actors for </w:t>
      </w:r>
      <w:r w:rsidR="00383B29">
        <w:rPr>
          <w:rFonts w:ascii="Calibri" w:hAnsi="Calibri" w:cs="Calibri"/>
          <w:sz w:val="24"/>
          <w:szCs w:val="24"/>
        </w:rPr>
        <w:t>p</w:t>
      </w:r>
      <w:r w:rsidRPr="00105AC7">
        <w:rPr>
          <w:rFonts w:ascii="Calibri" w:hAnsi="Calibri" w:cs="Calibri"/>
          <w:sz w:val="24"/>
          <w:szCs w:val="24"/>
        </w:rPr>
        <w:t xml:space="preserve">osttraumatic </w:t>
      </w:r>
      <w:r w:rsidR="00383B29">
        <w:rPr>
          <w:rFonts w:ascii="Calibri" w:hAnsi="Calibri" w:cs="Calibri"/>
          <w:sz w:val="24"/>
          <w:szCs w:val="24"/>
        </w:rPr>
        <w:t>s</w:t>
      </w:r>
      <w:r w:rsidRPr="00105AC7">
        <w:rPr>
          <w:rFonts w:ascii="Calibri" w:hAnsi="Calibri" w:cs="Calibri"/>
          <w:sz w:val="24"/>
          <w:szCs w:val="24"/>
        </w:rPr>
        <w:t xml:space="preserve">tress </w:t>
      </w:r>
      <w:r w:rsidR="00383B29">
        <w:rPr>
          <w:rFonts w:ascii="Calibri" w:hAnsi="Calibri" w:cs="Calibri"/>
          <w:sz w:val="24"/>
          <w:szCs w:val="24"/>
        </w:rPr>
        <w:t>d</w:t>
      </w:r>
      <w:r w:rsidRPr="00105AC7">
        <w:rPr>
          <w:rFonts w:ascii="Calibri" w:hAnsi="Calibri" w:cs="Calibri"/>
          <w:sz w:val="24"/>
          <w:szCs w:val="24"/>
        </w:rPr>
        <w:t xml:space="preserve">isorder </w:t>
      </w:r>
      <w:r w:rsidR="00383B29">
        <w:rPr>
          <w:rFonts w:ascii="Calibri" w:hAnsi="Calibri" w:cs="Calibri"/>
          <w:sz w:val="24"/>
          <w:szCs w:val="24"/>
        </w:rPr>
        <w:t>s</w:t>
      </w:r>
      <w:r w:rsidRPr="00105AC7">
        <w:rPr>
          <w:rFonts w:ascii="Calibri" w:hAnsi="Calibri" w:cs="Calibri"/>
          <w:sz w:val="24"/>
          <w:szCs w:val="24"/>
        </w:rPr>
        <w:t xml:space="preserve">ymptoms in </w:t>
      </w:r>
      <w:r w:rsidR="00383B29">
        <w:rPr>
          <w:rFonts w:ascii="Calibri" w:hAnsi="Calibri" w:cs="Calibri"/>
          <w:sz w:val="24"/>
          <w:szCs w:val="24"/>
        </w:rPr>
        <w:t>f</w:t>
      </w:r>
      <w:r w:rsidRPr="00105AC7">
        <w:rPr>
          <w:rFonts w:ascii="Calibri" w:hAnsi="Calibri" w:cs="Calibri"/>
          <w:sz w:val="24"/>
          <w:szCs w:val="24"/>
        </w:rPr>
        <w:t xml:space="preserve">amily </w:t>
      </w:r>
      <w:r w:rsidR="00383B29">
        <w:rPr>
          <w:rFonts w:ascii="Calibri" w:hAnsi="Calibri" w:cs="Calibri"/>
          <w:sz w:val="24"/>
          <w:szCs w:val="24"/>
        </w:rPr>
        <w:t>m</w:t>
      </w:r>
      <w:r w:rsidRPr="00105AC7">
        <w:rPr>
          <w:rFonts w:ascii="Calibri" w:hAnsi="Calibri" w:cs="Calibri"/>
          <w:sz w:val="24"/>
          <w:szCs w:val="24"/>
        </w:rPr>
        <w:t xml:space="preserve">embers of </w:t>
      </w:r>
      <w:r w:rsidR="00383B29">
        <w:rPr>
          <w:rFonts w:ascii="Calibri" w:hAnsi="Calibri" w:cs="Calibri"/>
          <w:sz w:val="24"/>
          <w:szCs w:val="24"/>
        </w:rPr>
        <w:t>a</w:t>
      </w:r>
      <w:r w:rsidRPr="00105AC7">
        <w:rPr>
          <w:rFonts w:ascii="Calibri" w:hAnsi="Calibri" w:cs="Calibri"/>
          <w:sz w:val="24"/>
          <w:szCs w:val="24"/>
        </w:rPr>
        <w:t xml:space="preserve">cute </w:t>
      </w:r>
      <w:r w:rsidR="00383B29">
        <w:rPr>
          <w:rFonts w:ascii="Calibri" w:hAnsi="Calibri" w:cs="Calibri"/>
          <w:sz w:val="24"/>
          <w:szCs w:val="24"/>
        </w:rPr>
        <w:t>r</w:t>
      </w:r>
      <w:r w:rsidRPr="00105AC7">
        <w:rPr>
          <w:rFonts w:ascii="Calibri" w:hAnsi="Calibri" w:cs="Calibri"/>
          <w:sz w:val="24"/>
          <w:szCs w:val="24"/>
        </w:rPr>
        <w:t xml:space="preserve">espiratory </w:t>
      </w:r>
      <w:r w:rsidR="00383B29">
        <w:rPr>
          <w:rFonts w:ascii="Calibri" w:hAnsi="Calibri" w:cs="Calibri"/>
          <w:sz w:val="24"/>
          <w:szCs w:val="24"/>
        </w:rPr>
        <w:t>d</w:t>
      </w:r>
      <w:r w:rsidRPr="00105AC7">
        <w:rPr>
          <w:rFonts w:ascii="Calibri" w:hAnsi="Calibri" w:cs="Calibri"/>
          <w:sz w:val="24"/>
          <w:szCs w:val="24"/>
        </w:rPr>
        <w:t xml:space="preserve">istress </w:t>
      </w:r>
      <w:r w:rsidR="00C6709D">
        <w:rPr>
          <w:rFonts w:ascii="Calibri" w:hAnsi="Calibri" w:cs="Calibri"/>
          <w:sz w:val="24"/>
          <w:szCs w:val="24"/>
        </w:rPr>
        <w:t>s</w:t>
      </w:r>
      <w:r w:rsidRPr="00105AC7">
        <w:rPr>
          <w:rFonts w:ascii="Calibri" w:hAnsi="Calibri" w:cs="Calibri"/>
          <w:sz w:val="24"/>
          <w:szCs w:val="24"/>
        </w:rPr>
        <w:t xml:space="preserve">yndrome </w:t>
      </w:r>
      <w:r w:rsidR="00C6709D">
        <w:rPr>
          <w:rFonts w:ascii="Calibri" w:hAnsi="Calibri" w:cs="Calibri"/>
          <w:sz w:val="24"/>
          <w:szCs w:val="24"/>
        </w:rPr>
        <w:t>s</w:t>
      </w:r>
      <w:r w:rsidRPr="00105AC7">
        <w:rPr>
          <w:rFonts w:ascii="Calibri" w:hAnsi="Calibri" w:cs="Calibri"/>
          <w:sz w:val="24"/>
          <w:szCs w:val="24"/>
        </w:rPr>
        <w:t xml:space="preserve">urvivors. </w:t>
      </w:r>
      <w:r w:rsidRPr="00105AC7">
        <w:rPr>
          <w:rFonts w:ascii="Calibri" w:hAnsi="Calibri" w:cs="Calibri"/>
          <w:i/>
          <w:iCs/>
          <w:sz w:val="24"/>
          <w:szCs w:val="24"/>
        </w:rPr>
        <w:t>Crit</w:t>
      </w:r>
      <w:r w:rsidR="00E44740" w:rsidRPr="00105AC7">
        <w:rPr>
          <w:rFonts w:ascii="Calibri" w:hAnsi="Calibri" w:cs="Calibri"/>
          <w:i/>
          <w:iCs/>
          <w:sz w:val="24"/>
          <w:szCs w:val="24"/>
        </w:rPr>
        <w:t xml:space="preserve"> C</w:t>
      </w:r>
      <w:r w:rsidRPr="00105AC7">
        <w:rPr>
          <w:rFonts w:ascii="Calibri" w:hAnsi="Calibri" w:cs="Calibri"/>
          <w:i/>
          <w:iCs/>
          <w:sz w:val="24"/>
          <w:szCs w:val="24"/>
        </w:rPr>
        <w:t xml:space="preserve">are </w:t>
      </w:r>
      <w:r w:rsidR="00E44740" w:rsidRPr="00105AC7">
        <w:rPr>
          <w:rFonts w:ascii="Calibri" w:hAnsi="Calibri" w:cs="Calibri"/>
          <w:i/>
          <w:iCs/>
          <w:sz w:val="24"/>
          <w:szCs w:val="24"/>
        </w:rPr>
        <w:t>M</w:t>
      </w:r>
      <w:r w:rsidRPr="00105AC7">
        <w:rPr>
          <w:rFonts w:ascii="Calibri" w:hAnsi="Calibri" w:cs="Calibri"/>
          <w:i/>
          <w:iCs/>
          <w:sz w:val="24"/>
          <w:szCs w:val="24"/>
        </w:rPr>
        <w:t>ed</w:t>
      </w:r>
      <w:r w:rsidRPr="00105AC7">
        <w:rPr>
          <w:rFonts w:ascii="Calibri" w:hAnsi="Calibri" w:cs="Calibri"/>
          <w:sz w:val="24"/>
          <w:szCs w:val="24"/>
        </w:rPr>
        <w:t xml:space="preserve">. </w:t>
      </w:r>
      <w:r w:rsidRPr="00105AC7">
        <w:rPr>
          <w:rFonts w:ascii="Calibri" w:hAnsi="Calibri" w:cs="Calibri"/>
          <w:b/>
          <w:bCs/>
          <w:sz w:val="24"/>
          <w:szCs w:val="24"/>
        </w:rPr>
        <w:t>47</w:t>
      </w:r>
      <w:r w:rsidR="00E44740">
        <w:rPr>
          <w:rFonts w:ascii="Calibri" w:hAnsi="Calibri" w:cs="Calibri"/>
          <w:sz w:val="24"/>
          <w:szCs w:val="24"/>
        </w:rPr>
        <w:t xml:space="preserve"> </w:t>
      </w:r>
      <w:r w:rsidRPr="00105AC7">
        <w:rPr>
          <w:rFonts w:ascii="Calibri" w:hAnsi="Calibri" w:cs="Calibri"/>
          <w:sz w:val="24"/>
          <w:szCs w:val="24"/>
        </w:rPr>
        <w:t xml:space="preserve">(7), 934–941 (2019). </w:t>
      </w:r>
    </w:p>
    <w:p w14:paraId="67FA18B4" w14:textId="55CF2382"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Meiser-Stedman, R. et al. Acute stress disorder and the transition to posttraumatic stress disorder in children and adolescents: Prevalence, course, prognosis, diagnostic suitability, and risk markers. </w:t>
      </w:r>
      <w:r w:rsidRPr="00105AC7">
        <w:rPr>
          <w:rFonts w:ascii="Calibri" w:hAnsi="Calibri" w:cs="Calibri"/>
          <w:i/>
          <w:iCs/>
          <w:sz w:val="24"/>
          <w:szCs w:val="24"/>
        </w:rPr>
        <w:t>Depression</w:t>
      </w:r>
      <w:r w:rsidR="00E44740">
        <w:rPr>
          <w:rFonts w:ascii="Calibri" w:hAnsi="Calibri" w:cs="Calibri"/>
          <w:i/>
          <w:iCs/>
          <w:sz w:val="24"/>
          <w:szCs w:val="24"/>
        </w:rPr>
        <w:t xml:space="preserve"> A</w:t>
      </w:r>
      <w:r w:rsidRPr="00105AC7">
        <w:rPr>
          <w:rFonts w:ascii="Calibri" w:hAnsi="Calibri" w:cs="Calibri"/>
          <w:i/>
          <w:iCs/>
          <w:sz w:val="24"/>
          <w:szCs w:val="24"/>
        </w:rPr>
        <w:t>nxiety</w:t>
      </w:r>
      <w:r w:rsidRPr="00105AC7">
        <w:rPr>
          <w:rFonts w:ascii="Calibri" w:hAnsi="Calibri" w:cs="Calibri"/>
          <w:sz w:val="24"/>
          <w:szCs w:val="24"/>
        </w:rPr>
        <w:t xml:space="preserve">. </w:t>
      </w:r>
      <w:r w:rsidRPr="00105AC7">
        <w:rPr>
          <w:rFonts w:ascii="Calibri" w:hAnsi="Calibri" w:cs="Calibri"/>
          <w:b/>
          <w:bCs/>
          <w:sz w:val="24"/>
          <w:szCs w:val="24"/>
        </w:rPr>
        <w:t>34</w:t>
      </w:r>
      <w:r w:rsidR="00E44740">
        <w:rPr>
          <w:rFonts w:ascii="Calibri" w:hAnsi="Calibri" w:cs="Calibri"/>
          <w:sz w:val="24"/>
          <w:szCs w:val="24"/>
        </w:rPr>
        <w:t xml:space="preserve"> </w:t>
      </w:r>
      <w:r w:rsidRPr="00105AC7">
        <w:rPr>
          <w:rFonts w:ascii="Calibri" w:hAnsi="Calibri" w:cs="Calibri"/>
          <w:sz w:val="24"/>
          <w:szCs w:val="24"/>
        </w:rPr>
        <w:t>(4), 348–355</w:t>
      </w:r>
      <w:r w:rsidR="00E44740">
        <w:rPr>
          <w:rFonts w:ascii="Calibri" w:hAnsi="Calibri" w:cs="Calibri"/>
          <w:sz w:val="24"/>
          <w:szCs w:val="24"/>
        </w:rPr>
        <w:t xml:space="preserve"> </w:t>
      </w:r>
      <w:r w:rsidRPr="00105AC7">
        <w:rPr>
          <w:rFonts w:ascii="Calibri" w:hAnsi="Calibri" w:cs="Calibri"/>
          <w:sz w:val="24"/>
          <w:szCs w:val="24"/>
        </w:rPr>
        <w:t xml:space="preserve">(2017). </w:t>
      </w:r>
    </w:p>
    <w:p w14:paraId="00929307" w14:textId="2FD3CC96"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Segal, A. et al. Attention control therapy for acute stress disorder: A randomized controlled trial. </w:t>
      </w:r>
      <w:r w:rsidRPr="00105AC7">
        <w:rPr>
          <w:rFonts w:ascii="Calibri" w:hAnsi="Calibri" w:cs="Calibri"/>
          <w:i/>
          <w:iCs/>
          <w:sz w:val="24"/>
          <w:szCs w:val="24"/>
        </w:rPr>
        <w:t xml:space="preserve">Depression </w:t>
      </w:r>
      <w:r w:rsidR="00E44740">
        <w:rPr>
          <w:rFonts w:ascii="Calibri" w:hAnsi="Calibri" w:cs="Calibri"/>
          <w:i/>
          <w:iCs/>
          <w:sz w:val="24"/>
          <w:szCs w:val="24"/>
        </w:rPr>
        <w:t>A</w:t>
      </w:r>
      <w:r w:rsidRPr="00105AC7">
        <w:rPr>
          <w:rFonts w:ascii="Calibri" w:hAnsi="Calibri" w:cs="Calibri"/>
          <w:i/>
          <w:iCs/>
          <w:sz w:val="24"/>
          <w:szCs w:val="24"/>
        </w:rPr>
        <w:t>nxiety</w:t>
      </w:r>
      <w:r w:rsidRPr="00105AC7">
        <w:rPr>
          <w:rFonts w:ascii="Calibri" w:hAnsi="Calibri" w:cs="Calibri"/>
          <w:sz w:val="24"/>
          <w:szCs w:val="24"/>
        </w:rPr>
        <w:t xml:space="preserve">. </w:t>
      </w:r>
      <w:r w:rsidRPr="00105AC7">
        <w:rPr>
          <w:rFonts w:ascii="Calibri" w:hAnsi="Calibri" w:cs="Calibri"/>
          <w:b/>
          <w:bCs/>
          <w:sz w:val="24"/>
          <w:szCs w:val="24"/>
        </w:rPr>
        <w:t>37</w:t>
      </w:r>
      <w:r w:rsidR="00E44740">
        <w:rPr>
          <w:rFonts w:ascii="Calibri" w:hAnsi="Calibri" w:cs="Calibri"/>
          <w:sz w:val="24"/>
          <w:szCs w:val="24"/>
        </w:rPr>
        <w:t xml:space="preserve"> </w:t>
      </w:r>
      <w:r w:rsidRPr="00105AC7">
        <w:rPr>
          <w:rFonts w:ascii="Calibri" w:hAnsi="Calibri" w:cs="Calibri"/>
          <w:sz w:val="24"/>
          <w:szCs w:val="24"/>
        </w:rPr>
        <w:t>(10), 1017–1025</w:t>
      </w:r>
      <w:r w:rsidR="00E44740">
        <w:rPr>
          <w:rFonts w:ascii="Calibri" w:hAnsi="Calibri" w:cs="Calibri"/>
          <w:sz w:val="24"/>
          <w:szCs w:val="24"/>
        </w:rPr>
        <w:t xml:space="preserve"> </w:t>
      </w:r>
      <w:r w:rsidRPr="00105AC7">
        <w:rPr>
          <w:rFonts w:ascii="Calibri" w:hAnsi="Calibri" w:cs="Calibri"/>
          <w:sz w:val="24"/>
          <w:szCs w:val="24"/>
        </w:rPr>
        <w:t xml:space="preserve">(2020). </w:t>
      </w:r>
    </w:p>
    <w:p w14:paraId="121F1AA9" w14:textId="16789DA9"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Webb, E. K. et al. Acute </w:t>
      </w:r>
      <w:proofErr w:type="spellStart"/>
      <w:r w:rsidR="00E44740">
        <w:rPr>
          <w:rFonts w:ascii="Calibri" w:hAnsi="Calibri" w:cs="Calibri"/>
          <w:sz w:val="24"/>
          <w:szCs w:val="24"/>
        </w:rPr>
        <w:t>p</w:t>
      </w:r>
      <w:r w:rsidRPr="00105AC7">
        <w:rPr>
          <w:rFonts w:ascii="Calibri" w:hAnsi="Calibri" w:cs="Calibri"/>
          <w:sz w:val="24"/>
          <w:szCs w:val="24"/>
        </w:rPr>
        <w:t>osttrauma</w:t>
      </w:r>
      <w:proofErr w:type="spellEnd"/>
      <w:r w:rsidRPr="00105AC7">
        <w:rPr>
          <w:rFonts w:ascii="Calibri" w:hAnsi="Calibri" w:cs="Calibri"/>
          <w:sz w:val="24"/>
          <w:szCs w:val="24"/>
        </w:rPr>
        <w:t xml:space="preserve"> </w:t>
      </w:r>
      <w:r w:rsidR="00E44740">
        <w:rPr>
          <w:rFonts w:ascii="Calibri" w:hAnsi="Calibri" w:cs="Calibri"/>
          <w:sz w:val="24"/>
          <w:szCs w:val="24"/>
        </w:rPr>
        <w:t>r</w:t>
      </w:r>
      <w:r w:rsidRPr="00105AC7">
        <w:rPr>
          <w:rFonts w:ascii="Calibri" w:hAnsi="Calibri" w:cs="Calibri"/>
          <w:sz w:val="24"/>
          <w:szCs w:val="24"/>
        </w:rPr>
        <w:t>esting-</w:t>
      </w:r>
      <w:r w:rsidR="00E44740">
        <w:rPr>
          <w:rFonts w:ascii="Calibri" w:hAnsi="Calibri" w:cs="Calibri"/>
          <w:sz w:val="24"/>
          <w:szCs w:val="24"/>
        </w:rPr>
        <w:t>s</w:t>
      </w:r>
      <w:r w:rsidRPr="00105AC7">
        <w:rPr>
          <w:rFonts w:ascii="Calibri" w:hAnsi="Calibri" w:cs="Calibri"/>
          <w:sz w:val="24"/>
          <w:szCs w:val="24"/>
        </w:rPr>
        <w:t xml:space="preserve">tate </w:t>
      </w:r>
      <w:r w:rsidR="00C6709D">
        <w:rPr>
          <w:rFonts w:ascii="Calibri" w:hAnsi="Calibri" w:cs="Calibri"/>
          <w:sz w:val="24"/>
          <w:szCs w:val="24"/>
        </w:rPr>
        <w:t>f</w:t>
      </w:r>
      <w:r w:rsidRPr="00105AC7">
        <w:rPr>
          <w:rFonts w:ascii="Calibri" w:hAnsi="Calibri" w:cs="Calibri"/>
          <w:sz w:val="24"/>
          <w:szCs w:val="24"/>
        </w:rPr>
        <w:t xml:space="preserve">unctional </w:t>
      </w:r>
      <w:r w:rsidR="00C6709D">
        <w:rPr>
          <w:rFonts w:ascii="Calibri" w:hAnsi="Calibri" w:cs="Calibri"/>
          <w:sz w:val="24"/>
          <w:szCs w:val="24"/>
        </w:rPr>
        <w:t>c</w:t>
      </w:r>
      <w:r w:rsidRPr="00105AC7">
        <w:rPr>
          <w:rFonts w:ascii="Calibri" w:hAnsi="Calibri" w:cs="Calibri"/>
          <w:sz w:val="24"/>
          <w:szCs w:val="24"/>
        </w:rPr>
        <w:t xml:space="preserve">onnectivity of </w:t>
      </w:r>
      <w:r w:rsidR="00C6709D">
        <w:rPr>
          <w:rFonts w:ascii="Calibri" w:hAnsi="Calibri" w:cs="Calibri"/>
          <w:sz w:val="24"/>
          <w:szCs w:val="24"/>
        </w:rPr>
        <w:t>p</w:t>
      </w:r>
      <w:r w:rsidRPr="00105AC7">
        <w:rPr>
          <w:rFonts w:ascii="Calibri" w:hAnsi="Calibri" w:cs="Calibri"/>
          <w:sz w:val="24"/>
          <w:szCs w:val="24"/>
        </w:rPr>
        <w:t xml:space="preserve">eriaqueductal </w:t>
      </w:r>
      <w:r w:rsidR="00C6709D">
        <w:rPr>
          <w:rFonts w:ascii="Calibri" w:hAnsi="Calibri" w:cs="Calibri"/>
          <w:sz w:val="24"/>
          <w:szCs w:val="24"/>
        </w:rPr>
        <w:t>g</w:t>
      </w:r>
      <w:r w:rsidRPr="00105AC7">
        <w:rPr>
          <w:rFonts w:ascii="Calibri" w:hAnsi="Calibri" w:cs="Calibri"/>
          <w:sz w:val="24"/>
          <w:szCs w:val="24"/>
        </w:rPr>
        <w:t xml:space="preserve">ray </w:t>
      </w:r>
      <w:r w:rsidR="00C6709D">
        <w:rPr>
          <w:rFonts w:ascii="Calibri" w:hAnsi="Calibri" w:cs="Calibri"/>
          <w:sz w:val="24"/>
          <w:szCs w:val="24"/>
        </w:rPr>
        <w:t>p</w:t>
      </w:r>
      <w:r w:rsidRPr="00105AC7">
        <w:rPr>
          <w:rFonts w:ascii="Calibri" w:hAnsi="Calibri" w:cs="Calibri"/>
          <w:sz w:val="24"/>
          <w:szCs w:val="24"/>
        </w:rPr>
        <w:t xml:space="preserve">rospectively </w:t>
      </w:r>
      <w:r w:rsidR="00C6709D">
        <w:rPr>
          <w:rFonts w:ascii="Calibri" w:hAnsi="Calibri" w:cs="Calibri"/>
          <w:sz w:val="24"/>
          <w:szCs w:val="24"/>
        </w:rPr>
        <w:t>p</w:t>
      </w:r>
      <w:r w:rsidRPr="00105AC7">
        <w:rPr>
          <w:rFonts w:ascii="Calibri" w:hAnsi="Calibri" w:cs="Calibri"/>
          <w:sz w:val="24"/>
          <w:szCs w:val="24"/>
        </w:rPr>
        <w:t xml:space="preserve">redicts </w:t>
      </w:r>
      <w:r w:rsidR="00C6709D">
        <w:rPr>
          <w:rFonts w:ascii="Calibri" w:hAnsi="Calibri" w:cs="Calibri"/>
          <w:sz w:val="24"/>
          <w:szCs w:val="24"/>
        </w:rPr>
        <w:t>p</w:t>
      </w:r>
      <w:r w:rsidRPr="00105AC7">
        <w:rPr>
          <w:rFonts w:ascii="Calibri" w:hAnsi="Calibri" w:cs="Calibri"/>
          <w:sz w:val="24"/>
          <w:szCs w:val="24"/>
        </w:rPr>
        <w:t xml:space="preserve">osttraumatic </w:t>
      </w:r>
      <w:r w:rsidR="00C6709D">
        <w:rPr>
          <w:rFonts w:ascii="Calibri" w:hAnsi="Calibri" w:cs="Calibri"/>
          <w:sz w:val="24"/>
          <w:szCs w:val="24"/>
        </w:rPr>
        <w:t>s</w:t>
      </w:r>
      <w:r w:rsidRPr="00105AC7">
        <w:rPr>
          <w:rFonts w:ascii="Calibri" w:hAnsi="Calibri" w:cs="Calibri"/>
          <w:sz w:val="24"/>
          <w:szCs w:val="24"/>
        </w:rPr>
        <w:t xml:space="preserve">tress </w:t>
      </w:r>
      <w:r w:rsidR="00C6709D">
        <w:rPr>
          <w:rFonts w:ascii="Calibri" w:hAnsi="Calibri" w:cs="Calibri"/>
          <w:sz w:val="24"/>
          <w:szCs w:val="24"/>
        </w:rPr>
        <w:t>d</w:t>
      </w:r>
      <w:r w:rsidRPr="00105AC7">
        <w:rPr>
          <w:rFonts w:ascii="Calibri" w:hAnsi="Calibri" w:cs="Calibri"/>
          <w:sz w:val="24"/>
          <w:szCs w:val="24"/>
        </w:rPr>
        <w:t xml:space="preserve">isorder </w:t>
      </w:r>
      <w:r w:rsidR="00C6709D">
        <w:rPr>
          <w:rFonts w:ascii="Calibri" w:hAnsi="Calibri" w:cs="Calibri"/>
          <w:sz w:val="24"/>
          <w:szCs w:val="24"/>
        </w:rPr>
        <w:t>s</w:t>
      </w:r>
      <w:r w:rsidRPr="00105AC7">
        <w:rPr>
          <w:rFonts w:ascii="Calibri" w:hAnsi="Calibri" w:cs="Calibri"/>
          <w:sz w:val="24"/>
          <w:szCs w:val="24"/>
        </w:rPr>
        <w:t xml:space="preserve">ymptoms. </w:t>
      </w:r>
      <w:r w:rsidR="00DF1772" w:rsidRPr="00105AC7">
        <w:rPr>
          <w:rFonts w:ascii="Calibri" w:hAnsi="Calibri" w:cs="Calibri"/>
          <w:i/>
          <w:iCs/>
          <w:sz w:val="24"/>
          <w:szCs w:val="24"/>
        </w:rPr>
        <w:t xml:space="preserve">Biol Psychiatry </w:t>
      </w:r>
      <w:proofErr w:type="spellStart"/>
      <w:r w:rsidR="00DF1772" w:rsidRPr="00105AC7">
        <w:rPr>
          <w:rFonts w:ascii="Calibri" w:hAnsi="Calibri" w:cs="Calibri"/>
          <w:i/>
          <w:iCs/>
          <w:sz w:val="24"/>
          <w:szCs w:val="24"/>
        </w:rPr>
        <w:t>Cogn</w:t>
      </w:r>
      <w:proofErr w:type="spellEnd"/>
      <w:r w:rsidR="00DF1772" w:rsidRPr="00105AC7">
        <w:rPr>
          <w:rFonts w:ascii="Calibri" w:hAnsi="Calibri" w:cs="Calibri"/>
          <w:i/>
          <w:iCs/>
          <w:sz w:val="24"/>
          <w:szCs w:val="24"/>
        </w:rPr>
        <w:t xml:space="preserve"> </w:t>
      </w:r>
      <w:proofErr w:type="spellStart"/>
      <w:r w:rsidR="00DF1772" w:rsidRPr="00105AC7">
        <w:rPr>
          <w:rFonts w:ascii="Calibri" w:hAnsi="Calibri" w:cs="Calibri"/>
          <w:i/>
          <w:iCs/>
          <w:sz w:val="24"/>
          <w:szCs w:val="24"/>
        </w:rPr>
        <w:t>Neurosci</w:t>
      </w:r>
      <w:proofErr w:type="spellEnd"/>
      <w:r w:rsidR="00DF1772" w:rsidRPr="00105AC7">
        <w:rPr>
          <w:rFonts w:ascii="Calibri" w:hAnsi="Calibri" w:cs="Calibri"/>
          <w:i/>
          <w:iCs/>
          <w:sz w:val="24"/>
          <w:szCs w:val="24"/>
        </w:rPr>
        <w:t xml:space="preserve"> Neuroimaging</w:t>
      </w:r>
      <w:r w:rsidR="009122C6">
        <w:rPr>
          <w:rFonts w:ascii="Calibri" w:hAnsi="Calibri" w:cs="Calibri"/>
          <w:sz w:val="24"/>
          <w:szCs w:val="24"/>
        </w:rPr>
        <w:t>.</w:t>
      </w:r>
      <w:r w:rsidRPr="00105AC7">
        <w:rPr>
          <w:rFonts w:ascii="Calibri" w:hAnsi="Calibri" w:cs="Calibri"/>
          <w:sz w:val="24"/>
          <w:szCs w:val="24"/>
        </w:rPr>
        <w:t xml:space="preserve"> </w:t>
      </w:r>
      <w:r w:rsidRPr="00105AC7">
        <w:rPr>
          <w:rFonts w:ascii="Calibri" w:hAnsi="Calibri" w:cs="Calibri"/>
          <w:b/>
          <w:bCs/>
          <w:sz w:val="24"/>
          <w:szCs w:val="24"/>
        </w:rPr>
        <w:t>5</w:t>
      </w:r>
      <w:r w:rsidR="009122C6">
        <w:rPr>
          <w:rFonts w:ascii="Calibri" w:hAnsi="Calibri" w:cs="Calibri"/>
          <w:sz w:val="24"/>
          <w:szCs w:val="24"/>
        </w:rPr>
        <w:t xml:space="preserve"> </w:t>
      </w:r>
      <w:r w:rsidRPr="00105AC7">
        <w:rPr>
          <w:rFonts w:ascii="Calibri" w:hAnsi="Calibri" w:cs="Calibri"/>
          <w:sz w:val="24"/>
          <w:szCs w:val="24"/>
        </w:rPr>
        <w:t xml:space="preserve">(9), 891–900 (2020). </w:t>
      </w:r>
    </w:p>
    <w:p w14:paraId="4E4E71D4" w14:textId="602AA6FA"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Weis, C. N. et al. Acute White Matter Integrity Post-trauma and Prospective Posttraumatic Stress Disorder Symptoms. </w:t>
      </w:r>
      <w:r w:rsidRPr="00105AC7">
        <w:rPr>
          <w:rFonts w:ascii="Calibri" w:hAnsi="Calibri" w:cs="Calibri"/>
          <w:i/>
          <w:iCs/>
          <w:sz w:val="24"/>
          <w:szCs w:val="24"/>
        </w:rPr>
        <w:t>Fron</w:t>
      </w:r>
      <w:r w:rsidR="009122C6" w:rsidRPr="00105AC7">
        <w:rPr>
          <w:rFonts w:ascii="Calibri" w:hAnsi="Calibri" w:cs="Calibri"/>
          <w:i/>
          <w:iCs/>
          <w:sz w:val="24"/>
          <w:szCs w:val="24"/>
        </w:rPr>
        <w:t>t H</w:t>
      </w:r>
      <w:r w:rsidRPr="00105AC7">
        <w:rPr>
          <w:rFonts w:ascii="Calibri" w:hAnsi="Calibri" w:cs="Calibri"/>
          <w:i/>
          <w:iCs/>
          <w:sz w:val="24"/>
          <w:szCs w:val="24"/>
        </w:rPr>
        <w:t xml:space="preserve">uman </w:t>
      </w:r>
      <w:proofErr w:type="spellStart"/>
      <w:r w:rsidR="009122C6" w:rsidRPr="00105AC7">
        <w:rPr>
          <w:rFonts w:ascii="Calibri" w:hAnsi="Calibri" w:cs="Calibri"/>
          <w:i/>
          <w:iCs/>
          <w:sz w:val="24"/>
          <w:szCs w:val="24"/>
        </w:rPr>
        <w:t>N</w:t>
      </w:r>
      <w:r w:rsidRPr="00105AC7">
        <w:rPr>
          <w:rFonts w:ascii="Calibri" w:hAnsi="Calibri" w:cs="Calibri"/>
          <w:i/>
          <w:iCs/>
          <w:sz w:val="24"/>
          <w:szCs w:val="24"/>
        </w:rPr>
        <w:t>eurosci</w:t>
      </w:r>
      <w:proofErr w:type="spellEnd"/>
      <w:r w:rsidRPr="00105AC7">
        <w:rPr>
          <w:rFonts w:ascii="Calibri" w:hAnsi="Calibri" w:cs="Calibri"/>
          <w:sz w:val="24"/>
          <w:szCs w:val="24"/>
        </w:rPr>
        <w:t xml:space="preserve">. </w:t>
      </w:r>
      <w:r w:rsidRPr="00105AC7">
        <w:rPr>
          <w:rFonts w:ascii="Calibri" w:hAnsi="Calibri" w:cs="Calibri"/>
          <w:b/>
          <w:bCs/>
          <w:sz w:val="24"/>
          <w:szCs w:val="24"/>
        </w:rPr>
        <w:t>15</w:t>
      </w:r>
      <w:r w:rsidRPr="00105AC7">
        <w:rPr>
          <w:rFonts w:ascii="Calibri" w:hAnsi="Calibri" w:cs="Calibri"/>
          <w:sz w:val="24"/>
          <w:szCs w:val="24"/>
        </w:rPr>
        <w:t xml:space="preserve">, 742198(2021). </w:t>
      </w:r>
    </w:p>
    <w:p w14:paraId="3271AC58" w14:textId="277BE6AC"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Ostrowski, S. A. et al. The impact of caregiver distress on the longitudinal development of child acute post-traumatic stress disorder symptoms in pediatric injury victims</w:t>
      </w:r>
      <w:r w:rsidRPr="00105AC7">
        <w:rPr>
          <w:rFonts w:ascii="Calibri" w:hAnsi="Calibri" w:cs="Calibri"/>
          <w:i/>
          <w:iCs/>
          <w:sz w:val="24"/>
          <w:szCs w:val="24"/>
        </w:rPr>
        <w:t>. J</w:t>
      </w:r>
      <w:r w:rsidR="009122C6" w:rsidRPr="00105AC7">
        <w:rPr>
          <w:rFonts w:ascii="Calibri" w:hAnsi="Calibri" w:cs="Calibri"/>
          <w:i/>
          <w:iCs/>
          <w:sz w:val="24"/>
          <w:szCs w:val="24"/>
        </w:rPr>
        <w:t xml:space="preserve"> </w:t>
      </w:r>
      <w:proofErr w:type="spellStart"/>
      <w:r w:rsidR="009122C6" w:rsidRPr="00105AC7">
        <w:rPr>
          <w:rFonts w:ascii="Calibri" w:hAnsi="Calibri" w:cs="Calibri"/>
          <w:i/>
          <w:iCs/>
          <w:sz w:val="24"/>
          <w:szCs w:val="24"/>
        </w:rPr>
        <w:t>P</w:t>
      </w:r>
      <w:r w:rsidRPr="00105AC7">
        <w:rPr>
          <w:rFonts w:ascii="Calibri" w:hAnsi="Calibri" w:cs="Calibri"/>
          <w:i/>
          <w:iCs/>
          <w:sz w:val="24"/>
          <w:szCs w:val="24"/>
        </w:rPr>
        <w:t>ediat</w:t>
      </w:r>
      <w:proofErr w:type="spellEnd"/>
      <w:r w:rsidRPr="00105AC7">
        <w:rPr>
          <w:rFonts w:ascii="Calibri" w:hAnsi="Calibri" w:cs="Calibri"/>
          <w:i/>
          <w:iCs/>
          <w:sz w:val="24"/>
          <w:szCs w:val="24"/>
        </w:rPr>
        <w:t xml:space="preserve"> </w:t>
      </w:r>
      <w:r w:rsidR="009122C6" w:rsidRPr="00105AC7">
        <w:rPr>
          <w:rFonts w:ascii="Calibri" w:hAnsi="Calibri" w:cs="Calibri"/>
          <w:i/>
          <w:iCs/>
          <w:sz w:val="24"/>
          <w:szCs w:val="24"/>
        </w:rPr>
        <w:t>P</w:t>
      </w:r>
      <w:r w:rsidRPr="00105AC7">
        <w:rPr>
          <w:rFonts w:ascii="Calibri" w:hAnsi="Calibri" w:cs="Calibri"/>
          <w:i/>
          <w:iCs/>
          <w:sz w:val="24"/>
          <w:szCs w:val="24"/>
        </w:rPr>
        <w:t>sychol</w:t>
      </w:r>
      <w:r w:rsidR="009122C6" w:rsidRPr="00105AC7">
        <w:rPr>
          <w:rFonts w:ascii="Calibri" w:hAnsi="Calibri" w:cs="Calibri"/>
          <w:i/>
          <w:iCs/>
          <w:sz w:val="24"/>
          <w:szCs w:val="24"/>
        </w:rPr>
        <w:t>.</w:t>
      </w:r>
      <w:r w:rsidR="009122C6">
        <w:rPr>
          <w:rFonts w:ascii="Calibri" w:hAnsi="Calibri" w:cs="Calibri"/>
          <w:sz w:val="24"/>
          <w:szCs w:val="24"/>
        </w:rPr>
        <w:t xml:space="preserve"> </w:t>
      </w:r>
      <w:r w:rsidRPr="00105AC7">
        <w:rPr>
          <w:rFonts w:ascii="Calibri" w:hAnsi="Calibri" w:cs="Calibri"/>
          <w:b/>
          <w:bCs/>
          <w:sz w:val="24"/>
          <w:szCs w:val="24"/>
        </w:rPr>
        <w:t>36</w:t>
      </w:r>
      <w:r w:rsidR="009122C6">
        <w:rPr>
          <w:rFonts w:ascii="Calibri" w:hAnsi="Calibri" w:cs="Calibri"/>
          <w:sz w:val="24"/>
          <w:szCs w:val="24"/>
        </w:rPr>
        <w:t xml:space="preserve"> </w:t>
      </w:r>
      <w:r w:rsidRPr="00105AC7">
        <w:rPr>
          <w:rFonts w:ascii="Calibri" w:hAnsi="Calibri" w:cs="Calibri"/>
          <w:sz w:val="24"/>
          <w:szCs w:val="24"/>
        </w:rPr>
        <w:t xml:space="preserve">(7), 806–815 (2011). </w:t>
      </w:r>
    </w:p>
    <w:p w14:paraId="4DED715A" w14:textId="77D14674" w:rsidR="00140CEB" w:rsidRPr="00105AC7" w:rsidRDefault="00140CEB" w:rsidP="00105AC7">
      <w:pPr>
        <w:pStyle w:val="ListParagraph"/>
        <w:numPr>
          <w:ilvl w:val="0"/>
          <w:numId w:val="40"/>
        </w:numPr>
        <w:ind w:firstLineChars="0"/>
        <w:rPr>
          <w:rFonts w:ascii="Calibri" w:hAnsi="Calibri" w:cs="Calibri"/>
          <w:sz w:val="24"/>
          <w:szCs w:val="24"/>
        </w:rPr>
      </w:pPr>
      <w:proofErr w:type="spellStart"/>
      <w:r w:rsidRPr="00105AC7">
        <w:rPr>
          <w:rFonts w:ascii="Calibri" w:hAnsi="Calibri" w:cs="Calibri"/>
          <w:sz w:val="24"/>
          <w:szCs w:val="24"/>
        </w:rPr>
        <w:t>Straud</w:t>
      </w:r>
      <w:proofErr w:type="spellEnd"/>
      <w:r w:rsidRPr="00105AC7">
        <w:rPr>
          <w:rFonts w:ascii="Calibri" w:hAnsi="Calibri" w:cs="Calibri"/>
          <w:sz w:val="24"/>
          <w:szCs w:val="24"/>
        </w:rPr>
        <w:t xml:space="preserve">, C. L. et al. Patterns of acute stress disorder in a sample of blast-injured military service members: A latent profile analysis. </w:t>
      </w:r>
      <w:r w:rsidRPr="00105AC7">
        <w:rPr>
          <w:rFonts w:ascii="Calibri" w:hAnsi="Calibri" w:cs="Calibri"/>
          <w:i/>
          <w:iCs/>
          <w:sz w:val="24"/>
          <w:szCs w:val="24"/>
        </w:rPr>
        <w:t>Psychol</w:t>
      </w:r>
      <w:r w:rsidR="009122C6" w:rsidRPr="00105AC7">
        <w:rPr>
          <w:rFonts w:ascii="Calibri" w:hAnsi="Calibri" w:cs="Calibri"/>
          <w:i/>
          <w:iCs/>
          <w:sz w:val="24"/>
          <w:szCs w:val="24"/>
        </w:rPr>
        <w:t xml:space="preserve"> T</w:t>
      </w:r>
      <w:r w:rsidR="0061250B" w:rsidRPr="00105AC7">
        <w:rPr>
          <w:rFonts w:ascii="Calibri" w:hAnsi="Calibri" w:cs="Calibri"/>
          <w:i/>
          <w:iCs/>
          <w:sz w:val="24"/>
          <w:szCs w:val="24"/>
        </w:rPr>
        <w:t>rauma</w:t>
      </w:r>
      <w:r w:rsidR="009122C6">
        <w:rPr>
          <w:rFonts w:ascii="Calibri" w:hAnsi="Calibri" w:cs="Calibri"/>
          <w:sz w:val="24"/>
          <w:szCs w:val="24"/>
        </w:rPr>
        <w:t>.</w:t>
      </w:r>
      <w:r w:rsidRPr="00105AC7">
        <w:rPr>
          <w:rFonts w:ascii="Calibri" w:hAnsi="Calibri" w:cs="Calibri"/>
          <w:sz w:val="24"/>
          <w:szCs w:val="24"/>
        </w:rPr>
        <w:t xml:space="preserve"> </w:t>
      </w:r>
      <w:r w:rsidRPr="00105AC7">
        <w:rPr>
          <w:rFonts w:ascii="Calibri" w:hAnsi="Calibri" w:cs="Calibri"/>
          <w:b/>
          <w:bCs/>
          <w:sz w:val="24"/>
          <w:szCs w:val="24"/>
        </w:rPr>
        <w:t>15</w:t>
      </w:r>
      <w:r w:rsidR="009122C6">
        <w:rPr>
          <w:rFonts w:ascii="Calibri" w:hAnsi="Calibri" w:cs="Calibri"/>
          <w:sz w:val="24"/>
          <w:szCs w:val="24"/>
        </w:rPr>
        <w:t xml:space="preserve"> </w:t>
      </w:r>
      <w:r w:rsidRPr="00105AC7">
        <w:rPr>
          <w:rFonts w:ascii="Calibri" w:hAnsi="Calibri" w:cs="Calibri"/>
          <w:sz w:val="24"/>
          <w:szCs w:val="24"/>
        </w:rPr>
        <w:t xml:space="preserve">(2), 255–264 (2023). </w:t>
      </w:r>
    </w:p>
    <w:p w14:paraId="29226B2E" w14:textId="463760C4"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Hoge, E. A. et al. The effect of mindfulness meditation training on biological acute stress responses in generalized anxiety disorder. </w:t>
      </w:r>
      <w:r w:rsidRPr="00105AC7">
        <w:rPr>
          <w:rFonts w:ascii="Calibri" w:hAnsi="Calibri" w:cs="Calibri"/>
          <w:i/>
          <w:iCs/>
          <w:sz w:val="24"/>
          <w:szCs w:val="24"/>
        </w:rPr>
        <w:t xml:space="preserve">Psychiatry </w:t>
      </w:r>
      <w:r w:rsidR="009122C6" w:rsidRPr="00105AC7">
        <w:rPr>
          <w:rFonts w:ascii="Calibri" w:hAnsi="Calibri" w:cs="Calibri"/>
          <w:i/>
          <w:iCs/>
          <w:sz w:val="24"/>
          <w:szCs w:val="24"/>
        </w:rPr>
        <w:t>R</w:t>
      </w:r>
      <w:r w:rsidRPr="00105AC7">
        <w:rPr>
          <w:rFonts w:ascii="Calibri" w:hAnsi="Calibri" w:cs="Calibri"/>
          <w:i/>
          <w:iCs/>
          <w:sz w:val="24"/>
          <w:szCs w:val="24"/>
        </w:rPr>
        <w:t>es</w:t>
      </w:r>
      <w:r w:rsidRPr="00105AC7">
        <w:rPr>
          <w:rFonts w:ascii="Calibri" w:hAnsi="Calibri" w:cs="Calibri"/>
          <w:sz w:val="24"/>
          <w:szCs w:val="24"/>
        </w:rPr>
        <w:t>.</w:t>
      </w:r>
      <w:r w:rsidR="009122C6">
        <w:rPr>
          <w:rFonts w:ascii="Calibri" w:hAnsi="Calibri" w:cs="Calibri"/>
          <w:sz w:val="24"/>
          <w:szCs w:val="24"/>
        </w:rPr>
        <w:t xml:space="preserve"> </w:t>
      </w:r>
      <w:r w:rsidRPr="00105AC7">
        <w:rPr>
          <w:rFonts w:ascii="Calibri" w:hAnsi="Calibri" w:cs="Calibri"/>
          <w:b/>
          <w:bCs/>
          <w:sz w:val="24"/>
          <w:szCs w:val="24"/>
        </w:rPr>
        <w:t>262</w:t>
      </w:r>
      <w:r w:rsidRPr="00105AC7">
        <w:rPr>
          <w:rFonts w:ascii="Calibri" w:hAnsi="Calibri" w:cs="Calibri"/>
          <w:sz w:val="24"/>
          <w:szCs w:val="24"/>
        </w:rPr>
        <w:t xml:space="preserve">, 328–332 (2018). </w:t>
      </w:r>
    </w:p>
    <w:p w14:paraId="28768340" w14:textId="073297A2"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Czaja, A. S., Moss, M., Mealer, M. Symptoms of posttraumatic stress disorder among pediatric acute care nurses. </w:t>
      </w:r>
      <w:r w:rsidRPr="00105AC7">
        <w:rPr>
          <w:rFonts w:ascii="Calibri" w:hAnsi="Calibri" w:cs="Calibri"/>
          <w:i/>
          <w:iCs/>
          <w:sz w:val="24"/>
          <w:szCs w:val="24"/>
        </w:rPr>
        <w:t>J</w:t>
      </w:r>
      <w:r w:rsidR="009122C6" w:rsidRPr="00105AC7">
        <w:rPr>
          <w:rFonts w:ascii="Calibri" w:hAnsi="Calibri" w:cs="Calibri"/>
          <w:i/>
          <w:iCs/>
          <w:sz w:val="24"/>
          <w:szCs w:val="24"/>
        </w:rPr>
        <w:t xml:space="preserve"> </w:t>
      </w:r>
      <w:proofErr w:type="spellStart"/>
      <w:r w:rsidR="009122C6" w:rsidRPr="00105AC7">
        <w:rPr>
          <w:rFonts w:ascii="Calibri" w:hAnsi="Calibri" w:cs="Calibri"/>
          <w:i/>
          <w:iCs/>
          <w:sz w:val="24"/>
          <w:szCs w:val="24"/>
        </w:rPr>
        <w:t>P</w:t>
      </w:r>
      <w:r w:rsidRPr="00105AC7">
        <w:rPr>
          <w:rFonts w:ascii="Calibri" w:hAnsi="Calibri" w:cs="Calibri"/>
          <w:i/>
          <w:iCs/>
          <w:sz w:val="24"/>
          <w:szCs w:val="24"/>
        </w:rPr>
        <w:t>ediat</w:t>
      </w:r>
      <w:proofErr w:type="spellEnd"/>
      <w:r w:rsidR="009122C6" w:rsidRPr="00105AC7">
        <w:rPr>
          <w:rFonts w:ascii="Calibri" w:hAnsi="Calibri" w:cs="Calibri"/>
          <w:i/>
          <w:iCs/>
          <w:sz w:val="24"/>
          <w:szCs w:val="24"/>
        </w:rPr>
        <w:t xml:space="preserve"> </w:t>
      </w:r>
      <w:proofErr w:type="spellStart"/>
      <w:r w:rsidR="009122C6" w:rsidRPr="00105AC7">
        <w:rPr>
          <w:rFonts w:ascii="Calibri" w:hAnsi="Calibri" w:cs="Calibri"/>
          <w:i/>
          <w:iCs/>
          <w:sz w:val="24"/>
          <w:szCs w:val="24"/>
        </w:rPr>
        <w:t>N</w:t>
      </w:r>
      <w:r w:rsidRPr="00105AC7">
        <w:rPr>
          <w:rFonts w:ascii="Calibri" w:hAnsi="Calibri" w:cs="Calibri"/>
          <w:i/>
          <w:iCs/>
          <w:sz w:val="24"/>
          <w:szCs w:val="24"/>
        </w:rPr>
        <w:t>urs</w:t>
      </w:r>
      <w:proofErr w:type="spellEnd"/>
      <w:r w:rsidRPr="00105AC7">
        <w:rPr>
          <w:rFonts w:ascii="Calibri" w:hAnsi="Calibri" w:cs="Calibri"/>
          <w:sz w:val="24"/>
          <w:szCs w:val="24"/>
        </w:rPr>
        <w:t xml:space="preserve">. </w:t>
      </w:r>
      <w:r w:rsidRPr="00105AC7">
        <w:rPr>
          <w:rFonts w:ascii="Calibri" w:hAnsi="Calibri" w:cs="Calibri"/>
          <w:b/>
          <w:bCs/>
          <w:sz w:val="24"/>
          <w:szCs w:val="24"/>
        </w:rPr>
        <w:t>27</w:t>
      </w:r>
      <w:r w:rsidR="009122C6">
        <w:rPr>
          <w:rFonts w:ascii="Calibri" w:hAnsi="Calibri" w:cs="Calibri"/>
          <w:sz w:val="24"/>
          <w:szCs w:val="24"/>
        </w:rPr>
        <w:t xml:space="preserve"> </w:t>
      </w:r>
      <w:r w:rsidRPr="00105AC7">
        <w:rPr>
          <w:rFonts w:ascii="Calibri" w:hAnsi="Calibri" w:cs="Calibri"/>
          <w:sz w:val="24"/>
          <w:szCs w:val="24"/>
        </w:rPr>
        <w:t>(4), 357–365</w:t>
      </w:r>
      <w:r w:rsidR="009122C6">
        <w:rPr>
          <w:rFonts w:ascii="Calibri" w:hAnsi="Calibri" w:cs="Calibri"/>
          <w:sz w:val="24"/>
          <w:szCs w:val="24"/>
        </w:rPr>
        <w:t xml:space="preserve"> </w:t>
      </w:r>
      <w:r w:rsidRPr="00105AC7">
        <w:rPr>
          <w:rFonts w:ascii="Calibri" w:hAnsi="Calibri" w:cs="Calibri"/>
          <w:sz w:val="24"/>
          <w:szCs w:val="24"/>
        </w:rPr>
        <w:t xml:space="preserve">(2012). </w:t>
      </w:r>
    </w:p>
    <w:p w14:paraId="65960949" w14:textId="5F943196" w:rsidR="00140CEB" w:rsidRPr="00105AC7" w:rsidRDefault="00140CEB" w:rsidP="00105AC7">
      <w:pPr>
        <w:pStyle w:val="ListParagraph"/>
        <w:numPr>
          <w:ilvl w:val="0"/>
          <w:numId w:val="40"/>
        </w:numPr>
        <w:ind w:firstLineChars="0"/>
        <w:rPr>
          <w:rFonts w:ascii="Calibri" w:hAnsi="Calibri" w:cs="Calibri"/>
          <w:sz w:val="24"/>
          <w:szCs w:val="24"/>
        </w:rPr>
      </w:pPr>
      <w:bookmarkStart w:id="81" w:name="OLE_LINK88"/>
      <w:proofErr w:type="spellStart"/>
      <w:r w:rsidRPr="00105AC7">
        <w:rPr>
          <w:rFonts w:ascii="Calibri" w:hAnsi="Calibri" w:cs="Calibri"/>
          <w:sz w:val="24"/>
          <w:szCs w:val="24"/>
        </w:rPr>
        <w:t>Lenferink</w:t>
      </w:r>
      <w:proofErr w:type="spellEnd"/>
      <w:r w:rsidRPr="00105AC7">
        <w:rPr>
          <w:rFonts w:ascii="Calibri" w:hAnsi="Calibri" w:cs="Calibri"/>
          <w:sz w:val="24"/>
          <w:szCs w:val="24"/>
        </w:rPr>
        <w:t xml:space="preserve">, L. I. M. et al. Latent classes of DSM-5 acute stress disorder symptoms in children after single-incident trauma: findings from an international data archive. </w:t>
      </w:r>
      <w:proofErr w:type="spellStart"/>
      <w:r w:rsidRPr="00105AC7">
        <w:rPr>
          <w:rFonts w:ascii="Calibri" w:hAnsi="Calibri" w:cs="Calibri"/>
          <w:i/>
          <w:iCs/>
          <w:sz w:val="24"/>
          <w:szCs w:val="24"/>
        </w:rPr>
        <w:t>Eur</w:t>
      </w:r>
      <w:proofErr w:type="spellEnd"/>
      <w:r w:rsidR="009122C6" w:rsidRPr="00105AC7">
        <w:rPr>
          <w:rFonts w:ascii="Calibri" w:hAnsi="Calibri" w:cs="Calibri"/>
          <w:i/>
          <w:iCs/>
          <w:sz w:val="24"/>
          <w:szCs w:val="24"/>
        </w:rPr>
        <w:t xml:space="preserve"> J </w:t>
      </w:r>
      <w:proofErr w:type="spellStart"/>
      <w:r w:rsidR="009122C6" w:rsidRPr="00105AC7">
        <w:rPr>
          <w:rFonts w:ascii="Calibri" w:hAnsi="Calibri" w:cs="Calibri"/>
          <w:i/>
          <w:iCs/>
          <w:sz w:val="24"/>
          <w:szCs w:val="24"/>
        </w:rPr>
        <w:t>P</w:t>
      </w:r>
      <w:r w:rsidRPr="00105AC7">
        <w:rPr>
          <w:rFonts w:ascii="Calibri" w:hAnsi="Calibri" w:cs="Calibri"/>
          <w:i/>
          <w:iCs/>
          <w:sz w:val="24"/>
          <w:szCs w:val="24"/>
        </w:rPr>
        <w:t>sychotraumatol</w:t>
      </w:r>
      <w:proofErr w:type="spellEnd"/>
      <w:r w:rsidRPr="00105AC7">
        <w:rPr>
          <w:rFonts w:ascii="Calibri" w:hAnsi="Calibri" w:cs="Calibri"/>
          <w:sz w:val="24"/>
          <w:szCs w:val="24"/>
        </w:rPr>
        <w:t xml:space="preserve">. </w:t>
      </w:r>
      <w:r w:rsidRPr="00105AC7">
        <w:rPr>
          <w:rFonts w:ascii="Calibri" w:hAnsi="Calibri" w:cs="Calibri"/>
          <w:b/>
          <w:bCs/>
          <w:sz w:val="24"/>
          <w:szCs w:val="24"/>
        </w:rPr>
        <w:t>11</w:t>
      </w:r>
      <w:r w:rsidR="009122C6">
        <w:rPr>
          <w:rFonts w:ascii="Calibri" w:hAnsi="Calibri" w:cs="Calibri"/>
          <w:sz w:val="24"/>
          <w:szCs w:val="24"/>
        </w:rPr>
        <w:t xml:space="preserve"> </w:t>
      </w:r>
      <w:r w:rsidRPr="00105AC7">
        <w:rPr>
          <w:rFonts w:ascii="Calibri" w:hAnsi="Calibri" w:cs="Calibri"/>
          <w:sz w:val="24"/>
          <w:szCs w:val="24"/>
        </w:rPr>
        <w:t>(1), 1717156</w:t>
      </w:r>
      <w:r w:rsidR="009122C6">
        <w:rPr>
          <w:rFonts w:ascii="Calibri" w:hAnsi="Calibri" w:cs="Calibri"/>
          <w:sz w:val="24"/>
          <w:szCs w:val="24"/>
        </w:rPr>
        <w:t xml:space="preserve"> </w:t>
      </w:r>
      <w:r w:rsidRPr="00105AC7">
        <w:rPr>
          <w:rFonts w:ascii="Calibri" w:hAnsi="Calibri" w:cs="Calibri"/>
          <w:sz w:val="24"/>
          <w:szCs w:val="24"/>
        </w:rPr>
        <w:t xml:space="preserve">(2020). </w:t>
      </w:r>
    </w:p>
    <w:bookmarkEnd w:id="81"/>
    <w:p w14:paraId="47EF29F5" w14:textId="6376F3C1"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Edmondson, D., Mills, M. A., Park, C. L. Factor structure of the acute stress disorder scale in a sample of Hurricane Katrina evacuees. </w:t>
      </w:r>
      <w:r w:rsidRPr="00105AC7">
        <w:rPr>
          <w:rFonts w:ascii="Calibri" w:hAnsi="Calibri" w:cs="Calibri"/>
          <w:i/>
          <w:iCs/>
          <w:sz w:val="24"/>
          <w:szCs w:val="24"/>
        </w:rPr>
        <w:t xml:space="preserve">Psychol </w:t>
      </w:r>
      <w:r w:rsidR="009122C6" w:rsidRPr="00105AC7">
        <w:rPr>
          <w:rFonts w:ascii="Calibri" w:hAnsi="Calibri" w:cs="Calibri"/>
          <w:i/>
          <w:iCs/>
          <w:sz w:val="24"/>
          <w:szCs w:val="24"/>
        </w:rPr>
        <w:t>A</w:t>
      </w:r>
      <w:r w:rsidRPr="00105AC7">
        <w:rPr>
          <w:rFonts w:ascii="Calibri" w:hAnsi="Calibri" w:cs="Calibri"/>
          <w:i/>
          <w:iCs/>
          <w:sz w:val="24"/>
          <w:szCs w:val="24"/>
        </w:rPr>
        <w:t>ssessment</w:t>
      </w:r>
      <w:r w:rsidRPr="00105AC7">
        <w:rPr>
          <w:rFonts w:ascii="Calibri" w:hAnsi="Calibri" w:cs="Calibri"/>
          <w:sz w:val="24"/>
          <w:szCs w:val="24"/>
        </w:rPr>
        <w:t xml:space="preserve">. </w:t>
      </w:r>
      <w:r w:rsidRPr="00105AC7">
        <w:rPr>
          <w:rFonts w:ascii="Calibri" w:hAnsi="Calibri" w:cs="Calibri"/>
          <w:b/>
          <w:bCs/>
          <w:sz w:val="24"/>
          <w:szCs w:val="24"/>
        </w:rPr>
        <w:t>22</w:t>
      </w:r>
      <w:r w:rsidR="009122C6" w:rsidRPr="00105AC7">
        <w:rPr>
          <w:rFonts w:ascii="Calibri" w:hAnsi="Calibri" w:cs="Calibri"/>
          <w:b/>
          <w:bCs/>
          <w:sz w:val="24"/>
          <w:szCs w:val="24"/>
        </w:rPr>
        <w:t xml:space="preserve"> </w:t>
      </w:r>
      <w:r w:rsidRPr="00105AC7">
        <w:rPr>
          <w:rFonts w:ascii="Calibri" w:hAnsi="Calibri" w:cs="Calibri"/>
          <w:sz w:val="24"/>
          <w:szCs w:val="24"/>
        </w:rPr>
        <w:t xml:space="preserve">(2), 269–278 (2010). </w:t>
      </w:r>
    </w:p>
    <w:p w14:paraId="24545FD4" w14:textId="695C1016" w:rsidR="00EC3A58" w:rsidRPr="00EC3A58" w:rsidRDefault="00EC3A58" w:rsidP="00EC3A58">
      <w:pPr>
        <w:pStyle w:val="ListParagraph"/>
        <w:numPr>
          <w:ilvl w:val="0"/>
          <w:numId w:val="40"/>
        </w:numPr>
        <w:ind w:firstLineChars="0"/>
      </w:pPr>
      <w:proofErr w:type="spellStart"/>
      <w:r w:rsidRPr="0083119A">
        <w:rPr>
          <w:rFonts w:ascii="Calibri" w:hAnsi="Calibri" w:cs="Calibri"/>
          <w:sz w:val="24"/>
          <w:szCs w:val="24"/>
        </w:rPr>
        <w:t>Kaczkurkin</w:t>
      </w:r>
      <w:proofErr w:type="spellEnd"/>
      <w:r w:rsidRPr="0083119A">
        <w:rPr>
          <w:rFonts w:ascii="Calibri" w:hAnsi="Calibri" w:cs="Calibri"/>
          <w:sz w:val="24"/>
          <w:szCs w:val="24"/>
        </w:rPr>
        <w:t xml:space="preserve">, A. N., </w:t>
      </w:r>
      <w:proofErr w:type="spellStart"/>
      <w:r w:rsidRPr="0083119A">
        <w:rPr>
          <w:rFonts w:ascii="Calibri" w:hAnsi="Calibri" w:cs="Calibri"/>
          <w:sz w:val="24"/>
          <w:szCs w:val="24"/>
        </w:rPr>
        <w:t>Foa</w:t>
      </w:r>
      <w:proofErr w:type="spellEnd"/>
      <w:r w:rsidRPr="0083119A">
        <w:rPr>
          <w:rFonts w:ascii="Calibri" w:hAnsi="Calibri" w:cs="Calibri"/>
          <w:sz w:val="24"/>
          <w:szCs w:val="24"/>
        </w:rPr>
        <w:t xml:space="preserve">, E. B. Cognitive-behavioral therapy for anxiety disorders: an update on </w:t>
      </w:r>
      <w:r w:rsidRPr="0083119A">
        <w:rPr>
          <w:rFonts w:ascii="Calibri" w:hAnsi="Calibri" w:cs="Calibri"/>
          <w:sz w:val="24"/>
          <w:szCs w:val="24"/>
        </w:rPr>
        <w:lastRenderedPageBreak/>
        <w:t xml:space="preserve">the empirical evidence. </w:t>
      </w:r>
      <w:r w:rsidRPr="00105AC7">
        <w:rPr>
          <w:rFonts w:ascii="Calibri" w:hAnsi="Calibri" w:cs="Calibri"/>
          <w:i/>
          <w:iCs/>
          <w:sz w:val="24"/>
          <w:szCs w:val="24"/>
        </w:rPr>
        <w:t>Dialogue Clin</w:t>
      </w:r>
      <w:r w:rsidR="009122C6" w:rsidRPr="00105AC7">
        <w:rPr>
          <w:rFonts w:ascii="Calibri" w:hAnsi="Calibri" w:cs="Calibri"/>
          <w:i/>
          <w:iCs/>
          <w:sz w:val="24"/>
          <w:szCs w:val="24"/>
        </w:rPr>
        <w:t xml:space="preserve"> </w:t>
      </w:r>
      <w:proofErr w:type="spellStart"/>
      <w:r w:rsidRPr="00105AC7">
        <w:rPr>
          <w:rFonts w:ascii="Calibri" w:hAnsi="Calibri" w:cs="Calibri"/>
          <w:i/>
          <w:iCs/>
          <w:sz w:val="24"/>
          <w:szCs w:val="24"/>
        </w:rPr>
        <w:t>Neurosci</w:t>
      </w:r>
      <w:proofErr w:type="spellEnd"/>
      <w:r w:rsidRPr="00105AC7">
        <w:rPr>
          <w:rFonts w:ascii="Calibri" w:hAnsi="Calibri" w:cs="Calibri"/>
          <w:i/>
          <w:iCs/>
          <w:sz w:val="24"/>
          <w:szCs w:val="24"/>
        </w:rPr>
        <w:t>.</w:t>
      </w:r>
      <w:r w:rsidRPr="0083119A">
        <w:rPr>
          <w:rFonts w:ascii="Calibri" w:hAnsi="Calibri" w:cs="Calibri"/>
          <w:sz w:val="24"/>
          <w:szCs w:val="24"/>
        </w:rPr>
        <w:t xml:space="preserve"> </w:t>
      </w:r>
      <w:r w:rsidRPr="00105AC7">
        <w:rPr>
          <w:rFonts w:ascii="Calibri" w:hAnsi="Calibri" w:cs="Calibri"/>
          <w:b/>
          <w:bCs/>
          <w:sz w:val="24"/>
          <w:szCs w:val="24"/>
        </w:rPr>
        <w:t>17</w:t>
      </w:r>
      <w:r w:rsidR="009122C6">
        <w:rPr>
          <w:rFonts w:ascii="Calibri" w:hAnsi="Calibri" w:cs="Calibri"/>
          <w:b/>
          <w:bCs/>
          <w:sz w:val="24"/>
          <w:szCs w:val="24"/>
        </w:rPr>
        <w:t xml:space="preserve"> </w:t>
      </w:r>
      <w:r w:rsidRPr="0083119A">
        <w:rPr>
          <w:rFonts w:ascii="Calibri" w:hAnsi="Calibri" w:cs="Calibri"/>
          <w:sz w:val="24"/>
          <w:szCs w:val="24"/>
        </w:rPr>
        <w:t>(3), 337-346</w:t>
      </w:r>
      <w:r w:rsidR="009122C6">
        <w:rPr>
          <w:rFonts w:ascii="Calibri" w:hAnsi="Calibri" w:cs="Calibri"/>
          <w:sz w:val="24"/>
          <w:szCs w:val="24"/>
        </w:rPr>
        <w:t xml:space="preserve"> </w:t>
      </w:r>
      <w:r w:rsidRPr="0083119A">
        <w:rPr>
          <w:rFonts w:ascii="Calibri" w:hAnsi="Calibri" w:cs="Calibri"/>
          <w:sz w:val="24"/>
          <w:szCs w:val="24"/>
        </w:rPr>
        <w:t>(2015).</w:t>
      </w:r>
    </w:p>
    <w:p w14:paraId="3D29802F" w14:textId="2C4E4C2E"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Silver, R. C</w:t>
      </w:r>
      <w:r w:rsidR="00460544">
        <w:rPr>
          <w:rFonts w:ascii="Calibri" w:hAnsi="Calibri" w:cs="Calibri"/>
          <w:sz w:val="24"/>
          <w:szCs w:val="24"/>
        </w:rPr>
        <w:t>.,</w:t>
      </w:r>
      <w:r w:rsidR="00460544" w:rsidRPr="00460544">
        <w:t xml:space="preserve"> </w:t>
      </w:r>
      <w:r w:rsidR="00460544" w:rsidRPr="00460544">
        <w:rPr>
          <w:rFonts w:ascii="Calibri" w:hAnsi="Calibri" w:cs="Calibri"/>
          <w:sz w:val="24"/>
          <w:szCs w:val="24"/>
        </w:rPr>
        <w:t>Holman</w:t>
      </w:r>
      <w:r w:rsidR="00B74BC3">
        <w:rPr>
          <w:rFonts w:ascii="Calibri" w:hAnsi="Calibri" w:cs="Calibri"/>
          <w:sz w:val="24"/>
          <w:szCs w:val="24"/>
        </w:rPr>
        <w:t>,</w:t>
      </w:r>
      <w:r w:rsidR="00460544" w:rsidRPr="00460544">
        <w:rPr>
          <w:rFonts w:ascii="Calibri" w:hAnsi="Calibri" w:cs="Calibri"/>
          <w:sz w:val="24"/>
          <w:szCs w:val="24"/>
        </w:rPr>
        <w:t xml:space="preserve"> E</w:t>
      </w:r>
      <w:r w:rsidR="00B74BC3">
        <w:rPr>
          <w:rFonts w:ascii="Calibri" w:hAnsi="Calibri" w:cs="Calibri"/>
          <w:sz w:val="24"/>
          <w:szCs w:val="24"/>
        </w:rPr>
        <w:t xml:space="preserve">. </w:t>
      </w:r>
      <w:r w:rsidR="00460544" w:rsidRPr="00460544">
        <w:rPr>
          <w:rFonts w:ascii="Calibri" w:hAnsi="Calibri" w:cs="Calibri"/>
          <w:sz w:val="24"/>
          <w:szCs w:val="24"/>
        </w:rPr>
        <w:t>A</w:t>
      </w:r>
      <w:r w:rsidR="00B74BC3">
        <w:rPr>
          <w:rFonts w:ascii="Calibri" w:hAnsi="Calibri" w:cs="Calibri"/>
          <w:sz w:val="24"/>
          <w:szCs w:val="24"/>
        </w:rPr>
        <w:t>.</w:t>
      </w:r>
      <w:r w:rsidR="00460544" w:rsidRPr="00460544">
        <w:rPr>
          <w:rFonts w:ascii="Calibri" w:hAnsi="Calibri" w:cs="Calibri"/>
          <w:sz w:val="24"/>
          <w:szCs w:val="24"/>
        </w:rPr>
        <w:t>, McIntosh</w:t>
      </w:r>
      <w:r w:rsidR="00B74BC3">
        <w:rPr>
          <w:rFonts w:ascii="Calibri" w:hAnsi="Calibri" w:cs="Calibri"/>
          <w:sz w:val="24"/>
          <w:szCs w:val="24"/>
        </w:rPr>
        <w:t>,</w:t>
      </w:r>
      <w:r w:rsidR="00460544" w:rsidRPr="00460544">
        <w:rPr>
          <w:rFonts w:ascii="Calibri" w:hAnsi="Calibri" w:cs="Calibri"/>
          <w:sz w:val="24"/>
          <w:szCs w:val="24"/>
        </w:rPr>
        <w:t xml:space="preserve"> D</w:t>
      </w:r>
      <w:r w:rsidR="00B74BC3">
        <w:rPr>
          <w:rFonts w:ascii="Calibri" w:hAnsi="Calibri" w:cs="Calibri"/>
          <w:sz w:val="24"/>
          <w:szCs w:val="24"/>
        </w:rPr>
        <w:t xml:space="preserve">. </w:t>
      </w:r>
      <w:r w:rsidR="00460544" w:rsidRPr="00460544">
        <w:rPr>
          <w:rFonts w:ascii="Calibri" w:hAnsi="Calibri" w:cs="Calibri"/>
          <w:sz w:val="24"/>
          <w:szCs w:val="24"/>
        </w:rPr>
        <w:t>N</w:t>
      </w:r>
      <w:r w:rsidR="00B74BC3">
        <w:rPr>
          <w:rFonts w:ascii="Calibri" w:hAnsi="Calibri" w:cs="Calibri"/>
          <w:sz w:val="24"/>
          <w:szCs w:val="24"/>
        </w:rPr>
        <w:t>.</w:t>
      </w:r>
      <w:r w:rsidR="00460544" w:rsidRPr="00460544">
        <w:rPr>
          <w:rFonts w:ascii="Calibri" w:hAnsi="Calibri" w:cs="Calibri"/>
          <w:sz w:val="24"/>
          <w:szCs w:val="24"/>
        </w:rPr>
        <w:t>, Poulin</w:t>
      </w:r>
      <w:r w:rsidR="00B74BC3">
        <w:rPr>
          <w:rFonts w:ascii="Calibri" w:hAnsi="Calibri" w:cs="Calibri"/>
          <w:sz w:val="24"/>
          <w:szCs w:val="24"/>
        </w:rPr>
        <w:t>,</w:t>
      </w:r>
      <w:r w:rsidR="00460544" w:rsidRPr="00460544">
        <w:rPr>
          <w:rFonts w:ascii="Calibri" w:hAnsi="Calibri" w:cs="Calibri"/>
          <w:sz w:val="24"/>
          <w:szCs w:val="24"/>
        </w:rPr>
        <w:t xml:space="preserve"> M</w:t>
      </w:r>
      <w:r w:rsidR="00B74BC3">
        <w:rPr>
          <w:rFonts w:ascii="Calibri" w:hAnsi="Calibri" w:cs="Calibri"/>
          <w:sz w:val="24"/>
          <w:szCs w:val="24"/>
        </w:rPr>
        <w:t>.</w:t>
      </w:r>
      <w:r w:rsidR="00460544" w:rsidRPr="00460544">
        <w:rPr>
          <w:rFonts w:ascii="Calibri" w:hAnsi="Calibri" w:cs="Calibri"/>
          <w:sz w:val="24"/>
          <w:szCs w:val="24"/>
        </w:rPr>
        <w:t>, Gil-Rivas</w:t>
      </w:r>
      <w:r w:rsidR="00B74BC3">
        <w:rPr>
          <w:rFonts w:ascii="Calibri" w:hAnsi="Calibri" w:cs="Calibri"/>
          <w:sz w:val="24"/>
          <w:szCs w:val="24"/>
        </w:rPr>
        <w:t>,</w:t>
      </w:r>
      <w:r w:rsidR="00460544" w:rsidRPr="00460544">
        <w:rPr>
          <w:rFonts w:ascii="Calibri" w:hAnsi="Calibri" w:cs="Calibri"/>
          <w:sz w:val="24"/>
          <w:szCs w:val="24"/>
        </w:rPr>
        <w:t xml:space="preserve"> V.</w:t>
      </w:r>
      <w:r w:rsidR="00460544">
        <w:rPr>
          <w:rFonts w:ascii="Calibri" w:hAnsi="Calibri" w:cs="Calibri"/>
          <w:sz w:val="24"/>
          <w:szCs w:val="24"/>
        </w:rPr>
        <w:t xml:space="preserve"> </w:t>
      </w:r>
      <w:r w:rsidR="009122C6">
        <w:rPr>
          <w:rFonts w:ascii="Calibri" w:hAnsi="Calibri" w:cs="Calibri"/>
          <w:sz w:val="24"/>
          <w:szCs w:val="24"/>
        </w:rPr>
        <w:t xml:space="preserve"> </w:t>
      </w:r>
      <w:r w:rsidRPr="00105AC7">
        <w:rPr>
          <w:rFonts w:ascii="Calibri" w:hAnsi="Calibri" w:cs="Calibri"/>
          <w:sz w:val="24"/>
          <w:szCs w:val="24"/>
        </w:rPr>
        <w:t xml:space="preserve">Nationwide longitudinal study of psychological responses to September 11. </w:t>
      </w:r>
      <w:r w:rsidRPr="00105AC7">
        <w:rPr>
          <w:rFonts w:ascii="Calibri" w:hAnsi="Calibri" w:cs="Calibri"/>
          <w:i/>
          <w:iCs/>
          <w:sz w:val="24"/>
          <w:szCs w:val="24"/>
        </w:rPr>
        <w:t>JAMA</w:t>
      </w:r>
      <w:r w:rsidRPr="00105AC7">
        <w:rPr>
          <w:rFonts w:ascii="Calibri" w:hAnsi="Calibri" w:cs="Calibri"/>
          <w:sz w:val="24"/>
          <w:szCs w:val="24"/>
        </w:rPr>
        <w:t xml:space="preserve">. </w:t>
      </w:r>
      <w:r w:rsidRPr="00105AC7">
        <w:rPr>
          <w:rFonts w:ascii="Calibri" w:hAnsi="Calibri" w:cs="Calibri"/>
          <w:b/>
          <w:bCs/>
          <w:sz w:val="24"/>
          <w:szCs w:val="24"/>
        </w:rPr>
        <w:t>288</w:t>
      </w:r>
      <w:r w:rsidR="00B74BC3">
        <w:rPr>
          <w:rFonts w:ascii="Calibri" w:hAnsi="Calibri" w:cs="Calibri"/>
          <w:sz w:val="24"/>
          <w:szCs w:val="24"/>
        </w:rPr>
        <w:t xml:space="preserve"> </w:t>
      </w:r>
      <w:r w:rsidRPr="00105AC7">
        <w:rPr>
          <w:rFonts w:ascii="Calibri" w:hAnsi="Calibri" w:cs="Calibri"/>
          <w:sz w:val="24"/>
          <w:szCs w:val="24"/>
        </w:rPr>
        <w:t xml:space="preserve">(10), 1235–1244 (2002). </w:t>
      </w:r>
    </w:p>
    <w:p w14:paraId="7C275F4A" w14:textId="5840D44E"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Brown, R. C. et al. Predicting the </w:t>
      </w:r>
      <w:r w:rsidR="00B74BC3">
        <w:rPr>
          <w:rFonts w:ascii="Calibri" w:hAnsi="Calibri" w:cs="Calibri"/>
          <w:sz w:val="24"/>
          <w:szCs w:val="24"/>
        </w:rPr>
        <w:t>t</w:t>
      </w:r>
      <w:r w:rsidRPr="00105AC7">
        <w:rPr>
          <w:rFonts w:ascii="Calibri" w:hAnsi="Calibri" w:cs="Calibri"/>
          <w:sz w:val="24"/>
          <w:szCs w:val="24"/>
        </w:rPr>
        <w:t xml:space="preserve">ransition </w:t>
      </w:r>
      <w:r w:rsidR="0061250B" w:rsidRPr="00105AC7">
        <w:rPr>
          <w:rFonts w:ascii="Calibri" w:hAnsi="Calibri" w:cs="Calibri"/>
          <w:sz w:val="24"/>
          <w:szCs w:val="24"/>
        </w:rPr>
        <w:t>from</w:t>
      </w:r>
      <w:r w:rsidRPr="00105AC7">
        <w:rPr>
          <w:rFonts w:ascii="Calibri" w:hAnsi="Calibri" w:cs="Calibri"/>
          <w:sz w:val="24"/>
          <w:szCs w:val="24"/>
        </w:rPr>
        <w:t xml:space="preserve"> </w:t>
      </w:r>
      <w:r w:rsidR="00B74BC3">
        <w:rPr>
          <w:rFonts w:ascii="Calibri" w:hAnsi="Calibri" w:cs="Calibri"/>
          <w:sz w:val="24"/>
          <w:szCs w:val="24"/>
        </w:rPr>
        <w:t>a</w:t>
      </w:r>
      <w:r w:rsidRPr="00105AC7">
        <w:rPr>
          <w:rFonts w:ascii="Calibri" w:hAnsi="Calibri" w:cs="Calibri"/>
          <w:sz w:val="24"/>
          <w:szCs w:val="24"/>
        </w:rPr>
        <w:t xml:space="preserve">cute </w:t>
      </w:r>
      <w:r w:rsidR="00B74BC3">
        <w:rPr>
          <w:rFonts w:ascii="Calibri" w:hAnsi="Calibri" w:cs="Calibri"/>
          <w:sz w:val="24"/>
          <w:szCs w:val="24"/>
        </w:rPr>
        <w:t>s</w:t>
      </w:r>
      <w:r w:rsidRPr="00105AC7">
        <w:rPr>
          <w:rFonts w:ascii="Calibri" w:hAnsi="Calibri" w:cs="Calibri"/>
          <w:sz w:val="24"/>
          <w:szCs w:val="24"/>
        </w:rPr>
        <w:t xml:space="preserve">tress </w:t>
      </w:r>
      <w:r w:rsidR="00B74BC3">
        <w:rPr>
          <w:rFonts w:ascii="Calibri" w:hAnsi="Calibri" w:cs="Calibri"/>
          <w:sz w:val="24"/>
          <w:szCs w:val="24"/>
        </w:rPr>
        <w:t>d</w:t>
      </w:r>
      <w:r w:rsidRPr="00105AC7">
        <w:rPr>
          <w:rFonts w:ascii="Calibri" w:hAnsi="Calibri" w:cs="Calibri"/>
          <w:sz w:val="24"/>
          <w:szCs w:val="24"/>
        </w:rPr>
        <w:t xml:space="preserve">isorder to </w:t>
      </w:r>
      <w:r w:rsidR="00B74BC3">
        <w:rPr>
          <w:rFonts w:ascii="Calibri" w:hAnsi="Calibri" w:cs="Calibri"/>
          <w:sz w:val="24"/>
          <w:szCs w:val="24"/>
        </w:rPr>
        <w:t>p</w:t>
      </w:r>
      <w:r w:rsidRPr="00105AC7">
        <w:rPr>
          <w:rFonts w:ascii="Calibri" w:hAnsi="Calibri" w:cs="Calibri"/>
          <w:sz w:val="24"/>
          <w:szCs w:val="24"/>
        </w:rPr>
        <w:t xml:space="preserve">osttraumatic </w:t>
      </w:r>
      <w:r w:rsidR="00B74BC3">
        <w:rPr>
          <w:rFonts w:ascii="Calibri" w:hAnsi="Calibri" w:cs="Calibri"/>
          <w:sz w:val="24"/>
          <w:szCs w:val="24"/>
        </w:rPr>
        <w:t>s</w:t>
      </w:r>
      <w:r w:rsidRPr="00105AC7">
        <w:rPr>
          <w:rFonts w:ascii="Calibri" w:hAnsi="Calibri" w:cs="Calibri"/>
          <w:sz w:val="24"/>
          <w:szCs w:val="24"/>
        </w:rPr>
        <w:t xml:space="preserve">tress </w:t>
      </w:r>
      <w:r w:rsidR="00B74BC3">
        <w:rPr>
          <w:rFonts w:ascii="Calibri" w:hAnsi="Calibri" w:cs="Calibri"/>
          <w:sz w:val="24"/>
          <w:szCs w:val="24"/>
        </w:rPr>
        <w:t>d</w:t>
      </w:r>
      <w:r w:rsidRPr="00105AC7">
        <w:rPr>
          <w:rFonts w:ascii="Calibri" w:hAnsi="Calibri" w:cs="Calibri"/>
          <w:sz w:val="24"/>
          <w:szCs w:val="24"/>
        </w:rPr>
        <w:t xml:space="preserve">isorder in </w:t>
      </w:r>
      <w:r w:rsidR="00B74BC3">
        <w:rPr>
          <w:rFonts w:ascii="Calibri" w:hAnsi="Calibri" w:cs="Calibri"/>
          <w:sz w:val="24"/>
          <w:szCs w:val="24"/>
        </w:rPr>
        <w:t>c</w:t>
      </w:r>
      <w:r w:rsidRPr="00105AC7">
        <w:rPr>
          <w:rFonts w:ascii="Calibri" w:hAnsi="Calibri" w:cs="Calibri"/>
          <w:sz w:val="24"/>
          <w:szCs w:val="24"/>
        </w:rPr>
        <w:t xml:space="preserve">hildren </w:t>
      </w:r>
      <w:r w:rsidR="0061250B" w:rsidRPr="00105AC7">
        <w:rPr>
          <w:rFonts w:ascii="Calibri" w:hAnsi="Calibri" w:cs="Calibri"/>
          <w:sz w:val="24"/>
          <w:szCs w:val="24"/>
        </w:rPr>
        <w:t>with</w:t>
      </w:r>
      <w:r w:rsidRPr="00105AC7">
        <w:rPr>
          <w:rFonts w:ascii="Calibri" w:hAnsi="Calibri" w:cs="Calibri"/>
          <w:sz w:val="24"/>
          <w:szCs w:val="24"/>
        </w:rPr>
        <w:t xml:space="preserve"> </w:t>
      </w:r>
      <w:r w:rsidR="00B74BC3">
        <w:rPr>
          <w:rFonts w:ascii="Calibri" w:hAnsi="Calibri" w:cs="Calibri"/>
          <w:sz w:val="24"/>
          <w:szCs w:val="24"/>
        </w:rPr>
        <w:t>s</w:t>
      </w:r>
      <w:r w:rsidRPr="00105AC7">
        <w:rPr>
          <w:rFonts w:ascii="Calibri" w:hAnsi="Calibri" w:cs="Calibri"/>
          <w:sz w:val="24"/>
          <w:szCs w:val="24"/>
        </w:rPr>
        <w:t xml:space="preserve">evere </w:t>
      </w:r>
      <w:r w:rsidR="00B74BC3">
        <w:rPr>
          <w:rFonts w:ascii="Calibri" w:hAnsi="Calibri" w:cs="Calibri"/>
          <w:sz w:val="24"/>
          <w:szCs w:val="24"/>
        </w:rPr>
        <w:t>i</w:t>
      </w:r>
      <w:r w:rsidRPr="00105AC7">
        <w:rPr>
          <w:rFonts w:ascii="Calibri" w:hAnsi="Calibri" w:cs="Calibri"/>
          <w:sz w:val="24"/>
          <w:szCs w:val="24"/>
        </w:rPr>
        <w:t xml:space="preserve">njuries. </w:t>
      </w:r>
      <w:r w:rsidRPr="00105AC7">
        <w:rPr>
          <w:rFonts w:ascii="Calibri" w:hAnsi="Calibri" w:cs="Calibri"/>
          <w:i/>
          <w:iCs/>
          <w:sz w:val="24"/>
          <w:szCs w:val="24"/>
        </w:rPr>
        <w:t>J</w:t>
      </w:r>
      <w:r w:rsidR="00B74BC3" w:rsidRPr="00105AC7">
        <w:rPr>
          <w:rFonts w:ascii="Calibri" w:hAnsi="Calibri" w:cs="Calibri"/>
          <w:i/>
          <w:iCs/>
          <w:sz w:val="24"/>
          <w:szCs w:val="24"/>
        </w:rPr>
        <w:t xml:space="preserve"> </w:t>
      </w:r>
      <w:proofErr w:type="spellStart"/>
      <w:r w:rsidR="00B74BC3" w:rsidRPr="00105AC7">
        <w:rPr>
          <w:rFonts w:ascii="Calibri" w:hAnsi="Calibri" w:cs="Calibri"/>
          <w:i/>
          <w:iCs/>
          <w:sz w:val="24"/>
          <w:szCs w:val="24"/>
        </w:rPr>
        <w:t>P</w:t>
      </w:r>
      <w:r w:rsidRPr="00105AC7">
        <w:rPr>
          <w:rFonts w:ascii="Calibri" w:hAnsi="Calibri" w:cs="Calibri"/>
          <w:i/>
          <w:iCs/>
          <w:sz w:val="24"/>
          <w:szCs w:val="24"/>
        </w:rPr>
        <w:t>ediat</w:t>
      </w:r>
      <w:proofErr w:type="spellEnd"/>
      <w:r w:rsidR="00B74BC3" w:rsidRPr="00105AC7">
        <w:rPr>
          <w:rFonts w:ascii="Calibri" w:hAnsi="Calibri" w:cs="Calibri"/>
          <w:i/>
          <w:iCs/>
          <w:sz w:val="24"/>
          <w:szCs w:val="24"/>
        </w:rPr>
        <w:t xml:space="preserve"> H</w:t>
      </w:r>
      <w:r w:rsidRPr="00105AC7">
        <w:rPr>
          <w:rFonts w:ascii="Calibri" w:hAnsi="Calibri" w:cs="Calibri"/>
          <w:i/>
          <w:iCs/>
          <w:sz w:val="24"/>
          <w:szCs w:val="24"/>
        </w:rPr>
        <w:t xml:space="preserve">ealth </w:t>
      </w:r>
      <w:r w:rsidR="000F13A6" w:rsidRPr="00105AC7">
        <w:rPr>
          <w:rFonts w:ascii="Calibri" w:hAnsi="Calibri" w:cs="Calibri"/>
          <w:i/>
          <w:iCs/>
          <w:sz w:val="24"/>
          <w:szCs w:val="24"/>
        </w:rPr>
        <w:t>C</w:t>
      </w:r>
      <w:r w:rsidR="0061250B" w:rsidRPr="00105AC7">
        <w:rPr>
          <w:rFonts w:ascii="Calibri" w:hAnsi="Calibri" w:cs="Calibri"/>
          <w:i/>
          <w:iCs/>
          <w:sz w:val="24"/>
          <w:szCs w:val="24"/>
        </w:rPr>
        <w:t>are</w:t>
      </w:r>
      <w:r w:rsidRPr="00105AC7">
        <w:rPr>
          <w:rFonts w:ascii="Calibri" w:hAnsi="Calibri" w:cs="Calibri"/>
          <w:sz w:val="24"/>
          <w:szCs w:val="24"/>
        </w:rPr>
        <w:t xml:space="preserve">. </w:t>
      </w:r>
      <w:r w:rsidRPr="00105AC7">
        <w:rPr>
          <w:rFonts w:ascii="Calibri" w:hAnsi="Calibri" w:cs="Calibri"/>
          <w:b/>
          <w:bCs/>
          <w:sz w:val="24"/>
          <w:szCs w:val="24"/>
        </w:rPr>
        <w:t>30</w:t>
      </w:r>
      <w:r w:rsidR="004E5546">
        <w:rPr>
          <w:rFonts w:ascii="Calibri" w:hAnsi="Calibri" w:cs="Calibri"/>
          <w:sz w:val="24"/>
          <w:szCs w:val="24"/>
        </w:rPr>
        <w:t xml:space="preserve"> </w:t>
      </w:r>
      <w:r w:rsidRPr="00105AC7">
        <w:rPr>
          <w:rFonts w:ascii="Calibri" w:hAnsi="Calibri" w:cs="Calibri"/>
          <w:sz w:val="24"/>
          <w:szCs w:val="24"/>
        </w:rPr>
        <w:t xml:space="preserve">(6), 558–568 (2016). </w:t>
      </w:r>
    </w:p>
    <w:p w14:paraId="0AAF5E23" w14:textId="4015EC51"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Connor, J. P., Brier, Z. M. F., Price, M. The </w:t>
      </w:r>
      <w:r w:rsidR="004E5546">
        <w:rPr>
          <w:rFonts w:ascii="Calibri" w:hAnsi="Calibri" w:cs="Calibri"/>
          <w:sz w:val="24"/>
          <w:szCs w:val="24"/>
        </w:rPr>
        <w:t>a</w:t>
      </w:r>
      <w:r w:rsidRPr="00105AC7">
        <w:rPr>
          <w:rFonts w:ascii="Calibri" w:hAnsi="Calibri" w:cs="Calibri"/>
          <w:sz w:val="24"/>
          <w:szCs w:val="24"/>
        </w:rPr>
        <w:t xml:space="preserve">ssociation </w:t>
      </w:r>
      <w:r w:rsidR="004E5546">
        <w:rPr>
          <w:rFonts w:ascii="Calibri" w:hAnsi="Calibri" w:cs="Calibri"/>
          <w:sz w:val="24"/>
          <w:szCs w:val="24"/>
        </w:rPr>
        <w:t>b</w:t>
      </w:r>
      <w:r w:rsidRPr="00105AC7">
        <w:rPr>
          <w:rFonts w:ascii="Calibri" w:hAnsi="Calibri" w:cs="Calibri"/>
          <w:sz w:val="24"/>
          <w:szCs w:val="24"/>
        </w:rPr>
        <w:t xml:space="preserve">etween </w:t>
      </w:r>
      <w:r w:rsidR="004E5546">
        <w:rPr>
          <w:rFonts w:ascii="Calibri" w:hAnsi="Calibri" w:cs="Calibri"/>
          <w:sz w:val="24"/>
          <w:szCs w:val="24"/>
        </w:rPr>
        <w:t>p</w:t>
      </w:r>
      <w:r w:rsidRPr="00105AC7">
        <w:rPr>
          <w:rFonts w:ascii="Calibri" w:hAnsi="Calibri" w:cs="Calibri"/>
          <w:sz w:val="24"/>
          <w:szCs w:val="24"/>
        </w:rPr>
        <w:t xml:space="preserve">ain </w:t>
      </w:r>
      <w:r w:rsidR="004E5546">
        <w:rPr>
          <w:rFonts w:ascii="Calibri" w:hAnsi="Calibri" w:cs="Calibri"/>
          <w:sz w:val="24"/>
          <w:szCs w:val="24"/>
        </w:rPr>
        <w:t>t</w:t>
      </w:r>
      <w:r w:rsidRPr="00105AC7">
        <w:rPr>
          <w:rFonts w:ascii="Calibri" w:hAnsi="Calibri" w:cs="Calibri"/>
          <w:sz w:val="24"/>
          <w:szCs w:val="24"/>
        </w:rPr>
        <w:t xml:space="preserve">rajectories </w:t>
      </w:r>
      <w:r w:rsidR="0061250B" w:rsidRPr="00105AC7">
        <w:rPr>
          <w:rFonts w:ascii="Calibri" w:hAnsi="Calibri" w:cs="Calibri"/>
          <w:sz w:val="24"/>
          <w:szCs w:val="24"/>
        </w:rPr>
        <w:t>with</w:t>
      </w:r>
      <w:r w:rsidRPr="00105AC7">
        <w:rPr>
          <w:rFonts w:ascii="Calibri" w:hAnsi="Calibri" w:cs="Calibri"/>
          <w:sz w:val="24"/>
          <w:szCs w:val="24"/>
        </w:rPr>
        <w:t xml:space="preserve"> </w:t>
      </w:r>
      <w:r w:rsidR="00105AC7">
        <w:rPr>
          <w:rFonts w:ascii="Calibri" w:hAnsi="Calibri" w:cs="Calibri"/>
          <w:sz w:val="24"/>
          <w:szCs w:val="24"/>
        </w:rPr>
        <w:t>p</w:t>
      </w:r>
      <w:r w:rsidRPr="00105AC7">
        <w:rPr>
          <w:rFonts w:ascii="Calibri" w:hAnsi="Calibri" w:cs="Calibri"/>
          <w:sz w:val="24"/>
          <w:szCs w:val="24"/>
        </w:rPr>
        <w:t xml:space="preserve">osttraumatic </w:t>
      </w:r>
      <w:r w:rsidR="00105AC7">
        <w:rPr>
          <w:rFonts w:ascii="Calibri" w:hAnsi="Calibri" w:cs="Calibri"/>
          <w:sz w:val="24"/>
          <w:szCs w:val="24"/>
        </w:rPr>
        <w:t>s</w:t>
      </w:r>
      <w:r w:rsidRPr="00105AC7">
        <w:rPr>
          <w:rFonts w:ascii="Calibri" w:hAnsi="Calibri" w:cs="Calibri"/>
          <w:sz w:val="24"/>
          <w:szCs w:val="24"/>
        </w:rPr>
        <w:t xml:space="preserve">tress </w:t>
      </w:r>
      <w:r w:rsidR="00105AC7">
        <w:rPr>
          <w:rFonts w:ascii="Calibri" w:hAnsi="Calibri" w:cs="Calibri"/>
          <w:sz w:val="24"/>
          <w:szCs w:val="24"/>
        </w:rPr>
        <w:t>d</w:t>
      </w:r>
      <w:r w:rsidRPr="00105AC7">
        <w:rPr>
          <w:rFonts w:ascii="Calibri" w:hAnsi="Calibri" w:cs="Calibri"/>
          <w:sz w:val="24"/>
          <w:szCs w:val="24"/>
        </w:rPr>
        <w:t xml:space="preserve">isorder, </w:t>
      </w:r>
      <w:r w:rsidR="00105AC7">
        <w:rPr>
          <w:rFonts w:ascii="Calibri" w:hAnsi="Calibri" w:cs="Calibri"/>
          <w:sz w:val="24"/>
          <w:szCs w:val="24"/>
        </w:rPr>
        <w:t>d</w:t>
      </w:r>
      <w:r w:rsidRPr="00105AC7">
        <w:rPr>
          <w:rFonts w:ascii="Calibri" w:hAnsi="Calibri" w:cs="Calibri"/>
          <w:sz w:val="24"/>
          <w:szCs w:val="24"/>
        </w:rPr>
        <w:t xml:space="preserve">epression, and </w:t>
      </w:r>
      <w:r w:rsidR="00105AC7">
        <w:rPr>
          <w:rFonts w:ascii="Calibri" w:hAnsi="Calibri" w:cs="Calibri"/>
          <w:sz w:val="24"/>
          <w:szCs w:val="24"/>
        </w:rPr>
        <w:t>d</w:t>
      </w:r>
      <w:r w:rsidRPr="00105AC7">
        <w:rPr>
          <w:rFonts w:ascii="Calibri" w:hAnsi="Calibri" w:cs="Calibri"/>
          <w:sz w:val="24"/>
          <w:szCs w:val="24"/>
        </w:rPr>
        <w:t xml:space="preserve">isability </w:t>
      </w:r>
      <w:r w:rsidR="00105AC7">
        <w:rPr>
          <w:rFonts w:ascii="Calibri" w:hAnsi="Calibri" w:cs="Calibri"/>
          <w:sz w:val="24"/>
          <w:szCs w:val="24"/>
        </w:rPr>
        <w:t>d</w:t>
      </w:r>
      <w:r w:rsidRPr="00105AC7">
        <w:rPr>
          <w:rFonts w:ascii="Calibri" w:hAnsi="Calibri" w:cs="Calibri"/>
          <w:sz w:val="24"/>
          <w:szCs w:val="24"/>
        </w:rPr>
        <w:t xml:space="preserve">uring the </w:t>
      </w:r>
      <w:r w:rsidR="00105AC7">
        <w:rPr>
          <w:rFonts w:ascii="Calibri" w:hAnsi="Calibri" w:cs="Calibri"/>
          <w:sz w:val="24"/>
          <w:szCs w:val="24"/>
        </w:rPr>
        <w:t>a</w:t>
      </w:r>
      <w:r w:rsidRPr="00105AC7">
        <w:rPr>
          <w:rFonts w:ascii="Calibri" w:hAnsi="Calibri" w:cs="Calibri"/>
          <w:sz w:val="24"/>
          <w:szCs w:val="24"/>
        </w:rPr>
        <w:t xml:space="preserve">cute </w:t>
      </w:r>
      <w:proofErr w:type="spellStart"/>
      <w:r w:rsidR="00105AC7">
        <w:rPr>
          <w:rFonts w:ascii="Calibri" w:hAnsi="Calibri" w:cs="Calibri"/>
          <w:sz w:val="24"/>
          <w:szCs w:val="24"/>
        </w:rPr>
        <w:t>p</w:t>
      </w:r>
      <w:r w:rsidRPr="00105AC7">
        <w:rPr>
          <w:rFonts w:ascii="Calibri" w:hAnsi="Calibri" w:cs="Calibri"/>
          <w:sz w:val="24"/>
          <w:szCs w:val="24"/>
        </w:rPr>
        <w:t>osttrauma</w:t>
      </w:r>
      <w:proofErr w:type="spellEnd"/>
      <w:r w:rsidRPr="00105AC7">
        <w:rPr>
          <w:rFonts w:ascii="Calibri" w:hAnsi="Calibri" w:cs="Calibri"/>
          <w:sz w:val="24"/>
          <w:szCs w:val="24"/>
        </w:rPr>
        <w:t xml:space="preserve"> </w:t>
      </w:r>
      <w:r w:rsidR="00105AC7">
        <w:rPr>
          <w:rFonts w:ascii="Calibri" w:hAnsi="Calibri" w:cs="Calibri"/>
          <w:sz w:val="24"/>
          <w:szCs w:val="24"/>
        </w:rPr>
        <w:t>p</w:t>
      </w:r>
      <w:r w:rsidRPr="00105AC7">
        <w:rPr>
          <w:rFonts w:ascii="Calibri" w:hAnsi="Calibri" w:cs="Calibri"/>
          <w:sz w:val="24"/>
          <w:szCs w:val="24"/>
        </w:rPr>
        <w:t xml:space="preserve">eriod. </w:t>
      </w:r>
      <w:r w:rsidRPr="00105AC7">
        <w:rPr>
          <w:rFonts w:ascii="Calibri" w:hAnsi="Calibri" w:cs="Calibri"/>
          <w:i/>
          <w:iCs/>
          <w:sz w:val="24"/>
          <w:szCs w:val="24"/>
        </w:rPr>
        <w:t xml:space="preserve">Psychosomatic </w:t>
      </w:r>
      <w:r w:rsidR="00105AC7" w:rsidRPr="00105AC7">
        <w:rPr>
          <w:rFonts w:ascii="Calibri" w:hAnsi="Calibri" w:cs="Calibri"/>
          <w:i/>
          <w:iCs/>
          <w:sz w:val="24"/>
          <w:szCs w:val="24"/>
        </w:rPr>
        <w:t>M</w:t>
      </w:r>
      <w:r w:rsidRPr="00105AC7">
        <w:rPr>
          <w:rFonts w:ascii="Calibri" w:hAnsi="Calibri" w:cs="Calibri"/>
          <w:i/>
          <w:iCs/>
          <w:sz w:val="24"/>
          <w:szCs w:val="24"/>
        </w:rPr>
        <w:t>ed</w:t>
      </w:r>
      <w:r w:rsidRPr="00105AC7">
        <w:rPr>
          <w:rFonts w:ascii="Calibri" w:hAnsi="Calibri" w:cs="Calibri"/>
          <w:sz w:val="24"/>
          <w:szCs w:val="24"/>
        </w:rPr>
        <w:t xml:space="preserve">. </w:t>
      </w:r>
      <w:r w:rsidRPr="00105AC7">
        <w:rPr>
          <w:rFonts w:ascii="Calibri" w:hAnsi="Calibri" w:cs="Calibri"/>
          <w:b/>
          <w:bCs/>
          <w:sz w:val="24"/>
          <w:szCs w:val="24"/>
        </w:rPr>
        <w:t>82</w:t>
      </w:r>
      <w:r w:rsidR="00105AC7">
        <w:rPr>
          <w:rFonts w:ascii="Calibri" w:hAnsi="Calibri" w:cs="Calibri"/>
          <w:sz w:val="24"/>
          <w:szCs w:val="24"/>
        </w:rPr>
        <w:t xml:space="preserve"> </w:t>
      </w:r>
      <w:r w:rsidRPr="00105AC7">
        <w:rPr>
          <w:rFonts w:ascii="Calibri" w:hAnsi="Calibri" w:cs="Calibri"/>
          <w:sz w:val="24"/>
          <w:szCs w:val="24"/>
        </w:rPr>
        <w:t>(9), 862–868 (2020).</w:t>
      </w:r>
    </w:p>
    <w:bookmarkEnd w:id="5"/>
    <w:bookmarkEnd w:id="78"/>
    <w:bookmarkEnd w:id="79"/>
    <w:bookmarkEnd w:id="80"/>
    <w:p w14:paraId="673896C8" w14:textId="65720EE6" w:rsidR="00702291" w:rsidRPr="00105AC7" w:rsidRDefault="00702291" w:rsidP="00105AC7"/>
    <w:sectPr w:rsidR="00702291" w:rsidRPr="00105AC7" w:rsidSect="00E32A4D">
      <w:headerReference w:type="even" r:id="rId9"/>
      <w:headerReference w:type="default" r:id="rId10"/>
      <w:footerReference w:type="even" r:id="rId11"/>
      <w:headerReference w:type="first" r:id="rId12"/>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6ADFE" w14:textId="77777777" w:rsidR="00826C49" w:rsidRDefault="00826C49">
      <w:r>
        <w:separator/>
      </w:r>
    </w:p>
  </w:endnote>
  <w:endnote w:type="continuationSeparator" w:id="0">
    <w:p w14:paraId="3CAA5731" w14:textId="77777777" w:rsidR="00826C49" w:rsidRDefault="00826C49">
      <w:r>
        <w:continuationSeparator/>
      </w:r>
    </w:p>
  </w:endnote>
  <w:endnote w:type="continuationNotice" w:id="1">
    <w:p w14:paraId="3F2A70B2" w14:textId="77777777" w:rsidR="00826C49" w:rsidRDefault="00826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0FF9E" w14:textId="77777777" w:rsidR="0065346F" w:rsidRDefault="0065346F">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40E7E" w14:textId="77777777" w:rsidR="00826C49" w:rsidRDefault="00826C49">
      <w:r>
        <w:separator/>
      </w:r>
    </w:p>
  </w:footnote>
  <w:footnote w:type="continuationSeparator" w:id="0">
    <w:p w14:paraId="0783913D" w14:textId="77777777" w:rsidR="00826C49" w:rsidRDefault="00826C49">
      <w:r>
        <w:continuationSeparator/>
      </w:r>
    </w:p>
  </w:footnote>
  <w:footnote w:type="continuationNotice" w:id="1">
    <w:p w14:paraId="65C00540" w14:textId="77777777" w:rsidR="00826C49" w:rsidRDefault="00826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30683" w14:textId="77777777" w:rsidR="0065346F" w:rsidRDefault="0065346F">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EAF88" w14:textId="77777777" w:rsidR="0065346F" w:rsidRDefault="00075CA0">
    <w:pPr>
      <w:tabs>
        <w:tab w:val="center" w:pos="4680"/>
        <w:tab w:val="left" w:pos="5724"/>
        <w:tab w:val="right" w:pos="9360"/>
      </w:tabs>
      <w:rPr>
        <w:b/>
        <w:color w:val="1F497D"/>
        <w:sz w:val="28"/>
        <w:szCs w:val="28"/>
      </w:rPr>
    </w:pPr>
    <w:bookmarkStart w:id="82" w:name="_26in1rg" w:colFirst="0" w:colLast="0"/>
    <w:bookmarkEnd w:id="8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8DD99" w14:textId="636FA7AD" w:rsidR="0065346F" w:rsidRDefault="0065346F">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36D7"/>
    <w:multiLevelType w:val="multilevel"/>
    <w:tmpl w:val="346C86D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C0FD4"/>
    <w:multiLevelType w:val="multilevel"/>
    <w:tmpl w:val="D1AA205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F2364"/>
    <w:multiLevelType w:val="multilevel"/>
    <w:tmpl w:val="C98A40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501E4"/>
    <w:multiLevelType w:val="multilevel"/>
    <w:tmpl w:val="48E87B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4352E"/>
    <w:multiLevelType w:val="multilevel"/>
    <w:tmpl w:val="9790EAB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D7D63"/>
    <w:multiLevelType w:val="multilevel"/>
    <w:tmpl w:val="105D7D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E420A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0F41CA2"/>
    <w:multiLevelType w:val="multilevel"/>
    <w:tmpl w:val="345ADB7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3"/>
      <w:numFmt w:val="decimal"/>
      <w:lvlText w:val="%1.%2.%3"/>
      <w:lvlJc w:val="left"/>
      <w:pPr>
        <w:ind w:left="1135"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32A62B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A487472"/>
    <w:multiLevelType w:val="multilevel"/>
    <w:tmpl w:val="2482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017ED"/>
    <w:multiLevelType w:val="multilevel"/>
    <w:tmpl w:val="1C2C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36760"/>
    <w:multiLevelType w:val="multilevel"/>
    <w:tmpl w:val="257A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CC7C03"/>
    <w:multiLevelType w:val="multilevel"/>
    <w:tmpl w:val="3144876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521DF3"/>
    <w:multiLevelType w:val="multilevel"/>
    <w:tmpl w:val="543623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D8407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19021C4"/>
    <w:multiLevelType w:val="multilevel"/>
    <w:tmpl w:val="2230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7E546F"/>
    <w:multiLevelType w:val="hybridMultilevel"/>
    <w:tmpl w:val="C0F0452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9912379"/>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3B433056"/>
    <w:multiLevelType w:val="multilevel"/>
    <w:tmpl w:val="0CAECC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C16634"/>
    <w:multiLevelType w:val="multilevel"/>
    <w:tmpl w:val="4E02F2F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DF6BDF"/>
    <w:multiLevelType w:val="hybridMultilevel"/>
    <w:tmpl w:val="2D1AA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FA7FFB"/>
    <w:multiLevelType w:val="multilevel"/>
    <w:tmpl w:val="3A648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4D609E"/>
    <w:multiLevelType w:val="hybridMultilevel"/>
    <w:tmpl w:val="99F82806"/>
    <w:lvl w:ilvl="0" w:tplc="EF6EEC6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6A3C01"/>
    <w:multiLevelType w:val="multilevel"/>
    <w:tmpl w:val="0818D62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D6773A"/>
    <w:multiLevelType w:val="hybridMultilevel"/>
    <w:tmpl w:val="7414A89C"/>
    <w:lvl w:ilvl="0" w:tplc="FED4BE2E">
      <w:start w:val="1"/>
      <w:numFmt w:val="decimal"/>
      <w:lvlText w:val="%1."/>
      <w:lvlJc w:val="left"/>
      <w:pPr>
        <w:ind w:left="420" w:hanging="420"/>
      </w:pPr>
      <w:rPr>
        <w:rFonts w:hint="eastAsia"/>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1E17817"/>
    <w:multiLevelType w:val="multilevel"/>
    <w:tmpl w:val="D8C6B2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F06A12"/>
    <w:multiLevelType w:val="multilevel"/>
    <w:tmpl w:val="E13081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F8358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C80589B"/>
    <w:multiLevelType w:val="multilevel"/>
    <w:tmpl w:val="719284C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D0A0DFF"/>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6315645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68845996"/>
    <w:multiLevelType w:val="hybridMultilevel"/>
    <w:tmpl w:val="43B874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C1E1BD8"/>
    <w:multiLevelType w:val="multilevel"/>
    <w:tmpl w:val="7EE0CC9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1276"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703313B4"/>
    <w:multiLevelType w:val="multilevel"/>
    <w:tmpl w:val="CC6039DC"/>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711512E0"/>
    <w:multiLevelType w:val="hybridMultilevel"/>
    <w:tmpl w:val="96AA5F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1841E62"/>
    <w:multiLevelType w:val="multilevel"/>
    <w:tmpl w:val="A5AC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2721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7A2B1D04"/>
    <w:multiLevelType w:val="multilevel"/>
    <w:tmpl w:val="BF4A31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547AD0"/>
    <w:multiLevelType w:val="multilevel"/>
    <w:tmpl w:val="A1C481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945F7C"/>
    <w:multiLevelType w:val="hybridMultilevel"/>
    <w:tmpl w:val="CBEA766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26132365">
    <w:abstractNumId w:val="5"/>
  </w:num>
  <w:num w:numId="2" w16cid:durableId="128594857">
    <w:abstractNumId w:val="6"/>
  </w:num>
  <w:num w:numId="3" w16cid:durableId="1565407927">
    <w:abstractNumId w:val="30"/>
  </w:num>
  <w:num w:numId="4" w16cid:durableId="1884439529">
    <w:abstractNumId w:val="34"/>
  </w:num>
  <w:num w:numId="5" w16cid:durableId="145779867">
    <w:abstractNumId w:val="33"/>
  </w:num>
  <w:num w:numId="6" w16cid:durableId="2051958093">
    <w:abstractNumId w:val="7"/>
  </w:num>
  <w:num w:numId="7" w16cid:durableId="1922450214">
    <w:abstractNumId w:val="8"/>
  </w:num>
  <w:num w:numId="8" w16cid:durableId="1267544637">
    <w:abstractNumId w:val="14"/>
  </w:num>
  <w:num w:numId="9" w16cid:durableId="869879740">
    <w:abstractNumId w:val="31"/>
  </w:num>
  <w:num w:numId="10" w16cid:durableId="10760325">
    <w:abstractNumId w:val="28"/>
  </w:num>
  <w:num w:numId="11" w16cid:durableId="1307123320">
    <w:abstractNumId w:val="35"/>
  </w:num>
  <w:num w:numId="12" w16cid:durableId="1274634503">
    <w:abstractNumId w:val="22"/>
  </w:num>
  <w:num w:numId="13" w16cid:durableId="435488818">
    <w:abstractNumId w:val="17"/>
  </w:num>
  <w:num w:numId="14" w16cid:durableId="1989901386">
    <w:abstractNumId w:val="27"/>
  </w:num>
  <w:num w:numId="15" w16cid:durableId="1190604800">
    <w:abstractNumId w:val="29"/>
  </w:num>
  <w:num w:numId="16" w16cid:durableId="1269004819">
    <w:abstractNumId w:val="18"/>
  </w:num>
  <w:num w:numId="17" w16cid:durableId="1958946881">
    <w:abstractNumId w:val="38"/>
  </w:num>
  <w:num w:numId="18" w16cid:durableId="408041688">
    <w:abstractNumId w:val="37"/>
  </w:num>
  <w:num w:numId="19" w16cid:durableId="1337806244">
    <w:abstractNumId w:val="32"/>
  </w:num>
  <w:num w:numId="20" w16cid:durableId="882787541">
    <w:abstractNumId w:val="13"/>
  </w:num>
  <w:num w:numId="21" w16cid:durableId="591355825">
    <w:abstractNumId w:val="25"/>
  </w:num>
  <w:num w:numId="22" w16cid:durableId="186872106">
    <w:abstractNumId w:val="26"/>
  </w:num>
  <w:num w:numId="23" w16cid:durableId="1819414791">
    <w:abstractNumId w:val="40"/>
  </w:num>
  <w:num w:numId="24" w16cid:durableId="547375053">
    <w:abstractNumId w:val="15"/>
  </w:num>
  <w:num w:numId="25" w16cid:durableId="2133669148">
    <w:abstractNumId w:val="2"/>
  </w:num>
  <w:num w:numId="26" w16cid:durableId="1863589911">
    <w:abstractNumId w:val="1"/>
  </w:num>
  <w:num w:numId="27" w16cid:durableId="1055392673">
    <w:abstractNumId w:val="24"/>
  </w:num>
  <w:num w:numId="28" w16cid:durableId="1464812166">
    <w:abstractNumId w:val="23"/>
  </w:num>
  <w:num w:numId="29" w16cid:durableId="570578411">
    <w:abstractNumId w:val="11"/>
  </w:num>
  <w:num w:numId="30" w16cid:durableId="1019887894">
    <w:abstractNumId w:val="36"/>
  </w:num>
  <w:num w:numId="31" w16cid:durableId="1075740028">
    <w:abstractNumId w:val="12"/>
  </w:num>
  <w:num w:numId="32" w16cid:durableId="440295654">
    <w:abstractNumId w:val="4"/>
  </w:num>
  <w:num w:numId="33" w16cid:durableId="426848865">
    <w:abstractNumId w:val="21"/>
  </w:num>
  <w:num w:numId="34" w16cid:durableId="1722941486">
    <w:abstractNumId w:val="0"/>
  </w:num>
  <w:num w:numId="35" w16cid:durableId="238640882">
    <w:abstractNumId w:val="19"/>
  </w:num>
  <w:num w:numId="36" w16cid:durableId="660349318">
    <w:abstractNumId w:val="9"/>
  </w:num>
  <w:num w:numId="37" w16cid:durableId="915213238">
    <w:abstractNumId w:val="10"/>
  </w:num>
  <w:num w:numId="38" w16cid:durableId="1965848058">
    <w:abstractNumId w:val="16"/>
  </w:num>
  <w:num w:numId="39" w16cid:durableId="157967695">
    <w:abstractNumId w:val="39"/>
  </w:num>
  <w:num w:numId="40" w16cid:durableId="1976524703">
    <w:abstractNumId w:val="20"/>
  </w:num>
  <w:num w:numId="41" w16cid:durableId="859051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removePersonalInformation/>
  <w:bordersDoNotSurroundHeader/>
  <w:bordersDoNotSurroundFooter/>
  <w:proofState w:spelling="clean" w:grammar="clean"/>
  <w:defaultTabStop w:val="720"/>
  <w:hyphenationZone w:val="141"/>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xMDYwtTAzMTQ1NzVV0lEKTi0uzszPAykwNKgFACzxMuQtAAAA"/>
  </w:docVars>
  <w:rsids>
    <w:rsidRoot w:val="006E4797"/>
    <w:rsid w:val="000025E6"/>
    <w:rsid w:val="00003105"/>
    <w:rsid w:val="00003819"/>
    <w:rsid w:val="00004165"/>
    <w:rsid w:val="00004DE5"/>
    <w:rsid w:val="00005E22"/>
    <w:rsid w:val="00007545"/>
    <w:rsid w:val="00007A46"/>
    <w:rsid w:val="00007DA3"/>
    <w:rsid w:val="00010C01"/>
    <w:rsid w:val="000129EA"/>
    <w:rsid w:val="0001588D"/>
    <w:rsid w:val="0001641F"/>
    <w:rsid w:val="0002006D"/>
    <w:rsid w:val="00020337"/>
    <w:rsid w:val="000216AA"/>
    <w:rsid w:val="00024299"/>
    <w:rsid w:val="00027729"/>
    <w:rsid w:val="00027998"/>
    <w:rsid w:val="00027B9F"/>
    <w:rsid w:val="000314E8"/>
    <w:rsid w:val="00031C10"/>
    <w:rsid w:val="00032E4A"/>
    <w:rsid w:val="00040EFE"/>
    <w:rsid w:val="00043109"/>
    <w:rsid w:val="00043EF9"/>
    <w:rsid w:val="0004432E"/>
    <w:rsid w:val="0004625F"/>
    <w:rsid w:val="000477CA"/>
    <w:rsid w:val="00052E83"/>
    <w:rsid w:val="00056960"/>
    <w:rsid w:val="00062FE3"/>
    <w:rsid w:val="00065926"/>
    <w:rsid w:val="00065CC9"/>
    <w:rsid w:val="0006648D"/>
    <w:rsid w:val="00067BE2"/>
    <w:rsid w:val="00070910"/>
    <w:rsid w:val="00070C70"/>
    <w:rsid w:val="00071787"/>
    <w:rsid w:val="00072C04"/>
    <w:rsid w:val="0007362C"/>
    <w:rsid w:val="0007506F"/>
    <w:rsid w:val="00075CA0"/>
    <w:rsid w:val="00076C2B"/>
    <w:rsid w:val="00081AEC"/>
    <w:rsid w:val="00081D47"/>
    <w:rsid w:val="000849B2"/>
    <w:rsid w:val="00087799"/>
    <w:rsid w:val="00087DD2"/>
    <w:rsid w:val="00090061"/>
    <w:rsid w:val="000903FD"/>
    <w:rsid w:val="00092EA5"/>
    <w:rsid w:val="000A0F9A"/>
    <w:rsid w:val="000A10C5"/>
    <w:rsid w:val="000A29BF"/>
    <w:rsid w:val="000A351B"/>
    <w:rsid w:val="000A4D8C"/>
    <w:rsid w:val="000A5202"/>
    <w:rsid w:val="000A6296"/>
    <w:rsid w:val="000A7C1A"/>
    <w:rsid w:val="000B0C5B"/>
    <w:rsid w:val="000B32D3"/>
    <w:rsid w:val="000B47AB"/>
    <w:rsid w:val="000B50B5"/>
    <w:rsid w:val="000B6040"/>
    <w:rsid w:val="000B7939"/>
    <w:rsid w:val="000C293E"/>
    <w:rsid w:val="000C34B3"/>
    <w:rsid w:val="000D0284"/>
    <w:rsid w:val="000D08DE"/>
    <w:rsid w:val="000D102B"/>
    <w:rsid w:val="000D11F3"/>
    <w:rsid w:val="000D1511"/>
    <w:rsid w:val="000D2BB0"/>
    <w:rsid w:val="000D3252"/>
    <w:rsid w:val="000D4613"/>
    <w:rsid w:val="000D5B49"/>
    <w:rsid w:val="000D79A6"/>
    <w:rsid w:val="000D7F18"/>
    <w:rsid w:val="000E22A1"/>
    <w:rsid w:val="000E4C51"/>
    <w:rsid w:val="000F13A6"/>
    <w:rsid w:val="000F369E"/>
    <w:rsid w:val="000F71C0"/>
    <w:rsid w:val="000F71D8"/>
    <w:rsid w:val="000F7B2A"/>
    <w:rsid w:val="000F7F95"/>
    <w:rsid w:val="00100516"/>
    <w:rsid w:val="00101C14"/>
    <w:rsid w:val="001022A6"/>
    <w:rsid w:val="00103E1F"/>
    <w:rsid w:val="00105AC7"/>
    <w:rsid w:val="00110AAE"/>
    <w:rsid w:val="00111713"/>
    <w:rsid w:val="001127B3"/>
    <w:rsid w:val="00112CB0"/>
    <w:rsid w:val="0011327A"/>
    <w:rsid w:val="0011659A"/>
    <w:rsid w:val="0012231E"/>
    <w:rsid w:val="001234D9"/>
    <w:rsid w:val="00124BA0"/>
    <w:rsid w:val="00130BBF"/>
    <w:rsid w:val="00134152"/>
    <w:rsid w:val="00140CEB"/>
    <w:rsid w:val="001447BF"/>
    <w:rsid w:val="0014590B"/>
    <w:rsid w:val="00145B32"/>
    <w:rsid w:val="001505F4"/>
    <w:rsid w:val="00150D8A"/>
    <w:rsid w:val="00153713"/>
    <w:rsid w:val="00154061"/>
    <w:rsid w:val="00156DCE"/>
    <w:rsid w:val="00160775"/>
    <w:rsid w:val="00167471"/>
    <w:rsid w:val="00174570"/>
    <w:rsid w:val="00177F31"/>
    <w:rsid w:val="001847F5"/>
    <w:rsid w:val="00185B1E"/>
    <w:rsid w:val="00186D81"/>
    <w:rsid w:val="001943D9"/>
    <w:rsid w:val="00195247"/>
    <w:rsid w:val="00196D4D"/>
    <w:rsid w:val="001A1C87"/>
    <w:rsid w:val="001A217A"/>
    <w:rsid w:val="001A6CBD"/>
    <w:rsid w:val="001B321C"/>
    <w:rsid w:val="001B3B38"/>
    <w:rsid w:val="001B5E54"/>
    <w:rsid w:val="001B73B4"/>
    <w:rsid w:val="001C0638"/>
    <w:rsid w:val="001C0921"/>
    <w:rsid w:val="001C30A2"/>
    <w:rsid w:val="001C66E3"/>
    <w:rsid w:val="001D08E1"/>
    <w:rsid w:val="001D1356"/>
    <w:rsid w:val="001D2F73"/>
    <w:rsid w:val="001D326E"/>
    <w:rsid w:val="001D381E"/>
    <w:rsid w:val="001D5DB8"/>
    <w:rsid w:val="001D63DB"/>
    <w:rsid w:val="001D693C"/>
    <w:rsid w:val="001D7FF8"/>
    <w:rsid w:val="001E0294"/>
    <w:rsid w:val="001E1686"/>
    <w:rsid w:val="001E1EFE"/>
    <w:rsid w:val="001E2AF3"/>
    <w:rsid w:val="001E38E7"/>
    <w:rsid w:val="001E50AD"/>
    <w:rsid w:val="001E54CE"/>
    <w:rsid w:val="001F0181"/>
    <w:rsid w:val="001F1A5F"/>
    <w:rsid w:val="001F26FF"/>
    <w:rsid w:val="001F330B"/>
    <w:rsid w:val="001F4011"/>
    <w:rsid w:val="001F5224"/>
    <w:rsid w:val="001F5593"/>
    <w:rsid w:val="001F59FB"/>
    <w:rsid w:val="001F5A87"/>
    <w:rsid w:val="001F6F24"/>
    <w:rsid w:val="001F75F8"/>
    <w:rsid w:val="001F7ED5"/>
    <w:rsid w:val="0020288D"/>
    <w:rsid w:val="00203A1A"/>
    <w:rsid w:val="002055E3"/>
    <w:rsid w:val="00210D9E"/>
    <w:rsid w:val="002154FF"/>
    <w:rsid w:val="00222666"/>
    <w:rsid w:val="00224016"/>
    <w:rsid w:val="0022443E"/>
    <w:rsid w:val="00227529"/>
    <w:rsid w:val="00230BC9"/>
    <w:rsid w:val="00234258"/>
    <w:rsid w:val="00234500"/>
    <w:rsid w:val="00234557"/>
    <w:rsid w:val="00234643"/>
    <w:rsid w:val="00234A8C"/>
    <w:rsid w:val="002372CF"/>
    <w:rsid w:val="002408CF"/>
    <w:rsid w:val="002409BD"/>
    <w:rsid w:val="002439A0"/>
    <w:rsid w:val="002445AB"/>
    <w:rsid w:val="00250ADD"/>
    <w:rsid w:val="00250C49"/>
    <w:rsid w:val="00254E27"/>
    <w:rsid w:val="00255EEC"/>
    <w:rsid w:val="00260FA4"/>
    <w:rsid w:val="002614E6"/>
    <w:rsid w:val="00262221"/>
    <w:rsid w:val="0026477B"/>
    <w:rsid w:val="00266073"/>
    <w:rsid w:val="002661D7"/>
    <w:rsid w:val="00270AEA"/>
    <w:rsid w:val="00272986"/>
    <w:rsid w:val="00272A7A"/>
    <w:rsid w:val="00276C77"/>
    <w:rsid w:val="00277B7E"/>
    <w:rsid w:val="002802C5"/>
    <w:rsid w:val="00280402"/>
    <w:rsid w:val="0028059D"/>
    <w:rsid w:val="002814EB"/>
    <w:rsid w:val="00282402"/>
    <w:rsid w:val="00282475"/>
    <w:rsid w:val="00282976"/>
    <w:rsid w:val="00282C83"/>
    <w:rsid w:val="002839BE"/>
    <w:rsid w:val="00283DA5"/>
    <w:rsid w:val="00284751"/>
    <w:rsid w:val="00285069"/>
    <w:rsid w:val="00285536"/>
    <w:rsid w:val="002863D3"/>
    <w:rsid w:val="0028643E"/>
    <w:rsid w:val="00287011"/>
    <w:rsid w:val="00287C3F"/>
    <w:rsid w:val="00290DDF"/>
    <w:rsid w:val="00295391"/>
    <w:rsid w:val="00297969"/>
    <w:rsid w:val="002A0525"/>
    <w:rsid w:val="002A1E71"/>
    <w:rsid w:val="002A3C6D"/>
    <w:rsid w:val="002A4385"/>
    <w:rsid w:val="002A59D2"/>
    <w:rsid w:val="002A6079"/>
    <w:rsid w:val="002A64E1"/>
    <w:rsid w:val="002B1F0C"/>
    <w:rsid w:val="002B1FDB"/>
    <w:rsid w:val="002B2BEF"/>
    <w:rsid w:val="002B376E"/>
    <w:rsid w:val="002B37D0"/>
    <w:rsid w:val="002B39B9"/>
    <w:rsid w:val="002B4949"/>
    <w:rsid w:val="002B61A9"/>
    <w:rsid w:val="002B74AF"/>
    <w:rsid w:val="002C22BC"/>
    <w:rsid w:val="002C2657"/>
    <w:rsid w:val="002C3429"/>
    <w:rsid w:val="002C4F31"/>
    <w:rsid w:val="002C4F51"/>
    <w:rsid w:val="002C6BBD"/>
    <w:rsid w:val="002C79A7"/>
    <w:rsid w:val="002D2061"/>
    <w:rsid w:val="002D29FD"/>
    <w:rsid w:val="002D4455"/>
    <w:rsid w:val="002D46C8"/>
    <w:rsid w:val="002D7134"/>
    <w:rsid w:val="002D722E"/>
    <w:rsid w:val="002E00F8"/>
    <w:rsid w:val="002E1A92"/>
    <w:rsid w:val="002E2BE7"/>
    <w:rsid w:val="002E4906"/>
    <w:rsid w:val="002E5520"/>
    <w:rsid w:val="002E6789"/>
    <w:rsid w:val="002E77F7"/>
    <w:rsid w:val="002F1EC9"/>
    <w:rsid w:val="002F20C9"/>
    <w:rsid w:val="002F2E1F"/>
    <w:rsid w:val="002F4823"/>
    <w:rsid w:val="002F66E1"/>
    <w:rsid w:val="00302B17"/>
    <w:rsid w:val="003039F2"/>
    <w:rsid w:val="00303BF9"/>
    <w:rsid w:val="00304989"/>
    <w:rsid w:val="00305B33"/>
    <w:rsid w:val="003101E2"/>
    <w:rsid w:val="00314DF3"/>
    <w:rsid w:val="00321D05"/>
    <w:rsid w:val="003236E6"/>
    <w:rsid w:val="00324D2F"/>
    <w:rsid w:val="003261E7"/>
    <w:rsid w:val="00330429"/>
    <w:rsid w:val="003329A4"/>
    <w:rsid w:val="00332EFD"/>
    <w:rsid w:val="00335181"/>
    <w:rsid w:val="00335412"/>
    <w:rsid w:val="00341012"/>
    <w:rsid w:val="003410BE"/>
    <w:rsid w:val="0034281E"/>
    <w:rsid w:val="003448DD"/>
    <w:rsid w:val="00344BC1"/>
    <w:rsid w:val="00346322"/>
    <w:rsid w:val="00347CBB"/>
    <w:rsid w:val="00351087"/>
    <w:rsid w:val="00351C1B"/>
    <w:rsid w:val="0035281A"/>
    <w:rsid w:val="003536A8"/>
    <w:rsid w:val="003551F2"/>
    <w:rsid w:val="00355A30"/>
    <w:rsid w:val="00355BB3"/>
    <w:rsid w:val="00355C80"/>
    <w:rsid w:val="00356354"/>
    <w:rsid w:val="00357EBB"/>
    <w:rsid w:val="00361CAF"/>
    <w:rsid w:val="00362CCC"/>
    <w:rsid w:val="003658BD"/>
    <w:rsid w:val="00365D6F"/>
    <w:rsid w:val="00372C6B"/>
    <w:rsid w:val="00377CEA"/>
    <w:rsid w:val="00377D4D"/>
    <w:rsid w:val="00380532"/>
    <w:rsid w:val="0038190D"/>
    <w:rsid w:val="00381B08"/>
    <w:rsid w:val="00383B29"/>
    <w:rsid w:val="0038422F"/>
    <w:rsid w:val="003848AC"/>
    <w:rsid w:val="0038543C"/>
    <w:rsid w:val="00387C91"/>
    <w:rsid w:val="00390EC6"/>
    <w:rsid w:val="003953D5"/>
    <w:rsid w:val="003959EE"/>
    <w:rsid w:val="003960FD"/>
    <w:rsid w:val="0039674D"/>
    <w:rsid w:val="0039686A"/>
    <w:rsid w:val="003A3AAF"/>
    <w:rsid w:val="003A4AAA"/>
    <w:rsid w:val="003A5E1D"/>
    <w:rsid w:val="003A607F"/>
    <w:rsid w:val="003A631A"/>
    <w:rsid w:val="003B5619"/>
    <w:rsid w:val="003B5EC3"/>
    <w:rsid w:val="003B73FF"/>
    <w:rsid w:val="003C21A8"/>
    <w:rsid w:val="003C511D"/>
    <w:rsid w:val="003D1895"/>
    <w:rsid w:val="003D4823"/>
    <w:rsid w:val="003D4F36"/>
    <w:rsid w:val="003D4FCB"/>
    <w:rsid w:val="003D5C06"/>
    <w:rsid w:val="003D6BC3"/>
    <w:rsid w:val="003D778B"/>
    <w:rsid w:val="003E5EA6"/>
    <w:rsid w:val="003F133D"/>
    <w:rsid w:val="003F22BF"/>
    <w:rsid w:val="003F2B63"/>
    <w:rsid w:val="003F2F5A"/>
    <w:rsid w:val="003F7C33"/>
    <w:rsid w:val="00402FF6"/>
    <w:rsid w:val="004050ED"/>
    <w:rsid w:val="00405295"/>
    <w:rsid w:val="00405E40"/>
    <w:rsid w:val="0040679D"/>
    <w:rsid w:val="00420181"/>
    <w:rsid w:val="004210E0"/>
    <w:rsid w:val="00421EEA"/>
    <w:rsid w:val="004223D3"/>
    <w:rsid w:val="00422428"/>
    <w:rsid w:val="004246E8"/>
    <w:rsid w:val="00430CBC"/>
    <w:rsid w:val="00430E1C"/>
    <w:rsid w:val="00437C14"/>
    <w:rsid w:val="0044197F"/>
    <w:rsid w:val="00443D6F"/>
    <w:rsid w:val="00444D8D"/>
    <w:rsid w:val="00447874"/>
    <w:rsid w:val="004478B6"/>
    <w:rsid w:val="00447D40"/>
    <w:rsid w:val="00447E51"/>
    <w:rsid w:val="00450BD2"/>
    <w:rsid w:val="00452223"/>
    <w:rsid w:val="0045297C"/>
    <w:rsid w:val="00452A46"/>
    <w:rsid w:val="00453673"/>
    <w:rsid w:val="004541D2"/>
    <w:rsid w:val="00457021"/>
    <w:rsid w:val="00460544"/>
    <w:rsid w:val="004612C4"/>
    <w:rsid w:val="00463B71"/>
    <w:rsid w:val="00464032"/>
    <w:rsid w:val="00465A09"/>
    <w:rsid w:val="0047211C"/>
    <w:rsid w:val="00481BC0"/>
    <w:rsid w:val="00482D83"/>
    <w:rsid w:val="004845D6"/>
    <w:rsid w:val="004845F1"/>
    <w:rsid w:val="00485192"/>
    <w:rsid w:val="0048548A"/>
    <w:rsid w:val="00485BC7"/>
    <w:rsid w:val="00485CB5"/>
    <w:rsid w:val="00485FFF"/>
    <w:rsid w:val="004864BC"/>
    <w:rsid w:val="00487F27"/>
    <w:rsid w:val="00493176"/>
    <w:rsid w:val="00494E86"/>
    <w:rsid w:val="00496097"/>
    <w:rsid w:val="004A067C"/>
    <w:rsid w:val="004A07D4"/>
    <w:rsid w:val="004A2EDA"/>
    <w:rsid w:val="004A433D"/>
    <w:rsid w:val="004A47C4"/>
    <w:rsid w:val="004A4D66"/>
    <w:rsid w:val="004A5703"/>
    <w:rsid w:val="004B1989"/>
    <w:rsid w:val="004B2826"/>
    <w:rsid w:val="004B327D"/>
    <w:rsid w:val="004B3D83"/>
    <w:rsid w:val="004B439C"/>
    <w:rsid w:val="004B626E"/>
    <w:rsid w:val="004B6731"/>
    <w:rsid w:val="004C1BE8"/>
    <w:rsid w:val="004C6EBE"/>
    <w:rsid w:val="004C78CB"/>
    <w:rsid w:val="004D08E5"/>
    <w:rsid w:val="004D1110"/>
    <w:rsid w:val="004D14D0"/>
    <w:rsid w:val="004D46CD"/>
    <w:rsid w:val="004D489B"/>
    <w:rsid w:val="004D57BB"/>
    <w:rsid w:val="004D5FA3"/>
    <w:rsid w:val="004D670B"/>
    <w:rsid w:val="004D7F3C"/>
    <w:rsid w:val="004E00F8"/>
    <w:rsid w:val="004E3F91"/>
    <w:rsid w:val="004E4BB7"/>
    <w:rsid w:val="004E5103"/>
    <w:rsid w:val="004E5546"/>
    <w:rsid w:val="004E5FD7"/>
    <w:rsid w:val="004F04B6"/>
    <w:rsid w:val="004F260D"/>
    <w:rsid w:val="004F69DE"/>
    <w:rsid w:val="004F7551"/>
    <w:rsid w:val="00505760"/>
    <w:rsid w:val="00506B3A"/>
    <w:rsid w:val="00506EA2"/>
    <w:rsid w:val="00513ED1"/>
    <w:rsid w:val="0051423E"/>
    <w:rsid w:val="005161C8"/>
    <w:rsid w:val="00517C37"/>
    <w:rsid w:val="0052087F"/>
    <w:rsid w:val="005218CC"/>
    <w:rsid w:val="00521DE8"/>
    <w:rsid w:val="005248D7"/>
    <w:rsid w:val="00524B88"/>
    <w:rsid w:val="005277AD"/>
    <w:rsid w:val="005315EB"/>
    <w:rsid w:val="00531D5A"/>
    <w:rsid w:val="005351D1"/>
    <w:rsid w:val="0053676F"/>
    <w:rsid w:val="00540245"/>
    <w:rsid w:val="00542C05"/>
    <w:rsid w:val="00543011"/>
    <w:rsid w:val="005434FA"/>
    <w:rsid w:val="00545553"/>
    <w:rsid w:val="005468D7"/>
    <w:rsid w:val="0054770A"/>
    <w:rsid w:val="00550701"/>
    <w:rsid w:val="00550BAA"/>
    <w:rsid w:val="00550D14"/>
    <w:rsid w:val="0055172E"/>
    <w:rsid w:val="00551D82"/>
    <w:rsid w:val="00557A86"/>
    <w:rsid w:val="00560358"/>
    <w:rsid w:val="00561460"/>
    <w:rsid w:val="00563993"/>
    <w:rsid w:val="005654B1"/>
    <w:rsid w:val="0056703D"/>
    <w:rsid w:val="00570E50"/>
    <w:rsid w:val="0057104F"/>
    <w:rsid w:val="00571838"/>
    <w:rsid w:val="00571CE9"/>
    <w:rsid w:val="0057234C"/>
    <w:rsid w:val="005757FB"/>
    <w:rsid w:val="00576276"/>
    <w:rsid w:val="00580A8B"/>
    <w:rsid w:val="0058101E"/>
    <w:rsid w:val="005830A9"/>
    <w:rsid w:val="0058447E"/>
    <w:rsid w:val="00584B1C"/>
    <w:rsid w:val="00594A0D"/>
    <w:rsid w:val="005959DF"/>
    <w:rsid w:val="00595B64"/>
    <w:rsid w:val="005A0B50"/>
    <w:rsid w:val="005A1030"/>
    <w:rsid w:val="005A2102"/>
    <w:rsid w:val="005A3ED1"/>
    <w:rsid w:val="005A4058"/>
    <w:rsid w:val="005A587A"/>
    <w:rsid w:val="005A76E2"/>
    <w:rsid w:val="005B4025"/>
    <w:rsid w:val="005B7A32"/>
    <w:rsid w:val="005B7D81"/>
    <w:rsid w:val="005C2D9D"/>
    <w:rsid w:val="005C5606"/>
    <w:rsid w:val="005C5AD4"/>
    <w:rsid w:val="005C72BA"/>
    <w:rsid w:val="005D47C6"/>
    <w:rsid w:val="005D790A"/>
    <w:rsid w:val="005E45AB"/>
    <w:rsid w:val="005E4DF5"/>
    <w:rsid w:val="005E62B3"/>
    <w:rsid w:val="005E69A4"/>
    <w:rsid w:val="005F032F"/>
    <w:rsid w:val="005F12F1"/>
    <w:rsid w:val="005F4798"/>
    <w:rsid w:val="005F47AF"/>
    <w:rsid w:val="005F4D3B"/>
    <w:rsid w:val="005F556E"/>
    <w:rsid w:val="005F5E14"/>
    <w:rsid w:val="00601A56"/>
    <w:rsid w:val="00601EFC"/>
    <w:rsid w:val="00602ED6"/>
    <w:rsid w:val="00603BFE"/>
    <w:rsid w:val="00606EFD"/>
    <w:rsid w:val="006077E3"/>
    <w:rsid w:val="00611B4D"/>
    <w:rsid w:val="00612257"/>
    <w:rsid w:val="0061250B"/>
    <w:rsid w:val="00615035"/>
    <w:rsid w:val="0061516C"/>
    <w:rsid w:val="006169B9"/>
    <w:rsid w:val="006170C6"/>
    <w:rsid w:val="00617437"/>
    <w:rsid w:val="006209FD"/>
    <w:rsid w:val="00622002"/>
    <w:rsid w:val="00622578"/>
    <w:rsid w:val="0062286D"/>
    <w:rsid w:val="00623A70"/>
    <w:rsid w:val="00623ADF"/>
    <w:rsid w:val="0063235A"/>
    <w:rsid w:val="006374C6"/>
    <w:rsid w:val="0064047E"/>
    <w:rsid w:val="00641999"/>
    <w:rsid w:val="00643955"/>
    <w:rsid w:val="00643D17"/>
    <w:rsid w:val="00645E4A"/>
    <w:rsid w:val="0064647B"/>
    <w:rsid w:val="00647554"/>
    <w:rsid w:val="0065241C"/>
    <w:rsid w:val="006525FC"/>
    <w:rsid w:val="0065346F"/>
    <w:rsid w:val="00656973"/>
    <w:rsid w:val="00656B94"/>
    <w:rsid w:val="006606D2"/>
    <w:rsid w:val="00660CE0"/>
    <w:rsid w:val="00662B40"/>
    <w:rsid w:val="0066776E"/>
    <w:rsid w:val="00673C80"/>
    <w:rsid w:val="00674B13"/>
    <w:rsid w:val="006751FB"/>
    <w:rsid w:val="00683344"/>
    <w:rsid w:val="00685077"/>
    <w:rsid w:val="006870D6"/>
    <w:rsid w:val="0068794A"/>
    <w:rsid w:val="006912EC"/>
    <w:rsid w:val="006964C4"/>
    <w:rsid w:val="006970AD"/>
    <w:rsid w:val="00697EF1"/>
    <w:rsid w:val="006A07F2"/>
    <w:rsid w:val="006A17CE"/>
    <w:rsid w:val="006A5EEE"/>
    <w:rsid w:val="006A6E81"/>
    <w:rsid w:val="006A77BA"/>
    <w:rsid w:val="006B0F71"/>
    <w:rsid w:val="006B1AC8"/>
    <w:rsid w:val="006B5581"/>
    <w:rsid w:val="006B56B5"/>
    <w:rsid w:val="006B590E"/>
    <w:rsid w:val="006B5CE7"/>
    <w:rsid w:val="006B6F29"/>
    <w:rsid w:val="006C1505"/>
    <w:rsid w:val="006C24BA"/>
    <w:rsid w:val="006C4743"/>
    <w:rsid w:val="006C476B"/>
    <w:rsid w:val="006C4BED"/>
    <w:rsid w:val="006C6084"/>
    <w:rsid w:val="006C7144"/>
    <w:rsid w:val="006C7BE3"/>
    <w:rsid w:val="006D0F56"/>
    <w:rsid w:val="006D1803"/>
    <w:rsid w:val="006D294A"/>
    <w:rsid w:val="006D30BF"/>
    <w:rsid w:val="006D3535"/>
    <w:rsid w:val="006D437A"/>
    <w:rsid w:val="006D57C8"/>
    <w:rsid w:val="006D7113"/>
    <w:rsid w:val="006E1C37"/>
    <w:rsid w:val="006E4797"/>
    <w:rsid w:val="006E4D34"/>
    <w:rsid w:val="006E586D"/>
    <w:rsid w:val="006E58CD"/>
    <w:rsid w:val="006E5E77"/>
    <w:rsid w:val="006E7AFA"/>
    <w:rsid w:val="006F3190"/>
    <w:rsid w:val="006F38A2"/>
    <w:rsid w:val="006F4B54"/>
    <w:rsid w:val="006F4F6B"/>
    <w:rsid w:val="006F52E3"/>
    <w:rsid w:val="006F752A"/>
    <w:rsid w:val="006F769E"/>
    <w:rsid w:val="006F7957"/>
    <w:rsid w:val="006F7EC1"/>
    <w:rsid w:val="0070168C"/>
    <w:rsid w:val="00702291"/>
    <w:rsid w:val="00702713"/>
    <w:rsid w:val="00702739"/>
    <w:rsid w:val="0070444F"/>
    <w:rsid w:val="00710C3D"/>
    <w:rsid w:val="00711482"/>
    <w:rsid w:val="00711FE3"/>
    <w:rsid w:val="00712582"/>
    <w:rsid w:val="00712E83"/>
    <w:rsid w:val="00714BE0"/>
    <w:rsid w:val="00715164"/>
    <w:rsid w:val="00717EDD"/>
    <w:rsid w:val="00721723"/>
    <w:rsid w:val="0072208C"/>
    <w:rsid w:val="00722D7E"/>
    <w:rsid w:val="00725291"/>
    <w:rsid w:val="00727266"/>
    <w:rsid w:val="0073082C"/>
    <w:rsid w:val="00730977"/>
    <w:rsid w:val="007311D4"/>
    <w:rsid w:val="007313A2"/>
    <w:rsid w:val="00733F7A"/>
    <w:rsid w:val="0073466E"/>
    <w:rsid w:val="007416D4"/>
    <w:rsid w:val="00742D3F"/>
    <w:rsid w:val="00742DD4"/>
    <w:rsid w:val="007434DA"/>
    <w:rsid w:val="00743D47"/>
    <w:rsid w:val="00744EDD"/>
    <w:rsid w:val="00745257"/>
    <w:rsid w:val="00745361"/>
    <w:rsid w:val="00745C6D"/>
    <w:rsid w:val="00745E04"/>
    <w:rsid w:val="00746396"/>
    <w:rsid w:val="0074767E"/>
    <w:rsid w:val="0075073C"/>
    <w:rsid w:val="00754E3F"/>
    <w:rsid w:val="007556AB"/>
    <w:rsid w:val="00755906"/>
    <w:rsid w:val="00756689"/>
    <w:rsid w:val="007605E1"/>
    <w:rsid w:val="0076186B"/>
    <w:rsid w:val="00762EFB"/>
    <w:rsid w:val="007634E7"/>
    <w:rsid w:val="007662AA"/>
    <w:rsid w:val="00772C9D"/>
    <w:rsid w:val="00772D34"/>
    <w:rsid w:val="00774BD8"/>
    <w:rsid w:val="007754A6"/>
    <w:rsid w:val="00780F72"/>
    <w:rsid w:val="00781226"/>
    <w:rsid w:val="00781E89"/>
    <w:rsid w:val="00782095"/>
    <w:rsid w:val="00782D23"/>
    <w:rsid w:val="00783483"/>
    <w:rsid w:val="0078425F"/>
    <w:rsid w:val="00785744"/>
    <w:rsid w:val="00790263"/>
    <w:rsid w:val="00792AD7"/>
    <w:rsid w:val="00793BC7"/>
    <w:rsid w:val="00794111"/>
    <w:rsid w:val="0079567C"/>
    <w:rsid w:val="00796057"/>
    <w:rsid w:val="007979F5"/>
    <w:rsid w:val="007A0929"/>
    <w:rsid w:val="007A1632"/>
    <w:rsid w:val="007A1AFB"/>
    <w:rsid w:val="007A39EA"/>
    <w:rsid w:val="007A43F0"/>
    <w:rsid w:val="007A46A2"/>
    <w:rsid w:val="007A52B7"/>
    <w:rsid w:val="007A6C82"/>
    <w:rsid w:val="007B1707"/>
    <w:rsid w:val="007B232C"/>
    <w:rsid w:val="007B2E1E"/>
    <w:rsid w:val="007B5749"/>
    <w:rsid w:val="007C1222"/>
    <w:rsid w:val="007C313B"/>
    <w:rsid w:val="007C374E"/>
    <w:rsid w:val="007C3B95"/>
    <w:rsid w:val="007D1A75"/>
    <w:rsid w:val="007D27F2"/>
    <w:rsid w:val="007D4634"/>
    <w:rsid w:val="007D700E"/>
    <w:rsid w:val="007E23C3"/>
    <w:rsid w:val="007E365F"/>
    <w:rsid w:val="007E605C"/>
    <w:rsid w:val="007E66D1"/>
    <w:rsid w:val="007F02CB"/>
    <w:rsid w:val="007F074F"/>
    <w:rsid w:val="007F27CA"/>
    <w:rsid w:val="007F280F"/>
    <w:rsid w:val="007F2BF4"/>
    <w:rsid w:val="007F44EC"/>
    <w:rsid w:val="007F49B0"/>
    <w:rsid w:val="00800F9A"/>
    <w:rsid w:val="008037F7"/>
    <w:rsid w:val="00807484"/>
    <w:rsid w:val="00810A64"/>
    <w:rsid w:val="00810E08"/>
    <w:rsid w:val="00811035"/>
    <w:rsid w:val="008163BF"/>
    <w:rsid w:val="0082067F"/>
    <w:rsid w:val="00821B33"/>
    <w:rsid w:val="00821C08"/>
    <w:rsid w:val="008225ED"/>
    <w:rsid w:val="00822BA4"/>
    <w:rsid w:val="008247E7"/>
    <w:rsid w:val="00825216"/>
    <w:rsid w:val="008257C2"/>
    <w:rsid w:val="00826C49"/>
    <w:rsid w:val="00826CD1"/>
    <w:rsid w:val="00826CEF"/>
    <w:rsid w:val="00826EFB"/>
    <w:rsid w:val="00827A6F"/>
    <w:rsid w:val="0083342F"/>
    <w:rsid w:val="00833A9D"/>
    <w:rsid w:val="008365C1"/>
    <w:rsid w:val="00837029"/>
    <w:rsid w:val="00837F29"/>
    <w:rsid w:val="008414BB"/>
    <w:rsid w:val="00841D5C"/>
    <w:rsid w:val="008428D0"/>
    <w:rsid w:val="00843622"/>
    <w:rsid w:val="00845094"/>
    <w:rsid w:val="00847D39"/>
    <w:rsid w:val="008501F5"/>
    <w:rsid w:val="0085126A"/>
    <w:rsid w:val="00851862"/>
    <w:rsid w:val="00855C8F"/>
    <w:rsid w:val="00857BBC"/>
    <w:rsid w:val="008601D2"/>
    <w:rsid w:val="0086525F"/>
    <w:rsid w:val="008652EF"/>
    <w:rsid w:val="0086665D"/>
    <w:rsid w:val="008709AD"/>
    <w:rsid w:val="00872119"/>
    <w:rsid w:val="00872202"/>
    <w:rsid w:val="00872CD4"/>
    <w:rsid w:val="00872D6B"/>
    <w:rsid w:val="00874ED6"/>
    <w:rsid w:val="0088168A"/>
    <w:rsid w:val="00887028"/>
    <w:rsid w:val="008878A3"/>
    <w:rsid w:val="008926E6"/>
    <w:rsid w:val="008927D0"/>
    <w:rsid w:val="00897C60"/>
    <w:rsid w:val="008A24BE"/>
    <w:rsid w:val="008A6A70"/>
    <w:rsid w:val="008A6D25"/>
    <w:rsid w:val="008A7D6D"/>
    <w:rsid w:val="008B0168"/>
    <w:rsid w:val="008B23E9"/>
    <w:rsid w:val="008B49BB"/>
    <w:rsid w:val="008B51EB"/>
    <w:rsid w:val="008B5B4D"/>
    <w:rsid w:val="008B5BB6"/>
    <w:rsid w:val="008C1263"/>
    <w:rsid w:val="008C536C"/>
    <w:rsid w:val="008C6053"/>
    <w:rsid w:val="008D0657"/>
    <w:rsid w:val="008D0E36"/>
    <w:rsid w:val="008D1AB7"/>
    <w:rsid w:val="008D1AE8"/>
    <w:rsid w:val="008D2109"/>
    <w:rsid w:val="008D21F6"/>
    <w:rsid w:val="008D3A5F"/>
    <w:rsid w:val="008D3D33"/>
    <w:rsid w:val="008D3E25"/>
    <w:rsid w:val="008D4089"/>
    <w:rsid w:val="008D525B"/>
    <w:rsid w:val="008D529C"/>
    <w:rsid w:val="008D5734"/>
    <w:rsid w:val="008D57A7"/>
    <w:rsid w:val="008D5E87"/>
    <w:rsid w:val="008D7767"/>
    <w:rsid w:val="008E0F01"/>
    <w:rsid w:val="008E2125"/>
    <w:rsid w:val="008E319C"/>
    <w:rsid w:val="008E4134"/>
    <w:rsid w:val="008E4D36"/>
    <w:rsid w:val="008E6F2D"/>
    <w:rsid w:val="008E7C00"/>
    <w:rsid w:val="008F10BC"/>
    <w:rsid w:val="008F38A5"/>
    <w:rsid w:val="008F4AAF"/>
    <w:rsid w:val="008F7167"/>
    <w:rsid w:val="008F7417"/>
    <w:rsid w:val="0090037B"/>
    <w:rsid w:val="009040E4"/>
    <w:rsid w:val="009041F1"/>
    <w:rsid w:val="00905307"/>
    <w:rsid w:val="00907E94"/>
    <w:rsid w:val="00911F11"/>
    <w:rsid w:val="009122C6"/>
    <w:rsid w:val="0091286B"/>
    <w:rsid w:val="009130F1"/>
    <w:rsid w:val="009143DF"/>
    <w:rsid w:val="009157E0"/>
    <w:rsid w:val="00921492"/>
    <w:rsid w:val="00922BAF"/>
    <w:rsid w:val="00926BE8"/>
    <w:rsid w:val="00926DD5"/>
    <w:rsid w:val="0092728A"/>
    <w:rsid w:val="00930A81"/>
    <w:rsid w:val="00932D27"/>
    <w:rsid w:val="00934A2E"/>
    <w:rsid w:val="00942AB6"/>
    <w:rsid w:val="00947177"/>
    <w:rsid w:val="00947865"/>
    <w:rsid w:val="00951A59"/>
    <w:rsid w:val="00951CDA"/>
    <w:rsid w:val="00953513"/>
    <w:rsid w:val="009560EF"/>
    <w:rsid w:val="00956E81"/>
    <w:rsid w:val="009572FF"/>
    <w:rsid w:val="00957CB3"/>
    <w:rsid w:val="00960463"/>
    <w:rsid w:val="009626FC"/>
    <w:rsid w:val="00962E1E"/>
    <w:rsid w:val="0096353E"/>
    <w:rsid w:val="00963662"/>
    <w:rsid w:val="009645C4"/>
    <w:rsid w:val="00964AF6"/>
    <w:rsid w:val="00964C0A"/>
    <w:rsid w:val="0096516F"/>
    <w:rsid w:val="0096544C"/>
    <w:rsid w:val="009679C2"/>
    <w:rsid w:val="0097307F"/>
    <w:rsid w:val="0097563E"/>
    <w:rsid w:val="009762EA"/>
    <w:rsid w:val="00983170"/>
    <w:rsid w:val="0098391F"/>
    <w:rsid w:val="00985A7A"/>
    <w:rsid w:val="009867B5"/>
    <w:rsid w:val="00986DDC"/>
    <w:rsid w:val="009922AF"/>
    <w:rsid w:val="0099271C"/>
    <w:rsid w:val="00992B88"/>
    <w:rsid w:val="0099393A"/>
    <w:rsid w:val="0099512F"/>
    <w:rsid w:val="00995BEC"/>
    <w:rsid w:val="00995F07"/>
    <w:rsid w:val="0099657A"/>
    <w:rsid w:val="0099762C"/>
    <w:rsid w:val="009A3974"/>
    <w:rsid w:val="009A527C"/>
    <w:rsid w:val="009A53F9"/>
    <w:rsid w:val="009A7803"/>
    <w:rsid w:val="009B050B"/>
    <w:rsid w:val="009B1728"/>
    <w:rsid w:val="009B3839"/>
    <w:rsid w:val="009B3D8A"/>
    <w:rsid w:val="009B49AE"/>
    <w:rsid w:val="009B6FD3"/>
    <w:rsid w:val="009C3C0D"/>
    <w:rsid w:val="009C3E2C"/>
    <w:rsid w:val="009C5D02"/>
    <w:rsid w:val="009C6315"/>
    <w:rsid w:val="009D3C95"/>
    <w:rsid w:val="009E077A"/>
    <w:rsid w:val="009E320B"/>
    <w:rsid w:val="009E55AB"/>
    <w:rsid w:val="009E5E37"/>
    <w:rsid w:val="009F0ABF"/>
    <w:rsid w:val="009F106E"/>
    <w:rsid w:val="009F3601"/>
    <w:rsid w:val="009F48BC"/>
    <w:rsid w:val="009F4DA8"/>
    <w:rsid w:val="009F575D"/>
    <w:rsid w:val="00A0387F"/>
    <w:rsid w:val="00A0422A"/>
    <w:rsid w:val="00A07AA2"/>
    <w:rsid w:val="00A13492"/>
    <w:rsid w:val="00A1498A"/>
    <w:rsid w:val="00A1684A"/>
    <w:rsid w:val="00A17B7F"/>
    <w:rsid w:val="00A17F68"/>
    <w:rsid w:val="00A202BB"/>
    <w:rsid w:val="00A204C6"/>
    <w:rsid w:val="00A204F0"/>
    <w:rsid w:val="00A221A3"/>
    <w:rsid w:val="00A250E7"/>
    <w:rsid w:val="00A257E9"/>
    <w:rsid w:val="00A26304"/>
    <w:rsid w:val="00A26A00"/>
    <w:rsid w:val="00A31B39"/>
    <w:rsid w:val="00A322FA"/>
    <w:rsid w:val="00A32886"/>
    <w:rsid w:val="00A353D3"/>
    <w:rsid w:val="00A362F1"/>
    <w:rsid w:val="00A370DC"/>
    <w:rsid w:val="00A409AF"/>
    <w:rsid w:val="00A4157E"/>
    <w:rsid w:val="00A4226A"/>
    <w:rsid w:val="00A43D5D"/>
    <w:rsid w:val="00A4506D"/>
    <w:rsid w:val="00A51619"/>
    <w:rsid w:val="00A54AEE"/>
    <w:rsid w:val="00A555C4"/>
    <w:rsid w:val="00A57BE3"/>
    <w:rsid w:val="00A57DA9"/>
    <w:rsid w:val="00A6001B"/>
    <w:rsid w:val="00A60581"/>
    <w:rsid w:val="00A60B62"/>
    <w:rsid w:val="00A64186"/>
    <w:rsid w:val="00A646D9"/>
    <w:rsid w:val="00A70A02"/>
    <w:rsid w:val="00A70BB5"/>
    <w:rsid w:val="00A71718"/>
    <w:rsid w:val="00A72035"/>
    <w:rsid w:val="00A726C0"/>
    <w:rsid w:val="00A73159"/>
    <w:rsid w:val="00A74F61"/>
    <w:rsid w:val="00A7583B"/>
    <w:rsid w:val="00A7674A"/>
    <w:rsid w:val="00A800B5"/>
    <w:rsid w:val="00A80330"/>
    <w:rsid w:val="00A819BC"/>
    <w:rsid w:val="00A832E6"/>
    <w:rsid w:val="00A8517A"/>
    <w:rsid w:val="00A911ED"/>
    <w:rsid w:val="00A91C18"/>
    <w:rsid w:val="00AA0C62"/>
    <w:rsid w:val="00AA2B5C"/>
    <w:rsid w:val="00AA3A15"/>
    <w:rsid w:val="00AA3B22"/>
    <w:rsid w:val="00AA3B3D"/>
    <w:rsid w:val="00AB2DA0"/>
    <w:rsid w:val="00AB4677"/>
    <w:rsid w:val="00AC3936"/>
    <w:rsid w:val="00AC5258"/>
    <w:rsid w:val="00AC74D0"/>
    <w:rsid w:val="00AC75A4"/>
    <w:rsid w:val="00AD0E17"/>
    <w:rsid w:val="00AD1898"/>
    <w:rsid w:val="00AD1C9F"/>
    <w:rsid w:val="00AD42B5"/>
    <w:rsid w:val="00AD7C0E"/>
    <w:rsid w:val="00AD7F8E"/>
    <w:rsid w:val="00AE27BB"/>
    <w:rsid w:val="00AE3CEE"/>
    <w:rsid w:val="00AF6C8A"/>
    <w:rsid w:val="00B009F2"/>
    <w:rsid w:val="00B02040"/>
    <w:rsid w:val="00B025D6"/>
    <w:rsid w:val="00B02AC2"/>
    <w:rsid w:val="00B0502D"/>
    <w:rsid w:val="00B05439"/>
    <w:rsid w:val="00B059F2"/>
    <w:rsid w:val="00B06D40"/>
    <w:rsid w:val="00B071EF"/>
    <w:rsid w:val="00B119DC"/>
    <w:rsid w:val="00B11CB2"/>
    <w:rsid w:val="00B137EE"/>
    <w:rsid w:val="00B13A17"/>
    <w:rsid w:val="00B14D4D"/>
    <w:rsid w:val="00B179D6"/>
    <w:rsid w:val="00B2187B"/>
    <w:rsid w:val="00B243ED"/>
    <w:rsid w:val="00B244CF"/>
    <w:rsid w:val="00B30B70"/>
    <w:rsid w:val="00B30DDA"/>
    <w:rsid w:val="00B337DC"/>
    <w:rsid w:val="00B33DEE"/>
    <w:rsid w:val="00B33FE2"/>
    <w:rsid w:val="00B34209"/>
    <w:rsid w:val="00B37A5C"/>
    <w:rsid w:val="00B45A97"/>
    <w:rsid w:val="00B471B5"/>
    <w:rsid w:val="00B47B5E"/>
    <w:rsid w:val="00B47E75"/>
    <w:rsid w:val="00B50ADE"/>
    <w:rsid w:val="00B5237D"/>
    <w:rsid w:val="00B52694"/>
    <w:rsid w:val="00B53833"/>
    <w:rsid w:val="00B54972"/>
    <w:rsid w:val="00B55554"/>
    <w:rsid w:val="00B569E5"/>
    <w:rsid w:val="00B60042"/>
    <w:rsid w:val="00B62161"/>
    <w:rsid w:val="00B642CE"/>
    <w:rsid w:val="00B646B3"/>
    <w:rsid w:val="00B658A7"/>
    <w:rsid w:val="00B674F8"/>
    <w:rsid w:val="00B70B1E"/>
    <w:rsid w:val="00B74BC3"/>
    <w:rsid w:val="00B7547E"/>
    <w:rsid w:val="00B7786E"/>
    <w:rsid w:val="00B779E5"/>
    <w:rsid w:val="00B77A8F"/>
    <w:rsid w:val="00B80C87"/>
    <w:rsid w:val="00B81607"/>
    <w:rsid w:val="00B816F3"/>
    <w:rsid w:val="00B82613"/>
    <w:rsid w:val="00B84334"/>
    <w:rsid w:val="00B86ACE"/>
    <w:rsid w:val="00B86C8E"/>
    <w:rsid w:val="00B91431"/>
    <w:rsid w:val="00B92EC5"/>
    <w:rsid w:val="00B943B1"/>
    <w:rsid w:val="00B9774A"/>
    <w:rsid w:val="00BA0701"/>
    <w:rsid w:val="00BA2125"/>
    <w:rsid w:val="00BA266F"/>
    <w:rsid w:val="00BA4E6D"/>
    <w:rsid w:val="00BA5B99"/>
    <w:rsid w:val="00BB3EB9"/>
    <w:rsid w:val="00BB606E"/>
    <w:rsid w:val="00BB7059"/>
    <w:rsid w:val="00BB7689"/>
    <w:rsid w:val="00BC124C"/>
    <w:rsid w:val="00BC1D1C"/>
    <w:rsid w:val="00BC25B8"/>
    <w:rsid w:val="00BC2F5F"/>
    <w:rsid w:val="00BD1F19"/>
    <w:rsid w:val="00BD2B87"/>
    <w:rsid w:val="00BD3753"/>
    <w:rsid w:val="00BD3FF7"/>
    <w:rsid w:val="00BD4CB8"/>
    <w:rsid w:val="00BD76B4"/>
    <w:rsid w:val="00BE0066"/>
    <w:rsid w:val="00BE11BF"/>
    <w:rsid w:val="00BE22A2"/>
    <w:rsid w:val="00BE4097"/>
    <w:rsid w:val="00BE40AF"/>
    <w:rsid w:val="00BE4508"/>
    <w:rsid w:val="00BE68ED"/>
    <w:rsid w:val="00BF04B1"/>
    <w:rsid w:val="00BF25D1"/>
    <w:rsid w:val="00BF289B"/>
    <w:rsid w:val="00BF31B8"/>
    <w:rsid w:val="00BF3EB2"/>
    <w:rsid w:val="00BF4385"/>
    <w:rsid w:val="00BF67A8"/>
    <w:rsid w:val="00BF74E8"/>
    <w:rsid w:val="00C01AFF"/>
    <w:rsid w:val="00C04AAF"/>
    <w:rsid w:val="00C121EB"/>
    <w:rsid w:val="00C13658"/>
    <w:rsid w:val="00C13702"/>
    <w:rsid w:val="00C14651"/>
    <w:rsid w:val="00C147CE"/>
    <w:rsid w:val="00C15808"/>
    <w:rsid w:val="00C16DA9"/>
    <w:rsid w:val="00C172CC"/>
    <w:rsid w:val="00C2384A"/>
    <w:rsid w:val="00C2464F"/>
    <w:rsid w:val="00C26E57"/>
    <w:rsid w:val="00C3232B"/>
    <w:rsid w:val="00C33D10"/>
    <w:rsid w:val="00C36D53"/>
    <w:rsid w:val="00C3767E"/>
    <w:rsid w:val="00C40B54"/>
    <w:rsid w:val="00C41066"/>
    <w:rsid w:val="00C42B24"/>
    <w:rsid w:val="00C443EE"/>
    <w:rsid w:val="00C56C43"/>
    <w:rsid w:val="00C61561"/>
    <w:rsid w:val="00C61EDE"/>
    <w:rsid w:val="00C62082"/>
    <w:rsid w:val="00C64D5D"/>
    <w:rsid w:val="00C6545E"/>
    <w:rsid w:val="00C65AB8"/>
    <w:rsid w:val="00C66BEA"/>
    <w:rsid w:val="00C6709D"/>
    <w:rsid w:val="00C700E2"/>
    <w:rsid w:val="00C7170E"/>
    <w:rsid w:val="00C72A2B"/>
    <w:rsid w:val="00C74069"/>
    <w:rsid w:val="00C74A4F"/>
    <w:rsid w:val="00C74B7A"/>
    <w:rsid w:val="00C75DE3"/>
    <w:rsid w:val="00C77543"/>
    <w:rsid w:val="00C87741"/>
    <w:rsid w:val="00C917E0"/>
    <w:rsid w:val="00C962D8"/>
    <w:rsid w:val="00CA0A2A"/>
    <w:rsid w:val="00CA13E5"/>
    <w:rsid w:val="00CA2C81"/>
    <w:rsid w:val="00CB140B"/>
    <w:rsid w:val="00CB413D"/>
    <w:rsid w:val="00CB4C5C"/>
    <w:rsid w:val="00CB6559"/>
    <w:rsid w:val="00CC1B6C"/>
    <w:rsid w:val="00CC450A"/>
    <w:rsid w:val="00CC5AEB"/>
    <w:rsid w:val="00CC6471"/>
    <w:rsid w:val="00CD05E5"/>
    <w:rsid w:val="00CD115A"/>
    <w:rsid w:val="00CD1EA3"/>
    <w:rsid w:val="00CD2C4D"/>
    <w:rsid w:val="00CD3EA4"/>
    <w:rsid w:val="00CD4CDE"/>
    <w:rsid w:val="00CD57A2"/>
    <w:rsid w:val="00CD63D7"/>
    <w:rsid w:val="00CD759A"/>
    <w:rsid w:val="00CE0125"/>
    <w:rsid w:val="00CE181D"/>
    <w:rsid w:val="00CE2700"/>
    <w:rsid w:val="00CE2A43"/>
    <w:rsid w:val="00CE4B76"/>
    <w:rsid w:val="00CE594B"/>
    <w:rsid w:val="00CE5FC8"/>
    <w:rsid w:val="00CF03E4"/>
    <w:rsid w:val="00CF08B6"/>
    <w:rsid w:val="00CF294B"/>
    <w:rsid w:val="00CF31F4"/>
    <w:rsid w:val="00CF40CC"/>
    <w:rsid w:val="00CF4B83"/>
    <w:rsid w:val="00CF61A4"/>
    <w:rsid w:val="00CF6D7A"/>
    <w:rsid w:val="00D00A3E"/>
    <w:rsid w:val="00D01B52"/>
    <w:rsid w:val="00D03453"/>
    <w:rsid w:val="00D066F4"/>
    <w:rsid w:val="00D06918"/>
    <w:rsid w:val="00D07058"/>
    <w:rsid w:val="00D11BA9"/>
    <w:rsid w:val="00D20525"/>
    <w:rsid w:val="00D20A6C"/>
    <w:rsid w:val="00D22FEE"/>
    <w:rsid w:val="00D24070"/>
    <w:rsid w:val="00D24C11"/>
    <w:rsid w:val="00D25AA0"/>
    <w:rsid w:val="00D30CF2"/>
    <w:rsid w:val="00D3546E"/>
    <w:rsid w:val="00D3574C"/>
    <w:rsid w:val="00D35F51"/>
    <w:rsid w:val="00D4095D"/>
    <w:rsid w:val="00D436AF"/>
    <w:rsid w:val="00D44731"/>
    <w:rsid w:val="00D45EF0"/>
    <w:rsid w:val="00D46C5D"/>
    <w:rsid w:val="00D5219E"/>
    <w:rsid w:val="00D52B1F"/>
    <w:rsid w:val="00D53D99"/>
    <w:rsid w:val="00D53DF2"/>
    <w:rsid w:val="00D53EC4"/>
    <w:rsid w:val="00D55917"/>
    <w:rsid w:val="00D60947"/>
    <w:rsid w:val="00D60EEE"/>
    <w:rsid w:val="00D62DBF"/>
    <w:rsid w:val="00D64A1D"/>
    <w:rsid w:val="00D77806"/>
    <w:rsid w:val="00D835D6"/>
    <w:rsid w:val="00D865D2"/>
    <w:rsid w:val="00D8740B"/>
    <w:rsid w:val="00D87878"/>
    <w:rsid w:val="00D92279"/>
    <w:rsid w:val="00D92310"/>
    <w:rsid w:val="00D92767"/>
    <w:rsid w:val="00D95851"/>
    <w:rsid w:val="00DA01CA"/>
    <w:rsid w:val="00DA6877"/>
    <w:rsid w:val="00DA7A05"/>
    <w:rsid w:val="00DB02CA"/>
    <w:rsid w:val="00DB44E0"/>
    <w:rsid w:val="00DB5598"/>
    <w:rsid w:val="00DB6F32"/>
    <w:rsid w:val="00DC1633"/>
    <w:rsid w:val="00DC1D9A"/>
    <w:rsid w:val="00DC2361"/>
    <w:rsid w:val="00DC335D"/>
    <w:rsid w:val="00DC3DD5"/>
    <w:rsid w:val="00DC3E7D"/>
    <w:rsid w:val="00DC6BD0"/>
    <w:rsid w:val="00DC7DC4"/>
    <w:rsid w:val="00DD0983"/>
    <w:rsid w:val="00DD5165"/>
    <w:rsid w:val="00DD59AB"/>
    <w:rsid w:val="00DD5CF9"/>
    <w:rsid w:val="00DD732F"/>
    <w:rsid w:val="00DE0697"/>
    <w:rsid w:val="00DE1614"/>
    <w:rsid w:val="00DE5E79"/>
    <w:rsid w:val="00DF1772"/>
    <w:rsid w:val="00E00F47"/>
    <w:rsid w:val="00E05266"/>
    <w:rsid w:val="00E10D46"/>
    <w:rsid w:val="00E11931"/>
    <w:rsid w:val="00E122A0"/>
    <w:rsid w:val="00E128D3"/>
    <w:rsid w:val="00E1339C"/>
    <w:rsid w:val="00E13560"/>
    <w:rsid w:val="00E143A9"/>
    <w:rsid w:val="00E16118"/>
    <w:rsid w:val="00E2083F"/>
    <w:rsid w:val="00E20CCD"/>
    <w:rsid w:val="00E23240"/>
    <w:rsid w:val="00E26C53"/>
    <w:rsid w:val="00E27B91"/>
    <w:rsid w:val="00E30559"/>
    <w:rsid w:val="00E3297D"/>
    <w:rsid w:val="00E32A4D"/>
    <w:rsid w:val="00E338FC"/>
    <w:rsid w:val="00E34556"/>
    <w:rsid w:val="00E35B55"/>
    <w:rsid w:val="00E37C29"/>
    <w:rsid w:val="00E40989"/>
    <w:rsid w:val="00E42DA7"/>
    <w:rsid w:val="00E43509"/>
    <w:rsid w:val="00E439CE"/>
    <w:rsid w:val="00E44740"/>
    <w:rsid w:val="00E44749"/>
    <w:rsid w:val="00E474DC"/>
    <w:rsid w:val="00E51256"/>
    <w:rsid w:val="00E535C8"/>
    <w:rsid w:val="00E536E0"/>
    <w:rsid w:val="00E56F3C"/>
    <w:rsid w:val="00E57DE1"/>
    <w:rsid w:val="00E630DD"/>
    <w:rsid w:val="00E639F0"/>
    <w:rsid w:val="00E66A48"/>
    <w:rsid w:val="00E71B4E"/>
    <w:rsid w:val="00E71CBF"/>
    <w:rsid w:val="00E730EB"/>
    <w:rsid w:val="00E75365"/>
    <w:rsid w:val="00E76C7B"/>
    <w:rsid w:val="00E76E65"/>
    <w:rsid w:val="00E80584"/>
    <w:rsid w:val="00E811A0"/>
    <w:rsid w:val="00E811D7"/>
    <w:rsid w:val="00E822DE"/>
    <w:rsid w:val="00E83165"/>
    <w:rsid w:val="00E83F45"/>
    <w:rsid w:val="00E86298"/>
    <w:rsid w:val="00E865C4"/>
    <w:rsid w:val="00E91DF1"/>
    <w:rsid w:val="00E924B9"/>
    <w:rsid w:val="00E93217"/>
    <w:rsid w:val="00E933B7"/>
    <w:rsid w:val="00E950BC"/>
    <w:rsid w:val="00E97C1D"/>
    <w:rsid w:val="00EA096D"/>
    <w:rsid w:val="00EA2229"/>
    <w:rsid w:val="00EA3CE1"/>
    <w:rsid w:val="00EA409F"/>
    <w:rsid w:val="00EA52C2"/>
    <w:rsid w:val="00EB1E68"/>
    <w:rsid w:val="00EB2AE2"/>
    <w:rsid w:val="00EB455B"/>
    <w:rsid w:val="00EB4682"/>
    <w:rsid w:val="00EB5DF0"/>
    <w:rsid w:val="00EB7F1D"/>
    <w:rsid w:val="00EC087E"/>
    <w:rsid w:val="00EC173B"/>
    <w:rsid w:val="00EC1B08"/>
    <w:rsid w:val="00EC1F17"/>
    <w:rsid w:val="00EC382B"/>
    <w:rsid w:val="00EC3A58"/>
    <w:rsid w:val="00EC3B7D"/>
    <w:rsid w:val="00EC62FE"/>
    <w:rsid w:val="00EC7049"/>
    <w:rsid w:val="00EC7F15"/>
    <w:rsid w:val="00ED02E1"/>
    <w:rsid w:val="00ED04C6"/>
    <w:rsid w:val="00ED0844"/>
    <w:rsid w:val="00ED095A"/>
    <w:rsid w:val="00ED26D3"/>
    <w:rsid w:val="00ED4579"/>
    <w:rsid w:val="00ED59E1"/>
    <w:rsid w:val="00ED7161"/>
    <w:rsid w:val="00EE048D"/>
    <w:rsid w:val="00EE05E9"/>
    <w:rsid w:val="00EF014D"/>
    <w:rsid w:val="00EF23D0"/>
    <w:rsid w:val="00EF60B2"/>
    <w:rsid w:val="00EF6F7F"/>
    <w:rsid w:val="00F00B0D"/>
    <w:rsid w:val="00F0138A"/>
    <w:rsid w:val="00F023CF"/>
    <w:rsid w:val="00F03C9B"/>
    <w:rsid w:val="00F04A8F"/>
    <w:rsid w:val="00F05F9A"/>
    <w:rsid w:val="00F06E77"/>
    <w:rsid w:val="00F078EB"/>
    <w:rsid w:val="00F07E5B"/>
    <w:rsid w:val="00F1331F"/>
    <w:rsid w:val="00F16B83"/>
    <w:rsid w:val="00F16BD2"/>
    <w:rsid w:val="00F16E13"/>
    <w:rsid w:val="00F207E1"/>
    <w:rsid w:val="00F20966"/>
    <w:rsid w:val="00F20CAD"/>
    <w:rsid w:val="00F20E6C"/>
    <w:rsid w:val="00F22C62"/>
    <w:rsid w:val="00F23811"/>
    <w:rsid w:val="00F249FF"/>
    <w:rsid w:val="00F24FC6"/>
    <w:rsid w:val="00F25A1C"/>
    <w:rsid w:val="00F26AD2"/>
    <w:rsid w:val="00F30F0C"/>
    <w:rsid w:val="00F31566"/>
    <w:rsid w:val="00F3311F"/>
    <w:rsid w:val="00F3479F"/>
    <w:rsid w:val="00F35223"/>
    <w:rsid w:val="00F373D8"/>
    <w:rsid w:val="00F4127C"/>
    <w:rsid w:val="00F52E4F"/>
    <w:rsid w:val="00F5495B"/>
    <w:rsid w:val="00F55312"/>
    <w:rsid w:val="00F62E71"/>
    <w:rsid w:val="00F64B2F"/>
    <w:rsid w:val="00F66F1C"/>
    <w:rsid w:val="00F6717F"/>
    <w:rsid w:val="00F705F9"/>
    <w:rsid w:val="00F72975"/>
    <w:rsid w:val="00F7582D"/>
    <w:rsid w:val="00F7594A"/>
    <w:rsid w:val="00F804A8"/>
    <w:rsid w:val="00F80C50"/>
    <w:rsid w:val="00F8208B"/>
    <w:rsid w:val="00F82813"/>
    <w:rsid w:val="00F84D64"/>
    <w:rsid w:val="00F865F4"/>
    <w:rsid w:val="00F90D33"/>
    <w:rsid w:val="00F936CE"/>
    <w:rsid w:val="00F93BB0"/>
    <w:rsid w:val="00F94E8E"/>
    <w:rsid w:val="00F96BEC"/>
    <w:rsid w:val="00F97FEB"/>
    <w:rsid w:val="00FA2214"/>
    <w:rsid w:val="00FA221C"/>
    <w:rsid w:val="00FA4E38"/>
    <w:rsid w:val="00FA550D"/>
    <w:rsid w:val="00FB0634"/>
    <w:rsid w:val="00FB0BE8"/>
    <w:rsid w:val="00FB271D"/>
    <w:rsid w:val="00FB2CDC"/>
    <w:rsid w:val="00FB55DE"/>
    <w:rsid w:val="00FB5650"/>
    <w:rsid w:val="00FB76F8"/>
    <w:rsid w:val="00FC032E"/>
    <w:rsid w:val="00FC1B12"/>
    <w:rsid w:val="00FC2678"/>
    <w:rsid w:val="00FC470D"/>
    <w:rsid w:val="00FC5524"/>
    <w:rsid w:val="00FC5B91"/>
    <w:rsid w:val="00FD0193"/>
    <w:rsid w:val="00FD06A8"/>
    <w:rsid w:val="00FD085B"/>
    <w:rsid w:val="00FD10ED"/>
    <w:rsid w:val="00FD1100"/>
    <w:rsid w:val="00FD331C"/>
    <w:rsid w:val="00FD4CCD"/>
    <w:rsid w:val="00FD51B6"/>
    <w:rsid w:val="00FD5A30"/>
    <w:rsid w:val="00FD5BE0"/>
    <w:rsid w:val="00FD6897"/>
    <w:rsid w:val="00FD69DC"/>
    <w:rsid w:val="00FE3C3D"/>
    <w:rsid w:val="00FE5391"/>
    <w:rsid w:val="00FE554E"/>
    <w:rsid w:val="00FE758C"/>
    <w:rsid w:val="00FF117F"/>
    <w:rsid w:val="00FF4B9C"/>
    <w:rsid w:val="00FF74E2"/>
    <w:rsid w:val="00FF7E5E"/>
    <w:rsid w:val="0C9F14D9"/>
    <w:rsid w:val="18D93864"/>
    <w:rsid w:val="28B9697C"/>
    <w:rsid w:val="38E81A90"/>
    <w:rsid w:val="3A684831"/>
    <w:rsid w:val="4360590F"/>
    <w:rsid w:val="61D34DD3"/>
    <w:rsid w:val="65CA5DBC"/>
    <w:rsid w:val="727235F8"/>
    <w:rsid w:val="79653335"/>
    <w:rsid w:val="7FC42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390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1BF"/>
    <w:pPr>
      <w:widowControl w:val="0"/>
      <w:jc w:val="both"/>
    </w:pPr>
    <w:rPr>
      <w:rFonts w:eastAsia="Calibri"/>
      <w:sz w:val="24"/>
      <w:szCs w:val="24"/>
      <w:lang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rPr>
      <w:rFonts w:ascii="Calibri" w:eastAsia="Calibri" w:hAnsi="Calibri" w:cs="Calibri"/>
      <w:sz w:val="18"/>
      <w:szCs w:val="18"/>
      <w:lang w:eastAsia="en-US"/>
    </w:rPr>
  </w:style>
  <w:style w:type="character" w:customStyle="1" w:styleId="2">
    <w:name w:val="未处理的提及2"/>
    <w:basedOn w:val="DefaultParagraphFont"/>
    <w:uiPriority w:val="99"/>
    <w:semiHidden/>
    <w:unhideWhenUsed/>
    <w:rsid w:val="00811035"/>
    <w:rPr>
      <w:color w:val="605E5C"/>
      <w:shd w:val="clear" w:color="auto" w:fill="E1DFDD"/>
    </w:rPr>
  </w:style>
  <w:style w:type="paragraph" w:styleId="ListParagraph">
    <w:name w:val="List Paragraph"/>
    <w:basedOn w:val="Normal"/>
    <w:link w:val="ListParagraphChar"/>
    <w:uiPriority w:val="34"/>
    <w:qFormat/>
    <w:rsid w:val="007F280F"/>
    <w:pPr>
      <w:ind w:firstLineChars="200" w:firstLine="420"/>
    </w:pPr>
    <w:rPr>
      <w:rFonts w:asciiTheme="minorHAnsi" w:eastAsiaTheme="minorEastAsia" w:hAnsiTheme="minorHAnsi" w:cstheme="minorBidi"/>
      <w:kern w:val="2"/>
      <w:sz w:val="21"/>
      <w:szCs w:val="22"/>
      <w:lang w:eastAsia="zh-CN"/>
    </w:rPr>
  </w:style>
  <w:style w:type="paragraph" w:customStyle="1" w:styleId="Default">
    <w:name w:val="Default"/>
    <w:rsid w:val="00796057"/>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qFormat/>
    <w:rsid w:val="00D24070"/>
    <w:rPr>
      <w:rFonts w:eastAsia="Calibri"/>
      <w:sz w:val="24"/>
      <w:szCs w:val="24"/>
      <w:lang w:eastAsia="en-US"/>
    </w:rPr>
  </w:style>
  <w:style w:type="character" w:styleId="LineNumber">
    <w:name w:val="line number"/>
    <w:basedOn w:val="DefaultParagraphFont"/>
    <w:uiPriority w:val="99"/>
    <w:semiHidden/>
    <w:unhideWhenUsed/>
    <w:rsid w:val="0051423E"/>
  </w:style>
  <w:style w:type="paragraph" w:styleId="Revision">
    <w:name w:val="Revision"/>
    <w:hidden/>
    <w:uiPriority w:val="99"/>
    <w:semiHidden/>
    <w:rsid w:val="00C61EDE"/>
    <w:rPr>
      <w:rFonts w:eastAsia="Calibri"/>
      <w:sz w:val="24"/>
      <w:szCs w:val="24"/>
      <w:lang w:eastAsia="en-US"/>
    </w:rPr>
  </w:style>
  <w:style w:type="paragraph" w:styleId="CommentSubject">
    <w:name w:val="annotation subject"/>
    <w:basedOn w:val="CommentText"/>
    <w:next w:val="CommentText"/>
    <w:link w:val="CommentSubjectChar"/>
    <w:uiPriority w:val="99"/>
    <w:semiHidden/>
    <w:unhideWhenUsed/>
    <w:rsid w:val="002B376E"/>
    <w:pPr>
      <w:jc w:val="both"/>
    </w:pPr>
    <w:rPr>
      <w:b/>
      <w:bCs/>
      <w:sz w:val="20"/>
      <w:szCs w:val="20"/>
    </w:rPr>
  </w:style>
  <w:style w:type="character" w:customStyle="1" w:styleId="CommentSubjectChar">
    <w:name w:val="Comment Subject Char"/>
    <w:basedOn w:val="CommentTextChar"/>
    <w:link w:val="CommentSubject"/>
    <w:uiPriority w:val="99"/>
    <w:semiHidden/>
    <w:rsid w:val="002B376E"/>
    <w:rPr>
      <w:rFonts w:eastAsia="Calibri"/>
      <w:b/>
      <w:bCs/>
      <w:sz w:val="24"/>
      <w:szCs w:val="24"/>
      <w:lang w:eastAsia="en-US"/>
    </w:rPr>
  </w:style>
  <w:style w:type="paragraph" w:styleId="BalloonText">
    <w:name w:val="Balloon Text"/>
    <w:basedOn w:val="Normal"/>
    <w:link w:val="BalloonTextChar"/>
    <w:uiPriority w:val="99"/>
    <w:semiHidden/>
    <w:unhideWhenUsed/>
    <w:rsid w:val="00BF3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1B8"/>
    <w:rPr>
      <w:rFonts w:ascii="Segoe UI" w:eastAsia="Calibri" w:hAnsi="Segoe UI" w:cs="Segoe UI"/>
      <w:sz w:val="18"/>
      <w:szCs w:val="18"/>
      <w:lang w:eastAsia="en-US"/>
    </w:rPr>
  </w:style>
  <w:style w:type="character" w:customStyle="1" w:styleId="3">
    <w:name w:val="未处理的提及3"/>
    <w:basedOn w:val="DefaultParagraphFont"/>
    <w:uiPriority w:val="99"/>
    <w:semiHidden/>
    <w:unhideWhenUsed/>
    <w:rsid w:val="00E2083F"/>
    <w:rPr>
      <w:color w:val="605E5C"/>
      <w:shd w:val="clear" w:color="auto" w:fill="E1DFDD"/>
    </w:rPr>
  </w:style>
  <w:style w:type="character" w:customStyle="1" w:styleId="4">
    <w:name w:val="未处理的提及4"/>
    <w:basedOn w:val="DefaultParagraphFont"/>
    <w:uiPriority w:val="99"/>
    <w:semiHidden/>
    <w:unhideWhenUsed/>
    <w:rsid w:val="00B025D6"/>
    <w:rPr>
      <w:color w:val="605E5C"/>
      <w:shd w:val="clear" w:color="auto" w:fill="E1DFDD"/>
    </w:rPr>
  </w:style>
  <w:style w:type="character" w:customStyle="1" w:styleId="author">
    <w:name w:val="author"/>
    <w:basedOn w:val="DefaultParagraphFont"/>
    <w:rsid w:val="000025E6"/>
  </w:style>
  <w:style w:type="character" w:customStyle="1" w:styleId="articletitle">
    <w:name w:val="articletitle"/>
    <w:basedOn w:val="DefaultParagraphFont"/>
    <w:rsid w:val="000025E6"/>
  </w:style>
  <w:style w:type="character" w:customStyle="1" w:styleId="pubyear">
    <w:name w:val="pubyear"/>
    <w:basedOn w:val="DefaultParagraphFont"/>
    <w:rsid w:val="000025E6"/>
  </w:style>
  <w:style w:type="character" w:customStyle="1" w:styleId="vol">
    <w:name w:val="vol"/>
    <w:basedOn w:val="DefaultParagraphFont"/>
    <w:rsid w:val="000025E6"/>
  </w:style>
  <w:style w:type="character" w:customStyle="1" w:styleId="pagefirst">
    <w:name w:val="pagefirst"/>
    <w:basedOn w:val="DefaultParagraphFont"/>
    <w:rsid w:val="000025E6"/>
  </w:style>
  <w:style w:type="character" w:customStyle="1" w:styleId="pagelast">
    <w:name w:val="pagelast"/>
    <w:basedOn w:val="DefaultParagraphFont"/>
    <w:rsid w:val="000025E6"/>
  </w:style>
  <w:style w:type="character" w:customStyle="1" w:styleId="nlmstring-name">
    <w:name w:val="nlm_string-name"/>
    <w:basedOn w:val="DefaultParagraphFont"/>
    <w:rsid w:val="000025E6"/>
  </w:style>
  <w:style w:type="character" w:customStyle="1" w:styleId="journalname">
    <w:name w:val="journalname"/>
    <w:basedOn w:val="DefaultParagraphFont"/>
    <w:rsid w:val="000025E6"/>
  </w:style>
  <w:style w:type="character" w:customStyle="1" w:styleId="year">
    <w:name w:val="year"/>
    <w:basedOn w:val="DefaultParagraphFont"/>
    <w:rsid w:val="000025E6"/>
  </w:style>
  <w:style w:type="character" w:customStyle="1" w:styleId="volume">
    <w:name w:val="volume"/>
    <w:basedOn w:val="DefaultParagraphFont"/>
    <w:rsid w:val="000025E6"/>
  </w:style>
  <w:style w:type="character" w:customStyle="1" w:styleId="issue">
    <w:name w:val="issue"/>
    <w:basedOn w:val="DefaultParagraphFont"/>
    <w:rsid w:val="000025E6"/>
  </w:style>
  <w:style w:type="character" w:customStyle="1" w:styleId="page">
    <w:name w:val="page"/>
    <w:basedOn w:val="DefaultParagraphFont"/>
    <w:rsid w:val="000025E6"/>
  </w:style>
  <w:style w:type="character" w:customStyle="1" w:styleId="ListParagraphChar">
    <w:name w:val="List Paragraph Char"/>
    <w:basedOn w:val="DefaultParagraphFont"/>
    <w:link w:val="ListParagraph"/>
    <w:uiPriority w:val="34"/>
    <w:rsid w:val="0062286D"/>
    <w:rPr>
      <w:rFonts w:asciiTheme="minorHAnsi" w:eastAsiaTheme="minorEastAsia" w:hAnsiTheme="minorHAnsi" w:cstheme="minorBidi"/>
      <w:kern w:val="2"/>
      <w:sz w:val="21"/>
      <w:szCs w:val="22"/>
    </w:rPr>
  </w:style>
  <w:style w:type="character" w:customStyle="1" w:styleId="5">
    <w:name w:val="未处理的提及5"/>
    <w:basedOn w:val="DefaultParagraphFont"/>
    <w:uiPriority w:val="99"/>
    <w:semiHidden/>
    <w:unhideWhenUsed/>
    <w:rsid w:val="00A0387F"/>
    <w:rPr>
      <w:color w:val="605E5C"/>
      <w:shd w:val="clear" w:color="auto" w:fill="E1DFDD"/>
    </w:rPr>
  </w:style>
  <w:style w:type="paragraph" w:styleId="NormalWeb">
    <w:name w:val="Normal (Web)"/>
    <w:basedOn w:val="Normal"/>
    <w:uiPriority w:val="99"/>
    <w:semiHidden/>
    <w:unhideWhenUsed/>
    <w:rsid w:val="0053676F"/>
    <w:pPr>
      <w:widowControl/>
      <w:spacing w:before="100" w:beforeAutospacing="1" w:after="100" w:afterAutospacing="1"/>
      <w:jc w:val="left"/>
    </w:pPr>
    <w:rPr>
      <w:rFonts w:ascii="Times New Roman" w:eastAsia="Times New Roman" w:hAnsi="Times New Roman" w:cs="Times New Roman"/>
      <w:lang w:val="en-IN" w:eastAsia="en-IN"/>
    </w:rPr>
  </w:style>
  <w:style w:type="character" w:styleId="Strong">
    <w:name w:val="Strong"/>
    <w:basedOn w:val="DefaultParagraphFont"/>
    <w:uiPriority w:val="22"/>
    <w:qFormat/>
    <w:rsid w:val="00712E83"/>
    <w:rPr>
      <w:b/>
      <w:bCs/>
    </w:rPr>
  </w:style>
  <w:style w:type="character" w:styleId="FollowedHyperlink">
    <w:name w:val="FollowedHyperlink"/>
    <w:basedOn w:val="DefaultParagraphFont"/>
    <w:uiPriority w:val="99"/>
    <w:semiHidden/>
    <w:unhideWhenUsed/>
    <w:rsid w:val="00C16DA9"/>
    <w:rPr>
      <w:color w:val="800080" w:themeColor="followedHyperlink"/>
      <w:u w:val="single"/>
    </w:rPr>
  </w:style>
  <w:style w:type="character" w:customStyle="1" w:styleId="6">
    <w:name w:val="未处理的提及6"/>
    <w:basedOn w:val="DefaultParagraphFont"/>
    <w:uiPriority w:val="99"/>
    <w:semiHidden/>
    <w:unhideWhenUsed/>
    <w:rsid w:val="00C16DA9"/>
    <w:rPr>
      <w:color w:val="605E5C"/>
      <w:shd w:val="clear" w:color="auto" w:fill="E1DFDD"/>
    </w:rPr>
  </w:style>
  <w:style w:type="paragraph" w:customStyle="1" w:styleId="whitespace-pre-wrap">
    <w:name w:val="whitespace-pre-wrap"/>
    <w:basedOn w:val="Normal"/>
    <w:rsid w:val="00EA409F"/>
    <w:pPr>
      <w:widowControl/>
      <w:spacing w:before="100" w:beforeAutospacing="1" w:after="100" w:afterAutospacing="1"/>
      <w:jc w:val="left"/>
    </w:pPr>
    <w:rPr>
      <w:rFonts w:ascii="宋体" w:eastAsia="宋体" w:hAnsi="宋体" w:cs="宋体"/>
      <w:lang w:eastAsia="zh-CN"/>
    </w:rPr>
  </w:style>
  <w:style w:type="table" w:styleId="TableGrid">
    <w:name w:val="Table Grid"/>
    <w:basedOn w:val="TableNormal"/>
    <w:uiPriority w:val="39"/>
    <w:rsid w:val="0054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未处理的提及7"/>
    <w:basedOn w:val="DefaultParagraphFont"/>
    <w:uiPriority w:val="99"/>
    <w:semiHidden/>
    <w:unhideWhenUsed/>
    <w:rsid w:val="00B37A5C"/>
    <w:rPr>
      <w:color w:val="605E5C"/>
      <w:shd w:val="clear" w:color="auto" w:fill="E1DFDD"/>
    </w:rPr>
  </w:style>
  <w:style w:type="character" w:customStyle="1" w:styleId="UnresolvedMention1">
    <w:name w:val="Unresolved Mention1"/>
    <w:basedOn w:val="DefaultParagraphFont"/>
    <w:uiPriority w:val="99"/>
    <w:semiHidden/>
    <w:unhideWhenUsed/>
    <w:rsid w:val="0054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6281">
      <w:bodyDiv w:val="1"/>
      <w:marLeft w:val="0"/>
      <w:marRight w:val="0"/>
      <w:marTop w:val="0"/>
      <w:marBottom w:val="0"/>
      <w:divBdr>
        <w:top w:val="none" w:sz="0" w:space="0" w:color="auto"/>
        <w:left w:val="none" w:sz="0" w:space="0" w:color="auto"/>
        <w:bottom w:val="none" w:sz="0" w:space="0" w:color="auto"/>
        <w:right w:val="none" w:sz="0" w:space="0" w:color="auto"/>
      </w:divBdr>
      <w:divsChild>
        <w:div w:id="1527979867">
          <w:marLeft w:val="0"/>
          <w:marRight w:val="0"/>
          <w:marTop w:val="0"/>
          <w:marBottom w:val="0"/>
          <w:divBdr>
            <w:top w:val="none" w:sz="0" w:space="0" w:color="auto"/>
            <w:left w:val="none" w:sz="0" w:space="0" w:color="auto"/>
            <w:bottom w:val="none" w:sz="0" w:space="0" w:color="auto"/>
            <w:right w:val="none" w:sz="0" w:space="0" w:color="auto"/>
          </w:divBdr>
          <w:divsChild>
            <w:div w:id="195455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114">
      <w:bodyDiv w:val="1"/>
      <w:marLeft w:val="0"/>
      <w:marRight w:val="0"/>
      <w:marTop w:val="0"/>
      <w:marBottom w:val="0"/>
      <w:divBdr>
        <w:top w:val="none" w:sz="0" w:space="0" w:color="auto"/>
        <w:left w:val="none" w:sz="0" w:space="0" w:color="auto"/>
        <w:bottom w:val="none" w:sz="0" w:space="0" w:color="auto"/>
        <w:right w:val="none" w:sz="0" w:space="0" w:color="auto"/>
      </w:divBdr>
      <w:divsChild>
        <w:div w:id="1440678198">
          <w:marLeft w:val="0"/>
          <w:marRight w:val="0"/>
          <w:marTop w:val="0"/>
          <w:marBottom w:val="0"/>
          <w:divBdr>
            <w:top w:val="none" w:sz="0" w:space="0" w:color="auto"/>
            <w:left w:val="none" w:sz="0" w:space="0" w:color="auto"/>
            <w:bottom w:val="none" w:sz="0" w:space="0" w:color="auto"/>
            <w:right w:val="none" w:sz="0" w:space="0" w:color="auto"/>
          </w:divBdr>
          <w:divsChild>
            <w:div w:id="12699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6764">
      <w:bodyDiv w:val="1"/>
      <w:marLeft w:val="0"/>
      <w:marRight w:val="0"/>
      <w:marTop w:val="0"/>
      <w:marBottom w:val="0"/>
      <w:divBdr>
        <w:top w:val="none" w:sz="0" w:space="0" w:color="auto"/>
        <w:left w:val="none" w:sz="0" w:space="0" w:color="auto"/>
        <w:bottom w:val="none" w:sz="0" w:space="0" w:color="auto"/>
        <w:right w:val="none" w:sz="0" w:space="0" w:color="auto"/>
      </w:divBdr>
    </w:div>
    <w:div w:id="138352158">
      <w:bodyDiv w:val="1"/>
      <w:marLeft w:val="0"/>
      <w:marRight w:val="0"/>
      <w:marTop w:val="0"/>
      <w:marBottom w:val="0"/>
      <w:divBdr>
        <w:top w:val="none" w:sz="0" w:space="0" w:color="auto"/>
        <w:left w:val="none" w:sz="0" w:space="0" w:color="auto"/>
        <w:bottom w:val="none" w:sz="0" w:space="0" w:color="auto"/>
        <w:right w:val="none" w:sz="0" w:space="0" w:color="auto"/>
      </w:divBdr>
    </w:div>
    <w:div w:id="151022814">
      <w:bodyDiv w:val="1"/>
      <w:marLeft w:val="0"/>
      <w:marRight w:val="0"/>
      <w:marTop w:val="0"/>
      <w:marBottom w:val="0"/>
      <w:divBdr>
        <w:top w:val="none" w:sz="0" w:space="0" w:color="auto"/>
        <w:left w:val="none" w:sz="0" w:space="0" w:color="auto"/>
        <w:bottom w:val="none" w:sz="0" w:space="0" w:color="auto"/>
        <w:right w:val="none" w:sz="0" w:space="0" w:color="auto"/>
      </w:divBdr>
      <w:divsChild>
        <w:div w:id="1429813776">
          <w:marLeft w:val="0"/>
          <w:marRight w:val="0"/>
          <w:marTop w:val="0"/>
          <w:marBottom w:val="0"/>
          <w:divBdr>
            <w:top w:val="none" w:sz="0" w:space="0" w:color="auto"/>
            <w:left w:val="none" w:sz="0" w:space="0" w:color="auto"/>
            <w:bottom w:val="none" w:sz="0" w:space="0" w:color="auto"/>
            <w:right w:val="none" w:sz="0" w:space="0" w:color="auto"/>
          </w:divBdr>
          <w:divsChild>
            <w:div w:id="1746226198">
              <w:marLeft w:val="0"/>
              <w:marRight w:val="0"/>
              <w:marTop w:val="0"/>
              <w:marBottom w:val="0"/>
              <w:divBdr>
                <w:top w:val="none" w:sz="0" w:space="0" w:color="auto"/>
                <w:left w:val="none" w:sz="0" w:space="0" w:color="auto"/>
                <w:bottom w:val="none" w:sz="0" w:space="0" w:color="auto"/>
                <w:right w:val="none" w:sz="0" w:space="0" w:color="auto"/>
              </w:divBdr>
            </w:div>
            <w:div w:id="333579466">
              <w:marLeft w:val="0"/>
              <w:marRight w:val="0"/>
              <w:marTop w:val="0"/>
              <w:marBottom w:val="0"/>
              <w:divBdr>
                <w:top w:val="none" w:sz="0" w:space="0" w:color="auto"/>
                <w:left w:val="none" w:sz="0" w:space="0" w:color="auto"/>
                <w:bottom w:val="none" w:sz="0" w:space="0" w:color="auto"/>
                <w:right w:val="none" w:sz="0" w:space="0" w:color="auto"/>
              </w:divBdr>
            </w:div>
            <w:div w:id="900940458">
              <w:marLeft w:val="0"/>
              <w:marRight w:val="0"/>
              <w:marTop w:val="0"/>
              <w:marBottom w:val="0"/>
              <w:divBdr>
                <w:top w:val="none" w:sz="0" w:space="0" w:color="auto"/>
                <w:left w:val="none" w:sz="0" w:space="0" w:color="auto"/>
                <w:bottom w:val="none" w:sz="0" w:space="0" w:color="auto"/>
                <w:right w:val="none" w:sz="0" w:space="0" w:color="auto"/>
              </w:divBdr>
            </w:div>
            <w:div w:id="2146699477">
              <w:marLeft w:val="0"/>
              <w:marRight w:val="0"/>
              <w:marTop w:val="0"/>
              <w:marBottom w:val="0"/>
              <w:divBdr>
                <w:top w:val="none" w:sz="0" w:space="0" w:color="auto"/>
                <w:left w:val="none" w:sz="0" w:space="0" w:color="auto"/>
                <w:bottom w:val="none" w:sz="0" w:space="0" w:color="auto"/>
                <w:right w:val="none" w:sz="0" w:space="0" w:color="auto"/>
              </w:divBdr>
            </w:div>
            <w:div w:id="1503425940">
              <w:marLeft w:val="0"/>
              <w:marRight w:val="0"/>
              <w:marTop w:val="0"/>
              <w:marBottom w:val="0"/>
              <w:divBdr>
                <w:top w:val="none" w:sz="0" w:space="0" w:color="auto"/>
                <w:left w:val="none" w:sz="0" w:space="0" w:color="auto"/>
                <w:bottom w:val="none" w:sz="0" w:space="0" w:color="auto"/>
                <w:right w:val="none" w:sz="0" w:space="0" w:color="auto"/>
              </w:divBdr>
            </w:div>
            <w:div w:id="1566380269">
              <w:marLeft w:val="0"/>
              <w:marRight w:val="0"/>
              <w:marTop w:val="0"/>
              <w:marBottom w:val="0"/>
              <w:divBdr>
                <w:top w:val="none" w:sz="0" w:space="0" w:color="auto"/>
                <w:left w:val="none" w:sz="0" w:space="0" w:color="auto"/>
                <w:bottom w:val="none" w:sz="0" w:space="0" w:color="auto"/>
                <w:right w:val="none" w:sz="0" w:space="0" w:color="auto"/>
              </w:divBdr>
            </w:div>
            <w:div w:id="16936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4365">
      <w:bodyDiv w:val="1"/>
      <w:marLeft w:val="0"/>
      <w:marRight w:val="0"/>
      <w:marTop w:val="0"/>
      <w:marBottom w:val="0"/>
      <w:divBdr>
        <w:top w:val="none" w:sz="0" w:space="0" w:color="auto"/>
        <w:left w:val="none" w:sz="0" w:space="0" w:color="auto"/>
        <w:bottom w:val="none" w:sz="0" w:space="0" w:color="auto"/>
        <w:right w:val="none" w:sz="0" w:space="0" w:color="auto"/>
      </w:divBdr>
      <w:divsChild>
        <w:div w:id="1665232991">
          <w:marLeft w:val="0"/>
          <w:marRight w:val="0"/>
          <w:marTop w:val="0"/>
          <w:marBottom w:val="0"/>
          <w:divBdr>
            <w:top w:val="none" w:sz="0" w:space="0" w:color="auto"/>
            <w:left w:val="none" w:sz="0" w:space="0" w:color="auto"/>
            <w:bottom w:val="none" w:sz="0" w:space="0" w:color="auto"/>
            <w:right w:val="none" w:sz="0" w:space="0" w:color="auto"/>
          </w:divBdr>
          <w:divsChild>
            <w:div w:id="152485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817">
      <w:bodyDiv w:val="1"/>
      <w:marLeft w:val="0"/>
      <w:marRight w:val="0"/>
      <w:marTop w:val="0"/>
      <w:marBottom w:val="0"/>
      <w:divBdr>
        <w:top w:val="none" w:sz="0" w:space="0" w:color="auto"/>
        <w:left w:val="none" w:sz="0" w:space="0" w:color="auto"/>
        <w:bottom w:val="none" w:sz="0" w:space="0" w:color="auto"/>
        <w:right w:val="none" w:sz="0" w:space="0" w:color="auto"/>
      </w:divBdr>
      <w:divsChild>
        <w:div w:id="1252618708">
          <w:marLeft w:val="0"/>
          <w:marRight w:val="0"/>
          <w:marTop w:val="0"/>
          <w:marBottom w:val="0"/>
          <w:divBdr>
            <w:top w:val="none" w:sz="0" w:space="0" w:color="auto"/>
            <w:left w:val="none" w:sz="0" w:space="0" w:color="auto"/>
            <w:bottom w:val="none" w:sz="0" w:space="0" w:color="auto"/>
            <w:right w:val="none" w:sz="0" w:space="0" w:color="auto"/>
          </w:divBdr>
          <w:divsChild>
            <w:div w:id="30843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3180">
      <w:bodyDiv w:val="1"/>
      <w:marLeft w:val="0"/>
      <w:marRight w:val="0"/>
      <w:marTop w:val="0"/>
      <w:marBottom w:val="0"/>
      <w:divBdr>
        <w:top w:val="none" w:sz="0" w:space="0" w:color="auto"/>
        <w:left w:val="none" w:sz="0" w:space="0" w:color="auto"/>
        <w:bottom w:val="none" w:sz="0" w:space="0" w:color="auto"/>
        <w:right w:val="none" w:sz="0" w:space="0" w:color="auto"/>
      </w:divBdr>
    </w:div>
    <w:div w:id="222177830">
      <w:bodyDiv w:val="1"/>
      <w:marLeft w:val="0"/>
      <w:marRight w:val="0"/>
      <w:marTop w:val="0"/>
      <w:marBottom w:val="0"/>
      <w:divBdr>
        <w:top w:val="none" w:sz="0" w:space="0" w:color="auto"/>
        <w:left w:val="none" w:sz="0" w:space="0" w:color="auto"/>
        <w:bottom w:val="none" w:sz="0" w:space="0" w:color="auto"/>
        <w:right w:val="none" w:sz="0" w:space="0" w:color="auto"/>
      </w:divBdr>
      <w:divsChild>
        <w:div w:id="187523056">
          <w:marLeft w:val="0"/>
          <w:marRight w:val="0"/>
          <w:marTop w:val="0"/>
          <w:marBottom w:val="0"/>
          <w:divBdr>
            <w:top w:val="none" w:sz="0" w:space="0" w:color="auto"/>
            <w:left w:val="none" w:sz="0" w:space="0" w:color="auto"/>
            <w:bottom w:val="none" w:sz="0" w:space="0" w:color="auto"/>
            <w:right w:val="none" w:sz="0" w:space="0" w:color="auto"/>
          </w:divBdr>
          <w:divsChild>
            <w:div w:id="3944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4381">
      <w:bodyDiv w:val="1"/>
      <w:marLeft w:val="0"/>
      <w:marRight w:val="0"/>
      <w:marTop w:val="0"/>
      <w:marBottom w:val="0"/>
      <w:divBdr>
        <w:top w:val="none" w:sz="0" w:space="0" w:color="auto"/>
        <w:left w:val="none" w:sz="0" w:space="0" w:color="auto"/>
        <w:bottom w:val="none" w:sz="0" w:space="0" w:color="auto"/>
        <w:right w:val="none" w:sz="0" w:space="0" w:color="auto"/>
      </w:divBdr>
    </w:div>
    <w:div w:id="268315586">
      <w:bodyDiv w:val="1"/>
      <w:marLeft w:val="0"/>
      <w:marRight w:val="0"/>
      <w:marTop w:val="0"/>
      <w:marBottom w:val="0"/>
      <w:divBdr>
        <w:top w:val="none" w:sz="0" w:space="0" w:color="auto"/>
        <w:left w:val="none" w:sz="0" w:space="0" w:color="auto"/>
        <w:bottom w:val="none" w:sz="0" w:space="0" w:color="auto"/>
        <w:right w:val="none" w:sz="0" w:space="0" w:color="auto"/>
      </w:divBdr>
      <w:divsChild>
        <w:div w:id="1445883350">
          <w:marLeft w:val="0"/>
          <w:marRight w:val="0"/>
          <w:marTop w:val="0"/>
          <w:marBottom w:val="0"/>
          <w:divBdr>
            <w:top w:val="none" w:sz="0" w:space="0" w:color="auto"/>
            <w:left w:val="none" w:sz="0" w:space="0" w:color="auto"/>
            <w:bottom w:val="none" w:sz="0" w:space="0" w:color="auto"/>
            <w:right w:val="none" w:sz="0" w:space="0" w:color="auto"/>
          </w:divBdr>
        </w:div>
        <w:div w:id="1296371620">
          <w:marLeft w:val="0"/>
          <w:marRight w:val="0"/>
          <w:marTop w:val="0"/>
          <w:marBottom w:val="0"/>
          <w:divBdr>
            <w:top w:val="none" w:sz="0" w:space="0" w:color="auto"/>
            <w:left w:val="none" w:sz="0" w:space="0" w:color="auto"/>
            <w:bottom w:val="none" w:sz="0" w:space="0" w:color="auto"/>
            <w:right w:val="none" w:sz="0" w:space="0" w:color="auto"/>
          </w:divBdr>
        </w:div>
      </w:divsChild>
    </w:div>
    <w:div w:id="304555166">
      <w:bodyDiv w:val="1"/>
      <w:marLeft w:val="0"/>
      <w:marRight w:val="0"/>
      <w:marTop w:val="0"/>
      <w:marBottom w:val="0"/>
      <w:divBdr>
        <w:top w:val="none" w:sz="0" w:space="0" w:color="auto"/>
        <w:left w:val="none" w:sz="0" w:space="0" w:color="auto"/>
        <w:bottom w:val="none" w:sz="0" w:space="0" w:color="auto"/>
        <w:right w:val="none" w:sz="0" w:space="0" w:color="auto"/>
      </w:divBdr>
    </w:div>
    <w:div w:id="314191515">
      <w:bodyDiv w:val="1"/>
      <w:marLeft w:val="0"/>
      <w:marRight w:val="0"/>
      <w:marTop w:val="0"/>
      <w:marBottom w:val="0"/>
      <w:divBdr>
        <w:top w:val="none" w:sz="0" w:space="0" w:color="auto"/>
        <w:left w:val="none" w:sz="0" w:space="0" w:color="auto"/>
        <w:bottom w:val="none" w:sz="0" w:space="0" w:color="auto"/>
        <w:right w:val="none" w:sz="0" w:space="0" w:color="auto"/>
      </w:divBdr>
      <w:divsChild>
        <w:div w:id="922954111">
          <w:marLeft w:val="0"/>
          <w:marRight w:val="0"/>
          <w:marTop w:val="0"/>
          <w:marBottom w:val="0"/>
          <w:divBdr>
            <w:top w:val="none" w:sz="0" w:space="0" w:color="auto"/>
            <w:left w:val="none" w:sz="0" w:space="0" w:color="auto"/>
            <w:bottom w:val="none" w:sz="0" w:space="0" w:color="auto"/>
            <w:right w:val="none" w:sz="0" w:space="0" w:color="auto"/>
          </w:divBdr>
          <w:divsChild>
            <w:div w:id="9502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53532">
      <w:bodyDiv w:val="1"/>
      <w:marLeft w:val="0"/>
      <w:marRight w:val="0"/>
      <w:marTop w:val="0"/>
      <w:marBottom w:val="0"/>
      <w:divBdr>
        <w:top w:val="none" w:sz="0" w:space="0" w:color="auto"/>
        <w:left w:val="none" w:sz="0" w:space="0" w:color="auto"/>
        <w:bottom w:val="none" w:sz="0" w:space="0" w:color="auto"/>
        <w:right w:val="none" w:sz="0" w:space="0" w:color="auto"/>
      </w:divBdr>
    </w:div>
    <w:div w:id="369191678">
      <w:bodyDiv w:val="1"/>
      <w:marLeft w:val="0"/>
      <w:marRight w:val="0"/>
      <w:marTop w:val="0"/>
      <w:marBottom w:val="0"/>
      <w:divBdr>
        <w:top w:val="none" w:sz="0" w:space="0" w:color="auto"/>
        <w:left w:val="none" w:sz="0" w:space="0" w:color="auto"/>
        <w:bottom w:val="none" w:sz="0" w:space="0" w:color="auto"/>
        <w:right w:val="none" w:sz="0" w:space="0" w:color="auto"/>
      </w:divBdr>
      <w:divsChild>
        <w:div w:id="395588753">
          <w:marLeft w:val="0"/>
          <w:marRight w:val="0"/>
          <w:marTop w:val="0"/>
          <w:marBottom w:val="0"/>
          <w:divBdr>
            <w:top w:val="single" w:sz="2" w:space="0" w:color="auto"/>
            <w:left w:val="single" w:sz="2" w:space="0" w:color="auto"/>
            <w:bottom w:val="single" w:sz="2" w:space="0" w:color="auto"/>
            <w:right w:val="single" w:sz="2" w:space="0" w:color="auto"/>
          </w:divBdr>
          <w:divsChild>
            <w:div w:id="360018239">
              <w:marLeft w:val="0"/>
              <w:marRight w:val="0"/>
              <w:marTop w:val="0"/>
              <w:marBottom w:val="0"/>
              <w:divBdr>
                <w:top w:val="single" w:sz="2" w:space="0" w:color="auto"/>
                <w:left w:val="single" w:sz="2" w:space="0" w:color="auto"/>
                <w:bottom w:val="single" w:sz="2" w:space="0" w:color="auto"/>
                <w:right w:val="single" w:sz="2" w:space="0" w:color="auto"/>
              </w:divBdr>
              <w:divsChild>
                <w:div w:id="9398745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03143652">
      <w:bodyDiv w:val="1"/>
      <w:marLeft w:val="0"/>
      <w:marRight w:val="0"/>
      <w:marTop w:val="0"/>
      <w:marBottom w:val="0"/>
      <w:divBdr>
        <w:top w:val="none" w:sz="0" w:space="0" w:color="auto"/>
        <w:left w:val="none" w:sz="0" w:space="0" w:color="auto"/>
        <w:bottom w:val="none" w:sz="0" w:space="0" w:color="auto"/>
        <w:right w:val="none" w:sz="0" w:space="0" w:color="auto"/>
      </w:divBdr>
    </w:div>
    <w:div w:id="454371252">
      <w:bodyDiv w:val="1"/>
      <w:marLeft w:val="0"/>
      <w:marRight w:val="0"/>
      <w:marTop w:val="0"/>
      <w:marBottom w:val="0"/>
      <w:divBdr>
        <w:top w:val="none" w:sz="0" w:space="0" w:color="auto"/>
        <w:left w:val="none" w:sz="0" w:space="0" w:color="auto"/>
        <w:bottom w:val="none" w:sz="0" w:space="0" w:color="auto"/>
        <w:right w:val="none" w:sz="0" w:space="0" w:color="auto"/>
      </w:divBdr>
    </w:div>
    <w:div w:id="501554304">
      <w:bodyDiv w:val="1"/>
      <w:marLeft w:val="0"/>
      <w:marRight w:val="0"/>
      <w:marTop w:val="0"/>
      <w:marBottom w:val="0"/>
      <w:divBdr>
        <w:top w:val="none" w:sz="0" w:space="0" w:color="auto"/>
        <w:left w:val="none" w:sz="0" w:space="0" w:color="auto"/>
        <w:bottom w:val="none" w:sz="0" w:space="0" w:color="auto"/>
        <w:right w:val="none" w:sz="0" w:space="0" w:color="auto"/>
      </w:divBdr>
    </w:div>
    <w:div w:id="607813061">
      <w:bodyDiv w:val="1"/>
      <w:marLeft w:val="0"/>
      <w:marRight w:val="0"/>
      <w:marTop w:val="0"/>
      <w:marBottom w:val="0"/>
      <w:divBdr>
        <w:top w:val="none" w:sz="0" w:space="0" w:color="auto"/>
        <w:left w:val="none" w:sz="0" w:space="0" w:color="auto"/>
        <w:bottom w:val="none" w:sz="0" w:space="0" w:color="auto"/>
        <w:right w:val="none" w:sz="0" w:space="0" w:color="auto"/>
      </w:divBdr>
    </w:div>
    <w:div w:id="614749826">
      <w:bodyDiv w:val="1"/>
      <w:marLeft w:val="0"/>
      <w:marRight w:val="0"/>
      <w:marTop w:val="0"/>
      <w:marBottom w:val="0"/>
      <w:divBdr>
        <w:top w:val="none" w:sz="0" w:space="0" w:color="auto"/>
        <w:left w:val="none" w:sz="0" w:space="0" w:color="auto"/>
        <w:bottom w:val="none" w:sz="0" w:space="0" w:color="auto"/>
        <w:right w:val="none" w:sz="0" w:space="0" w:color="auto"/>
      </w:divBdr>
    </w:div>
    <w:div w:id="662859692">
      <w:bodyDiv w:val="1"/>
      <w:marLeft w:val="0"/>
      <w:marRight w:val="0"/>
      <w:marTop w:val="0"/>
      <w:marBottom w:val="0"/>
      <w:divBdr>
        <w:top w:val="none" w:sz="0" w:space="0" w:color="auto"/>
        <w:left w:val="none" w:sz="0" w:space="0" w:color="auto"/>
        <w:bottom w:val="none" w:sz="0" w:space="0" w:color="auto"/>
        <w:right w:val="none" w:sz="0" w:space="0" w:color="auto"/>
      </w:divBdr>
    </w:div>
    <w:div w:id="669724157">
      <w:bodyDiv w:val="1"/>
      <w:marLeft w:val="0"/>
      <w:marRight w:val="0"/>
      <w:marTop w:val="0"/>
      <w:marBottom w:val="0"/>
      <w:divBdr>
        <w:top w:val="none" w:sz="0" w:space="0" w:color="auto"/>
        <w:left w:val="none" w:sz="0" w:space="0" w:color="auto"/>
        <w:bottom w:val="none" w:sz="0" w:space="0" w:color="auto"/>
        <w:right w:val="none" w:sz="0" w:space="0" w:color="auto"/>
      </w:divBdr>
    </w:div>
    <w:div w:id="672877783">
      <w:bodyDiv w:val="1"/>
      <w:marLeft w:val="0"/>
      <w:marRight w:val="0"/>
      <w:marTop w:val="0"/>
      <w:marBottom w:val="0"/>
      <w:divBdr>
        <w:top w:val="none" w:sz="0" w:space="0" w:color="auto"/>
        <w:left w:val="none" w:sz="0" w:space="0" w:color="auto"/>
        <w:bottom w:val="none" w:sz="0" w:space="0" w:color="auto"/>
        <w:right w:val="none" w:sz="0" w:space="0" w:color="auto"/>
      </w:divBdr>
    </w:div>
    <w:div w:id="716859218">
      <w:bodyDiv w:val="1"/>
      <w:marLeft w:val="0"/>
      <w:marRight w:val="0"/>
      <w:marTop w:val="0"/>
      <w:marBottom w:val="0"/>
      <w:divBdr>
        <w:top w:val="none" w:sz="0" w:space="0" w:color="auto"/>
        <w:left w:val="none" w:sz="0" w:space="0" w:color="auto"/>
        <w:bottom w:val="none" w:sz="0" w:space="0" w:color="auto"/>
        <w:right w:val="none" w:sz="0" w:space="0" w:color="auto"/>
      </w:divBdr>
    </w:div>
    <w:div w:id="717320774">
      <w:bodyDiv w:val="1"/>
      <w:marLeft w:val="0"/>
      <w:marRight w:val="0"/>
      <w:marTop w:val="0"/>
      <w:marBottom w:val="0"/>
      <w:divBdr>
        <w:top w:val="none" w:sz="0" w:space="0" w:color="auto"/>
        <w:left w:val="none" w:sz="0" w:space="0" w:color="auto"/>
        <w:bottom w:val="none" w:sz="0" w:space="0" w:color="auto"/>
        <w:right w:val="none" w:sz="0" w:space="0" w:color="auto"/>
      </w:divBdr>
      <w:divsChild>
        <w:div w:id="1064452999">
          <w:marLeft w:val="0"/>
          <w:marRight w:val="0"/>
          <w:marTop w:val="0"/>
          <w:marBottom w:val="0"/>
          <w:divBdr>
            <w:top w:val="none" w:sz="0" w:space="0" w:color="auto"/>
            <w:left w:val="none" w:sz="0" w:space="0" w:color="auto"/>
            <w:bottom w:val="none" w:sz="0" w:space="0" w:color="auto"/>
            <w:right w:val="none" w:sz="0" w:space="0" w:color="auto"/>
          </w:divBdr>
          <w:divsChild>
            <w:div w:id="940576668">
              <w:marLeft w:val="0"/>
              <w:marRight w:val="0"/>
              <w:marTop w:val="0"/>
              <w:marBottom w:val="0"/>
              <w:divBdr>
                <w:top w:val="none" w:sz="0" w:space="0" w:color="auto"/>
                <w:left w:val="none" w:sz="0" w:space="0" w:color="auto"/>
                <w:bottom w:val="none" w:sz="0" w:space="0" w:color="auto"/>
                <w:right w:val="none" w:sz="0" w:space="0" w:color="auto"/>
              </w:divBdr>
            </w:div>
            <w:div w:id="1477213806">
              <w:marLeft w:val="0"/>
              <w:marRight w:val="0"/>
              <w:marTop w:val="0"/>
              <w:marBottom w:val="0"/>
              <w:divBdr>
                <w:top w:val="none" w:sz="0" w:space="0" w:color="auto"/>
                <w:left w:val="none" w:sz="0" w:space="0" w:color="auto"/>
                <w:bottom w:val="none" w:sz="0" w:space="0" w:color="auto"/>
                <w:right w:val="none" w:sz="0" w:space="0" w:color="auto"/>
              </w:divBdr>
            </w:div>
            <w:div w:id="1718158416">
              <w:marLeft w:val="0"/>
              <w:marRight w:val="0"/>
              <w:marTop w:val="0"/>
              <w:marBottom w:val="0"/>
              <w:divBdr>
                <w:top w:val="none" w:sz="0" w:space="0" w:color="auto"/>
                <w:left w:val="none" w:sz="0" w:space="0" w:color="auto"/>
                <w:bottom w:val="none" w:sz="0" w:space="0" w:color="auto"/>
                <w:right w:val="none" w:sz="0" w:space="0" w:color="auto"/>
              </w:divBdr>
            </w:div>
            <w:div w:id="102304808">
              <w:marLeft w:val="0"/>
              <w:marRight w:val="0"/>
              <w:marTop w:val="0"/>
              <w:marBottom w:val="0"/>
              <w:divBdr>
                <w:top w:val="none" w:sz="0" w:space="0" w:color="auto"/>
                <w:left w:val="none" w:sz="0" w:space="0" w:color="auto"/>
                <w:bottom w:val="none" w:sz="0" w:space="0" w:color="auto"/>
                <w:right w:val="none" w:sz="0" w:space="0" w:color="auto"/>
              </w:divBdr>
            </w:div>
            <w:div w:id="1708597936">
              <w:marLeft w:val="0"/>
              <w:marRight w:val="0"/>
              <w:marTop w:val="0"/>
              <w:marBottom w:val="0"/>
              <w:divBdr>
                <w:top w:val="none" w:sz="0" w:space="0" w:color="auto"/>
                <w:left w:val="none" w:sz="0" w:space="0" w:color="auto"/>
                <w:bottom w:val="none" w:sz="0" w:space="0" w:color="auto"/>
                <w:right w:val="none" w:sz="0" w:space="0" w:color="auto"/>
              </w:divBdr>
            </w:div>
            <w:div w:id="1345596803">
              <w:marLeft w:val="0"/>
              <w:marRight w:val="0"/>
              <w:marTop w:val="0"/>
              <w:marBottom w:val="0"/>
              <w:divBdr>
                <w:top w:val="none" w:sz="0" w:space="0" w:color="auto"/>
                <w:left w:val="none" w:sz="0" w:space="0" w:color="auto"/>
                <w:bottom w:val="none" w:sz="0" w:space="0" w:color="auto"/>
                <w:right w:val="none" w:sz="0" w:space="0" w:color="auto"/>
              </w:divBdr>
            </w:div>
            <w:div w:id="4158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50474">
      <w:bodyDiv w:val="1"/>
      <w:marLeft w:val="0"/>
      <w:marRight w:val="0"/>
      <w:marTop w:val="0"/>
      <w:marBottom w:val="0"/>
      <w:divBdr>
        <w:top w:val="none" w:sz="0" w:space="0" w:color="auto"/>
        <w:left w:val="none" w:sz="0" w:space="0" w:color="auto"/>
        <w:bottom w:val="none" w:sz="0" w:space="0" w:color="auto"/>
        <w:right w:val="none" w:sz="0" w:space="0" w:color="auto"/>
      </w:divBdr>
    </w:div>
    <w:div w:id="737166954">
      <w:bodyDiv w:val="1"/>
      <w:marLeft w:val="0"/>
      <w:marRight w:val="0"/>
      <w:marTop w:val="0"/>
      <w:marBottom w:val="0"/>
      <w:divBdr>
        <w:top w:val="none" w:sz="0" w:space="0" w:color="auto"/>
        <w:left w:val="none" w:sz="0" w:space="0" w:color="auto"/>
        <w:bottom w:val="none" w:sz="0" w:space="0" w:color="auto"/>
        <w:right w:val="none" w:sz="0" w:space="0" w:color="auto"/>
      </w:divBdr>
      <w:divsChild>
        <w:div w:id="1503353083">
          <w:marLeft w:val="0"/>
          <w:marRight w:val="0"/>
          <w:marTop w:val="0"/>
          <w:marBottom w:val="0"/>
          <w:divBdr>
            <w:top w:val="none" w:sz="0" w:space="0" w:color="auto"/>
            <w:left w:val="none" w:sz="0" w:space="0" w:color="auto"/>
            <w:bottom w:val="none" w:sz="0" w:space="0" w:color="auto"/>
            <w:right w:val="none" w:sz="0" w:space="0" w:color="auto"/>
          </w:divBdr>
          <w:divsChild>
            <w:div w:id="20134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5950">
      <w:bodyDiv w:val="1"/>
      <w:marLeft w:val="0"/>
      <w:marRight w:val="0"/>
      <w:marTop w:val="0"/>
      <w:marBottom w:val="0"/>
      <w:divBdr>
        <w:top w:val="none" w:sz="0" w:space="0" w:color="auto"/>
        <w:left w:val="none" w:sz="0" w:space="0" w:color="auto"/>
        <w:bottom w:val="none" w:sz="0" w:space="0" w:color="auto"/>
        <w:right w:val="none" w:sz="0" w:space="0" w:color="auto"/>
      </w:divBdr>
      <w:divsChild>
        <w:div w:id="1966546257">
          <w:marLeft w:val="0"/>
          <w:marRight w:val="0"/>
          <w:marTop w:val="0"/>
          <w:marBottom w:val="0"/>
          <w:divBdr>
            <w:top w:val="none" w:sz="0" w:space="0" w:color="auto"/>
            <w:left w:val="none" w:sz="0" w:space="0" w:color="auto"/>
            <w:bottom w:val="none" w:sz="0" w:space="0" w:color="auto"/>
            <w:right w:val="none" w:sz="0" w:space="0" w:color="auto"/>
          </w:divBdr>
          <w:divsChild>
            <w:div w:id="2265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169">
      <w:bodyDiv w:val="1"/>
      <w:marLeft w:val="0"/>
      <w:marRight w:val="0"/>
      <w:marTop w:val="0"/>
      <w:marBottom w:val="0"/>
      <w:divBdr>
        <w:top w:val="none" w:sz="0" w:space="0" w:color="auto"/>
        <w:left w:val="none" w:sz="0" w:space="0" w:color="auto"/>
        <w:bottom w:val="none" w:sz="0" w:space="0" w:color="auto"/>
        <w:right w:val="none" w:sz="0" w:space="0" w:color="auto"/>
      </w:divBdr>
      <w:divsChild>
        <w:div w:id="663970637">
          <w:marLeft w:val="0"/>
          <w:marRight w:val="0"/>
          <w:marTop w:val="0"/>
          <w:marBottom w:val="0"/>
          <w:divBdr>
            <w:top w:val="none" w:sz="0" w:space="0" w:color="auto"/>
            <w:left w:val="none" w:sz="0" w:space="0" w:color="auto"/>
            <w:bottom w:val="none" w:sz="0" w:space="0" w:color="auto"/>
            <w:right w:val="none" w:sz="0" w:space="0" w:color="auto"/>
          </w:divBdr>
          <w:divsChild>
            <w:div w:id="4697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54263">
      <w:bodyDiv w:val="1"/>
      <w:marLeft w:val="0"/>
      <w:marRight w:val="0"/>
      <w:marTop w:val="0"/>
      <w:marBottom w:val="0"/>
      <w:divBdr>
        <w:top w:val="none" w:sz="0" w:space="0" w:color="auto"/>
        <w:left w:val="none" w:sz="0" w:space="0" w:color="auto"/>
        <w:bottom w:val="none" w:sz="0" w:space="0" w:color="auto"/>
        <w:right w:val="none" w:sz="0" w:space="0" w:color="auto"/>
      </w:divBdr>
      <w:divsChild>
        <w:div w:id="869491986">
          <w:marLeft w:val="0"/>
          <w:marRight w:val="0"/>
          <w:marTop w:val="0"/>
          <w:marBottom w:val="0"/>
          <w:divBdr>
            <w:top w:val="none" w:sz="0" w:space="0" w:color="auto"/>
            <w:left w:val="none" w:sz="0" w:space="0" w:color="auto"/>
            <w:bottom w:val="none" w:sz="0" w:space="0" w:color="auto"/>
            <w:right w:val="none" w:sz="0" w:space="0" w:color="auto"/>
          </w:divBdr>
          <w:divsChild>
            <w:div w:id="671494753">
              <w:marLeft w:val="0"/>
              <w:marRight w:val="0"/>
              <w:marTop w:val="0"/>
              <w:marBottom w:val="0"/>
              <w:divBdr>
                <w:top w:val="none" w:sz="0" w:space="0" w:color="auto"/>
                <w:left w:val="none" w:sz="0" w:space="0" w:color="auto"/>
                <w:bottom w:val="none" w:sz="0" w:space="0" w:color="auto"/>
                <w:right w:val="none" w:sz="0" w:space="0" w:color="auto"/>
              </w:divBdr>
            </w:div>
            <w:div w:id="1515879437">
              <w:marLeft w:val="0"/>
              <w:marRight w:val="390"/>
              <w:marTop w:val="0"/>
              <w:marBottom w:val="0"/>
              <w:divBdr>
                <w:top w:val="none" w:sz="0" w:space="0" w:color="auto"/>
                <w:left w:val="none" w:sz="0" w:space="0" w:color="auto"/>
                <w:bottom w:val="none" w:sz="0" w:space="0" w:color="auto"/>
                <w:right w:val="none" w:sz="0" w:space="0" w:color="auto"/>
              </w:divBdr>
              <w:divsChild>
                <w:div w:id="517157530">
                  <w:marLeft w:val="0"/>
                  <w:marRight w:val="0"/>
                  <w:marTop w:val="0"/>
                  <w:marBottom w:val="0"/>
                  <w:divBdr>
                    <w:top w:val="single" w:sz="6" w:space="0" w:color="DCDCDC"/>
                    <w:left w:val="single" w:sz="6" w:space="0" w:color="DCDCDC"/>
                    <w:bottom w:val="single" w:sz="6" w:space="0" w:color="DCDCDC"/>
                    <w:right w:val="single" w:sz="6" w:space="24" w:color="DCDCDC"/>
                  </w:divBdr>
                  <w:divsChild>
                    <w:div w:id="1964263126">
                      <w:marLeft w:val="0"/>
                      <w:marRight w:val="0"/>
                      <w:marTop w:val="0"/>
                      <w:marBottom w:val="0"/>
                      <w:divBdr>
                        <w:top w:val="none" w:sz="0" w:space="0" w:color="auto"/>
                        <w:left w:val="none" w:sz="0" w:space="0" w:color="auto"/>
                        <w:bottom w:val="none" w:sz="0" w:space="0" w:color="auto"/>
                        <w:right w:val="none" w:sz="0" w:space="0" w:color="auto"/>
                      </w:divBdr>
                      <w:divsChild>
                        <w:div w:id="1499733154">
                          <w:marLeft w:val="0"/>
                          <w:marRight w:val="0"/>
                          <w:marTop w:val="0"/>
                          <w:marBottom w:val="0"/>
                          <w:divBdr>
                            <w:top w:val="none" w:sz="0" w:space="0" w:color="auto"/>
                            <w:left w:val="none" w:sz="0" w:space="0" w:color="auto"/>
                            <w:bottom w:val="none" w:sz="0" w:space="0" w:color="auto"/>
                            <w:right w:val="none" w:sz="0" w:space="0" w:color="auto"/>
                          </w:divBdr>
                          <w:divsChild>
                            <w:div w:id="1399596524">
                              <w:marLeft w:val="0"/>
                              <w:marRight w:val="0"/>
                              <w:marTop w:val="0"/>
                              <w:marBottom w:val="0"/>
                              <w:divBdr>
                                <w:top w:val="none" w:sz="0" w:space="0" w:color="auto"/>
                                <w:left w:val="none" w:sz="0" w:space="0" w:color="auto"/>
                                <w:bottom w:val="none" w:sz="0" w:space="0" w:color="auto"/>
                                <w:right w:val="none" w:sz="0" w:space="0" w:color="auto"/>
                              </w:divBdr>
                            </w:div>
                            <w:div w:id="17984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238">
          <w:marLeft w:val="0"/>
          <w:marRight w:val="0"/>
          <w:marTop w:val="0"/>
          <w:marBottom w:val="0"/>
          <w:divBdr>
            <w:top w:val="none" w:sz="0" w:space="0" w:color="auto"/>
            <w:left w:val="none" w:sz="0" w:space="0" w:color="auto"/>
            <w:bottom w:val="none" w:sz="0" w:space="0" w:color="auto"/>
            <w:right w:val="none" w:sz="0" w:space="0" w:color="auto"/>
          </w:divBdr>
          <w:divsChild>
            <w:div w:id="584189792">
              <w:marLeft w:val="0"/>
              <w:marRight w:val="0"/>
              <w:marTop w:val="0"/>
              <w:marBottom w:val="0"/>
              <w:divBdr>
                <w:top w:val="none" w:sz="0" w:space="0" w:color="auto"/>
                <w:left w:val="none" w:sz="0" w:space="0" w:color="auto"/>
                <w:bottom w:val="none" w:sz="0" w:space="0" w:color="auto"/>
                <w:right w:val="none" w:sz="0" w:space="0" w:color="auto"/>
              </w:divBdr>
              <w:divsChild>
                <w:div w:id="784077158">
                  <w:marLeft w:val="0"/>
                  <w:marRight w:val="0"/>
                  <w:marTop w:val="0"/>
                  <w:marBottom w:val="0"/>
                  <w:divBdr>
                    <w:top w:val="none" w:sz="0" w:space="0" w:color="auto"/>
                    <w:left w:val="none" w:sz="0" w:space="0" w:color="auto"/>
                    <w:bottom w:val="none" w:sz="0" w:space="0" w:color="auto"/>
                    <w:right w:val="none" w:sz="0" w:space="0" w:color="auto"/>
                  </w:divBdr>
                  <w:divsChild>
                    <w:div w:id="667057759">
                      <w:marLeft w:val="0"/>
                      <w:marRight w:val="0"/>
                      <w:marTop w:val="0"/>
                      <w:marBottom w:val="0"/>
                      <w:divBdr>
                        <w:top w:val="single" w:sz="6" w:space="0" w:color="DEDEDE"/>
                        <w:left w:val="single" w:sz="6" w:space="0" w:color="DEDEDE"/>
                        <w:bottom w:val="single" w:sz="6" w:space="0" w:color="DEDEDE"/>
                        <w:right w:val="single" w:sz="6" w:space="0" w:color="DEDEDE"/>
                      </w:divBdr>
                      <w:divsChild>
                        <w:div w:id="2049598302">
                          <w:marLeft w:val="0"/>
                          <w:marRight w:val="0"/>
                          <w:marTop w:val="0"/>
                          <w:marBottom w:val="0"/>
                          <w:divBdr>
                            <w:top w:val="none" w:sz="0" w:space="0" w:color="auto"/>
                            <w:left w:val="none" w:sz="0" w:space="0" w:color="auto"/>
                            <w:bottom w:val="none" w:sz="0" w:space="0" w:color="auto"/>
                            <w:right w:val="none" w:sz="0" w:space="0" w:color="auto"/>
                          </w:divBdr>
                          <w:divsChild>
                            <w:div w:id="17854614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392235023">
                  <w:marLeft w:val="0"/>
                  <w:marRight w:val="0"/>
                  <w:marTop w:val="0"/>
                  <w:marBottom w:val="0"/>
                  <w:divBdr>
                    <w:top w:val="none" w:sz="0" w:space="0" w:color="auto"/>
                    <w:left w:val="none" w:sz="0" w:space="0" w:color="auto"/>
                    <w:bottom w:val="none" w:sz="0" w:space="0" w:color="auto"/>
                    <w:right w:val="none" w:sz="0" w:space="0" w:color="auto"/>
                  </w:divBdr>
                  <w:divsChild>
                    <w:div w:id="1969778022">
                      <w:marLeft w:val="0"/>
                      <w:marRight w:val="0"/>
                      <w:marTop w:val="0"/>
                      <w:marBottom w:val="0"/>
                      <w:divBdr>
                        <w:top w:val="none" w:sz="0" w:space="0" w:color="auto"/>
                        <w:left w:val="none" w:sz="0" w:space="0" w:color="auto"/>
                        <w:bottom w:val="none" w:sz="0" w:space="0" w:color="auto"/>
                        <w:right w:val="none" w:sz="0" w:space="0" w:color="auto"/>
                      </w:divBdr>
                      <w:divsChild>
                        <w:div w:id="773476791">
                          <w:marLeft w:val="0"/>
                          <w:marRight w:val="0"/>
                          <w:marTop w:val="0"/>
                          <w:marBottom w:val="0"/>
                          <w:divBdr>
                            <w:top w:val="single" w:sz="6" w:space="8" w:color="EEEEEE"/>
                            <w:left w:val="none" w:sz="0" w:space="0" w:color="auto"/>
                            <w:bottom w:val="single" w:sz="6" w:space="8" w:color="EEEEEE"/>
                            <w:right w:val="single" w:sz="6" w:space="8" w:color="EEEEEE"/>
                          </w:divBdr>
                          <w:divsChild>
                            <w:div w:id="21033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236152">
      <w:bodyDiv w:val="1"/>
      <w:marLeft w:val="0"/>
      <w:marRight w:val="0"/>
      <w:marTop w:val="0"/>
      <w:marBottom w:val="0"/>
      <w:divBdr>
        <w:top w:val="none" w:sz="0" w:space="0" w:color="auto"/>
        <w:left w:val="none" w:sz="0" w:space="0" w:color="auto"/>
        <w:bottom w:val="none" w:sz="0" w:space="0" w:color="auto"/>
        <w:right w:val="none" w:sz="0" w:space="0" w:color="auto"/>
      </w:divBdr>
    </w:div>
    <w:div w:id="788360356">
      <w:bodyDiv w:val="1"/>
      <w:marLeft w:val="0"/>
      <w:marRight w:val="0"/>
      <w:marTop w:val="0"/>
      <w:marBottom w:val="0"/>
      <w:divBdr>
        <w:top w:val="none" w:sz="0" w:space="0" w:color="auto"/>
        <w:left w:val="none" w:sz="0" w:space="0" w:color="auto"/>
        <w:bottom w:val="none" w:sz="0" w:space="0" w:color="auto"/>
        <w:right w:val="none" w:sz="0" w:space="0" w:color="auto"/>
      </w:divBdr>
      <w:divsChild>
        <w:div w:id="430319600">
          <w:marLeft w:val="0"/>
          <w:marRight w:val="0"/>
          <w:marTop w:val="0"/>
          <w:marBottom w:val="0"/>
          <w:divBdr>
            <w:top w:val="none" w:sz="0" w:space="0" w:color="auto"/>
            <w:left w:val="none" w:sz="0" w:space="0" w:color="auto"/>
            <w:bottom w:val="none" w:sz="0" w:space="0" w:color="auto"/>
            <w:right w:val="none" w:sz="0" w:space="0" w:color="auto"/>
          </w:divBdr>
          <w:divsChild>
            <w:div w:id="6649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2784">
      <w:bodyDiv w:val="1"/>
      <w:marLeft w:val="0"/>
      <w:marRight w:val="0"/>
      <w:marTop w:val="0"/>
      <w:marBottom w:val="0"/>
      <w:divBdr>
        <w:top w:val="none" w:sz="0" w:space="0" w:color="auto"/>
        <w:left w:val="none" w:sz="0" w:space="0" w:color="auto"/>
        <w:bottom w:val="none" w:sz="0" w:space="0" w:color="auto"/>
        <w:right w:val="none" w:sz="0" w:space="0" w:color="auto"/>
      </w:divBdr>
      <w:divsChild>
        <w:div w:id="1778718379">
          <w:marLeft w:val="0"/>
          <w:marRight w:val="0"/>
          <w:marTop w:val="0"/>
          <w:marBottom w:val="0"/>
          <w:divBdr>
            <w:top w:val="none" w:sz="0" w:space="0" w:color="auto"/>
            <w:left w:val="none" w:sz="0" w:space="0" w:color="auto"/>
            <w:bottom w:val="none" w:sz="0" w:space="0" w:color="auto"/>
            <w:right w:val="none" w:sz="0" w:space="0" w:color="auto"/>
          </w:divBdr>
          <w:divsChild>
            <w:div w:id="616722709">
              <w:marLeft w:val="0"/>
              <w:marRight w:val="0"/>
              <w:marTop w:val="0"/>
              <w:marBottom w:val="0"/>
              <w:divBdr>
                <w:top w:val="none" w:sz="0" w:space="0" w:color="auto"/>
                <w:left w:val="none" w:sz="0" w:space="0" w:color="auto"/>
                <w:bottom w:val="none" w:sz="0" w:space="0" w:color="auto"/>
                <w:right w:val="none" w:sz="0" w:space="0" w:color="auto"/>
              </w:divBdr>
            </w:div>
            <w:div w:id="1693145165">
              <w:marLeft w:val="0"/>
              <w:marRight w:val="0"/>
              <w:marTop w:val="0"/>
              <w:marBottom w:val="0"/>
              <w:divBdr>
                <w:top w:val="none" w:sz="0" w:space="0" w:color="auto"/>
                <w:left w:val="none" w:sz="0" w:space="0" w:color="auto"/>
                <w:bottom w:val="none" w:sz="0" w:space="0" w:color="auto"/>
                <w:right w:val="none" w:sz="0" w:space="0" w:color="auto"/>
              </w:divBdr>
            </w:div>
            <w:div w:id="517933716">
              <w:marLeft w:val="0"/>
              <w:marRight w:val="0"/>
              <w:marTop w:val="0"/>
              <w:marBottom w:val="0"/>
              <w:divBdr>
                <w:top w:val="none" w:sz="0" w:space="0" w:color="auto"/>
                <w:left w:val="none" w:sz="0" w:space="0" w:color="auto"/>
                <w:bottom w:val="none" w:sz="0" w:space="0" w:color="auto"/>
                <w:right w:val="none" w:sz="0" w:space="0" w:color="auto"/>
              </w:divBdr>
            </w:div>
            <w:div w:id="1772165071">
              <w:marLeft w:val="0"/>
              <w:marRight w:val="0"/>
              <w:marTop w:val="0"/>
              <w:marBottom w:val="0"/>
              <w:divBdr>
                <w:top w:val="none" w:sz="0" w:space="0" w:color="auto"/>
                <w:left w:val="none" w:sz="0" w:space="0" w:color="auto"/>
                <w:bottom w:val="none" w:sz="0" w:space="0" w:color="auto"/>
                <w:right w:val="none" w:sz="0" w:space="0" w:color="auto"/>
              </w:divBdr>
            </w:div>
            <w:div w:id="1877154177">
              <w:marLeft w:val="0"/>
              <w:marRight w:val="0"/>
              <w:marTop w:val="0"/>
              <w:marBottom w:val="0"/>
              <w:divBdr>
                <w:top w:val="none" w:sz="0" w:space="0" w:color="auto"/>
                <w:left w:val="none" w:sz="0" w:space="0" w:color="auto"/>
                <w:bottom w:val="none" w:sz="0" w:space="0" w:color="auto"/>
                <w:right w:val="none" w:sz="0" w:space="0" w:color="auto"/>
              </w:divBdr>
            </w:div>
            <w:div w:id="1846434152">
              <w:marLeft w:val="0"/>
              <w:marRight w:val="0"/>
              <w:marTop w:val="0"/>
              <w:marBottom w:val="0"/>
              <w:divBdr>
                <w:top w:val="none" w:sz="0" w:space="0" w:color="auto"/>
                <w:left w:val="none" w:sz="0" w:space="0" w:color="auto"/>
                <w:bottom w:val="none" w:sz="0" w:space="0" w:color="auto"/>
                <w:right w:val="none" w:sz="0" w:space="0" w:color="auto"/>
              </w:divBdr>
            </w:div>
            <w:div w:id="265623274">
              <w:marLeft w:val="0"/>
              <w:marRight w:val="0"/>
              <w:marTop w:val="0"/>
              <w:marBottom w:val="0"/>
              <w:divBdr>
                <w:top w:val="none" w:sz="0" w:space="0" w:color="auto"/>
                <w:left w:val="none" w:sz="0" w:space="0" w:color="auto"/>
                <w:bottom w:val="none" w:sz="0" w:space="0" w:color="auto"/>
                <w:right w:val="none" w:sz="0" w:space="0" w:color="auto"/>
              </w:divBdr>
            </w:div>
            <w:div w:id="537205889">
              <w:marLeft w:val="0"/>
              <w:marRight w:val="0"/>
              <w:marTop w:val="0"/>
              <w:marBottom w:val="0"/>
              <w:divBdr>
                <w:top w:val="none" w:sz="0" w:space="0" w:color="auto"/>
                <w:left w:val="none" w:sz="0" w:space="0" w:color="auto"/>
                <w:bottom w:val="none" w:sz="0" w:space="0" w:color="auto"/>
                <w:right w:val="none" w:sz="0" w:space="0" w:color="auto"/>
              </w:divBdr>
            </w:div>
            <w:div w:id="247858335">
              <w:marLeft w:val="0"/>
              <w:marRight w:val="0"/>
              <w:marTop w:val="0"/>
              <w:marBottom w:val="0"/>
              <w:divBdr>
                <w:top w:val="none" w:sz="0" w:space="0" w:color="auto"/>
                <w:left w:val="none" w:sz="0" w:space="0" w:color="auto"/>
                <w:bottom w:val="none" w:sz="0" w:space="0" w:color="auto"/>
                <w:right w:val="none" w:sz="0" w:space="0" w:color="auto"/>
              </w:divBdr>
            </w:div>
            <w:div w:id="1385983648">
              <w:marLeft w:val="0"/>
              <w:marRight w:val="0"/>
              <w:marTop w:val="0"/>
              <w:marBottom w:val="0"/>
              <w:divBdr>
                <w:top w:val="none" w:sz="0" w:space="0" w:color="auto"/>
                <w:left w:val="none" w:sz="0" w:space="0" w:color="auto"/>
                <w:bottom w:val="none" w:sz="0" w:space="0" w:color="auto"/>
                <w:right w:val="none" w:sz="0" w:space="0" w:color="auto"/>
              </w:divBdr>
            </w:div>
            <w:div w:id="477844709">
              <w:marLeft w:val="0"/>
              <w:marRight w:val="0"/>
              <w:marTop w:val="0"/>
              <w:marBottom w:val="0"/>
              <w:divBdr>
                <w:top w:val="none" w:sz="0" w:space="0" w:color="auto"/>
                <w:left w:val="none" w:sz="0" w:space="0" w:color="auto"/>
                <w:bottom w:val="none" w:sz="0" w:space="0" w:color="auto"/>
                <w:right w:val="none" w:sz="0" w:space="0" w:color="auto"/>
              </w:divBdr>
            </w:div>
            <w:div w:id="1916477426">
              <w:marLeft w:val="0"/>
              <w:marRight w:val="0"/>
              <w:marTop w:val="0"/>
              <w:marBottom w:val="0"/>
              <w:divBdr>
                <w:top w:val="none" w:sz="0" w:space="0" w:color="auto"/>
                <w:left w:val="none" w:sz="0" w:space="0" w:color="auto"/>
                <w:bottom w:val="none" w:sz="0" w:space="0" w:color="auto"/>
                <w:right w:val="none" w:sz="0" w:space="0" w:color="auto"/>
              </w:divBdr>
            </w:div>
            <w:div w:id="679966262">
              <w:marLeft w:val="0"/>
              <w:marRight w:val="0"/>
              <w:marTop w:val="0"/>
              <w:marBottom w:val="0"/>
              <w:divBdr>
                <w:top w:val="none" w:sz="0" w:space="0" w:color="auto"/>
                <w:left w:val="none" w:sz="0" w:space="0" w:color="auto"/>
                <w:bottom w:val="none" w:sz="0" w:space="0" w:color="auto"/>
                <w:right w:val="none" w:sz="0" w:space="0" w:color="auto"/>
              </w:divBdr>
            </w:div>
            <w:div w:id="669406834">
              <w:marLeft w:val="0"/>
              <w:marRight w:val="0"/>
              <w:marTop w:val="0"/>
              <w:marBottom w:val="0"/>
              <w:divBdr>
                <w:top w:val="none" w:sz="0" w:space="0" w:color="auto"/>
                <w:left w:val="none" w:sz="0" w:space="0" w:color="auto"/>
                <w:bottom w:val="none" w:sz="0" w:space="0" w:color="auto"/>
                <w:right w:val="none" w:sz="0" w:space="0" w:color="auto"/>
              </w:divBdr>
            </w:div>
            <w:div w:id="28528787">
              <w:marLeft w:val="0"/>
              <w:marRight w:val="0"/>
              <w:marTop w:val="0"/>
              <w:marBottom w:val="0"/>
              <w:divBdr>
                <w:top w:val="none" w:sz="0" w:space="0" w:color="auto"/>
                <w:left w:val="none" w:sz="0" w:space="0" w:color="auto"/>
                <w:bottom w:val="none" w:sz="0" w:space="0" w:color="auto"/>
                <w:right w:val="none" w:sz="0" w:space="0" w:color="auto"/>
              </w:divBdr>
            </w:div>
            <w:div w:id="968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23723">
      <w:bodyDiv w:val="1"/>
      <w:marLeft w:val="0"/>
      <w:marRight w:val="0"/>
      <w:marTop w:val="0"/>
      <w:marBottom w:val="0"/>
      <w:divBdr>
        <w:top w:val="none" w:sz="0" w:space="0" w:color="auto"/>
        <w:left w:val="none" w:sz="0" w:space="0" w:color="auto"/>
        <w:bottom w:val="none" w:sz="0" w:space="0" w:color="auto"/>
        <w:right w:val="none" w:sz="0" w:space="0" w:color="auto"/>
      </w:divBdr>
      <w:divsChild>
        <w:div w:id="91828982">
          <w:marLeft w:val="0"/>
          <w:marRight w:val="0"/>
          <w:marTop w:val="0"/>
          <w:marBottom w:val="0"/>
          <w:divBdr>
            <w:top w:val="none" w:sz="0" w:space="0" w:color="auto"/>
            <w:left w:val="none" w:sz="0" w:space="0" w:color="auto"/>
            <w:bottom w:val="none" w:sz="0" w:space="0" w:color="auto"/>
            <w:right w:val="none" w:sz="0" w:space="0" w:color="auto"/>
          </w:divBdr>
          <w:divsChild>
            <w:div w:id="16968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17628">
      <w:bodyDiv w:val="1"/>
      <w:marLeft w:val="0"/>
      <w:marRight w:val="0"/>
      <w:marTop w:val="0"/>
      <w:marBottom w:val="0"/>
      <w:divBdr>
        <w:top w:val="none" w:sz="0" w:space="0" w:color="auto"/>
        <w:left w:val="none" w:sz="0" w:space="0" w:color="auto"/>
        <w:bottom w:val="none" w:sz="0" w:space="0" w:color="auto"/>
        <w:right w:val="none" w:sz="0" w:space="0" w:color="auto"/>
      </w:divBdr>
    </w:div>
    <w:div w:id="861895805">
      <w:bodyDiv w:val="1"/>
      <w:marLeft w:val="0"/>
      <w:marRight w:val="0"/>
      <w:marTop w:val="0"/>
      <w:marBottom w:val="0"/>
      <w:divBdr>
        <w:top w:val="none" w:sz="0" w:space="0" w:color="auto"/>
        <w:left w:val="none" w:sz="0" w:space="0" w:color="auto"/>
        <w:bottom w:val="none" w:sz="0" w:space="0" w:color="auto"/>
        <w:right w:val="none" w:sz="0" w:space="0" w:color="auto"/>
      </w:divBdr>
    </w:div>
    <w:div w:id="895746275">
      <w:bodyDiv w:val="1"/>
      <w:marLeft w:val="0"/>
      <w:marRight w:val="0"/>
      <w:marTop w:val="0"/>
      <w:marBottom w:val="0"/>
      <w:divBdr>
        <w:top w:val="none" w:sz="0" w:space="0" w:color="auto"/>
        <w:left w:val="none" w:sz="0" w:space="0" w:color="auto"/>
        <w:bottom w:val="none" w:sz="0" w:space="0" w:color="auto"/>
        <w:right w:val="none" w:sz="0" w:space="0" w:color="auto"/>
      </w:divBdr>
    </w:div>
    <w:div w:id="985933633">
      <w:bodyDiv w:val="1"/>
      <w:marLeft w:val="0"/>
      <w:marRight w:val="0"/>
      <w:marTop w:val="0"/>
      <w:marBottom w:val="0"/>
      <w:divBdr>
        <w:top w:val="none" w:sz="0" w:space="0" w:color="auto"/>
        <w:left w:val="none" w:sz="0" w:space="0" w:color="auto"/>
        <w:bottom w:val="none" w:sz="0" w:space="0" w:color="auto"/>
        <w:right w:val="none" w:sz="0" w:space="0" w:color="auto"/>
      </w:divBdr>
    </w:div>
    <w:div w:id="993604983">
      <w:bodyDiv w:val="1"/>
      <w:marLeft w:val="0"/>
      <w:marRight w:val="0"/>
      <w:marTop w:val="0"/>
      <w:marBottom w:val="0"/>
      <w:divBdr>
        <w:top w:val="none" w:sz="0" w:space="0" w:color="auto"/>
        <w:left w:val="none" w:sz="0" w:space="0" w:color="auto"/>
        <w:bottom w:val="none" w:sz="0" w:space="0" w:color="auto"/>
        <w:right w:val="none" w:sz="0" w:space="0" w:color="auto"/>
      </w:divBdr>
    </w:div>
    <w:div w:id="1016883978">
      <w:bodyDiv w:val="1"/>
      <w:marLeft w:val="0"/>
      <w:marRight w:val="0"/>
      <w:marTop w:val="0"/>
      <w:marBottom w:val="0"/>
      <w:divBdr>
        <w:top w:val="none" w:sz="0" w:space="0" w:color="auto"/>
        <w:left w:val="none" w:sz="0" w:space="0" w:color="auto"/>
        <w:bottom w:val="none" w:sz="0" w:space="0" w:color="auto"/>
        <w:right w:val="none" w:sz="0" w:space="0" w:color="auto"/>
      </w:divBdr>
    </w:div>
    <w:div w:id="1031028155">
      <w:bodyDiv w:val="1"/>
      <w:marLeft w:val="0"/>
      <w:marRight w:val="0"/>
      <w:marTop w:val="0"/>
      <w:marBottom w:val="0"/>
      <w:divBdr>
        <w:top w:val="none" w:sz="0" w:space="0" w:color="auto"/>
        <w:left w:val="none" w:sz="0" w:space="0" w:color="auto"/>
        <w:bottom w:val="none" w:sz="0" w:space="0" w:color="auto"/>
        <w:right w:val="none" w:sz="0" w:space="0" w:color="auto"/>
      </w:divBdr>
    </w:div>
    <w:div w:id="1042291330">
      <w:bodyDiv w:val="1"/>
      <w:marLeft w:val="0"/>
      <w:marRight w:val="0"/>
      <w:marTop w:val="0"/>
      <w:marBottom w:val="0"/>
      <w:divBdr>
        <w:top w:val="none" w:sz="0" w:space="0" w:color="auto"/>
        <w:left w:val="none" w:sz="0" w:space="0" w:color="auto"/>
        <w:bottom w:val="none" w:sz="0" w:space="0" w:color="auto"/>
        <w:right w:val="none" w:sz="0" w:space="0" w:color="auto"/>
      </w:divBdr>
    </w:div>
    <w:div w:id="1068260699">
      <w:bodyDiv w:val="1"/>
      <w:marLeft w:val="0"/>
      <w:marRight w:val="0"/>
      <w:marTop w:val="0"/>
      <w:marBottom w:val="0"/>
      <w:divBdr>
        <w:top w:val="none" w:sz="0" w:space="0" w:color="auto"/>
        <w:left w:val="none" w:sz="0" w:space="0" w:color="auto"/>
        <w:bottom w:val="none" w:sz="0" w:space="0" w:color="auto"/>
        <w:right w:val="none" w:sz="0" w:space="0" w:color="auto"/>
      </w:divBdr>
      <w:divsChild>
        <w:div w:id="1421171460">
          <w:marLeft w:val="0"/>
          <w:marRight w:val="0"/>
          <w:marTop w:val="0"/>
          <w:marBottom w:val="0"/>
          <w:divBdr>
            <w:top w:val="none" w:sz="0" w:space="0" w:color="auto"/>
            <w:left w:val="none" w:sz="0" w:space="0" w:color="auto"/>
            <w:bottom w:val="none" w:sz="0" w:space="0" w:color="auto"/>
            <w:right w:val="none" w:sz="0" w:space="0" w:color="auto"/>
          </w:divBdr>
          <w:divsChild>
            <w:div w:id="15232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37163">
      <w:bodyDiv w:val="1"/>
      <w:marLeft w:val="0"/>
      <w:marRight w:val="0"/>
      <w:marTop w:val="0"/>
      <w:marBottom w:val="0"/>
      <w:divBdr>
        <w:top w:val="none" w:sz="0" w:space="0" w:color="auto"/>
        <w:left w:val="none" w:sz="0" w:space="0" w:color="auto"/>
        <w:bottom w:val="none" w:sz="0" w:space="0" w:color="auto"/>
        <w:right w:val="none" w:sz="0" w:space="0" w:color="auto"/>
      </w:divBdr>
    </w:div>
    <w:div w:id="1184516067">
      <w:bodyDiv w:val="1"/>
      <w:marLeft w:val="0"/>
      <w:marRight w:val="0"/>
      <w:marTop w:val="0"/>
      <w:marBottom w:val="0"/>
      <w:divBdr>
        <w:top w:val="none" w:sz="0" w:space="0" w:color="auto"/>
        <w:left w:val="none" w:sz="0" w:space="0" w:color="auto"/>
        <w:bottom w:val="none" w:sz="0" w:space="0" w:color="auto"/>
        <w:right w:val="none" w:sz="0" w:space="0" w:color="auto"/>
      </w:divBdr>
    </w:div>
    <w:div w:id="1218471291">
      <w:bodyDiv w:val="1"/>
      <w:marLeft w:val="0"/>
      <w:marRight w:val="0"/>
      <w:marTop w:val="0"/>
      <w:marBottom w:val="0"/>
      <w:divBdr>
        <w:top w:val="none" w:sz="0" w:space="0" w:color="auto"/>
        <w:left w:val="none" w:sz="0" w:space="0" w:color="auto"/>
        <w:bottom w:val="none" w:sz="0" w:space="0" w:color="auto"/>
        <w:right w:val="none" w:sz="0" w:space="0" w:color="auto"/>
      </w:divBdr>
      <w:divsChild>
        <w:div w:id="1607421189">
          <w:marLeft w:val="0"/>
          <w:marRight w:val="0"/>
          <w:marTop w:val="0"/>
          <w:marBottom w:val="0"/>
          <w:divBdr>
            <w:top w:val="none" w:sz="0" w:space="0" w:color="auto"/>
            <w:left w:val="none" w:sz="0" w:space="0" w:color="auto"/>
            <w:bottom w:val="none" w:sz="0" w:space="0" w:color="auto"/>
            <w:right w:val="none" w:sz="0" w:space="0" w:color="auto"/>
          </w:divBdr>
          <w:divsChild>
            <w:div w:id="148719466">
              <w:marLeft w:val="0"/>
              <w:marRight w:val="0"/>
              <w:marTop w:val="0"/>
              <w:marBottom w:val="0"/>
              <w:divBdr>
                <w:top w:val="none" w:sz="0" w:space="0" w:color="auto"/>
                <w:left w:val="none" w:sz="0" w:space="0" w:color="auto"/>
                <w:bottom w:val="none" w:sz="0" w:space="0" w:color="auto"/>
                <w:right w:val="none" w:sz="0" w:space="0" w:color="auto"/>
              </w:divBdr>
            </w:div>
            <w:div w:id="12237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3924">
      <w:bodyDiv w:val="1"/>
      <w:marLeft w:val="0"/>
      <w:marRight w:val="0"/>
      <w:marTop w:val="0"/>
      <w:marBottom w:val="0"/>
      <w:divBdr>
        <w:top w:val="none" w:sz="0" w:space="0" w:color="auto"/>
        <w:left w:val="none" w:sz="0" w:space="0" w:color="auto"/>
        <w:bottom w:val="none" w:sz="0" w:space="0" w:color="auto"/>
        <w:right w:val="none" w:sz="0" w:space="0" w:color="auto"/>
      </w:divBdr>
    </w:div>
    <w:div w:id="1294402988">
      <w:bodyDiv w:val="1"/>
      <w:marLeft w:val="0"/>
      <w:marRight w:val="0"/>
      <w:marTop w:val="0"/>
      <w:marBottom w:val="0"/>
      <w:divBdr>
        <w:top w:val="none" w:sz="0" w:space="0" w:color="auto"/>
        <w:left w:val="none" w:sz="0" w:space="0" w:color="auto"/>
        <w:bottom w:val="none" w:sz="0" w:space="0" w:color="auto"/>
        <w:right w:val="none" w:sz="0" w:space="0" w:color="auto"/>
      </w:divBdr>
    </w:div>
    <w:div w:id="1303270020">
      <w:bodyDiv w:val="1"/>
      <w:marLeft w:val="0"/>
      <w:marRight w:val="0"/>
      <w:marTop w:val="0"/>
      <w:marBottom w:val="0"/>
      <w:divBdr>
        <w:top w:val="none" w:sz="0" w:space="0" w:color="auto"/>
        <w:left w:val="none" w:sz="0" w:space="0" w:color="auto"/>
        <w:bottom w:val="none" w:sz="0" w:space="0" w:color="auto"/>
        <w:right w:val="none" w:sz="0" w:space="0" w:color="auto"/>
      </w:divBdr>
    </w:div>
    <w:div w:id="1320771168">
      <w:bodyDiv w:val="1"/>
      <w:marLeft w:val="0"/>
      <w:marRight w:val="0"/>
      <w:marTop w:val="0"/>
      <w:marBottom w:val="0"/>
      <w:divBdr>
        <w:top w:val="none" w:sz="0" w:space="0" w:color="auto"/>
        <w:left w:val="none" w:sz="0" w:space="0" w:color="auto"/>
        <w:bottom w:val="none" w:sz="0" w:space="0" w:color="auto"/>
        <w:right w:val="none" w:sz="0" w:space="0" w:color="auto"/>
      </w:divBdr>
    </w:div>
    <w:div w:id="1406494561">
      <w:bodyDiv w:val="1"/>
      <w:marLeft w:val="0"/>
      <w:marRight w:val="0"/>
      <w:marTop w:val="0"/>
      <w:marBottom w:val="0"/>
      <w:divBdr>
        <w:top w:val="none" w:sz="0" w:space="0" w:color="auto"/>
        <w:left w:val="none" w:sz="0" w:space="0" w:color="auto"/>
        <w:bottom w:val="none" w:sz="0" w:space="0" w:color="auto"/>
        <w:right w:val="none" w:sz="0" w:space="0" w:color="auto"/>
      </w:divBdr>
      <w:divsChild>
        <w:div w:id="416635145">
          <w:marLeft w:val="0"/>
          <w:marRight w:val="0"/>
          <w:marTop w:val="0"/>
          <w:marBottom w:val="0"/>
          <w:divBdr>
            <w:top w:val="none" w:sz="0" w:space="0" w:color="auto"/>
            <w:left w:val="none" w:sz="0" w:space="0" w:color="auto"/>
            <w:bottom w:val="none" w:sz="0" w:space="0" w:color="auto"/>
            <w:right w:val="none" w:sz="0" w:space="0" w:color="auto"/>
          </w:divBdr>
          <w:divsChild>
            <w:div w:id="13501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87">
      <w:bodyDiv w:val="1"/>
      <w:marLeft w:val="0"/>
      <w:marRight w:val="0"/>
      <w:marTop w:val="0"/>
      <w:marBottom w:val="0"/>
      <w:divBdr>
        <w:top w:val="none" w:sz="0" w:space="0" w:color="auto"/>
        <w:left w:val="none" w:sz="0" w:space="0" w:color="auto"/>
        <w:bottom w:val="none" w:sz="0" w:space="0" w:color="auto"/>
        <w:right w:val="none" w:sz="0" w:space="0" w:color="auto"/>
      </w:divBdr>
    </w:div>
    <w:div w:id="1463839202">
      <w:bodyDiv w:val="1"/>
      <w:marLeft w:val="0"/>
      <w:marRight w:val="0"/>
      <w:marTop w:val="0"/>
      <w:marBottom w:val="0"/>
      <w:divBdr>
        <w:top w:val="none" w:sz="0" w:space="0" w:color="auto"/>
        <w:left w:val="none" w:sz="0" w:space="0" w:color="auto"/>
        <w:bottom w:val="none" w:sz="0" w:space="0" w:color="auto"/>
        <w:right w:val="none" w:sz="0" w:space="0" w:color="auto"/>
      </w:divBdr>
      <w:divsChild>
        <w:div w:id="1475026344">
          <w:marLeft w:val="0"/>
          <w:marRight w:val="0"/>
          <w:marTop w:val="0"/>
          <w:marBottom w:val="0"/>
          <w:divBdr>
            <w:top w:val="none" w:sz="0" w:space="0" w:color="auto"/>
            <w:left w:val="none" w:sz="0" w:space="0" w:color="auto"/>
            <w:bottom w:val="none" w:sz="0" w:space="0" w:color="auto"/>
            <w:right w:val="none" w:sz="0" w:space="0" w:color="auto"/>
          </w:divBdr>
          <w:divsChild>
            <w:div w:id="176903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46432">
      <w:bodyDiv w:val="1"/>
      <w:marLeft w:val="0"/>
      <w:marRight w:val="0"/>
      <w:marTop w:val="0"/>
      <w:marBottom w:val="0"/>
      <w:divBdr>
        <w:top w:val="none" w:sz="0" w:space="0" w:color="auto"/>
        <w:left w:val="none" w:sz="0" w:space="0" w:color="auto"/>
        <w:bottom w:val="none" w:sz="0" w:space="0" w:color="auto"/>
        <w:right w:val="none" w:sz="0" w:space="0" w:color="auto"/>
      </w:divBdr>
    </w:div>
    <w:div w:id="1554190671">
      <w:bodyDiv w:val="1"/>
      <w:marLeft w:val="0"/>
      <w:marRight w:val="0"/>
      <w:marTop w:val="0"/>
      <w:marBottom w:val="0"/>
      <w:divBdr>
        <w:top w:val="none" w:sz="0" w:space="0" w:color="auto"/>
        <w:left w:val="none" w:sz="0" w:space="0" w:color="auto"/>
        <w:bottom w:val="none" w:sz="0" w:space="0" w:color="auto"/>
        <w:right w:val="none" w:sz="0" w:space="0" w:color="auto"/>
      </w:divBdr>
      <w:divsChild>
        <w:div w:id="236476605">
          <w:marLeft w:val="0"/>
          <w:marRight w:val="0"/>
          <w:marTop w:val="0"/>
          <w:marBottom w:val="0"/>
          <w:divBdr>
            <w:top w:val="none" w:sz="0" w:space="0" w:color="auto"/>
            <w:left w:val="none" w:sz="0" w:space="0" w:color="auto"/>
            <w:bottom w:val="none" w:sz="0" w:space="0" w:color="auto"/>
            <w:right w:val="none" w:sz="0" w:space="0" w:color="auto"/>
          </w:divBdr>
          <w:divsChild>
            <w:div w:id="12904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5177">
      <w:bodyDiv w:val="1"/>
      <w:marLeft w:val="0"/>
      <w:marRight w:val="0"/>
      <w:marTop w:val="0"/>
      <w:marBottom w:val="0"/>
      <w:divBdr>
        <w:top w:val="none" w:sz="0" w:space="0" w:color="auto"/>
        <w:left w:val="none" w:sz="0" w:space="0" w:color="auto"/>
        <w:bottom w:val="none" w:sz="0" w:space="0" w:color="auto"/>
        <w:right w:val="none" w:sz="0" w:space="0" w:color="auto"/>
      </w:divBdr>
      <w:divsChild>
        <w:div w:id="1962032758">
          <w:marLeft w:val="0"/>
          <w:marRight w:val="0"/>
          <w:marTop w:val="0"/>
          <w:marBottom w:val="0"/>
          <w:divBdr>
            <w:top w:val="none" w:sz="0" w:space="0" w:color="auto"/>
            <w:left w:val="none" w:sz="0" w:space="0" w:color="auto"/>
            <w:bottom w:val="none" w:sz="0" w:space="0" w:color="auto"/>
            <w:right w:val="none" w:sz="0" w:space="0" w:color="auto"/>
          </w:divBdr>
          <w:divsChild>
            <w:div w:id="7571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2460">
      <w:bodyDiv w:val="1"/>
      <w:marLeft w:val="0"/>
      <w:marRight w:val="0"/>
      <w:marTop w:val="0"/>
      <w:marBottom w:val="0"/>
      <w:divBdr>
        <w:top w:val="none" w:sz="0" w:space="0" w:color="auto"/>
        <w:left w:val="none" w:sz="0" w:space="0" w:color="auto"/>
        <w:bottom w:val="none" w:sz="0" w:space="0" w:color="auto"/>
        <w:right w:val="none" w:sz="0" w:space="0" w:color="auto"/>
      </w:divBdr>
    </w:div>
    <w:div w:id="1616207831">
      <w:bodyDiv w:val="1"/>
      <w:marLeft w:val="0"/>
      <w:marRight w:val="0"/>
      <w:marTop w:val="0"/>
      <w:marBottom w:val="0"/>
      <w:divBdr>
        <w:top w:val="none" w:sz="0" w:space="0" w:color="auto"/>
        <w:left w:val="none" w:sz="0" w:space="0" w:color="auto"/>
        <w:bottom w:val="none" w:sz="0" w:space="0" w:color="auto"/>
        <w:right w:val="none" w:sz="0" w:space="0" w:color="auto"/>
      </w:divBdr>
    </w:div>
    <w:div w:id="1644042843">
      <w:bodyDiv w:val="1"/>
      <w:marLeft w:val="0"/>
      <w:marRight w:val="0"/>
      <w:marTop w:val="0"/>
      <w:marBottom w:val="0"/>
      <w:divBdr>
        <w:top w:val="none" w:sz="0" w:space="0" w:color="auto"/>
        <w:left w:val="none" w:sz="0" w:space="0" w:color="auto"/>
        <w:bottom w:val="none" w:sz="0" w:space="0" w:color="auto"/>
        <w:right w:val="none" w:sz="0" w:space="0" w:color="auto"/>
      </w:divBdr>
    </w:div>
    <w:div w:id="1648585406">
      <w:bodyDiv w:val="1"/>
      <w:marLeft w:val="0"/>
      <w:marRight w:val="0"/>
      <w:marTop w:val="0"/>
      <w:marBottom w:val="0"/>
      <w:divBdr>
        <w:top w:val="none" w:sz="0" w:space="0" w:color="auto"/>
        <w:left w:val="none" w:sz="0" w:space="0" w:color="auto"/>
        <w:bottom w:val="none" w:sz="0" w:space="0" w:color="auto"/>
        <w:right w:val="none" w:sz="0" w:space="0" w:color="auto"/>
      </w:divBdr>
    </w:div>
    <w:div w:id="1655450817">
      <w:bodyDiv w:val="1"/>
      <w:marLeft w:val="0"/>
      <w:marRight w:val="0"/>
      <w:marTop w:val="0"/>
      <w:marBottom w:val="0"/>
      <w:divBdr>
        <w:top w:val="none" w:sz="0" w:space="0" w:color="auto"/>
        <w:left w:val="none" w:sz="0" w:space="0" w:color="auto"/>
        <w:bottom w:val="none" w:sz="0" w:space="0" w:color="auto"/>
        <w:right w:val="none" w:sz="0" w:space="0" w:color="auto"/>
      </w:divBdr>
    </w:div>
    <w:div w:id="1688871212">
      <w:bodyDiv w:val="1"/>
      <w:marLeft w:val="0"/>
      <w:marRight w:val="0"/>
      <w:marTop w:val="0"/>
      <w:marBottom w:val="0"/>
      <w:divBdr>
        <w:top w:val="none" w:sz="0" w:space="0" w:color="auto"/>
        <w:left w:val="none" w:sz="0" w:space="0" w:color="auto"/>
        <w:bottom w:val="none" w:sz="0" w:space="0" w:color="auto"/>
        <w:right w:val="none" w:sz="0" w:space="0" w:color="auto"/>
      </w:divBdr>
    </w:div>
    <w:div w:id="1711955975">
      <w:bodyDiv w:val="1"/>
      <w:marLeft w:val="0"/>
      <w:marRight w:val="0"/>
      <w:marTop w:val="0"/>
      <w:marBottom w:val="0"/>
      <w:divBdr>
        <w:top w:val="none" w:sz="0" w:space="0" w:color="auto"/>
        <w:left w:val="none" w:sz="0" w:space="0" w:color="auto"/>
        <w:bottom w:val="none" w:sz="0" w:space="0" w:color="auto"/>
        <w:right w:val="none" w:sz="0" w:space="0" w:color="auto"/>
      </w:divBdr>
    </w:div>
    <w:div w:id="1730222721">
      <w:bodyDiv w:val="1"/>
      <w:marLeft w:val="0"/>
      <w:marRight w:val="0"/>
      <w:marTop w:val="0"/>
      <w:marBottom w:val="0"/>
      <w:divBdr>
        <w:top w:val="none" w:sz="0" w:space="0" w:color="auto"/>
        <w:left w:val="none" w:sz="0" w:space="0" w:color="auto"/>
        <w:bottom w:val="none" w:sz="0" w:space="0" w:color="auto"/>
        <w:right w:val="none" w:sz="0" w:space="0" w:color="auto"/>
      </w:divBdr>
    </w:div>
    <w:div w:id="1769739412">
      <w:bodyDiv w:val="1"/>
      <w:marLeft w:val="0"/>
      <w:marRight w:val="0"/>
      <w:marTop w:val="0"/>
      <w:marBottom w:val="0"/>
      <w:divBdr>
        <w:top w:val="none" w:sz="0" w:space="0" w:color="auto"/>
        <w:left w:val="none" w:sz="0" w:space="0" w:color="auto"/>
        <w:bottom w:val="none" w:sz="0" w:space="0" w:color="auto"/>
        <w:right w:val="none" w:sz="0" w:space="0" w:color="auto"/>
      </w:divBdr>
    </w:div>
    <w:div w:id="1805079223">
      <w:bodyDiv w:val="1"/>
      <w:marLeft w:val="0"/>
      <w:marRight w:val="0"/>
      <w:marTop w:val="0"/>
      <w:marBottom w:val="0"/>
      <w:divBdr>
        <w:top w:val="none" w:sz="0" w:space="0" w:color="auto"/>
        <w:left w:val="none" w:sz="0" w:space="0" w:color="auto"/>
        <w:bottom w:val="none" w:sz="0" w:space="0" w:color="auto"/>
        <w:right w:val="none" w:sz="0" w:space="0" w:color="auto"/>
      </w:divBdr>
    </w:div>
    <w:div w:id="1816068883">
      <w:bodyDiv w:val="1"/>
      <w:marLeft w:val="0"/>
      <w:marRight w:val="0"/>
      <w:marTop w:val="0"/>
      <w:marBottom w:val="0"/>
      <w:divBdr>
        <w:top w:val="none" w:sz="0" w:space="0" w:color="auto"/>
        <w:left w:val="none" w:sz="0" w:space="0" w:color="auto"/>
        <w:bottom w:val="none" w:sz="0" w:space="0" w:color="auto"/>
        <w:right w:val="none" w:sz="0" w:space="0" w:color="auto"/>
      </w:divBdr>
    </w:div>
    <w:div w:id="1833713898">
      <w:bodyDiv w:val="1"/>
      <w:marLeft w:val="0"/>
      <w:marRight w:val="0"/>
      <w:marTop w:val="0"/>
      <w:marBottom w:val="0"/>
      <w:divBdr>
        <w:top w:val="none" w:sz="0" w:space="0" w:color="auto"/>
        <w:left w:val="none" w:sz="0" w:space="0" w:color="auto"/>
        <w:bottom w:val="none" w:sz="0" w:space="0" w:color="auto"/>
        <w:right w:val="none" w:sz="0" w:space="0" w:color="auto"/>
      </w:divBdr>
    </w:div>
    <w:div w:id="1856459659">
      <w:bodyDiv w:val="1"/>
      <w:marLeft w:val="0"/>
      <w:marRight w:val="0"/>
      <w:marTop w:val="0"/>
      <w:marBottom w:val="0"/>
      <w:divBdr>
        <w:top w:val="none" w:sz="0" w:space="0" w:color="auto"/>
        <w:left w:val="none" w:sz="0" w:space="0" w:color="auto"/>
        <w:bottom w:val="none" w:sz="0" w:space="0" w:color="auto"/>
        <w:right w:val="none" w:sz="0" w:space="0" w:color="auto"/>
      </w:divBdr>
    </w:div>
    <w:div w:id="1879119461">
      <w:bodyDiv w:val="1"/>
      <w:marLeft w:val="0"/>
      <w:marRight w:val="0"/>
      <w:marTop w:val="0"/>
      <w:marBottom w:val="0"/>
      <w:divBdr>
        <w:top w:val="none" w:sz="0" w:space="0" w:color="auto"/>
        <w:left w:val="none" w:sz="0" w:space="0" w:color="auto"/>
        <w:bottom w:val="none" w:sz="0" w:space="0" w:color="auto"/>
        <w:right w:val="none" w:sz="0" w:space="0" w:color="auto"/>
      </w:divBdr>
    </w:div>
    <w:div w:id="1930113850">
      <w:bodyDiv w:val="1"/>
      <w:marLeft w:val="0"/>
      <w:marRight w:val="0"/>
      <w:marTop w:val="0"/>
      <w:marBottom w:val="0"/>
      <w:divBdr>
        <w:top w:val="none" w:sz="0" w:space="0" w:color="auto"/>
        <w:left w:val="none" w:sz="0" w:space="0" w:color="auto"/>
        <w:bottom w:val="none" w:sz="0" w:space="0" w:color="auto"/>
        <w:right w:val="none" w:sz="0" w:space="0" w:color="auto"/>
      </w:divBdr>
    </w:div>
    <w:div w:id="2023235699">
      <w:bodyDiv w:val="1"/>
      <w:marLeft w:val="0"/>
      <w:marRight w:val="0"/>
      <w:marTop w:val="0"/>
      <w:marBottom w:val="0"/>
      <w:divBdr>
        <w:top w:val="none" w:sz="0" w:space="0" w:color="auto"/>
        <w:left w:val="none" w:sz="0" w:space="0" w:color="auto"/>
        <w:bottom w:val="none" w:sz="0" w:space="0" w:color="auto"/>
        <w:right w:val="none" w:sz="0" w:space="0" w:color="auto"/>
      </w:divBdr>
      <w:divsChild>
        <w:div w:id="784037016">
          <w:marLeft w:val="0"/>
          <w:marRight w:val="0"/>
          <w:marTop w:val="0"/>
          <w:marBottom w:val="0"/>
          <w:divBdr>
            <w:top w:val="single" w:sz="2" w:space="0" w:color="auto"/>
            <w:left w:val="single" w:sz="2" w:space="0" w:color="auto"/>
            <w:bottom w:val="single" w:sz="2" w:space="0" w:color="auto"/>
            <w:right w:val="single" w:sz="2" w:space="0" w:color="auto"/>
          </w:divBdr>
          <w:divsChild>
            <w:div w:id="1424767892">
              <w:marLeft w:val="0"/>
              <w:marRight w:val="0"/>
              <w:marTop w:val="0"/>
              <w:marBottom w:val="0"/>
              <w:divBdr>
                <w:top w:val="single" w:sz="2" w:space="0" w:color="auto"/>
                <w:left w:val="single" w:sz="2" w:space="0" w:color="auto"/>
                <w:bottom w:val="single" w:sz="2" w:space="0" w:color="auto"/>
                <w:right w:val="single" w:sz="2" w:space="0" w:color="auto"/>
              </w:divBdr>
              <w:divsChild>
                <w:div w:id="20519541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45328975">
      <w:bodyDiv w:val="1"/>
      <w:marLeft w:val="0"/>
      <w:marRight w:val="0"/>
      <w:marTop w:val="0"/>
      <w:marBottom w:val="0"/>
      <w:divBdr>
        <w:top w:val="none" w:sz="0" w:space="0" w:color="auto"/>
        <w:left w:val="none" w:sz="0" w:space="0" w:color="auto"/>
        <w:bottom w:val="none" w:sz="0" w:space="0" w:color="auto"/>
        <w:right w:val="none" w:sz="0" w:space="0" w:color="auto"/>
      </w:divBdr>
      <w:divsChild>
        <w:div w:id="331106786">
          <w:marLeft w:val="0"/>
          <w:marRight w:val="0"/>
          <w:marTop w:val="0"/>
          <w:marBottom w:val="0"/>
          <w:divBdr>
            <w:top w:val="none" w:sz="0" w:space="0" w:color="auto"/>
            <w:left w:val="none" w:sz="0" w:space="0" w:color="auto"/>
            <w:bottom w:val="none" w:sz="0" w:space="0" w:color="auto"/>
            <w:right w:val="none" w:sz="0" w:space="0" w:color="auto"/>
          </w:divBdr>
          <w:divsChild>
            <w:div w:id="128557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6013">
      <w:bodyDiv w:val="1"/>
      <w:marLeft w:val="0"/>
      <w:marRight w:val="0"/>
      <w:marTop w:val="0"/>
      <w:marBottom w:val="0"/>
      <w:divBdr>
        <w:top w:val="none" w:sz="0" w:space="0" w:color="auto"/>
        <w:left w:val="none" w:sz="0" w:space="0" w:color="auto"/>
        <w:bottom w:val="none" w:sz="0" w:space="0" w:color="auto"/>
        <w:right w:val="none" w:sz="0" w:space="0" w:color="auto"/>
      </w:divBdr>
    </w:div>
    <w:div w:id="2067486970">
      <w:bodyDiv w:val="1"/>
      <w:marLeft w:val="0"/>
      <w:marRight w:val="0"/>
      <w:marTop w:val="0"/>
      <w:marBottom w:val="0"/>
      <w:divBdr>
        <w:top w:val="none" w:sz="0" w:space="0" w:color="auto"/>
        <w:left w:val="none" w:sz="0" w:space="0" w:color="auto"/>
        <w:bottom w:val="none" w:sz="0" w:space="0" w:color="auto"/>
        <w:right w:val="none" w:sz="0" w:space="0" w:color="auto"/>
      </w:divBdr>
    </w:div>
    <w:div w:id="2074083775">
      <w:bodyDiv w:val="1"/>
      <w:marLeft w:val="0"/>
      <w:marRight w:val="0"/>
      <w:marTop w:val="0"/>
      <w:marBottom w:val="0"/>
      <w:divBdr>
        <w:top w:val="none" w:sz="0" w:space="0" w:color="auto"/>
        <w:left w:val="none" w:sz="0" w:space="0" w:color="auto"/>
        <w:bottom w:val="none" w:sz="0" w:space="0" w:color="auto"/>
        <w:right w:val="none" w:sz="0" w:space="0" w:color="auto"/>
      </w:divBdr>
      <w:divsChild>
        <w:div w:id="1851485847">
          <w:marLeft w:val="0"/>
          <w:marRight w:val="0"/>
          <w:marTop w:val="0"/>
          <w:marBottom w:val="0"/>
          <w:divBdr>
            <w:top w:val="single" w:sz="2" w:space="0" w:color="auto"/>
            <w:left w:val="single" w:sz="2" w:space="0" w:color="auto"/>
            <w:bottom w:val="single" w:sz="2" w:space="0" w:color="auto"/>
            <w:right w:val="single" w:sz="2" w:space="0" w:color="auto"/>
          </w:divBdr>
          <w:divsChild>
            <w:div w:id="537007061">
              <w:marLeft w:val="0"/>
              <w:marRight w:val="0"/>
              <w:marTop w:val="0"/>
              <w:marBottom w:val="0"/>
              <w:divBdr>
                <w:top w:val="single" w:sz="2" w:space="0" w:color="auto"/>
                <w:left w:val="single" w:sz="2" w:space="0" w:color="auto"/>
                <w:bottom w:val="single" w:sz="2" w:space="0" w:color="auto"/>
                <w:right w:val="single" w:sz="2" w:space="0" w:color="auto"/>
              </w:divBdr>
              <w:divsChild>
                <w:div w:id="993027233">
                  <w:marLeft w:val="0"/>
                  <w:marRight w:val="0"/>
                  <w:marTop w:val="0"/>
                  <w:marBottom w:val="0"/>
                  <w:divBdr>
                    <w:top w:val="single" w:sz="2" w:space="0" w:color="auto"/>
                    <w:left w:val="single" w:sz="2" w:space="0" w:color="auto"/>
                    <w:bottom w:val="single" w:sz="2" w:space="0" w:color="auto"/>
                    <w:right w:val="single" w:sz="2" w:space="0" w:color="auto"/>
                  </w:divBdr>
                  <w:divsChild>
                    <w:div w:id="1937402065">
                      <w:marLeft w:val="0"/>
                      <w:marRight w:val="0"/>
                      <w:marTop w:val="0"/>
                      <w:marBottom w:val="0"/>
                      <w:divBdr>
                        <w:top w:val="single" w:sz="2" w:space="0" w:color="auto"/>
                        <w:left w:val="single" w:sz="2" w:space="0" w:color="auto"/>
                        <w:bottom w:val="single" w:sz="2" w:space="0" w:color="auto"/>
                        <w:right w:val="single" w:sz="2" w:space="0" w:color="auto"/>
                      </w:divBdr>
                      <w:divsChild>
                        <w:div w:id="3959762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34310436">
          <w:marLeft w:val="0"/>
          <w:marRight w:val="0"/>
          <w:marTop w:val="0"/>
          <w:marBottom w:val="0"/>
          <w:divBdr>
            <w:top w:val="single" w:sz="2" w:space="0" w:color="auto"/>
            <w:left w:val="single" w:sz="2" w:space="0" w:color="auto"/>
            <w:bottom w:val="single" w:sz="2" w:space="0" w:color="auto"/>
            <w:right w:val="single" w:sz="2" w:space="0" w:color="auto"/>
          </w:divBdr>
          <w:divsChild>
            <w:div w:id="1306738483">
              <w:marLeft w:val="0"/>
              <w:marRight w:val="0"/>
              <w:marTop w:val="0"/>
              <w:marBottom w:val="0"/>
              <w:divBdr>
                <w:top w:val="single" w:sz="2" w:space="0" w:color="auto"/>
                <w:left w:val="single" w:sz="2" w:space="0" w:color="auto"/>
                <w:bottom w:val="single" w:sz="2" w:space="0" w:color="auto"/>
                <w:right w:val="single" w:sz="2" w:space="0" w:color="auto"/>
              </w:divBdr>
              <w:divsChild>
                <w:div w:id="11080860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81753167">
      <w:bodyDiv w:val="1"/>
      <w:marLeft w:val="0"/>
      <w:marRight w:val="0"/>
      <w:marTop w:val="0"/>
      <w:marBottom w:val="0"/>
      <w:divBdr>
        <w:top w:val="none" w:sz="0" w:space="0" w:color="auto"/>
        <w:left w:val="none" w:sz="0" w:space="0" w:color="auto"/>
        <w:bottom w:val="none" w:sz="0" w:space="0" w:color="auto"/>
        <w:right w:val="none" w:sz="0" w:space="0" w:color="auto"/>
      </w:divBdr>
      <w:divsChild>
        <w:div w:id="1718895951">
          <w:marLeft w:val="0"/>
          <w:marRight w:val="0"/>
          <w:marTop w:val="0"/>
          <w:marBottom w:val="0"/>
          <w:divBdr>
            <w:top w:val="none" w:sz="0" w:space="0" w:color="auto"/>
            <w:left w:val="none" w:sz="0" w:space="0" w:color="auto"/>
            <w:bottom w:val="none" w:sz="0" w:space="0" w:color="auto"/>
            <w:right w:val="none" w:sz="0" w:space="0" w:color="auto"/>
          </w:divBdr>
          <w:divsChild>
            <w:div w:id="2120176288">
              <w:marLeft w:val="0"/>
              <w:marRight w:val="0"/>
              <w:marTop w:val="0"/>
              <w:marBottom w:val="0"/>
              <w:divBdr>
                <w:top w:val="none" w:sz="0" w:space="0" w:color="auto"/>
                <w:left w:val="none" w:sz="0" w:space="0" w:color="auto"/>
                <w:bottom w:val="none" w:sz="0" w:space="0" w:color="auto"/>
                <w:right w:val="none" w:sz="0" w:space="0" w:color="auto"/>
              </w:divBdr>
            </w:div>
            <w:div w:id="1438597498">
              <w:marLeft w:val="0"/>
              <w:marRight w:val="0"/>
              <w:marTop w:val="0"/>
              <w:marBottom w:val="0"/>
              <w:divBdr>
                <w:top w:val="none" w:sz="0" w:space="0" w:color="auto"/>
                <w:left w:val="none" w:sz="0" w:space="0" w:color="auto"/>
                <w:bottom w:val="none" w:sz="0" w:space="0" w:color="auto"/>
                <w:right w:val="none" w:sz="0" w:space="0" w:color="auto"/>
              </w:divBdr>
            </w:div>
            <w:div w:id="298461373">
              <w:marLeft w:val="0"/>
              <w:marRight w:val="0"/>
              <w:marTop w:val="0"/>
              <w:marBottom w:val="0"/>
              <w:divBdr>
                <w:top w:val="none" w:sz="0" w:space="0" w:color="auto"/>
                <w:left w:val="none" w:sz="0" w:space="0" w:color="auto"/>
                <w:bottom w:val="none" w:sz="0" w:space="0" w:color="auto"/>
                <w:right w:val="none" w:sz="0" w:space="0" w:color="auto"/>
              </w:divBdr>
            </w:div>
            <w:div w:id="1924143956">
              <w:marLeft w:val="0"/>
              <w:marRight w:val="0"/>
              <w:marTop w:val="0"/>
              <w:marBottom w:val="0"/>
              <w:divBdr>
                <w:top w:val="none" w:sz="0" w:space="0" w:color="auto"/>
                <w:left w:val="none" w:sz="0" w:space="0" w:color="auto"/>
                <w:bottom w:val="none" w:sz="0" w:space="0" w:color="auto"/>
                <w:right w:val="none" w:sz="0" w:space="0" w:color="auto"/>
              </w:divBdr>
            </w:div>
            <w:div w:id="1892108444">
              <w:marLeft w:val="0"/>
              <w:marRight w:val="0"/>
              <w:marTop w:val="0"/>
              <w:marBottom w:val="0"/>
              <w:divBdr>
                <w:top w:val="none" w:sz="0" w:space="0" w:color="auto"/>
                <w:left w:val="none" w:sz="0" w:space="0" w:color="auto"/>
                <w:bottom w:val="none" w:sz="0" w:space="0" w:color="auto"/>
                <w:right w:val="none" w:sz="0" w:space="0" w:color="auto"/>
              </w:divBdr>
            </w:div>
            <w:div w:id="688991680">
              <w:marLeft w:val="0"/>
              <w:marRight w:val="0"/>
              <w:marTop w:val="0"/>
              <w:marBottom w:val="0"/>
              <w:divBdr>
                <w:top w:val="none" w:sz="0" w:space="0" w:color="auto"/>
                <w:left w:val="none" w:sz="0" w:space="0" w:color="auto"/>
                <w:bottom w:val="none" w:sz="0" w:space="0" w:color="auto"/>
                <w:right w:val="none" w:sz="0" w:space="0" w:color="auto"/>
              </w:divBdr>
            </w:div>
            <w:div w:id="611286959">
              <w:marLeft w:val="0"/>
              <w:marRight w:val="0"/>
              <w:marTop w:val="0"/>
              <w:marBottom w:val="0"/>
              <w:divBdr>
                <w:top w:val="none" w:sz="0" w:space="0" w:color="auto"/>
                <w:left w:val="none" w:sz="0" w:space="0" w:color="auto"/>
                <w:bottom w:val="none" w:sz="0" w:space="0" w:color="auto"/>
                <w:right w:val="none" w:sz="0" w:space="0" w:color="auto"/>
              </w:divBdr>
            </w:div>
            <w:div w:id="486097656">
              <w:marLeft w:val="0"/>
              <w:marRight w:val="0"/>
              <w:marTop w:val="0"/>
              <w:marBottom w:val="0"/>
              <w:divBdr>
                <w:top w:val="none" w:sz="0" w:space="0" w:color="auto"/>
                <w:left w:val="none" w:sz="0" w:space="0" w:color="auto"/>
                <w:bottom w:val="none" w:sz="0" w:space="0" w:color="auto"/>
                <w:right w:val="none" w:sz="0" w:space="0" w:color="auto"/>
              </w:divBdr>
            </w:div>
            <w:div w:id="1327437959">
              <w:marLeft w:val="0"/>
              <w:marRight w:val="0"/>
              <w:marTop w:val="0"/>
              <w:marBottom w:val="0"/>
              <w:divBdr>
                <w:top w:val="none" w:sz="0" w:space="0" w:color="auto"/>
                <w:left w:val="none" w:sz="0" w:space="0" w:color="auto"/>
                <w:bottom w:val="none" w:sz="0" w:space="0" w:color="auto"/>
                <w:right w:val="none" w:sz="0" w:space="0" w:color="auto"/>
              </w:divBdr>
            </w:div>
            <w:div w:id="70858371">
              <w:marLeft w:val="0"/>
              <w:marRight w:val="0"/>
              <w:marTop w:val="0"/>
              <w:marBottom w:val="0"/>
              <w:divBdr>
                <w:top w:val="none" w:sz="0" w:space="0" w:color="auto"/>
                <w:left w:val="none" w:sz="0" w:space="0" w:color="auto"/>
                <w:bottom w:val="none" w:sz="0" w:space="0" w:color="auto"/>
                <w:right w:val="none" w:sz="0" w:space="0" w:color="auto"/>
              </w:divBdr>
            </w:div>
            <w:div w:id="1381900035">
              <w:marLeft w:val="0"/>
              <w:marRight w:val="0"/>
              <w:marTop w:val="0"/>
              <w:marBottom w:val="0"/>
              <w:divBdr>
                <w:top w:val="none" w:sz="0" w:space="0" w:color="auto"/>
                <w:left w:val="none" w:sz="0" w:space="0" w:color="auto"/>
                <w:bottom w:val="none" w:sz="0" w:space="0" w:color="auto"/>
                <w:right w:val="none" w:sz="0" w:space="0" w:color="auto"/>
              </w:divBdr>
            </w:div>
            <w:div w:id="901017402">
              <w:marLeft w:val="0"/>
              <w:marRight w:val="0"/>
              <w:marTop w:val="0"/>
              <w:marBottom w:val="0"/>
              <w:divBdr>
                <w:top w:val="none" w:sz="0" w:space="0" w:color="auto"/>
                <w:left w:val="none" w:sz="0" w:space="0" w:color="auto"/>
                <w:bottom w:val="none" w:sz="0" w:space="0" w:color="auto"/>
                <w:right w:val="none" w:sz="0" w:space="0" w:color="auto"/>
              </w:divBdr>
            </w:div>
            <w:div w:id="662970083">
              <w:marLeft w:val="0"/>
              <w:marRight w:val="0"/>
              <w:marTop w:val="0"/>
              <w:marBottom w:val="0"/>
              <w:divBdr>
                <w:top w:val="none" w:sz="0" w:space="0" w:color="auto"/>
                <w:left w:val="none" w:sz="0" w:space="0" w:color="auto"/>
                <w:bottom w:val="none" w:sz="0" w:space="0" w:color="auto"/>
                <w:right w:val="none" w:sz="0" w:space="0" w:color="auto"/>
              </w:divBdr>
            </w:div>
            <w:div w:id="2120904920">
              <w:marLeft w:val="0"/>
              <w:marRight w:val="0"/>
              <w:marTop w:val="0"/>
              <w:marBottom w:val="0"/>
              <w:divBdr>
                <w:top w:val="none" w:sz="0" w:space="0" w:color="auto"/>
                <w:left w:val="none" w:sz="0" w:space="0" w:color="auto"/>
                <w:bottom w:val="none" w:sz="0" w:space="0" w:color="auto"/>
                <w:right w:val="none" w:sz="0" w:space="0" w:color="auto"/>
              </w:divBdr>
            </w:div>
            <w:div w:id="735128196">
              <w:marLeft w:val="0"/>
              <w:marRight w:val="0"/>
              <w:marTop w:val="0"/>
              <w:marBottom w:val="0"/>
              <w:divBdr>
                <w:top w:val="none" w:sz="0" w:space="0" w:color="auto"/>
                <w:left w:val="none" w:sz="0" w:space="0" w:color="auto"/>
                <w:bottom w:val="none" w:sz="0" w:space="0" w:color="auto"/>
                <w:right w:val="none" w:sz="0" w:space="0" w:color="auto"/>
              </w:divBdr>
            </w:div>
            <w:div w:id="3659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A580A-395C-41B5-ADCB-DDBA0887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4791</Words>
  <Characters>27311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2023-03-11T08:49:00Z</cp:lastPrinted>
  <dcterms:created xsi:type="dcterms:W3CDTF">2024-11-08T04:21:00Z</dcterms:created>
  <dcterms:modified xsi:type="dcterms:W3CDTF">2024-11-13T06:32:00Z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GrammarlyDocumentId">
    <vt:lpwstr>9aebc37e0baa6e32a619c01c28e52211608474adde9a15314657eb4afe2cfe41</vt:lpwstr>
  </property>
</Properties>
</file>