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FAEC" w14:textId="77777777" w:rsidR="00CA2D66" w:rsidRDefault="00000000">
      <w:pPr>
        <w:pStyle w:val="Body"/>
        <w:outlineLvl w:val="0"/>
        <w:rPr>
          <w:b/>
          <w:bCs/>
        </w:rPr>
      </w:pPr>
      <w:r>
        <w:rPr>
          <w:b/>
          <w:bCs/>
        </w:rPr>
        <w:t>Submission ID #: 67733</w:t>
      </w:r>
    </w:p>
    <w:p w14:paraId="276AE1DD" w14:textId="77777777" w:rsidR="00CA2D66" w:rsidRDefault="00000000">
      <w:pPr>
        <w:pStyle w:val="Body"/>
        <w:outlineLvl w:val="0"/>
        <w:rPr>
          <w:b/>
          <w:bCs/>
        </w:rPr>
      </w:pPr>
      <w:r>
        <w:rPr>
          <w:b/>
          <w:bCs/>
        </w:rPr>
        <w:t>Scriptwriter Name: Sulakshana Karkala</w:t>
      </w:r>
    </w:p>
    <w:p w14:paraId="4A67A29E" w14:textId="77777777" w:rsidR="00CA2D66" w:rsidRDefault="00000000">
      <w:pPr>
        <w:pStyle w:val="Body"/>
        <w:outlineLvl w:val="0"/>
        <w:rPr>
          <w:b/>
          <w:bCs/>
        </w:rPr>
      </w:pPr>
      <w:r>
        <w:rPr>
          <w:b/>
          <w:bCs/>
        </w:rPr>
        <w:t xml:space="preserve">Project Page Link: </w:t>
      </w:r>
      <w:hyperlink r:id="rId7" w:history="1">
        <w:r>
          <w:rPr>
            <w:rStyle w:val="Hyperlink0"/>
          </w:rPr>
          <w:t>https://review.jove.com/account/file-uploader?src=20658613</w:t>
        </w:r>
      </w:hyperlink>
    </w:p>
    <w:p w14:paraId="04D65E3F" w14:textId="77777777" w:rsidR="00CA2D66" w:rsidRDefault="00CA2D66">
      <w:pPr>
        <w:pStyle w:val="Body"/>
        <w:outlineLvl w:val="0"/>
        <w:rPr>
          <w:b/>
          <w:bCs/>
        </w:rPr>
      </w:pPr>
    </w:p>
    <w:p w14:paraId="2EEA3802" w14:textId="77777777" w:rsidR="00CA2D66" w:rsidRDefault="00CA2D66">
      <w:pPr>
        <w:pStyle w:val="Body"/>
        <w:outlineLvl w:val="0"/>
        <w:rPr>
          <w:b/>
          <w:bCs/>
        </w:rPr>
      </w:pPr>
    </w:p>
    <w:p w14:paraId="6A736324" w14:textId="77777777" w:rsidR="00CA2D66" w:rsidRDefault="00000000">
      <w:pPr>
        <w:pStyle w:val="Body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de-DE"/>
        </w:rPr>
        <w:t>Title:</w:t>
      </w:r>
      <w:r>
        <w:rPr>
          <w:b/>
          <w:bCs/>
        </w:rPr>
        <w:t xml:space="preserve"> </w:t>
      </w:r>
      <w:r>
        <w:rPr>
          <w:b/>
          <w:bCs/>
          <w:i/>
          <w:iCs/>
          <w:sz w:val="32"/>
          <w:szCs w:val="32"/>
          <w:lang w:val="it-IT"/>
        </w:rPr>
        <w:t>Saccharomyces cerevisiae</w:t>
      </w:r>
      <w:r>
        <w:rPr>
          <w:b/>
          <w:bCs/>
          <w:sz w:val="32"/>
          <w:szCs w:val="32"/>
        </w:rPr>
        <w:t xml:space="preserve"> Models of Alzheimer</w:t>
      </w:r>
      <w:r>
        <w:rPr>
          <w:b/>
          <w:bCs/>
          <w:sz w:val="32"/>
          <w:szCs w:val="32"/>
          <w:rtl/>
        </w:rPr>
        <w:t>’</w:t>
      </w:r>
      <w:r>
        <w:rPr>
          <w:b/>
          <w:bCs/>
          <w:sz w:val="32"/>
          <w:szCs w:val="32"/>
        </w:rPr>
        <w:t>s Disease to Screen Genes, Mutations, and Chemicals Affecting Amyloid Beta Production by γ</w:t>
      </w:r>
      <w:r>
        <w:rPr>
          <w:b/>
          <w:bCs/>
          <w:sz w:val="32"/>
          <w:szCs w:val="32"/>
          <w:lang w:val="es-ES_tradnl"/>
        </w:rPr>
        <w:t>-Secretase</w:t>
      </w:r>
    </w:p>
    <w:p w14:paraId="67AF41AE" w14:textId="77777777" w:rsidR="00CA2D66" w:rsidRDefault="00CA2D66">
      <w:pPr>
        <w:pStyle w:val="Body"/>
        <w:outlineLvl w:val="0"/>
        <w:rPr>
          <w:b/>
          <w:bCs/>
        </w:rPr>
      </w:pPr>
    </w:p>
    <w:p w14:paraId="497795BD" w14:textId="77777777" w:rsidR="00CA2D66" w:rsidRDefault="00000000">
      <w:pPr>
        <w:pStyle w:val="Body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Authors and Affiliations: </w:t>
      </w:r>
    </w:p>
    <w:p w14:paraId="0BB85239" w14:textId="77777777" w:rsidR="00CA2D66" w:rsidRDefault="00000000">
      <w:pPr>
        <w:pStyle w:val="Body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Eugene Futai, Mio Shiina, Ying Dai, Khadijia Daoudi, Masafumi Hidaka, </w:t>
      </w:r>
      <w:proofErr w:type="spellStart"/>
      <w:r>
        <w:rPr>
          <w:b/>
          <w:bCs/>
          <w:sz w:val="28"/>
          <w:szCs w:val="28"/>
        </w:rPr>
        <w:t>Tomohisa</w:t>
      </w:r>
      <w:proofErr w:type="spellEnd"/>
      <w:r>
        <w:rPr>
          <w:b/>
          <w:bCs/>
          <w:sz w:val="28"/>
          <w:szCs w:val="28"/>
        </w:rPr>
        <w:t xml:space="preserve"> Ogawa</w:t>
      </w:r>
    </w:p>
    <w:p w14:paraId="39371106" w14:textId="77777777" w:rsidR="00CA2D66" w:rsidRDefault="00CA2D66">
      <w:pPr>
        <w:pStyle w:val="Body"/>
        <w:outlineLvl w:val="0"/>
        <w:rPr>
          <w:b/>
          <w:bCs/>
          <w:sz w:val="28"/>
          <w:szCs w:val="28"/>
        </w:rPr>
      </w:pPr>
    </w:p>
    <w:p w14:paraId="1094F57D" w14:textId="77777777" w:rsidR="00CA2D66" w:rsidRDefault="00000000">
      <w:pPr>
        <w:pStyle w:val="Body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 of Agricultural Chemistry, Graduate School of Agricultural Science, Tohoku University</w:t>
      </w:r>
    </w:p>
    <w:p w14:paraId="3D9A7BE0" w14:textId="77777777" w:rsidR="00CA2D66" w:rsidRDefault="00CA2D66">
      <w:pPr>
        <w:pStyle w:val="Body"/>
        <w:widowControl w:val="0"/>
      </w:pPr>
    </w:p>
    <w:p w14:paraId="6A8F1471" w14:textId="77777777" w:rsidR="00CA2D66" w:rsidRDefault="00CA2D66">
      <w:pPr>
        <w:pStyle w:val="Body"/>
        <w:outlineLvl w:val="0"/>
      </w:pPr>
    </w:p>
    <w:p w14:paraId="0E102B9D" w14:textId="77777777" w:rsidR="00CA2D66" w:rsidRDefault="00000000">
      <w:pPr>
        <w:pStyle w:val="Body"/>
        <w:outlineLvl w:val="0"/>
        <w:rPr>
          <w:b/>
          <w:bCs/>
        </w:rPr>
      </w:pPr>
      <w:r>
        <w:rPr>
          <w:b/>
          <w:bCs/>
        </w:rPr>
        <w:t xml:space="preserve">Corresponding Authors: </w:t>
      </w:r>
    </w:p>
    <w:p w14:paraId="1D65E37B" w14:textId="77777777" w:rsidR="00CA2D66" w:rsidRDefault="00000000">
      <w:pPr>
        <w:pStyle w:val="Body"/>
      </w:pPr>
      <w:bookmarkStart w:id="0" w:name="_Hlk25233958"/>
      <w:r>
        <w:rPr>
          <w:lang w:val="de-DE"/>
        </w:rPr>
        <w:t>Eugene Futai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(eugene.futai.e1@tohoku.ac.jp)</w:t>
      </w:r>
    </w:p>
    <w:p w14:paraId="68D4970F" w14:textId="77777777" w:rsidR="00CA2D66" w:rsidRDefault="00000000">
      <w:pPr>
        <w:pStyle w:val="Body"/>
        <w:outlineLvl w:val="0"/>
      </w:pPr>
      <w:proofErr w:type="gramStart"/>
      <w:r>
        <w:rPr>
          <w:b/>
          <w:bCs/>
        </w:rPr>
        <w:t>Email Addresses</w:t>
      </w:r>
      <w:proofErr w:type="gramEnd"/>
      <w:r>
        <w:rPr>
          <w:b/>
          <w:bCs/>
        </w:rPr>
        <w:t xml:space="preserve"> for All Authors:</w:t>
      </w:r>
      <w:r>
        <w:t xml:space="preserve"> </w:t>
      </w:r>
      <w:bookmarkEnd w:id="0"/>
    </w:p>
    <w:p w14:paraId="3EB40F30" w14:textId="77777777" w:rsidR="00CA2D66" w:rsidRDefault="00000000">
      <w:pPr>
        <w:pStyle w:val="Body"/>
      </w:pPr>
      <w:r>
        <w:rPr>
          <w:lang w:val="de-DE"/>
        </w:rPr>
        <w:t>Eugene Futai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(eugene.futai.e1@tohoku.ac.jp)</w:t>
      </w:r>
    </w:p>
    <w:p w14:paraId="1CB77E21" w14:textId="77777777" w:rsidR="00CA2D66" w:rsidRDefault="00000000">
      <w:pPr>
        <w:pStyle w:val="Body"/>
      </w:pPr>
      <w:r>
        <w:t>Mio Shiina</w:t>
      </w:r>
      <w:r>
        <w:tab/>
      </w:r>
      <w:r>
        <w:tab/>
      </w:r>
      <w:r>
        <w:tab/>
        <w:t>(shiina.mio.s4@dc.tohoku.ac.jp)</w:t>
      </w:r>
    </w:p>
    <w:p w14:paraId="466E7BB9" w14:textId="77777777" w:rsidR="00CA2D66" w:rsidRDefault="00000000">
      <w:pPr>
        <w:pStyle w:val="Body"/>
      </w:pPr>
      <w:r>
        <w:rPr>
          <w:lang w:val="nl-NL"/>
        </w:rPr>
        <w:t>Ying Dai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(dai.ying.q5@dc.tohoku.ac.jp)</w:t>
      </w:r>
    </w:p>
    <w:p w14:paraId="178D49D7" w14:textId="77777777" w:rsidR="00CA2D66" w:rsidRDefault="00000000">
      <w:pPr>
        <w:pStyle w:val="Body"/>
      </w:pPr>
      <w:r>
        <w:t>Khadijia Daoudi</w:t>
      </w:r>
      <w:r>
        <w:tab/>
      </w:r>
      <w:r>
        <w:tab/>
        <w:t>(daoudi.khadija.b8@tohoku.ac.jp)</w:t>
      </w:r>
    </w:p>
    <w:p w14:paraId="22568A95" w14:textId="77777777" w:rsidR="00CA2D66" w:rsidRDefault="00000000">
      <w:pPr>
        <w:pStyle w:val="Body"/>
      </w:pPr>
      <w:r>
        <w:t>Masafumi Hidaka</w:t>
      </w:r>
      <w:r>
        <w:tab/>
      </w:r>
      <w:r>
        <w:tab/>
        <w:t>(masafumi.hidaka.a4@tohoku.ac.jp)</w:t>
      </w:r>
    </w:p>
    <w:p w14:paraId="6D0F48EC" w14:textId="77777777" w:rsidR="00CA2D66" w:rsidRDefault="00000000">
      <w:pPr>
        <w:pStyle w:val="Body"/>
      </w:pPr>
      <w:proofErr w:type="spellStart"/>
      <w:r>
        <w:t>Tomohisa</w:t>
      </w:r>
      <w:proofErr w:type="spellEnd"/>
      <w:r>
        <w:t xml:space="preserve"> Ogawa</w:t>
      </w:r>
      <w:r>
        <w:tab/>
      </w:r>
      <w:r>
        <w:tab/>
        <w:t>(tomohisa.ogawa.c3@tohoku.ac.jp)</w:t>
      </w:r>
    </w:p>
    <w:p w14:paraId="7E6D7AEB" w14:textId="77777777" w:rsidR="00CA2D66" w:rsidRDefault="00CA2D66">
      <w:pPr>
        <w:pStyle w:val="Body"/>
        <w:outlineLvl w:val="0"/>
        <w:rPr>
          <w:b/>
          <w:bCs/>
          <w:sz w:val="22"/>
          <w:szCs w:val="22"/>
        </w:rPr>
      </w:pPr>
    </w:p>
    <w:p w14:paraId="49118CDF" w14:textId="77777777" w:rsidR="00CA2D66" w:rsidRDefault="00CA2D66">
      <w:pPr>
        <w:pStyle w:val="Body"/>
        <w:outlineLvl w:val="0"/>
        <w:rPr>
          <w:b/>
          <w:bCs/>
          <w:sz w:val="22"/>
          <w:szCs w:val="22"/>
        </w:rPr>
      </w:pPr>
    </w:p>
    <w:p w14:paraId="41561876" w14:textId="77777777" w:rsidR="00CA2D66" w:rsidRDefault="00CA2D66">
      <w:pPr>
        <w:pStyle w:val="Body"/>
        <w:outlineLvl w:val="0"/>
        <w:rPr>
          <w:b/>
          <w:bCs/>
          <w:sz w:val="22"/>
          <w:szCs w:val="22"/>
        </w:rPr>
      </w:pPr>
    </w:p>
    <w:p w14:paraId="1EF52B5B" w14:textId="77777777" w:rsidR="00CA2D66" w:rsidRDefault="00000000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3E8CF649" w14:textId="77777777" w:rsidR="00CA2D66" w:rsidRDefault="00000000">
      <w:pPr>
        <w:pStyle w:val="Heading2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Author</w:t>
      </w:r>
      <w:proofErr w:type="spellEnd"/>
      <w:r>
        <w:rPr>
          <w:b/>
          <w:bCs/>
          <w:sz w:val="32"/>
          <w:szCs w:val="32"/>
        </w:rPr>
        <w:t xml:space="preserve"> Questionnaire</w:t>
      </w:r>
    </w:p>
    <w:p w14:paraId="40D11926" w14:textId="77777777" w:rsidR="00CA2D66" w:rsidRDefault="00000000">
      <w:pPr>
        <w:pStyle w:val="Body"/>
        <w:spacing w:before="120"/>
        <w:ind w:left="216" w:hanging="216"/>
        <w:rPr>
          <w:b/>
          <w:bCs/>
        </w:rPr>
      </w:pPr>
      <w:r>
        <w:rPr>
          <w:b/>
          <w:bCs/>
          <w:lang w:val="it-IT"/>
        </w:rPr>
        <w:t>1. Microscopy</w:t>
      </w:r>
      <w:r>
        <w:t>: Does your protocol require the use of a dissecting or stereomicroscope for performing a complex dissection, microinjection technique, or something similar?</w:t>
      </w:r>
      <w:r>
        <w:rPr>
          <w:b/>
          <w:bCs/>
        </w:rPr>
        <w:t xml:space="preserve"> No</w:t>
      </w:r>
      <w:r>
        <w:t xml:space="preserve">  </w:t>
      </w:r>
    </w:p>
    <w:p w14:paraId="30BE9D59" w14:textId="77777777" w:rsidR="00CA2D66" w:rsidRDefault="00CA2D66">
      <w:pPr>
        <w:pStyle w:val="Body"/>
        <w:spacing w:before="120"/>
        <w:ind w:left="720"/>
        <w:rPr>
          <w:b/>
          <w:bCs/>
          <w:color w:val="7F7F7F"/>
          <w:u w:color="7F7F7F"/>
        </w:rPr>
      </w:pPr>
    </w:p>
    <w:p w14:paraId="1BA7314E" w14:textId="77777777" w:rsidR="00CA2D66" w:rsidRDefault="00000000">
      <w:pPr>
        <w:pStyle w:val="Body"/>
        <w:spacing w:before="120"/>
        <w:ind w:left="216" w:hanging="216"/>
      </w:pPr>
      <w:r>
        <w:rPr>
          <w:b/>
          <w:bCs/>
        </w:rPr>
        <w:t xml:space="preserve">2. Software: </w:t>
      </w:r>
      <w:r>
        <w:t>Does the part of your protocol being filmed include step-by-step descriptions of software usage?</w:t>
      </w:r>
      <w:r>
        <w:rPr>
          <w:b/>
          <w:bCs/>
        </w:rPr>
        <w:t xml:space="preserve"> Yes</w:t>
      </w:r>
      <w:r>
        <w:rPr>
          <w:b/>
          <w:bCs/>
        </w:rPr>
        <w:br/>
      </w:r>
      <w:r>
        <w:rPr>
          <w:b/>
          <w:bCs/>
          <w:i/>
          <w:iCs/>
        </w:rPr>
        <w:t xml:space="preserve">Videographer: Please film the shots labeled SCREEN as backup </w:t>
      </w:r>
      <w:r>
        <w:rPr>
          <w:b/>
          <w:bCs/>
          <w:i/>
          <w:iCs/>
        </w:rPr>
        <w:br/>
        <w:t>SCREEN: 2.11.2, 4.1.1</w:t>
      </w:r>
      <w:r>
        <w:rPr>
          <w:b/>
          <w:bCs/>
        </w:rPr>
        <w:t xml:space="preserve"> </w:t>
      </w:r>
    </w:p>
    <w:p w14:paraId="781B4C3B" w14:textId="77777777" w:rsidR="00CA2D66" w:rsidRDefault="00CA2D66">
      <w:pPr>
        <w:pStyle w:val="Body"/>
        <w:spacing w:before="120"/>
        <w:rPr>
          <w:b/>
          <w:bCs/>
        </w:rPr>
      </w:pPr>
    </w:p>
    <w:p w14:paraId="4A487DE7" w14:textId="77777777" w:rsidR="00CA2D66" w:rsidRDefault="00000000">
      <w:pPr>
        <w:pStyle w:val="Body"/>
        <w:spacing w:before="120"/>
        <w:rPr>
          <w:b/>
          <w:bCs/>
        </w:rPr>
      </w:pPr>
      <w:r>
        <w:rPr>
          <w:b/>
          <w:bCs/>
        </w:rPr>
        <w:t>3. Filming location:</w:t>
      </w:r>
      <w:r>
        <w:t xml:space="preserve"> Will the </w:t>
      </w:r>
      <w:proofErr w:type="gramStart"/>
      <w:r>
        <w:t>filming need to</w:t>
      </w:r>
      <w:proofErr w:type="gramEnd"/>
      <w:r>
        <w:t xml:space="preserve"> take place in multiple locations? </w:t>
      </w:r>
      <w:r>
        <w:rPr>
          <w:b/>
          <w:bCs/>
          <w:lang w:val="es-ES_tradnl"/>
        </w:rPr>
        <w:t xml:space="preserve">No </w:t>
      </w:r>
    </w:p>
    <w:p w14:paraId="5A12D42B" w14:textId="77777777" w:rsidR="00CA2D66" w:rsidRDefault="00CA2D66">
      <w:pPr>
        <w:pStyle w:val="Body"/>
        <w:rPr>
          <w:b/>
          <w:bCs/>
          <w:sz w:val="22"/>
          <w:szCs w:val="22"/>
        </w:rPr>
      </w:pPr>
    </w:p>
    <w:p w14:paraId="1F6259E1" w14:textId="77777777" w:rsidR="00CA2D66" w:rsidRDefault="00000000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Current Protocol Length</w:t>
      </w:r>
    </w:p>
    <w:p w14:paraId="1B1EC191" w14:textId="77777777" w:rsidR="00CA2D66" w:rsidRDefault="00000000">
      <w:pPr>
        <w:pStyle w:val="Body"/>
        <w:rPr>
          <w:sz w:val="22"/>
          <w:szCs w:val="22"/>
        </w:rPr>
      </w:pPr>
      <w:r>
        <w:rPr>
          <w:sz w:val="22"/>
          <w:szCs w:val="22"/>
        </w:rPr>
        <w:t>Number of Steps</w:t>
      </w:r>
      <w:proofErr w:type="gramStart"/>
      <w:r>
        <w:rPr>
          <w:sz w:val="22"/>
          <w:szCs w:val="22"/>
        </w:rPr>
        <w:t>:  30</w:t>
      </w:r>
      <w:proofErr w:type="gramEnd"/>
    </w:p>
    <w:p w14:paraId="05F48D54" w14:textId="77777777" w:rsidR="00CA2D66" w:rsidRDefault="00000000">
      <w:pPr>
        <w:pStyle w:val="Body"/>
      </w:pPr>
      <w:r>
        <w:rPr>
          <w:sz w:val="22"/>
          <w:szCs w:val="22"/>
        </w:rPr>
        <w:t>Number of Shots:  59</w:t>
      </w:r>
      <w:r>
        <w:rPr>
          <w:b/>
          <w:bCs/>
          <w:sz w:val="22"/>
          <w:szCs w:val="22"/>
        </w:rPr>
        <w:t xml:space="preserve"> </w:t>
      </w:r>
      <w:r>
        <w:rPr>
          <w:rFonts w:ascii="Arial Unicode MS" w:hAnsi="Arial Unicode MS"/>
          <w:sz w:val="22"/>
          <w:szCs w:val="22"/>
        </w:rPr>
        <w:br w:type="page"/>
      </w:r>
    </w:p>
    <w:p w14:paraId="11DE8518" w14:textId="77777777" w:rsidR="00CA2D66" w:rsidRDefault="00000000">
      <w:pPr>
        <w:pStyle w:val="Heading"/>
      </w:pPr>
      <w:r>
        <w:lastRenderedPageBreak/>
        <w:t>Introduction</w:t>
      </w:r>
    </w:p>
    <w:p w14:paraId="20A49854" w14:textId="77777777" w:rsidR="00CA2D66" w:rsidRDefault="00000000">
      <w:pPr>
        <w:pStyle w:val="Body"/>
        <w:rPr>
          <w:b/>
          <w:bCs/>
          <w:i/>
          <w:iCs/>
        </w:rPr>
      </w:pPr>
      <w:r>
        <w:rPr>
          <w:b/>
          <w:bCs/>
          <w:i/>
          <w:iCs/>
          <w:color w:val="0000FF"/>
          <w:u w:color="0000FF"/>
        </w:rPr>
        <w:t>Videographer: Obtain headshots for all authors available at the filming location.</w:t>
      </w:r>
      <w:r>
        <w:rPr>
          <w:b/>
          <w:bCs/>
          <w:i/>
          <w:iCs/>
        </w:rPr>
        <w:t xml:space="preserve"> </w:t>
      </w:r>
    </w:p>
    <w:p w14:paraId="26090066" w14:textId="77777777" w:rsidR="00CA2D66" w:rsidRDefault="00000000">
      <w:pPr>
        <w:pStyle w:val="ListParagraph"/>
        <w:numPr>
          <w:ilvl w:val="1"/>
          <w:numId w:val="2"/>
        </w:numPr>
        <w:spacing w:before="120"/>
        <w:jc w:val="both"/>
      </w:pPr>
      <w:r>
        <w:rPr>
          <w:b/>
          <w:bCs/>
          <w:u w:val="single"/>
        </w:rPr>
        <w:t>Eugene Futai:</w:t>
      </w:r>
      <w:r>
        <w:t xml:space="preserve"> We are reconstituting human γ-secretase in yeast to investigate how FAD-related mutations impact its activity and whether suppressor mutations or chemical modulators can restore cleavage and reduce pathogenic Aβ42 levels.</w:t>
      </w:r>
    </w:p>
    <w:p w14:paraId="6A34F35B" w14:textId="77777777" w:rsidR="00DA34C2" w:rsidRPr="00DA34C2" w:rsidRDefault="00000000" w:rsidP="00DA34C2">
      <w:pPr>
        <w:pStyle w:val="ListParagraph"/>
        <w:numPr>
          <w:ilvl w:val="2"/>
          <w:numId w:val="2"/>
        </w:numPr>
        <w:spacing w:before="120"/>
        <w:jc w:val="both"/>
      </w:pPr>
      <w:r>
        <w:t>INTERVIEW: Named Talent says the statement above in an interview-style shot, looking slightly off-camera.</w:t>
      </w:r>
      <w:r>
        <w:rPr>
          <w:color w:val="0000FF"/>
          <w:u w:color="0000FF"/>
        </w:rPr>
        <w:t xml:space="preserve"> </w:t>
      </w:r>
      <w:r>
        <w:rPr>
          <w:i/>
          <w:iCs/>
          <w:color w:val="0000FF"/>
          <w:u w:color="0000FF"/>
        </w:rPr>
        <w:t xml:space="preserve">Suggested </w:t>
      </w:r>
      <w:proofErr w:type="gramStart"/>
      <w:r>
        <w:rPr>
          <w:i/>
          <w:iCs/>
          <w:color w:val="0000FF"/>
          <w:u w:color="0000FF"/>
        </w:rPr>
        <w:t>B.roll</w:t>
      </w:r>
      <w:proofErr w:type="gramEnd"/>
      <w:r>
        <w:rPr>
          <w:i/>
          <w:iCs/>
          <w:color w:val="0000FF"/>
          <w:u w:color="0000FF"/>
        </w:rPr>
        <w:t xml:space="preserve">:5.1 </w:t>
      </w:r>
      <w:r w:rsidR="00490954">
        <w:rPr>
          <w:i/>
          <w:iCs/>
          <w:color w:val="0000FF"/>
          <w:u w:color="0000FF"/>
        </w:rPr>
        <w:br/>
      </w:r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i/>
          <w:iCs/>
          <w:color w:val="000000" w:themeColor="text1"/>
          <w:highlight w:val="green"/>
          <w:u w:color="0000FF"/>
        </w:rPr>
        <w:t>last take best</w:t>
      </w:r>
    </w:p>
    <w:p w14:paraId="2FF59DC1" w14:textId="125BCE8C" w:rsidR="00DA34C2" w:rsidRPr="00DA34C2" w:rsidRDefault="00DA34C2" w:rsidP="00DA34C2">
      <w:pPr>
        <w:pStyle w:val="Body"/>
        <w:spacing w:before="120"/>
        <w:rPr>
          <w:sz w:val="28"/>
          <w:szCs w:val="28"/>
        </w:rPr>
      </w:pPr>
      <w:r>
        <w:rPr>
          <w:shd w:val="clear" w:color="auto" w:fill="FFFFFF"/>
        </w:rPr>
        <w:t>What technologies are currently used to advance research in your field?</w:t>
      </w:r>
    </w:p>
    <w:p w14:paraId="5E543816" w14:textId="0C68EA6A" w:rsidR="00CA2D66" w:rsidRDefault="00000000" w:rsidP="00DA34C2">
      <w:pPr>
        <w:pStyle w:val="ListParagraph"/>
        <w:numPr>
          <w:ilvl w:val="2"/>
          <w:numId w:val="2"/>
        </w:numPr>
        <w:spacing w:before="120"/>
        <w:jc w:val="both"/>
      </w:pPr>
      <w:r w:rsidRPr="00DA34C2">
        <w:rPr>
          <w:b/>
          <w:bCs/>
          <w:u w:val="single"/>
        </w:rPr>
        <w:t>Eugene Futai:</w:t>
      </w:r>
      <w:r>
        <w:t xml:space="preserve"> We combine functional analysis using mammalian cell and yeast systems with structural analysis via cryo-EM to study the mechanism of γ-secretase modulation.</w:t>
      </w:r>
    </w:p>
    <w:p w14:paraId="12D747FB" w14:textId="77777777" w:rsidR="00DA34C2" w:rsidRPr="00DA34C2" w:rsidRDefault="00000000" w:rsidP="00DA34C2">
      <w:pPr>
        <w:pStyle w:val="ListParagraph"/>
        <w:numPr>
          <w:ilvl w:val="3"/>
          <w:numId w:val="2"/>
        </w:numPr>
        <w:spacing w:before="120" w:after="240"/>
      </w:pPr>
      <w:r>
        <w:t>INTERVIEW: Named Talent says the statement above in an interview-style shot, looking slightly off-</w:t>
      </w:r>
      <w:r w:rsidRPr="00490954">
        <w:rPr>
          <w:i/>
          <w:iCs/>
        </w:rPr>
        <w:t>camera.</w:t>
      </w:r>
      <w:r w:rsidRPr="00490954">
        <w:rPr>
          <w:i/>
          <w:iCs/>
          <w:color w:val="0000FF"/>
          <w:u w:color="0000FF"/>
        </w:rPr>
        <w:t xml:space="preserve"> </w:t>
      </w:r>
      <w:r w:rsidR="00490954" w:rsidRPr="00490954">
        <w:rPr>
          <w:i/>
          <w:iCs/>
          <w:color w:val="0000FF"/>
          <w:highlight w:val="green"/>
          <w:u w:color="0000FF"/>
        </w:rPr>
        <w:br/>
      </w:r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i/>
          <w:iCs/>
          <w:color w:val="000000" w:themeColor="text1"/>
          <w:highlight w:val="green"/>
          <w:u w:color="0000FF"/>
        </w:rPr>
        <w:t>Last take best.  Slated as 1.1.2</w:t>
      </w:r>
    </w:p>
    <w:p w14:paraId="26BC3FB5" w14:textId="6C476885" w:rsidR="00DA34C2" w:rsidRPr="00DA34C2" w:rsidRDefault="00DA34C2" w:rsidP="00DA34C2">
      <w:pPr>
        <w:pStyle w:val="Body"/>
        <w:ind w:left="360"/>
        <w:rPr>
          <w:sz w:val="28"/>
          <w:szCs w:val="28"/>
        </w:rPr>
      </w:pPr>
      <w:r>
        <w:rPr>
          <w:shd w:val="clear" w:color="auto" w:fill="FFFFFF"/>
        </w:rPr>
        <w:t>What significant findings have you established in your field?</w:t>
      </w:r>
    </w:p>
    <w:p w14:paraId="499F3BF4" w14:textId="27AF803C" w:rsidR="00CA2D66" w:rsidRDefault="00000000" w:rsidP="00DA34C2">
      <w:pPr>
        <w:pStyle w:val="ListParagraph"/>
        <w:numPr>
          <w:ilvl w:val="2"/>
          <w:numId w:val="2"/>
        </w:numPr>
        <w:spacing w:before="120" w:after="240"/>
      </w:pPr>
      <w:r w:rsidRPr="00DA34C2">
        <w:rPr>
          <w:b/>
          <w:bCs/>
          <w:u w:val="single"/>
        </w:rPr>
        <w:t>Ying Dai:</w:t>
      </w:r>
      <w:r>
        <w:t xml:space="preserve"> We analyzed FAD mutations using γ-secretase reconstitution in yeast and identified suppressors that restore the activity of FAD mutants and reduce Aβ42 levels, mimicking the effect of γ-secretase modulators.</w:t>
      </w:r>
    </w:p>
    <w:p w14:paraId="0FFC2EDF" w14:textId="77777777" w:rsidR="00DA34C2" w:rsidRPr="00DA34C2" w:rsidRDefault="00000000" w:rsidP="00DA34C2">
      <w:pPr>
        <w:pStyle w:val="ListParagraph"/>
        <w:numPr>
          <w:ilvl w:val="3"/>
          <w:numId w:val="2"/>
        </w:numPr>
        <w:spacing w:before="120"/>
        <w:jc w:val="both"/>
      </w:pPr>
      <w:r>
        <w:t>INTERVIEW: Named Talent says the statement above in an interview-style shot, looking slightly off-camera.</w:t>
      </w:r>
      <w:r>
        <w:rPr>
          <w:color w:val="0000FF"/>
          <w:u w:color="0000FF"/>
        </w:rPr>
        <w:t xml:space="preserve"> </w:t>
      </w:r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i/>
          <w:iCs/>
          <w:color w:val="000000" w:themeColor="text1"/>
          <w:highlight w:val="green"/>
          <w:u w:color="0000FF"/>
        </w:rPr>
        <w:t>Last two takes were good</w:t>
      </w:r>
    </w:p>
    <w:p w14:paraId="625B7949" w14:textId="7BE12D89" w:rsidR="00DA34C2" w:rsidRPr="00DA34C2" w:rsidRDefault="00DA34C2" w:rsidP="00DA34C2">
      <w:pPr>
        <w:pStyle w:val="Body"/>
        <w:ind w:left="360"/>
        <w:rPr>
          <w:sz w:val="28"/>
          <w:szCs w:val="28"/>
        </w:rPr>
      </w:pPr>
      <w:r>
        <w:rPr>
          <w:shd w:val="clear" w:color="auto" w:fill="FFFFFF"/>
        </w:rPr>
        <w:t xml:space="preserve">What </w:t>
      </w:r>
      <w:proofErr w:type="gramStart"/>
      <w:r>
        <w:rPr>
          <w:shd w:val="clear" w:color="auto" w:fill="FFFFFF"/>
        </w:rPr>
        <w:t>advantage</w:t>
      </w:r>
      <w:proofErr w:type="gramEnd"/>
      <w:r>
        <w:rPr>
          <w:shd w:val="clear" w:color="auto" w:fill="FFFFFF"/>
        </w:rPr>
        <w:t xml:space="preserve"> does your protocol offer compared to other techniques?</w:t>
      </w:r>
    </w:p>
    <w:p w14:paraId="5EBD0F47" w14:textId="7E474A59" w:rsidR="00CA2D66" w:rsidRDefault="00000000" w:rsidP="00DA34C2">
      <w:pPr>
        <w:pStyle w:val="ListParagraph"/>
        <w:numPr>
          <w:ilvl w:val="2"/>
          <w:numId w:val="2"/>
        </w:numPr>
        <w:spacing w:before="120"/>
        <w:jc w:val="both"/>
      </w:pPr>
      <w:r w:rsidRPr="00DA34C2">
        <w:rPr>
          <w:b/>
          <w:bCs/>
          <w:u w:val="single"/>
        </w:rPr>
        <w:t>Mio Shiina:</w:t>
      </w:r>
      <w:r>
        <w:t xml:space="preserve"> Our protocol enables rapid, scalable functional screening of γ-secretase activity in yeast, allowing analysis of human mutations and modulators without relying on complex mammalian systems.</w:t>
      </w:r>
    </w:p>
    <w:p w14:paraId="744A6351" w14:textId="77777777" w:rsidR="00DA34C2" w:rsidRPr="00DA34C2" w:rsidRDefault="00000000" w:rsidP="00DA34C2">
      <w:pPr>
        <w:pStyle w:val="ListParagraph"/>
        <w:numPr>
          <w:ilvl w:val="3"/>
          <w:numId w:val="2"/>
        </w:numPr>
        <w:spacing w:before="120"/>
      </w:pPr>
      <w:r>
        <w:t>INTERVIEW: Named Talent says the statement above in an interview-</w:t>
      </w:r>
      <w:proofErr w:type="spellStart"/>
      <w:r>
        <w:t>sty</w:t>
      </w:r>
      <w:proofErr w:type="spellEnd"/>
      <w:r>
        <w:t xml:space="preserve"> two takes le shot, looking slightly off-camera.</w:t>
      </w:r>
      <w:r>
        <w:rPr>
          <w:color w:val="0000FF"/>
          <w:u w:color="0000FF"/>
        </w:rPr>
        <w:t xml:space="preserve"> </w:t>
      </w:r>
      <w:r>
        <w:rPr>
          <w:i/>
          <w:iCs/>
          <w:color w:val="0000FF"/>
          <w:u w:color="0000FF"/>
        </w:rPr>
        <w:t xml:space="preserve">Suggested </w:t>
      </w:r>
      <w:proofErr w:type="gramStart"/>
      <w:r>
        <w:rPr>
          <w:i/>
          <w:iCs/>
          <w:color w:val="0000FF"/>
          <w:u w:color="0000FF"/>
        </w:rPr>
        <w:t>B.roll</w:t>
      </w:r>
      <w:proofErr w:type="gramEnd"/>
      <w:r>
        <w:rPr>
          <w:i/>
          <w:iCs/>
          <w:color w:val="0000FF"/>
          <w:u w:color="0000FF"/>
        </w:rPr>
        <w:t xml:space="preserve">:5.6 </w:t>
      </w:r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i/>
          <w:iCs/>
          <w:color w:val="000000" w:themeColor="text1"/>
          <w:highlight w:val="green"/>
          <w:u w:color="0000FF"/>
        </w:rPr>
        <w:t>first and last best</w:t>
      </w:r>
    </w:p>
    <w:p w14:paraId="4502E3B8" w14:textId="24CA32BC" w:rsidR="00DA34C2" w:rsidRPr="00DA34C2" w:rsidRDefault="00DA34C2" w:rsidP="00DA34C2">
      <w:pPr>
        <w:pStyle w:val="Body"/>
        <w:spacing w:before="120"/>
        <w:ind w:left="360"/>
      </w:pPr>
      <w:r>
        <w:rPr>
          <w:shd w:val="clear" w:color="auto" w:fill="FFFFFF"/>
        </w:rPr>
        <w:t>What research questions will your laboratory focus on in the future?</w:t>
      </w:r>
    </w:p>
    <w:p w14:paraId="4EB76E74" w14:textId="43321B34" w:rsidR="00CA2D66" w:rsidRPr="00DA34C2" w:rsidRDefault="00000000" w:rsidP="00DA34C2">
      <w:pPr>
        <w:pStyle w:val="ListParagraph"/>
        <w:numPr>
          <w:ilvl w:val="2"/>
          <w:numId w:val="2"/>
        </w:numPr>
        <w:spacing w:before="120"/>
      </w:pPr>
      <w:r w:rsidRPr="00DA34C2">
        <w:rPr>
          <w:b/>
          <w:bCs/>
          <w:u w:val="single"/>
        </w:rPr>
        <w:t>Mio Shiina:</w:t>
      </w:r>
      <w:r>
        <w:t xml:space="preserve"> We will focus on identifying new genetic or chemical modulators and inhibitors of γ-secretase, elucidating mechanisms of Aβ42 production, and expanding yeast-based reconstitution systems for other human intramembrane proteases.</w:t>
      </w:r>
    </w:p>
    <w:p w14:paraId="6E152A8F" w14:textId="071B454E" w:rsidR="00CA2D66" w:rsidRDefault="00000000" w:rsidP="00DA34C2">
      <w:pPr>
        <w:pStyle w:val="ListParagraph"/>
        <w:numPr>
          <w:ilvl w:val="3"/>
          <w:numId w:val="2"/>
        </w:numPr>
        <w:spacing w:before="120"/>
        <w:outlineLvl w:val="0"/>
        <w:rPr>
          <w:b/>
          <w:bCs/>
        </w:rPr>
      </w:pPr>
      <w:r>
        <w:lastRenderedPageBreak/>
        <w:t>INTERVIEW: Named Talent says the statement above in an interview-style shot, looking slightly off-camera.</w:t>
      </w:r>
      <w:r w:rsidR="00490954" w:rsidRPr="00490954">
        <w:rPr>
          <w:i/>
          <w:iCs/>
          <w:color w:val="0000FF"/>
          <w:highlight w:val="green"/>
          <w:u w:color="0000FF"/>
        </w:rPr>
        <w:t xml:space="preserve"> </w:t>
      </w:r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i/>
          <w:iCs/>
          <w:color w:val="000000" w:themeColor="text1"/>
          <w:highlight w:val="green"/>
          <w:u w:color="0000FF"/>
        </w:rPr>
        <w:t xml:space="preserve"> First and last best</w:t>
      </w:r>
    </w:p>
    <w:p w14:paraId="3D0EA8A9" w14:textId="77777777" w:rsidR="00CA2D66" w:rsidRDefault="00000000">
      <w:pPr>
        <w:pStyle w:val="Body"/>
        <w:spacing w:before="120"/>
        <w:rPr>
          <w:b/>
          <w:bCs/>
          <w:i/>
          <w:iCs/>
          <w:color w:val="0000FF"/>
          <w:u w:color="0000FF"/>
        </w:rPr>
      </w:pPr>
      <w:r>
        <w:rPr>
          <w:b/>
          <w:bCs/>
          <w:i/>
          <w:iCs/>
          <w:color w:val="0000FF"/>
          <w:u w:color="0000FF"/>
        </w:rPr>
        <w:t>Videographer: Obtain headshots for all authors available at the filming location.</w:t>
      </w:r>
    </w:p>
    <w:p w14:paraId="766926D8" w14:textId="77777777" w:rsidR="00CA2D66" w:rsidRDefault="00000000">
      <w:pPr>
        <w:pStyle w:val="Body"/>
        <w:outlineLvl w:val="0"/>
      </w:pPr>
      <w:r>
        <w:rPr>
          <w:rFonts w:ascii="Arial Unicode MS" w:hAnsi="Arial Unicode MS"/>
          <w:color w:val="0000FF"/>
          <w:u w:color="0000FF"/>
        </w:rPr>
        <w:br w:type="page"/>
      </w:r>
    </w:p>
    <w:p w14:paraId="3B04294D" w14:textId="77777777" w:rsidR="00CA2D66" w:rsidRDefault="00000000">
      <w:pPr>
        <w:pStyle w:val="Heading"/>
      </w:pPr>
      <w:r>
        <w:lastRenderedPageBreak/>
        <w:t xml:space="preserve">Protocol  </w:t>
      </w:r>
    </w:p>
    <w:p w14:paraId="29B13A21" w14:textId="77777777" w:rsidR="00CA2D66" w:rsidRDefault="00CA2D66">
      <w:pPr>
        <w:pStyle w:val="Body"/>
      </w:pPr>
    </w:p>
    <w:p w14:paraId="0F0FBE96" w14:textId="77777777" w:rsidR="00CA2D66" w:rsidRDefault="00000000">
      <w:pPr>
        <w:pStyle w:val="ListParagraph"/>
        <w:numPr>
          <w:ilvl w:val="0"/>
          <w:numId w:val="3"/>
        </w:numPr>
        <w:spacing w:before="120"/>
        <w:rPr>
          <w:b/>
          <w:bCs/>
        </w:rPr>
      </w:pPr>
      <w:r>
        <w:rPr>
          <w:b/>
          <w:bCs/>
        </w:rPr>
        <w:t>Measuring γ-Secretase Activity in Yeast Using a Reporter Assay</w:t>
      </w:r>
    </w:p>
    <w:p w14:paraId="6A0F359D" w14:textId="77777777" w:rsidR="00CA2D66" w:rsidRDefault="00000000">
      <w:pPr>
        <w:pStyle w:val="ListParagraph"/>
        <w:spacing w:before="120"/>
        <w:ind w:left="360"/>
      </w:pPr>
      <w:r>
        <w:rPr>
          <w:b/>
          <w:bCs/>
        </w:rPr>
        <w:t xml:space="preserve">Demonstrator: </w:t>
      </w:r>
      <w:r>
        <w:t>Mio Shiina</w:t>
      </w:r>
    </w:p>
    <w:p w14:paraId="6488BFEB" w14:textId="77777777" w:rsidR="00CA2D66" w:rsidRDefault="00CA2D66">
      <w:pPr>
        <w:pStyle w:val="Body"/>
        <w:spacing w:before="120"/>
      </w:pPr>
    </w:p>
    <w:p w14:paraId="6D378C2F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To begin, transform the plasmids into the yeast PJ-69-4A </w:t>
      </w:r>
      <w:r>
        <w:rPr>
          <w:i/>
          <w:iCs/>
          <w:color w:val="FF0000"/>
          <w:u w:color="FF0000"/>
        </w:rPr>
        <w:t xml:space="preserve">(P-J-sixty-nine-four-A) </w:t>
      </w:r>
      <w:r w:rsidRPr="00490954">
        <w:rPr>
          <w:color w:val="7030A0"/>
        </w:rPr>
        <w:t xml:space="preserve">strain using the standard lithium acetate method to express γ-secretase </w:t>
      </w:r>
      <w:r>
        <w:rPr>
          <w:i/>
          <w:iCs/>
          <w:color w:val="FF0000"/>
          <w:u w:color="FF0000"/>
        </w:rPr>
        <w:t>(gamma-secretase)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and its substrate </w:t>
      </w:r>
      <w:r w:rsidRPr="00490954">
        <w:rPr>
          <w:b/>
          <w:bCs/>
          <w:color w:val="7030A0"/>
        </w:rPr>
        <w:t>[1-TXT]</w:t>
      </w:r>
      <w:r w:rsidRPr="00490954">
        <w:rPr>
          <w:color w:val="7030A0"/>
        </w:rPr>
        <w:t>.</w:t>
      </w:r>
      <w:r w:rsidRPr="00490954">
        <w:rPr>
          <w:color w:val="7030A0"/>
        </w:rPr>
        <w:tab/>
      </w:r>
    </w:p>
    <w:p w14:paraId="0709E3E9" w14:textId="582A0A1A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WIDE: Talent holding a plate with the transformed yeast. </w:t>
      </w:r>
      <w:r>
        <w:rPr>
          <w:b/>
          <w:bCs/>
        </w:rPr>
        <w:t xml:space="preserve">TXT: Select transformants on synthetic complete medium without Leu, </w:t>
      </w:r>
      <w:proofErr w:type="spellStart"/>
      <w:r>
        <w:rPr>
          <w:b/>
          <w:bCs/>
        </w:rPr>
        <w:t>Trp</w:t>
      </w:r>
      <w:proofErr w:type="spellEnd"/>
      <w:r>
        <w:rPr>
          <w:b/>
          <w:bCs/>
        </w:rPr>
        <w:t xml:space="preserve"> and Ura </w:t>
      </w:r>
    </w:p>
    <w:p w14:paraId="21790670" w14:textId="77777777" w:rsidR="00CA2D66" w:rsidRDefault="00CA2D66">
      <w:pPr>
        <w:pStyle w:val="ListParagraph"/>
        <w:spacing w:before="120"/>
        <w:ind w:left="907"/>
      </w:pPr>
    </w:p>
    <w:p w14:paraId="3AF8B148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>Streak the transformed yeast strains onto SC-</w:t>
      </w:r>
      <w:proofErr w:type="spellStart"/>
      <w:r w:rsidRPr="00490954">
        <w:rPr>
          <w:color w:val="7030A0"/>
        </w:rPr>
        <w:t>LWHUAde</w:t>
      </w:r>
      <w:proofErr w:type="spellEnd"/>
      <w:r w:rsidRPr="00490954">
        <w:rPr>
          <w:color w:val="7030A0"/>
        </w:rPr>
        <w:t xml:space="preserve"> </w:t>
      </w:r>
      <w:r>
        <w:rPr>
          <w:i/>
          <w:iCs/>
          <w:color w:val="FF0000"/>
          <w:u w:color="FF0000"/>
        </w:rPr>
        <w:t>(S-C-L-W-H-U-Aid)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medium also lacking histidine and adenine to assess substrate cleavage based on growth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Incubate the plates at 30 degrees Celsius for 3 days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71B5F2A4" w14:textId="5FD260AF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streaking yeast onto SC-</w:t>
      </w:r>
      <w:proofErr w:type="spellStart"/>
      <w:r>
        <w:t>LWHUAde</w:t>
      </w:r>
      <w:proofErr w:type="spellEnd"/>
      <w:r>
        <w:t xml:space="preserve"> agar plates. </w:t>
      </w:r>
    </w:p>
    <w:p w14:paraId="6C2A7576" w14:textId="24D4003A" w:rsidR="00CA2D66" w:rsidRDefault="00000000">
      <w:pPr>
        <w:pStyle w:val="ListParagraph"/>
        <w:numPr>
          <w:ilvl w:val="2"/>
          <w:numId w:val="3"/>
        </w:numPr>
        <w:spacing w:before="120"/>
      </w:pPr>
      <w:proofErr w:type="gramStart"/>
      <w:r>
        <w:t>Shot of</w:t>
      </w:r>
      <w:proofErr w:type="gramEnd"/>
      <w:r>
        <w:t xml:space="preserve"> plates being placed inside an incubator set to 30 degrees Celsius. </w:t>
      </w:r>
    </w:p>
    <w:p w14:paraId="33E921AF" w14:textId="77777777" w:rsidR="00CA2D66" w:rsidRDefault="00CA2D66">
      <w:pPr>
        <w:pStyle w:val="ListParagraph"/>
        <w:spacing w:before="120"/>
        <w:ind w:left="907"/>
      </w:pPr>
    </w:p>
    <w:p w14:paraId="11BE0D1F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Evaluate colony size to assess expression of HIS3 </w:t>
      </w:r>
      <w:r>
        <w:rPr>
          <w:i/>
          <w:iCs/>
          <w:color w:val="FF0000"/>
          <w:u w:color="FF0000"/>
        </w:rPr>
        <w:t xml:space="preserve">(H-I-S-Three) </w:t>
      </w:r>
      <w:r w:rsidRPr="00490954">
        <w:rPr>
          <w:color w:val="7030A0"/>
        </w:rPr>
        <w:t xml:space="preserve">and ADE2 </w:t>
      </w:r>
      <w:r>
        <w:rPr>
          <w:i/>
          <w:iCs/>
          <w:color w:val="FF0000"/>
          <w:u w:color="FF0000"/>
        </w:rPr>
        <w:t xml:space="preserve">(A-D-E-Two) </w:t>
      </w:r>
      <w:r w:rsidRPr="00490954">
        <w:rPr>
          <w:color w:val="7030A0"/>
        </w:rPr>
        <w:t xml:space="preserve">genes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</w:t>
      </w:r>
    </w:p>
    <w:p w14:paraId="430A09DF" w14:textId="24CAAE99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inspecting yeast plates and comparing colony sizes.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different frames in one take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 xml:space="preserve">Classify colony growth as: </w:t>
      </w:r>
      <w:r>
        <w:br/>
        <w:t>++</w:t>
      </w:r>
      <w:proofErr w:type="gramStart"/>
      <w:r>
        <w:t>+ :</w:t>
      </w:r>
      <w:proofErr w:type="gramEnd"/>
      <w:r>
        <w:t xml:space="preserve"> Wild-type growth with colonies &gt; than 1 mm</w:t>
      </w:r>
      <w:r>
        <w:br/>
        <w:t>+</w:t>
      </w:r>
      <w:proofErr w:type="gramStart"/>
      <w:r>
        <w:t>+ :</w:t>
      </w:r>
      <w:proofErr w:type="gramEnd"/>
      <w:r>
        <w:t xml:space="preserve"> Partial growth with colonies &gt; than 0.5 mm</w:t>
      </w:r>
      <w:r>
        <w:br/>
      </w:r>
      <w:proofErr w:type="gramStart"/>
      <w:r>
        <w:t>+ :</w:t>
      </w:r>
      <w:proofErr w:type="gramEnd"/>
      <w:r>
        <w:t xml:space="preserve"> Colonies &lt; 0.5 mm</w:t>
      </w:r>
      <w:r>
        <w:br/>
      </w:r>
      <w:proofErr w:type="gramStart"/>
      <w:r>
        <w:t>– :</w:t>
      </w:r>
      <w:proofErr w:type="gramEnd"/>
      <w:r>
        <w:t xml:space="preserve"> No growth</w:t>
      </w:r>
    </w:p>
    <w:p w14:paraId="73297EE9" w14:textId="77777777" w:rsidR="00CA2D66" w:rsidRDefault="00000000">
      <w:pPr>
        <w:pStyle w:val="ListParagraph"/>
        <w:spacing w:before="120"/>
        <w:ind w:left="907"/>
        <w:rPr>
          <w:i/>
          <w:iCs/>
          <w:color w:val="0000FF"/>
          <w:u w:color="0000FF"/>
        </w:rPr>
      </w:pPr>
      <w:r>
        <w:rPr>
          <w:i/>
          <w:iCs/>
          <w:color w:val="0000FF"/>
          <w:u w:color="0000FF"/>
        </w:rPr>
        <w:t>Video Editor: Please play both shots side by side</w:t>
      </w:r>
      <w:r>
        <w:rPr>
          <w:i/>
          <w:iCs/>
          <w:color w:val="0000FF"/>
          <w:u w:color="0000FF"/>
        </w:rPr>
        <w:br/>
      </w:r>
    </w:p>
    <w:p w14:paraId="19F694C0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To assess substrate cleavage via β </w:t>
      </w:r>
      <w:r>
        <w:rPr>
          <w:i/>
          <w:iCs/>
          <w:color w:val="FF0000"/>
          <w:u w:color="FF0000"/>
        </w:rPr>
        <w:t>(beta)</w:t>
      </w:r>
      <w:r w:rsidRPr="00490954">
        <w:rPr>
          <w:color w:val="7030A0"/>
        </w:rPr>
        <w:t xml:space="preserve">-galactosidase activity, grow the yeast strains in SC-LWU </w:t>
      </w:r>
      <w:r>
        <w:rPr>
          <w:i/>
          <w:iCs/>
          <w:color w:val="FF0000"/>
          <w:u w:color="FF0000"/>
        </w:rPr>
        <w:t>(S-C-L-W-U)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liquid medium at 30 degrees Celsius until the culture reaches a concentration of 10⁷ cells per milliliter </w:t>
      </w:r>
      <w:r w:rsidRPr="00490954">
        <w:rPr>
          <w:b/>
          <w:bCs/>
          <w:color w:val="7030A0"/>
        </w:rPr>
        <w:t>[1-TXT]</w:t>
      </w:r>
      <w:r w:rsidRPr="00490954">
        <w:rPr>
          <w:color w:val="7030A0"/>
        </w:rPr>
        <w:t xml:space="preserve">. Pipette out 1.5 milliliters of the culture into centrifuge tubes </w:t>
      </w:r>
      <w:r w:rsidRPr="00490954">
        <w:rPr>
          <w:b/>
          <w:bCs/>
          <w:color w:val="7030A0"/>
        </w:rPr>
        <w:t xml:space="preserve">[2] </w:t>
      </w:r>
      <w:r w:rsidRPr="00490954">
        <w:rPr>
          <w:color w:val="7030A0"/>
        </w:rPr>
        <w:t xml:space="preserve">then centrifuge the tubes at 21,100 </w:t>
      </w:r>
      <w:r w:rsidRPr="00490954">
        <w:rPr>
          <w:i/>
          <w:iCs/>
          <w:color w:val="7030A0"/>
        </w:rPr>
        <w:t>g</w:t>
      </w:r>
      <w:r w:rsidRPr="00490954">
        <w:rPr>
          <w:color w:val="7030A0"/>
        </w:rPr>
        <w:t xml:space="preserve"> for 3 minutes at 4 degrees Celsius in a 1.5-milliliter tube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>.</w:t>
      </w:r>
    </w:p>
    <w:p w14:paraId="23B55701" w14:textId="6904DE94" w:rsidR="00CA2D66" w:rsidRDefault="00000000">
      <w:pPr>
        <w:pStyle w:val="ListParagraph"/>
        <w:numPr>
          <w:ilvl w:val="2"/>
          <w:numId w:val="3"/>
        </w:numPr>
        <w:spacing w:before="120"/>
      </w:pPr>
      <w:r>
        <w:lastRenderedPageBreak/>
        <w:t xml:space="preserve">Talent placing culture tubes in a shaker. </w:t>
      </w:r>
      <w:r>
        <w:rPr>
          <w:b/>
          <w:bCs/>
        </w:rPr>
        <w:t>TXT: Culture OD</w:t>
      </w:r>
      <w:r>
        <w:rPr>
          <w:b/>
          <w:bCs/>
          <w:vertAlign w:val="subscript"/>
        </w:rPr>
        <w:t>600</w:t>
      </w:r>
      <w:r>
        <w:rPr>
          <w:b/>
          <w:bCs/>
        </w:rPr>
        <w:t xml:space="preserve">: 0.8 - 1.0 </w:t>
      </w:r>
      <w:r w:rsidR="00490954">
        <w:rPr>
          <w:b/>
          <w:bCs/>
        </w:rPr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 with different angles</w:t>
      </w:r>
      <w:r>
        <w:rPr>
          <w:b/>
          <w:bCs/>
        </w:rPr>
        <w:t xml:space="preserve"> </w:t>
      </w:r>
    </w:p>
    <w:p w14:paraId="7ED77F40" w14:textId="77FD8A55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out 1.5 mL culture into tubes. </w:t>
      </w:r>
    </w:p>
    <w:p w14:paraId="2C39BBCD" w14:textId="1F4007D4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placing the tubes in a centrifuge.</w:t>
      </w:r>
      <w:r w:rsidR="00490954" w:rsidDel="00490954">
        <w:t xml:space="preserve"> </w:t>
      </w:r>
      <w:r>
        <w:br/>
      </w:r>
    </w:p>
    <w:p w14:paraId="3DE6838F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Wash the pellet with 100 microliters of ice-cold water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 and resuspend it in 30 microliters of D-buffer containing 1 millimolar dithiothreitol and protease inhibitor cocktails made with water and dimethyl sulfoxide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4F51E7DB" w14:textId="7679109A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water into the tube with pellet. </w:t>
      </w:r>
    </w:p>
    <w:p w14:paraId="14388D69" w14:textId="3C6686BD" w:rsidR="00CA2D66" w:rsidRDefault="00000000">
      <w:pPr>
        <w:pStyle w:val="ListParagraph"/>
        <w:numPr>
          <w:ilvl w:val="2"/>
          <w:numId w:val="3"/>
        </w:numPr>
        <w:spacing w:before="120"/>
      </w:pPr>
      <w:r>
        <w:t>Shot of the pellet being resuspended in D-buffer with additives.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extreme closeup. Audio slate only</w:t>
      </w:r>
      <w:r>
        <w:rPr>
          <w:rFonts w:ascii="Arial Unicode MS" w:hAnsi="Arial Unicode MS" w:hint="eastAsia"/>
        </w:rPr>
        <w:t xml:space="preserve">　</w:t>
      </w:r>
    </w:p>
    <w:p w14:paraId="5895A83F" w14:textId="77777777" w:rsidR="00CA2D66" w:rsidRDefault="00CA2D66">
      <w:pPr>
        <w:pStyle w:val="ListParagraph"/>
        <w:spacing w:before="120"/>
        <w:ind w:left="907"/>
      </w:pPr>
    </w:p>
    <w:p w14:paraId="00644E16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Now add an acid-washed glass bead so that it is just below the surface of the solution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Vortex the mixture ten times for 1 minute each at maximum speed </w:t>
      </w:r>
      <w:r w:rsidRPr="00490954">
        <w:rPr>
          <w:b/>
          <w:bCs/>
          <w:color w:val="7030A0"/>
        </w:rPr>
        <w:t>[2-TXT]</w:t>
      </w:r>
      <w:r w:rsidRPr="00490954">
        <w:rPr>
          <w:color w:val="7030A0"/>
        </w:rPr>
        <w:t>.</w:t>
      </w:r>
    </w:p>
    <w:p w14:paraId="23144343" w14:textId="3E0FF926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dropping the bead into the tube.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extreme closeup. Audio slate only</w:t>
      </w:r>
      <w:r w:rsidRPr="00490954">
        <w:rPr>
          <w:rFonts w:ascii="Arial Unicode MS" w:hAnsi="Arial Unicode MS" w:hint="eastAsia"/>
          <w:highlight w:val="green"/>
        </w:rPr>
        <w:t xml:space="preserve">　</w:t>
      </w:r>
      <w:r w:rsidRPr="00490954">
        <w:rPr>
          <w:highlight w:val="green"/>
        </w:rPr>
        <w:t>two takes</w:t>
      </w:r>
    </w:p>
    <w:p w14:paraId="5396CB0C" w14:textId="7E817E07" w:rsidR="00CA2D66" w:rsidRDefault="00000000" w:rsidP="00490954">
      <w:pPr>
        <w:pStyle w:val="ListParagraph"/>
        <w:numPr>
          <w:ilvl w:val="2"/>
          <w:numId w:val="3"/>
        </w:numPr>
        <w:spacing w:before="120"/>
        <w:ind w:left="907"/>
      </w:pPr>
      <w:r>
        <w:t xml:space="preserve">Talent vigorously vortexing with tube placed on ice between intervals. </w:t>
      </w:r>
      <w:r w:rsidRPr="00490954">
        <w:rPr>
          <w:b/>
          <w:bCs/>
        </w:rPr>
        <w:t xml:space="preserve">TXT: Place on ice in between mixing for 1 min intervals </w:t>
      </w:r>
    </w:p>
    <w:p w14:paraId="5AF86CD7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With a hot 25-gauge needle, make a hole in the bottom of the tube </w:t>
      </w:r>
      <w:r w:rsidRPr="00490954">
        <w:rPr>
          <w:b/>
          <w:bCs/>
          <w:color w:val="7030A0"/>
        </w:rPr>
        <w:t xml:space="preserve">[1]. </w:t>
      </w:r>
      <w:r w:rsidRPr="00490954">
        <w:rPr>
          <w:color w:val="7030A0"/>
        </w:rPr>
        <w:t xml:space="preserve">Centrifuge the lysed cells again at 865 </w:t>
      </w:r>
      <w:r w:rsidRPr="00490954">
        <w:rPr>
          <w:i/>
          <w:iCs/>
          <w:color w:val="7030A0"/>
        </w:rPr>
        <w:t xml:space="preserve">g </w:t>
      </w:r>
      <w:r w:rsidRPr="00490954">
        <w:rPr>
          <w:color w:val="7030A0"/>
        </w:rPr>
        <w:t xml:space="preserve">for 2 minutes then again 21,100 </w:t>
      </w:r>
      <w:r w:rsidRPr="00490954">
        <w:rPr>
          <w:i/>
          <w:iCs/>
          <w:color w:val="7030A0"/>
        </w:rPr>
        <w:t>g</w:t>
      </w:r>
      <w:r w:rsidRPr="00490954">
        <w:rPr>
          <w:color w:val="7030A0"/>
        </w:rPr>
        <w:t xml:space="preserve"> for 10 minutes at 4 degrees Celsius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Collect the supernatant as the crude lysate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>.</w:t>
      </w:r>
    </w:p>
    <w:p w14:paraId="07745A03" w14:textId="48CCC57C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Shot of a hole being made at the bottom of the tube with a heated 25 G needle. </w:t>
      </w:r>
    </w:p>
    <w:p w14:paraId="15ADD9C4" w14:textId="3BAB0437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placing tube into centrifuge. </w:t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</w:t>
      </w:r>
      <w:r>
        <w:t xml:space="preserve"> </w:t>
      </w:r>
    </w:p>
    <w:p w14:paraId="49880247" w14:textId="1B6A18D5" w:rsidR="00CA2D66" w:rsidRPr="00490954" w:rsidRDefault="00000000">
      <w:pPr>
        <w:pStyle w:val="ListParagraph"/>
        <w:numPr>
          <w:ilvl w:val="2"/>
          <w:numId w:val="3"/>
        </w:numPr>
        <w:spacing w:before="120"/>
        <w:rPr>
          <w:highlight w:val="green"/>
        </w:rPr>
      </w:pPr>
      <w:r>
        <w:t>Talent pipetting the clear supernatant into a fresh tube.</w:t>
      </w:r>
      <w:r w:rsidR="00490954" w:rsidRPr="00490954">
        <w:rPr>
          <w:i/>
          <w:iCs/>
          <w:color w:val="0000FF"/>
          <w:highlight w:val="green"/>
          <w:u w:color="0000FF"/>
        </w:rPr>
        <w:t xml:space="preserve"> </w:t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</w:t>
      </w:r>
    </w:p>
    <w:p w14:paraId="01CC41FA" w14:textId="77777777" w:rsidR="00CA2D66" w:rsidRDefault="00CA2D66">
      <w:pPr>
        <w:pStyle w:val="ListParagraph"/>
        <w:spacing w:before="120"/>
        <w:ind w:left="907"/>
      </w:pPr>
    </w:p>
    <w:p w14:paraId="140BC1AE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Next, combine 5 to 10 microliters of crude lysate with 0.4 milliliters of Z-buffer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>. Then add 80 microliters of 0.4% o-</w:t>
      </w:r>
      <w:proofErr w:type="gramStart"/>
      <w:r w:rsidRPr="00490954">
        <w:rPr>
          <w:color w:val="7030A0"/>
        </w:rPr>
        <w:t>nitrophenyl-β-D</w:t>
      </w:r>
      <w:proofErr w:type="gramEnd"/>
      <w:r w:rsidRPr="00490954">
        <w:rPr>
          <w:color w:val="7030A0"/>
        </w:rPr>
        <w:t>-</w:t>
      </w:r>
      <w:proofErr w:type="spellStart"/>
      <w:r w:rsidRPr="00490954">
        <w:rPr>
          <w:color w:val="7030A0"/>
        </w:rPr>
        <w:t>galactopyranoside</w:t>
      </w:r>
      <w:proofErr w:type="spellEnd"/>
      <w:r w:rsidRPr="00490954">
        <w:rPr>
          <w:color w:val="7030A0"/>
        </w:rPr>
        <w:t xml:space="preserve"> solution and vortex the mixture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Incubate at 37 degrees Celsius until the solution turns pale yellow due to nitrophenol formation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>.</w:t>
      </w:r>
    </w:p>
    <w:p w14:paraId="2211E9FC" w14:textId="72C0F219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lysate and Z-buffer into a tube. </w:t>
      </w:r>
    </w:p>
    <w:p w14:paraId="244A34C0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adding ONPG solution then mixing by vortexing.</w:t>
      </w:r>
    </w:p>
    <w:p w14:paraId="4DD6792C" w14:textId="3CA1A744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placing cuvette into 37 degrees Celsius water bath.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shot together with 2.8.2</w:t>
      </w:r>
    </w:p>
    <w:p w14:paraId="37F37B81" w14:textId="77777777" w:rsidR="00CA2D66" w:rsidRDefault="00CA2D66">
      <w:pPr>
        <w:pStyle w:val="ListParagraph"/>
        <w:spacing w:before="120"/>
        <w:ind w:left="907"/>
      </w:pPr>
    </w:p>
    <w:p w14:paraId="12D5DAA2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Stop the reaction by adding 0.2 milliliters of 1 molar sodium carbonate solution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Measure absorbance at 420 nanometers to determine β-galactosidase activity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3131395E" w14:textId="6F1490EE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adding sodium carbonate to reaction mixture and vortexing. </w:t>
      </w:r>
    </w:p>
    <w:p w14:paraId="48728DAF" w14:textId="46492D85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the solution in a cuvette and into a spectrophotometer.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</w:t>
      </w:r>
    </w:p>
    <w:p w14:paraId="6DB257CD" w14:textId="77777777" w:rsidR="00CA2D66" w:rsidRDefault="00CA2D66">
      <w:pPr>
        <w:pStyle w:val="ListParagraph"/>
        <w:spacing w:before="120"/>
        <w:ind w:left="907"/>
      </w:pPr>
    </w:p>
    <w:p w14:paraId="6DDF3C85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Quantify protein concentrations in crude lysates using a protein assay kit based on the Bradford method with bovine serum albumin as a standard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Prepare the dye reagent by diluting one part of the stock with four parts of double-distilled deionized water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2821ADA2" w14:textId="0308F160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arranging BSA standards, lysate samples and a 96-well plate for assay. </w:t>
      </w:r>
    </w:p>
    <w:p w14:paraId="2F0EE84F" w14:textId="0920AD8B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preparing dye reagent. </w:t>
      </w:r>
    </w:p>
    <w:p w14:paraId="69F2EAF9" w14:textId="77777777" w:rsidR="00CA2D66" w:rsidRDefault="00CA2D66">
      <w:pPr>
        <w:pStyle w:val="ListParagraph"/>
        <w:spacing w:before="120"/>
        <w:ind w:left="907"/>
      </w:pPr>
    </w:p>
    <w:p w14:paraId="272D4F37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Mix 1 to 5 microliters of each lysate or standard with 100 microliters of diluted dye in a microtiter plate well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After incubating the plate at room temperature for 5 minutes, measure absorbance at 595 nanometers to determine protein concentration using the standard curve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1044B505" w14:textId="509C98A9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pipetting lysate into wells.</w:t>
      </w:r>
    </w:p>
    <w:p w14:paraId="36E13198" w14:textId="7996D909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placing the plate in a spectrophotometer.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 and screen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 w:rsidR="00490954">
        <w:rPr>
          <w:b/>
          <w:bCs/>
        </w:rPr>
        <w:t xml:space="preserve">SCREEN: </w:t>
      </w:r>
      <w:r w:rsidRPr="00490954">
        <w:t>Excel file showing calculation for determination of protein concentration</w:t>
      </w:r>
      <w:r w:rsidRPr="00490954">
        <w:br/>
      </w:r>
      <w:r>
        <w:rPr>
          <w:b/>
          <w:bCs/>
        </w:rPr>
        <w:br/>
      </w:r>
      <w:r>
        <w:rPr>
          <w:b/>
          <w:bCs/>
          <w:i/>
          <w:iCs/>
          <w:color w:val="3366FF"/>
          <w:u w:color="3366FF"/>
        </w:rPr>
        <w:t>Videographer: Please film the screen as backup</w:t>
      </w:r>
    </w:p>
    <w:p w14:paraId="78387792" w14:textId="77777777" w:rsidR="00CA2D66" w:rsidRDefault="00CA2D66">
      <w:pPr>
        <w:pStyle w:val="ListParagraph"/>
        <w:spacing w:before="120"/>
        <w:ind w:left="1627"/>
      </w:pPr>
    </w:p>
    <w:p w14:paraId="295016B3" w14:textId="77777777" w:rsidR="00CA2D66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Measurement of Aβ Production By </w:t>
      </w:r>
      <w:r>
        <w:rPr>
          <w:b/>
          <w:bCs/>
          <w:i/>
          <w:iCs/>
        </w:rPr>
        <w:t>In Vitro</w:t>
      </w:r>
      <w:r>
        <w:rPr>
          <w:b/>
          <w:bCs/>
        </w:rPr>
        <w:t xml:space="preserve"> Microsome Assay</w:t>
      </w:r>
    </w:p>
    <w:p w14:paraId="008391D8" w14:textId="77777777" w:rsidR="00CA2D66" w:rsidRDefault="00000000">
      <w:pPr>
        <w:pStyle w:val="ListParagraph"/>
        <w:spacing w:before="120"/>
        <w:ind w:left="360"/>
      </w:pPr>
      <w:r>
        <w:rPr>
          <w:b/>
          <w:bCs/>
        </w:rPr>
        <w:t xml:space="preserve">Demonstrator: </w:t>
      </w:r>
      <w:r>
        <w:t xml:space="preserve">Mio Shiina </w:t>
      </w:r>
    </w:p>
    <w:p w14:paraId="527EC384" w14:textId="77777777" w:rsidR="00CA2D66" w:rsidRDefault="00CA2D66">
      <w:pPr>
        <w:pStyle w:val="Body"/>
        <w:widowControl w:val="0"/>
      </w:pPr>
    </w:p>
    <w:p w14:paraId="641F73B2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Start by combining two microsomes, each containing 40 to 80 micrograms of protein, with γ-buffer in a final volume of 12.5 microliters </w:t>
      </w:r>
      <w:r w:rsidRPr="00490954">
        <w:rPr>
          <w:b/>
          <w:bCs/>
          <w:color w:val="7030A0"/>
        </w:rPr>
        <w:t>[1-TXT]</w:t>
      </w:r>
      <w:r w:rsidRPr="00490954">
        <w:rPr>
          <w:color w:val="7030A0"/>
        </w:rPr>
        <w:t xml:space="preserve">. Pipette an equal volume of 2% CHAPSO </w:t>
      </w:r>
      <w:r>
        <w:rPr>
          <w:i/>
          <w:iCs/>
          <w:color w:val="FF0000"/>
          <w:u w:color="FF0000"/>
        </w:rPr>
        <w:t>(Chap-so)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in γ-buffer before incubating for 1 hour </w:t>
      </w:r>
      <w:r w:rsidRPr="00490954">
        <w:rPr>
          <w:b/>
          <w:bCs/>
          <w:color w:val="7030A0"/>
        </w:rPr>
        <w:t>[2</w:t>
      </w:r>
      <w:r>
        <w:rPr>
          <w:b/>
          <w:bCs/>
        </w:rPr>
        <w:t>]</w:t>
      </w:r>
      <w:r>
        <w:t>.</w:t>
      </w:r>
    </w:p>
    <w:p w14:paraId="25A669AE" w14:textId="7F9498FB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microsomes and buffer into reaction tube. </w:t>
      </w:r>
      <w:r>
        <w:rPr>
          <w:b/>
          <w:bCs/>
        </w:rPr>
        <w:t>TXT: Microsomes: APPC55 or γ-secretase</w:t>
      </w:r>
      <w:r w:rsidR="00490954">
        <w:rPr>
          <w:b/>
          <w:bCs/>
        </w:rPr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b/>
          <w:bCs/>
          <w:highlight w:val="green"/>
        </w:rPr>
        <w:t>changed zoom at the end for closer shot</w:t>
      </w:r>
    </w:p>
    <w:p w14:paraId="7C30EEE8" w14:textId="2A763A5B" w:rsidR="00CA2D66" w:rsidRDefault="00000000">
      <w:pPr>
        <w:pStyle w:val="ListParagraph"/>
        <w:numPr>
          <w:ilvl w:val="2"/>
          <w:numId w:val="3"/>
        </w:numPr>
        <w:spacing w:before="120"/>
      </w:pPr>
      <w:r>
        <w:lastRenderedPageBreak/>
        <w:t xml:space="preserve">Talent adding CHAPSO solution, mixing gently and placing tube on shaker or incubator. </w:t>
      </w:r>
    </w:p>
    <w:p w14:paraId="7C4A2B0C" w14:textId="77777777" w:rsidR="00CA2D66" w:rsidRDefault="00CA2D66">
      <w:pPr>
        <w:pStyle w:val="ListParagraph"/>
        <w:spacing w:before="120"/>
        <w:ind w:left="907"/>
      </w:pPr>
    </w:p>
    <w:p w14:paraId="4462536F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To start the reaction, dilute the mixture four-fold to a final volume of 100 microliters with γ-buffer containing protease inhibitor mix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Incubate the reaction at 37 degrees Celsius for 24 hours </w:t>
      </w:r>
      <w:r w:rsidRPr="00490954">
        <w:rPr>
          <w:b/>
          <w:bCs/>
          <w:color w:val="7030A0"/>
        </w:rPr>
        <w:t>[2-TXT]</w:t>
      </w:r>
      <w:r w:rsidRPr="00490954">
        <w:rPr>
          <w:color w:val="7030A0"/>
        </w:rPr>
        <w:t xml:space="preserve">. </w:t>
      </w:r>
    </w:p>
    <w:p w14:paraId="0B27AEB5" w14:textId="5687BFD1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pipetting dilution buffer into reaction tube and mixing contents. </w:t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frames</w:t>
      </w:r>
    </w:p>
    <w:p w14:paraId="0C660004" w14:textId="110D39CF" w:rsidR="00CA2D66" w:rsidRPr="00490954" w:rsidRDefault="00000000">
      <w:pPr>
        <w:pStyle w:val="ListParagraph"/>
        <w:numPr>
          <w:ilvl w:val="2"/>
          <w:numId w:val="3"/>
        </w:numPr>
        <w:spacing w:before="120"/>
        <w:rPr>
          <w:highlight w:val="green"/>
        </w:rPr>
      </w:pPr>
      <w:r>
        <w:t xml:space="preserve">Talent placing tubes in 37 degrees Celsius incubator. </w:t>
      </w:r>
      <w:r>
        <w:rPr>
          <w:b/>
          <w:bCs/>
        </w:rPr>
        <w:t>TXT: If necessary, add 0.1% PC, 10 µM L685, 458 DAPT or γ-secretase inhibitors and γ-secretase modulators</w:t>
      </w:r>
      <w:r>
        <w:rPr>
          <w:b/>
          <w:bCs/>
          <w:lang w:val="zh-TW" w:eastAsia="zh-TW"/>
        </w:rPr>
        <w:t xml:space="preserve"> </w:t>
      </w:r>
      <w:r w:rsidR="00490954">
        <w:rPr>
          <w:b/>
          <w:bCs/>
          <w:lang w:val="en-IN" w:eastAsia="zh-TW"/>
        </w:rPr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b/>
          <w:bCs/>
          <w:highlight w:val="green"/>
        </w:rPr>
        <w:t>two takes slight frame adjustment</w:t>
      </w:r>
    </w:p>
    <w:p w14:paraId="401B5E03" w14:textId="77777777" w:rsidR="00CA2D66" w:rsidRDefault="00CA2D66">
      <w:pPr>
        <w:pStyle w:val="ListParagraph"/>
        <w:spacing w:before="120"/>
        <w:ind w:left="907"/>
      </w:pPr>
    </w:p>
    <w:p w14:paraId="74F27AA5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Pipette 500 microliters of chloroform-methanol mixture in a 2 to 1 ratio to stop the reaction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 and incubate for 1 hour, vortexing intermittently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</w:t>
      </w:r>
    </w:p>
    <w:p w14:paraId="1557F8D1" w14:textId="42BD1A33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adding chloroform/methanol mixture.</w:t>
      </w:r>
    </w:p>
    <w:p w14:paraId="6AF11A8D" w14:textId="6BA2EF51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vortexing tubes. </w:t>
      </w:r>
      <w:r>
        <w:br/>
      </w:r>
    </w:p>
    <w:p w14:paraId="3E948F01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Next, add 900 microliters of methanol and mix thoroughly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Centrifuge the tubes at 21,100 </w:t>
      </w:r>
      <w:r w:rsidRPr="00490954">
        <w:rPr>
          <w:i/>
          <w:iCs/>
          <w:color w:val="7030A0"/>
        </w:rPr>
        <w:t xml:space="preserve">g </w:t>
      </w:r>
      <w:r w:rsidRPr="00490954">
        <w:rPr>
          <w:color w:val="7030A0"/>
        </w:rPr>
        <w:t xml:space="preserve">for 15 minutes to pellet amyloid-β peptides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643EF5E6" w14:textId="64C3D9A1" w:rsidR="00CA2D66" w:rsidRDefault="00000000">
      <w:pPr>
        <w:pStyle w:val="ListParagraph"/>
        <w:numPr>
          <w:ilvl w:val="2"/>
          <w:numId w:val="3"/>
        </w:numPr>
        <w:spacing w:before="120"/>
      </w:pPr>
      <w:proofErr w:type="gramStart"/>
      <w:r>
        <w:t>Talent adding</w:t>
      </w:r>
      <w:proofErr w:type="gramEnd"/>
      <w:r>
        <w:t xml:space="preserve"> methanol and </w:t>
      </w:r>
      <w:proofErr w:type="gramStart"/>
      <w:r>
        <w:t>mixing</w:t>
      </w:r>
      <w:proofErr w:type="gramEnd"/>
      <w:r>
        <w:t xml:space="preserve"> thoroughly. </w:t>
      </w:r>
    </w:p>
    <w:p w14:paraId="5E6C5EE8" w14:textId="4880E236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placing the tubes in a centrifuge. </w:t>
      </w:r>
    </w:p>
    <w:p w14:paraId="7E81C8C3" w14:textId="77777777" w:rsidR="00CA2D66" w:rsidRDefault="00CA2D66">
      <w:pPr>
        <w:pStyle w:val="ListParagraph"/>
        <w:spacing w:before="120"/>
        <w:ind w:left="907"/>
      </w:pPr>
    </w:p>
    <w:p w14:paraId="53FFE2EA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Wash the pellet with 500 microliters of chloroform-methanol-water mixture in a 1 to 2 to 0.8 ratio and centrifuge again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After air-drying the pellet, suspend it in 40 microliters of SDS sample buffer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 then boil for 10 minutes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 xml:space="preserve">. </w:t>
      </w:r>
    </w:p>
    <w:p w14:paraId="1AB11170" w14:textId="1372FA9A" w:rsidR="00CA2D66" w:rsidRDefault="00000000">
      <w:pPr>
        <w:pStyle w:val="ListParagraph"/>
        <w:numPr>
          <w:ilvl w:val="2"/>
          <w:numId w:val="3"/>
        </w:numPr>
        <w:spacing w:before="120"/>
      </w:pPr>
      <w:proofErr w:type="gramStart"/>
      <w:r>
        <w:t>Talent adding</w:t>
      </w:r>
      <w:proofErr w:type="gramEnd"/>
      <w:r>
        <w:t xml:space="preserve"> 500 µL of chloroform-methanol-water mix to the pellet. </w:t>
      </w:r>
    </w:p>
    <w:p w14:paraId="15F6B4C8" w14:textId="7405DB56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Shot of the pellet being resuspended in 40 µL of SDS sample buffer. </w:t>
      </w:r>
      <w:r w:rsidR="00490954">
        <w:br/>
      </w:r>
      <w:r w:rsidR="00490954" w:rsidRPr="0089178F">
        <w:rPr>
          <w:i/>
          <w:iCs/>
          <w:color w:val="0000FF"/>
          <w:highlight w:val="green"/>
          <w:u w:color="0000FF"/>
        </w:rPr>
        <w:t xml:space="preserve">Videographer’s </w:t>
      </w:r>
      <w:proofErr w:type="gramStart"/>
      <w:r w:rsidR="00490954" w:rsidRPr="0089178F">
        <w:rPr>
          <w:i/>
          <w:iCs/>
          <w:color w:val="0000FF"/>
          <w:highlight w:val="green"/>
          <w:u w:color="0000FF"/>
        </w:rPr>
        <w:t>Note :</w:t>
      </w:r>
      <w:proofErr w:type="gramEnd"/>
      <w:r w:rsidR="00490954" w:rsidRPr="0089178F">
        <w:rPr>
          <w:i/>
          <w:iCs/>
          <w:color w:val="0000FF"/>
          <w:highlight w:val="green"/>
          <w:u w:color="0000FF"/>
        </w:rPr>
        <w:t xml:space="preserve"> </w:t>
      </w:r>
      <w:r w:rsidRPr="00490954">
        <w:rPr>
          <w:highlight w:val="green"/>
        </w:rPr>
        <w:t>Extreme closeup audio slate only</w:t>
      </w:r>
    </w:p>
    <w:p w14:paraId="34820DE3" w14:textId="60B223A8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boiling samples in heat block or water bath. </w:t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takes second closer in</w:t>
      </w:r>
    </w:p>
    <w:p w14:paraId="7C5B7DE6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proofErr w:type="gramStart"/>
      <w:r w:rsidRPr="00490954">
        <w:rPr>
          <w:color w:val="7030A0"/>
        </w:rPr>
        <w:t>Now</w:t>
      </w:r>
      <w:proofErr w:type="gramEnd"/>
      <w:r w:rsidRPr="00490954">
        <w:rPr>
          <w:color w:val="7030A0"/>
        </w:rPr>
        <w:t xml:space="preserve"> run the samples on a 16.5% Tris-Tricine </w:t>
      </w:r>
      <w:r>
        <w:rPr>
          <w:i/>
          <w:iCs/>
          <w:color w:val="FF0000"/>
          <w:u w:color="FF0000"/>
        </w:rPr>
        <w:t>(Tris-Try-seen)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polyacrylamide gel to analyze amyloid-β production </w:t>
      </w:r>
      <w:r w:rsidRPr="00490954">
        <w:rPr>
          <w:b/>
          <w:bCs/>
          <w:color w:val="7030A0"/>
        </w:rPr>
        <w:t>[1-TXT]</w:t>
      </w:r>
      <w:r w:rsidRPr="00490954">
        <w:rPr>
          <w:color w:val="7030A0"/>
        </w:rPr>
        <w:t xml:space="preserve">. </w:t>
      </w:r>
    </w:p>
    <w:p w14:paraId="5CF9E8D9" w14:textId="53527119" w:rsidR="00CA2D66" w:rsidRDefault="00000000">
      <w:pPr>
        <w:pStyle w:val="ListParagraph"/>
        <w:numPr>
          <w:ilvl w:val="2"/>
          <w:numId w:val="3"/>
        </w:numPr>
        <w:spacing w:before="120" w:line="360" w:lineRule="auto"/>
      </w:pPr>
      <w:r>
        <w:lastRenderedPageBreak/>
        <w:t xml:space="preserve">Talent loading gel and starting electrophoresis on 16.5% gel. </w:t>
      </w:r>
      <w:r>
        <w:rPr>
          <w:b/>
          <w:bCs/>
        </w:rPr>
        <w:t>TXT: Use 10% Tris-Tricine with 8M Urea (pH 8.45) for specific identification of amyloid-</w:t>
      </w:r>
      <w:r>
        <w:t xml:space="preserve"> </w:t>
      </w:r>
      <w:r>
        <w:rPr>
          <w:b/>
          <w:bCs/>
        </w:rPr>
        <w:t xml:space="preserve">β </w:t>
      </w:r>
      <w:r w:rsidR="00490954" w:rsidRPr="00DA34C2">
        <w:rPr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490954" w:rsidRPr="00DA34C2">
        <w:rPr>
          <w:color w:val="000000" w:themeColor="text1"/>
          <w:highlight w:val="green"/>
          <w:u w:color="0000FF"/>
        </w:rPr>
        <w:t>Note :</w:t>
      </w:r>
      <w:proofErr w:type="gramEnd"/>
      <w:r w:rsidR="00490954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b/>
          <w:bCs/>
          <w:highlight w:val="green"/>
        </w:rPr>
        <w:t>two takes second extreme closeup up audio</w:t>
      </w:r>
    </w:p>
    <w:p w14:paraId="7A66B641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Immunoblot with the 82E1 </w:t>
      </w:r>
      <w:r>
        <w:rPr>
          <w:i/>
          <w:iCs/>
          <w:color w:val="FF0000"/>
          <w:u w:color="FF0000"/>
        </w:rPr>
        <w:t xml:space="preserve">(Eight-Tow-E-One) </w:t>
      </w:r>
      <w:r w:rsidRPr="00490954">
        <w:rPr>
          <w:color w:val="7030A0"/>
        </w:rPr>
        <w:t xml:space="preserve">primary antibody specific to the aspartic acid-1 site of human amyloid-β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Use horseradish peroxidase-conjugated secondary antibody against mouse immunoglobulin G for detection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</w:t>
      </w:r>
    </w:p>
    <w:p w14:paraId="516ACB41" w14:textId="1FBC5F44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incubating membrane with primary antibody 82E1.</w:t>
      </w:r>
    </w:p>
    <w:p w14:paraId="09046F55" w14:textId="189F7245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transferring the membrane into HRP-conjugated secondary antibody. </w:t>
      </w:r>
      <w:r>
        <w:br/>
      </w:r>
    </w:p>
    <w:p w14:paraId="0A2FC6E1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For chemiluminescent detection, prepare the substrate by mixing equal amounts of solution A and B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 and incubate the membrane in the prepared solution for 1 minute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Develop the blot and quantify the signal intensity using a luminescent image analyzer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>.</w:t>
      </w:r>
    </w:p>
    <w:p w14:paraId="65ED65A6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mixing chemiluminescent reagents A and B. Ok</w:t>
      </w:r>
    </w:p>
    <w:p w14:paraId="5F618F2F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immersing membrane briefly in the mixture. Ok</w:t>
      </w:r>
    </w:p>
    <w:p w14:paraId="3CBEDDE8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placing the membrane in a luminescent image analyzer. Ok</w:t>
      </w:r>
      <w:r>
        <w:br/>
      </w:r>
    </w:p>
    <w:p w14:paraId="0153F356" w14:textId="77777777" w:rsidR="00CA2D66" w:rsidRDefault="0000000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Identifying Modulatory Mutations in γ-Secretase or APP</w:t>
      </w:r>
    </w:p>
    <w:p w14:paraId="0CAAECDB" w14:textId="77777777" w:rsidR="00CA2D66" w:rsidRDefault="00000000">
      <w:pPr>
        <w:pStyle w:val="ListParagraph"/>
        <w:spacing w:before="120"/>
        <w:ind w:left="360"/>
      </w:pPr>
      <w:r>
        <w:rPr>
          <w:b/>
          <w:bCs/>
        </w:rPr>
        <w:t xml:space="preserve">Demonstrator: </w:t>
      </w:r>
      <w:r>
        <w:t xml:space="preserve">Ying Dai </w:t>
      </w:r>
    </w:p>
    <w:p w14:paraId="144D5365" w14:textId="77777777" w:rsidR="00CA2D66" w:rsidRDefault="00CA2D66">
      <w:pPr>
        <w:pStyle w:val="Body"/>
        <w:widowControl w:val="0"/>
      </w:pPr>
    </w:p>
    <w:p w14:paraId="758513C1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Design primers for error-prone polymerase chain reaction that incorporate 40 base pair overlapping sequences from the gene of interest at the 5-prime ends of both forward and reverse primers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>.</w:t>
      </w:r>
    </w:p>
    <w:p w14:paraId="0D53D54E" w14:textId="26958EB6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 </w:t>
      </w:r>
      <w:r w:rsidR="00DA34C2">
        <w:t>SCREEN: T</w:t>
      </w:r>
      <w:r>
        <w:t xml:space="preserve">he primer sequences are being input into oligo design software. </w:t>
      </w:r>
      <w:r>
        <w:br/>
      </w:r>
      <w:r>
        <w:rPr>
          <w:b/>
          <w:bCs/>
          <w:i/>
          <w:iCs/>
          <w:color w:val="3366FF"/>
          <w:u w:color="3366FF"/>
        </w:rPr>
        <w:t xml:space="preserve">Videographer: Please film the screen as backup </w:t>
      </w:r>
    </w:p>
    <w:p w14:paraId="642AC8B5" w14:textId="77777777" w:rsidR="00CA2D66" w:rsidRDefault="00CA2D66">
      <w:pPr>
        <w:pStyle w:val="ListParagraph"/>
        <w:spacing w:before="120"/>
        <w:ind w:left="907"/>
      </w:pPr>
    </w:p>
    <w:p w14:paraId="5862AA82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Now, prepare a 50-microliter error-prone polymerase chain reaction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Run the thermal cycler for the specified number of cycles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</w:t>
      </w:r>
    </w:p>
    <w:p w14:paraId="5C342680" w14:textId="44C40F63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assembling PCR </w:t>
      </w:r>
      <w:proofErr w:type="gramStart"/>
      <w:r>
        <w:t>reaction</w:t>
      </w:r>
      <w:proofErr w:type="gramEnd"/>
      <w:r>
        <w:t xml:space="preserve"> in PCR tubes.  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Two shots one closer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>PCR Reaction Mixture</w:t>
      </w:r>
      <w:r>
        <w:br/>
        <w:t>50 ng of template DNA</w:t>
      </w:r>
      <w:r>
        <w:br/>
        <w:t xml:space="preserve">0.2 mM </w:t>
      </w:r>
      <w:proofErr w:type="spellStart"/>
      <w:r>
        <w:t>dGTP</w:t>
      </w:r>
      <w:proofErr w:type="spellEnd"/>
      <w:r>
        <w:br/>
        <w:t xml:space="preserve">1 mM </w:t>
      </w:r>
      <w:proofErr w:type="spellStart"/>
      <w:r>
        <w:t>dATP</w:t>
      </w:r>
      <w:proofErr w:type="spellEnd"/>
      <w:r>
        <w:t>/dTTP/</w:t>
      </w:r>
      <w:proofErr w:type="spellStart"/>
      <w:r>
        <w:t>dCTP</w:t>
      </w:r>
      <w:proofErr w:type="spellEnd"/>
      <w:r>
        <w:br/>
      </w:r>
      <w:r>
        <w:lastRenderedPageBreak/>
        <w:t>3 mM MgCl</w:t>
      </w:r>
      <w:r>
        <w:rPr>
          <w:vertAlign w:val="subscript"/>
        </w:rPr>
        <w:t>2</w:t>
      </w:r>
      <w:r>
        <w:br/>
        <w:t>0.5 mM MnCl</w:t>
      </w:r>
      <w:r>
        <w:rPr>
          <w:vertAlign w:val="subscript"/>
        </w:rPr>
        <w:t>2</w:t>
      </w:r>
      <w:r>
        <w:br/>
        <w:t>1.25 U Taq polymerase</w:t>
      </w:r>
      <w:r>
        <w:br/>
        <w:t xml:space="preserve"> 400 </w:t>
      </w:r>
      <w:proofErr w:type="spellStart"/>
      <w:r>
        <w:t>nM</w:t>
      </w:r>
      <w:proofErr w:type="spellEnd"/>
      <w:r>
        <w:t xml:space="preserve"> primers</w:t>
      </w:r>
      <w:r>
        <w:br/>
      </w:r>
      <w:r>
        <w:br/>
        <w:t>Use 1X Taq buffer</w:t>
      </w:r>
      <w:r>
        <w:br/>
        <w:t>Final volume: 50 µL</w:t>
      </w:r>
      <w:r>
        <w:br/>
      </w:r>
      <w:r>
        <w:rPr>
          <w:i/>
          <w:iCs/>
          <w:color w:val="0000FF"/>
          <w:u w:color="0000FF"/>
        </w:rPr>
        <w:t>Video Editor: Please play both shots side by side</w:t>
      </w:r>
    </w:p>
    <w:p w14:paraId="57B5DE35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TEXT ON PLAIN BACKGROUND: shot placing tube into </w:t>
      </w:r>
      <w:proofErr w:type="spellStart"/>
      <w:r>
        <w:t>pcr</w:t>
      </w:r>
      <w:proofErr w:type="spellEnd"/>
      <w:r>
        <w:t xml:space="preserve"> </w:t>
      </w:r>
      <w:r>
        <w:br/>
        <w:t>94 °C for 5 min</w:t>
      </w:r>
      <w:r>
        <w:br/>
        <w:t>30 cycles of 94 °C for 30 s</w:t>
      </w:r>
      <w:r>
        <w:br/>
        <w:t>55 °C for 30 s</w:t>
      </w:r>
      <w:r>
        <w:br/>
        <w:t>72 °C for 120 s (1 min/kb)</w:t>
      </w:r>
      <w:r>
        <w:br/>
        <w:t>72 °C for 10 min</w:t>
      </w:r>
    </w:p>
    <w:p w14:paraId="771A6BB2" w14:textId="77777777" w:rsidR="00CA2D66" w:rsidRDefault="00CA2D66">
      <w:pPr>
        <w:pStyle w:val="ListParagraph"/>
        <w:spacing w:before="120"/>
        <w:ind w:left="907"/>
      </w:pPr>
    </w:p>
    <w:p w14:paraId="4BA280B4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t xml:space="preserve">Transform 4 micrograms of mutagenized DNA fragments along with 4 micrograms of linearized plasmid into the PJ69-4A </w:t>
      </w:r>
      <w:r>
        <w:rPr>
          <w:i/>
          <w:iCs/>
          <w:color w:val="FF0000"/>
          <w:u w:color="FF0000"/>
        </w:rPr>
        <w:t xml:space="preserve">(P-J-sixty-nine-four-A) </w:t>
      </w:r>
      <w:r w:rsidRPr="00490954">
        <w:rPr>
          <w:color w:val="7030A0"/>
        </w:rPr>
        <w:t xml:space="preserve">yeast strain expressing familial Alzheimer's disease APP or PS1 mutations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Then select transformants on SC-LWU plates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343048BE" w14:textId="17356BB0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pipetting DNA into yeast cells for transformation and plating on SC-LWU.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="00490954" w:rsidRPr="00490954">
        <w:rPr>
          <w:i/>
          <w:iCs/>
          <w:color w:val="0000FF"/>
          <w:highlight w:val="green"/>
          <w:u w:color="0000FF"/>
        </w:rPr>
        <w:t>S</w:t>
      </w:r>
      <w:r w:rsidRPr="00490954">
        <w:rPr>
          <w:highlight w:val="green"/>
        </w:rPr>
        <w:t>hot out of order taking in 2 separate takes. 4.3.1a 4.3.1b</w:t>
      </w:r>
      <w:r w:rsidRPr="00490954">
        <w:rPr>
          <w:highlight w:val="green"/>
          <w:lang w:val="zh-TW" w:eastAsia="zh-TW"/>
        </w:rPr>
        <w:t xml:space="preserve"> </w:t>
      </w:r>
      <w:r w:rsidRPr="00490954">
        <w:rPr>
          <w:highlight w:val="green"/>
        </w:rPr>
        <w:t>use from 13:45:41 for 4.3.1a. Third take 4.3.2 should be the best</w:t>
      </w:r>
    </w:p>
    <w:p w14:paraId="3B636236" w14:textId="51042958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taking out plates from the incubator </w:t>
      </w:r>
      <w:r w:rsidRPr="00490954">
        <w:rPr>
          <w:strike/>
        </w:rPr>
        <w:t>and labeling SC-LWU plates with transformants.</w:t>
      </w:r>
    </w:p>
    <w:p w14:paraId="6EBB8C81" w14:textId="77777777" w:rsidR="00CA2D66" w:rsidRDefault="00CA2D66">
      <w:pPr>
        <w:pStyle w:val="ListParagraph"/>
        <w:spacing w:before="120"/>
        <w:ind w:left="907"/>
      </w:pPr>
    </w:p>
    <w:p w14:paraId="2C0A175E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Count the colonies on SC-LWU plates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Replicate them by pressing the original plate onto a velvet-covered block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 then press a fresh SC- </w:t>
      </w:r>
      <w:proofErr w:type="spellStart"/>
      <w:r w:rsidRPr="00490954">
        <w:rPr>
          <w:color w:val="7030A0"/>
        </w:rPr>
        <w:t>LWHUAde</w:t>
      </w:r>
      <w:proofErr w:type="spellEnd"/>
      <w:r w:rsidRPr="00490954">
        <w:rPr>
          <w:color w:val="7030A0"/>
        </w:rPr>
        <w:t xml:space="preserve"> plate medium lacking histidine and adenine plate to transfer colonies </w:t>
      </w:r>
      <w:r w:rsidRPr="00490954">
        <w:rPr>
          <w:b/>
          <w:bCs/>
          <w:color w:val="7030A0"/>
        </w:rPr>
        <w:t>[3]</w:t>
      </w:r>
      <w:r w:rsidRPr="00490954">
        <w:rPr>
          <w:color w:val="7030A0"/>
        </w:rPr>
        <w:t>.</w:t>
      </w:r>
    </w:p>
    <w:p w14:paraId="1A2F3736" w14:textId="0171F2E8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counting </w:t>
      </w:r>
      <w:proofErr w:type="spellStart"/>
      <w:r>
        <w:t>colonies.and</w:t>
      </w:r>
      <w:proofErr w:type="spellEnd"/>
      <w:r>
        <w:t xml:space="preserve"> labeling SC-LWU plates with transformants.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="00490954" w:rsidRPr="00490954">
        <w:rPr>
          <w:i/>
          <w:iCs/>
          <w:color w:val="0000FF"/>
          <w:highlight w:val="green"/>
          <w:u w:color="0000FF"/>
        </w:rPr>
        <w:t>F</w:t>
      </w:r>
      <w:r w:rsidRPr="00490954">
        <w:rPr>
          <w:highlight w:val="green"/>
        </w:rPr>
        <w:t>rom 4.3.2 two takes pen wasn’t working</w:t>
      </w:r>
    </w:p>
    <w:p w14:paraId="2065BFBA" w14:textId="6316F0D1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Shot of the plate being pressed onto velvet-covered block. </w:t>
      </w:r>
    </w:p>
    <w:p w14:paraId="7A790361" w14:textId="0221728C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transferring colonies onto new </w:t>
      </w:r>
      <w:proofErr w:type="gramStart"/>
      <w:r>
        <w:t>plate</w:t>
      </w:r>
      <w:proofErr w:type="gramEnd"/>
      <w:r>
        <w:t xml:space="preserve"> using velvet technique.</w:t>
      </w:r>
    </w:p>
    <w:p w14:paraId="0F83A504" w14:textId="77777777" w:rsidR="00CA2D66" w:rsidRDefault="00CA2D66">
      <w:pPr>
        <w:pStyle w:val="ListParagraph"/>
        <w:spacing w:before="120"/>
        <w:ind w:left="907"/>
      </w:pPr>
    </w:p>
    <w:p w14:paraId="485E38D5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To recover plasmid DNA from positive clones, inoculate the strains in 3 milliliters of SC-LWU medium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Incubate overnight at 30 degrees Celsius until optical density at 600 nanometers exceeds 1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</w:t>
      </w:r>
    </w:p>
    <w:p w14:paraId="61B72DED" w14:textId="5834188F" w:rsidR="00CA2D66" w:rsidRDefault="00000000">
      <w:pPr>
        <w:pStyle w:val="ListParagraph"/>
        <w:numPr>
          <w:ilvl w:val="2"/>
          <w:numId w:val="3"/>
        </w:numPr>
        <w:spacing w:before="120"/>
      </w:pPr>
      <w:r>
        <w:lastRenderedPageBreak/>
        <w:t xml:space="preserve">Talent inoculating the strains in 3 mL SC-LWU medium. </w:t>
      </w:r>
    </w:p>
    <w:p w14:paraId="4B69C22D" w14:textId="2DB07B13" w:rsidR="00CA2D66" w:rsidRDefault="00000000">
      <w:pPr>
        <w:pStyle w:val="ListParagraph"/>
        <w:numPr>
          <w:ilvl w:val="2"/>
          <w:numId w:val="3"/>
        </w:numPr>
        <w:spacing w:before="120"/>
      </w:pPr>
      <w:r>
        <w:t>Shot of the culture being placed at 30 °C.</w:t>
      </w:r>
      <w:r w:rsidR="00490954" w:rsidDel="00490954">
        <w:t xml:space="preserve"> </w:t>
      </w:r>
      <w:r>
        <w:br/>
      </w:r>
    </w:p>
    <w:p w14:paraId="334B1376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>
        <w:t xml:space="preserve">Centrifuge the cells in a 15-milliliter tube at 2,100 </w:t>
      </w:r>
      <w:r>
        <w:rPr>
          <w:i/>
          <w:iCs/>
        </w:rPr>
        <w:t>g</w:t>
      </w:r>
      <w:r>
        <w:t xml:space="preserve"> for 10 minutes at 4 degrees Celsius </w:t>
      </w:r>
      <w:r>
        <w:rPr>
          <w:b/>
          <w:bCs/>
        </w:rPr>
        <w:t>[1]</w:t>
      </w:r>
      <w:r>
        <w:t xml:space="preserve">. Then wash the pellet with 0.8 milliliters of ice-cold water </w:t>
      </w:r>
      <w:r>
        <w:rPr>
          <w:b/>
          <w:bCs/>
        </w:rPr>
        <w:t>[2]</w:t>
      </w:r>
      <w:r>
        <w:t xml:space="preserve">. </w:t>
      </w:r>
    </w:p>
    <w:p w14:paraId="62366AE9" w14:textId="666E4E2F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Shot of the tube being placed in a centrifuge. </w:t>
      </w:r>
    </w:p>
    <w:p w14:paraId="5CB04CB4" w14:textId="768119E8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adds 0.8 mL of ice-cold water to the pellet.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DA34C2">
        <w:rPr>
          <w:color w:val="000000" w:themeColor="text1"/>
          <w:highlight w:val="green"/>
        </w:rPr>
        <w:t>Use from 14:25:10 this also includes 4.7.1</w:t>
      </w:r>
      <w:r w:rsidRPr="00DA34C2">
        <w:rPr>
          <w:color w:val="000000" w:themeColor="text1"/>
        </w:rPr>
        <w:t xml:space="preserve"> </w:t>
      </w:r>
      <w:r>
        <w:br/>
      </w:r>
    </w:p>
    <w:p w14:paraId="727B69FB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Transfer the suspension into a new 1.5-milliliter tube before centrifuging again for 3 minutes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Resuspend the pellet in 0.3 milliliters of lysis solution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039DC52A" w14:textId="30BA4973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transferring the suspension to microcentrifuge tube. </w:t>
      </w:r>
    </w:p>
    <w:p w14:paraId="56A17CDA" w14:textId="75A09B96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adding lysis solution to the pellet.</w:t>
      </w:r>
    </w:p>
    <w:p w14:paraId="0C3F9190" w14:textId="77777777" w:rsidR="00CA2D66" w:rsidRDefault="00CA2D66">
      <w:pPr>
        <w:pStyle w:val="ListParagraph"/>
        <w:spacing w:before="120"/>
        <w:ind w:left="907"/>
      </w:pPr>
    </w:p>
    <w:p w14:paraId="7DBFF708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Add 0.3 milliliters of phenol-chloroform-isoamyl alcohol mixture in a 25 to 24 to 1 ratio and 0.3 grams of glass beads to lyse the cells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Vortex the mixture at maximum speed for 10 minutes, then centrifuge </w:t>
      </w:r>
      <w:r w:rsidRPr="00490954">
        <w:rPr>
          <w:b/>
          <w:bCs/>
          <w:color w:val="7030A0"/>
        </w:rPr>
        <w:t>[2-TXT]</w:t>
      </w:r>
      <w:r w:rsidRPr="00490954">
        <w:rPr>
          <w:color w:val="7030A0"/>
        </w:rPr>
        <w:t xml:space="preserve">.  </w:t>
      </w:r>
    </w:p>
    <w:p w14:paraId="4874F72D" w14:textId="2D7DCF64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adding extraction solvent and glass beads. </w:t>
      </w:r>
    </w:p>
    <w:p w14:paraId="4A3B4A32" w14:textId="4E89F995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vortexing vigorously. </w:t>
      </w:r>
      <w:r>
        <w:rPr>
          <w:b/>
          <w:bCs/>
        </w:rPr>
        <w:t xml:space="preserve">TXT: Centrifugation: 21,000 x </w:t>
      </w:r>
      <w:r>
        <w:rPr>
          <w:b/>
          <w:bCs/>
          <w:i/>
          <w:iCs/>
        </w:rPr>
        <w:t>g</w:t>
      </w:r>
      <w:r>
        <w:t xml:space="preserve">, </w:t>
      </w:r>
      <w:r>
        <w:rPr>
          <w:b/>
          <w:bCs/>
        </w:rPr>
        <w:t xml:space="preserve">10 min, RT </w:t>
      </w:r>
    </w:p>
    <w:p w14:paraId="5F9A39A0" w14:textId="77777777" w:rsidR="00CA2D66" w:rsidRDefault="00CA2D66">
      <w:pPr>
        <w:pStyle w:val="ListParagraph"/>
        <w:spacing w:before="120"/>
        <w:ind w:left="907"/>
      </w:pPr>
    </w:p>
    <w:p w14:paraId="3AA1AAAF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Transfer the upper aqueous phase to a new tube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. Mix it with 30 microliters of 3 molar sodium acetate and 700 microliters of 100% ethanol to precipitate DNA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 xml:space="preserve">. </w:t>
      </w:r>
    </w:p>
    <w:p w14:paraId="671DC334" w14:textId="47DFAFCB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pipetting clear aqueous layer without disturbing interphase.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 xml:space="preserve">Extreme closeup up audio slate only.  Did second take </w:t>
      </w:r>
      <w:proofErr w:type="gramStart"/>
      <w:r w:rsidRPr="00490954">
        <w:rPr>
          <w:highlight w:val="green"/>
        </w:rPr>
        <w:t>later on</w:t>
      </w:r>
      <w:proofErr w:type="gramEnd"/>
      <w:r w:rsidRPr="00490954">
        <w:rPr>
          <w:highlight w:val="green"/>
        </w:rPr>
        <w:t>. Please use second take.</w:t>
      </w:r>
    </w:p>
    <w:p w14:paraId="7BD6949A" w14:textId="351AB4A8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adding sodium acetate and ethanol to precipitate DNA. </w:t>
      </w:r>
      <w:r w:rsidR="00490954">
        <w:br/>
      </w:r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Videographer’s </w:t>
      </w:r>
      <w:proofErr w:type="gramStart"/>
      <w:r w:rsidR="00DA34C2" w:rsidRPr="00DA34C2">
        <w:rPr>
          <w:i/>
          <w:iCs/>
          <w:color w:val="000000" w:themeColor="text1"/>
          <w:highlight w:val="green"/>
          <w:u w:color="0000FF"/>
        </w:rPr>
        <w:t>Note :</w:t>
      </w:r>
      <w:proofErr w:type="gramEnd"/>
      <w:r w:rsidR="00DA34C2" w:rsidRPr="00DA34C2">
        <w:rPr>
          <w:i/>
          <w:iCs/>
          <w:color w:val="000000" w:themeColor="text1"/>
          <w:highlight w:val="green"/>
          <w:u w:color="0000FF"/>
        </w:rPr>
        <w:t xml:space="preserve"> </w:t>
      </w:r>
      <w:r w:rsidRPr="00490954">
        <w:rPr>
          <w:highlight w:val="green"/>
        </w:rPr>
        <w:t>Shot out of sequence</w:t>
      </w:r>
    </w:p>
    <w:p w14:paraId="720FDBAB" w14:textId="77777777" w:rsidR="00CA2D66" w:rsidRDefault="00CA2D66">
      <w:pPr>
        <w:pStyle w:val="ListParagraph"/>
        <w:spacing w:before="120"/>
        <w:ind w:left="907"/>
      </w:pPr>
    </w:p>
    <w:p w14:paraId="656B158C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rPr>
          <w:color w:val="7030A0"/>
        </w:rPr>
      </w:pPr>
      <w:r w:rsidRPr="00490954">
        <w:rPr>
          <w:color w:val="7030A0"/>
        </w:rPr>
        <w:t xml:space="preserve">After centrifuging the DNA pellet as before, wash it with 70 % ethanol, air-dry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 and vortex to resuspend the DNA in 15 microliters of TE buffer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58268163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Talent adding 70% ethanol to the DNA pellet. </w:t>
      </w:r>
    </w:p>
    <w:p w14:paraId="583E9186" w14:textId="77777777" w:rsidR="00CA2D66" w:rsidRDefault="00000000">
      <w:pPr>
        <w:pStyle w:val="ListParagraph"/>
        <w:numPr>
          <w:ilvl w:val="2"/>
          <w:numId w:val="3"/>
        </w:numPr>
        <w:spacing w:before="120"/>
      </w:pPr>
      <w:r>
        <w:t>Talent vortexing dried pellet in TE buffer.</w:t>
      </w:r>
    </w:p>
    <w:p w14:paraId="7361A45C" w14:textId="77777777" w:rsidR="00CA2D66" w:rsidRDefault="00CA2D66">
      <w:pPr>
        <w:pStyle w:val="ListParagraph"/>
        <w:spacing w:before="120"/>
        <w:ind w:left="907"/>
      </w:pPr>
    </w:p>
    <w:p w14:paraId="03EB3FBB" w14:textId="77777777" w:rsidR="00CA2D66" w:rsidRDefault="00000000">
      <w:pPr>
        <w:pStyle w:val="ListParagraph"/>
        <w:numPr>
          <w:ilvl w:val="1"/>
          <w:numId w:val="3"/>
        </w:numPr>
        <w:spacing w:before="120"/>
      </w:pPr>
      <w:r w:rsidRPr="00490954">
        <w:rPr>
          <w:color w:val="7030A0"/>
        </w:rPr>
        <w:lastRenderedPageBreak/>
        <w:t xml:space="preserve">Transform the purified plasmid DNA into </w:t>
      </w:r>
      <w:r w:rsidRPr="00490954">
        <w:rPr>
          <w:i/>
          <w:iCs/>
          <w:color w:val="7030A0"/>
        </w:rPr>
        <w:t>Escherichia coli</w:t>
      </w:r>
      <w:r w:rsidRPr="00490954">
        <w:rPr>
          <w:color w:val="7030A0"/>
        </w:rPr>
        <w:t xml:space="preserve"> DH5α </w:t>
      </w:r>
      <w:r>
        <w:rPr>
          <w:i/>
          <w:iCs/>
          <w:color w:val="FF0000"/>
          <w:u w:color="FF0000"/>
        </w:rPr>
        <w:t>(D-H-Five-Alpha)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using high-efficiency transformation techniques </w:t>
      </w:r>
      <w:r w:rsidRPr="00490954">
        <w:rPr>
          <w:b/>
          <w:bCs/>
          <w:color w:val="7030A0"/>
        </w:rPr>
        <w:t>[1-TXT]</w:t>
      </w:r>
      <w:r w:rsidRPr="00490954">
        <w:rPr>
          <w:color w:val="7030A0"/>
        </w:rPr>
        <w:t xml:space="preserve">. </w:t>
      </w:r>
    </w:p>
    <w:p w14:paraId="72F8A865" w14:textId="528CA942" w:rsidR="00CA2D66" w:rsidRDefault="00000000">
      <w:pPr>
        <w:pStyle w:val="ListParagraph"/>
        <w:numPr>
          <w:ilvl w:val="2"/>
          <w:numId w:val="3"/>
        </w:numPr>
        <w:spacing w:before="120"/>
      </w:pPr>
      <w:r>
        <w:t xml:space="preserve">Shot of a plate with transformed </w:t>
      </w:r>
      <w:proofErr w:type="gramStart"/>
      <w:r>
        <w:rPr>
          <w:i/>
          <w:iCs/>
        </w:rPr>
        <w:t>E.coli</w:t>
      </w:r>
      <w:proofErr w:type="gramEnd"/>
      <w:r>
        <w:rPr>
          <w:i/>
          <w:iCs/>
        </w:rPr>
        <w:t xml:space="preserve">. </w:t>
      </w:r>
      <w:r>
        <w:rPr>
          <w:b/>
          <w:bCs/>
        </w:rPr>
        <w:t xml:space="preserve">TXT: If targeting specific protein regions, design </w:t>
      </w:r>
      <w:proofErr w:type="spellStart"/>
      <w:r>
        <w:rPr>
          <w:b/>
          <w:bCs/>
        </w:rPr>
        <w:t>Quikchange</w:t>
      </w:r>
      <w:proofErr w:type="spellEnd"/>
      <w:r>
        <w:rPr>
          <w:b/>
          <w:bCs/>
        </w:rPr>
        <w:t xml:space="preserve"> or inverse PCR primers</w:t>
      </w:r>
      <w:r>
        <w:rPr>
          <w:i/>
          <w:iCs/>
        </w:rPr>
        <w:br/>
      </w:r>
      <w:r>
        <w:rPr>
          <w:i/>
          <w:iCs/>
        </w:rPr>
        <w:br/>
      </w:r>
    </w:p>
    <w:p w14:paraId="48612520" w14:textId="77777777" w:rsidR="00CA2D66" w:rsidRDefault="00000000">
      <w:pPr>
        <w:pStyle w:val="ListParagraph"/>
        <w:spacing w:before="120"/>
        <w:ind w:left="0"/>
      </w:pPr>
      <w:r>
        <w:rPr>
          <w:rFonts w:ascii="Arial Unicode MS" w:hAnsi="Arial Unicode MS"/>
        </w:rPr>
        <w:br w:type="page"/>
      </w:r>
    </w:p>
    <w:p w14:paraId="51DA0EF8" w14:textId="77777777" w:rsidR="00CA2D66" w:rsidRDefault="00000000">
      <w:pPr>
        <w:pStyle w:val="Heading"/>
      </w:pPr>
      <w:r>
        <w:rPr>
          <w:lang w:val="en-US"/>
        </w:rPr>
        <w:lastRenderedPageBreak/>
        <w:t>Results</w:t>
      </w:r>
    </w:p>
    <w:p w14:paraId="357D31D6" w14:textId="77777777" w:rsidR="00CA2D66" w:rsidRDefault="00000000">
      <w:pPr>
        <w:pStyle w:val="ListParagraph"/>
        <w:numPr>
          <w:ilvl w:val="0"/>
          <w:numId w:val="3"/>
        </w:numPr>
        <w:spacing w:before="240"/>
        <w:outlineLvl w:val="0"/>
      </w:pPr>
      <w:r>
        <w:rPr>
          <w:b/>
          <w:bCs/>
        </w:rPr>
        <w:t xml:space="preserve">Representative Results </w:t>
      </w:r>
    </w:p>
    <w:p w14:paraId="1EEDAE3E" w14:textId="77777777" w:rsidR="00CA2D66" w:rsidRDefault="00CA2D66">
      <w:pPr>
        <w:pStyle w:val="ListParagraph"/>
        <w:spacing w:before="240"/>
        <w:ind w:left="360"/>
        <w:outlineLvl w:val="0"/>
      </w:pPr>
    </w:p>
    <w:p w14:paraId="1F424FA6" w14:textId="77777777" w:rsidR="00CA2D66" w:rsidRDefault="00000000">
      <w:pPr>
        <w:pStyle w:val="ListParagraph"/>
        <w:numPr>
          <w:ilvl w:val="1"/>
          <w:numId w:val="3"/>
        </w:numPr>
        <w:spacing w:before="120"/>
        <w:outlineLvl w:val="0"/>
      </w:pPr>
      <w:r w:rsidRPr="00490954">
        <w:rPr>
          <w:color w:val="7030A0"/>
        </w:rPr>
        <w:t xml:space="preserve">The double mutant F411Y/S438P </w:t>
      </w:r>
      <w:r>
        <w:rPr>
          <w:i/>
          <w:iCs/>
          <w:color w:val="FF0000"/>
          <w:u w:color="FF0000"/>
        </w:rPr>
        <w:t>(F-Four-eleven-Y-S-four-three-Eight-P)</w:t>
      </w:r>
      <w:r>
        <w:rPr>
          <w:color w:val="FF0000"/>
          <w:u w:color="FF0000"/>
        </w:rPr>
        <w:t xml:space="preserve"> </w:t>
      </w:r>
      <w:r w:rsidRPr="00490954">
        <w:rPr>
          <w:color w:val="7030A0"/>
        </w:rPr>
        <w:t xml:space="preserve">supported robust yeast growth in the absence of </w:t>
      </w:r>
      <w:proofErr w:type="spellStart"/>
      <w:r w:rsidRPr="00490954">
        <w:rPr>
          <w:color w:val="7030A0"/>
        </w:rPr>
        <w:t>nicastrin</w:t>
      </w:r>
      <w:proofErr w:type="spellEnd"/>
      <w:r w:rsidRPr="00490954">
        <w:rPr>
          <w:color w:val="7030A0"/>
        </w:rPr>
        <w:t xml:space="preserve">, forming colonies larger than 1 millimeter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, and showed full β-galactosidase activity comparable to wild-type PS1 </w:t>
      </w:r>
      <w:r>
        <w:rPr>
          <w:i/>
          <w:iCs/>
          <w:color w:val="FF0000"/>
          <w:u w:color="FF0000"/>
        </w:rPr>
        <w:t>(P-S-One)</w:t>
      </w:r>
      <w:r>
        <w:t xml:space="preserve"> </w:t>
      </w:r>
      <w:r>
        <w:rPr>
          <w:b/>
          <w:bCs/>
        </w:rPr>
        <w:t>[</w:t>
      </w:r>
      <w:r w:rsidRPr="00490954">
        <w:rPr>
          <w:b/>
          <w:bCs/>
          <w:color w:val="7030A0"/>
        </w:rPr>
        <w:t>2]</w:t>
      </w:r>
      <w:r w:rsidRPr="00490954">
        <w:rPr>
          <w:color w:val="7030A0"/>
        </w:rPr>
        <w:t>.</w:t>
      </w:r>
    </w:p>
    <w:p w14:paraId="4DF665F3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2A. </w:t>
      </w:r>
      <w:r>
        <w:rPr>
          <w:i/>
          <w:iCs/>
          <w:color w:val="0000FF"/>
          <w:u w:color="0000FF"/>
        </w:rPr>
        <w:t>Video editor: Highlight the sector labeled "F411Y/S438P no NCT" in the circle and mark the large white colonies in that quadrant of the agar plate.</w:t>
      </w:r>
      <w:r>
        <w:rPr>
          <w:color w:val="0000FF"/>
          <w:u w:color="0000FF"/>
        </w:rPr>
        <w:t xml:space="preserve"> </w:t>
      </w:r>
    </w:p>
    <w:p w14:paraId="00B20288" w14:textId="77777777" w:rsidR="00CA2D66" w:rsidRDefault="00000000">
      <w:pPr>
        <w:pStyle w:val="ListParagraph"/>
        <w:numPr>
          <w:ilvl w:val="2"/>
          <w:numId w:val="4"/>
        </w:numPr>
        <w:spacing w:before="120"/>
        <w:outlineLvl w:val="0"/>
        <w:rPr>
          <w:i/>
          <w:iCs/>
          <w:color w:val="0000FF"/>
        </w:rPr>
      </w:pPr>
      <w:r>
        <w:t xml:space="preserve">LAB MEDIA: Figure 2B. </w:t>
      </w:r>
      <w:r>
        <w:rPr>
          <w:i/>
          <w:iCs/>
          <w:color w:val="0000FF"/>
          <w:u w:color="0000FF"/>
        </w:rPr>
        <w:t>Video editor: Highlight the two tallest bars labeled “PS1 WT” and “F411Y/S438P”</w:t>
      </w:r>
    </w:p>
    <w:p w14:paraId="4817DA6C" w14:textId="77777777" w:rsidR="00CA2D66" w:rsidRDefault="00CA2D66">
      <w:pPr>
        <w:pStyle w:val="ListParagraph"/>
        <w:spacing w:before="120"/>
        <w:ind w:left="907"/>
        <w:outlineLvl w:val="0"/>
      </w:pPr>
    </w:p>
    <w:p w14:paraId="562331DB" w14:textId="77777777" w:rsidR="00CA2D66" w:rsidRDefault="00000000">
      <w:pPr>
        <w:pStyle w:val="ListParagraph"/>
        <w:numPr>
          <w:ilvl w:val="1"/>
          <w:numId w:val="3"/>
        </w:numPr>
        <w:spacing w:before="120"/>
        <w:outlineLvl w:val="0"/>
      </w:pPr>
      <w:r w:rsidRPr="00490954">
        <w:rPr>
          <w:color w:val="7030A0"/>
        </w:rPr>
        <w:t>S438P</w:t>
      </w:r>
      <w:r>
        <w:t xml:space="preserve"> </w:t>
      </w:r>
      <w:r>
        <w:rPr>
          <w:i/>
          <w:iCs/>
          <w:color w:val="FF0000"/>
          <w:u w:color="FF0000"/>
        </w:rPr>
        <w:t>(S-four-three-Eight-P)</w:t>
      </w:r>
      <w:r>
        <w:t xml:space="preserve"> </w:t>
      </w:r>
      <w:r w:rsidRPr="00490954">
        <w:rPr>
          <w:color w:val="7030A0"/>
        </w:rPr>
        <w:t xml:space="preserve">showed weak growth while F411Y </w:t>
      </w:r>
      <w:r>
        <w:rPr>
          <w:i/>
          <w:iCs/>
          <w:color w:val="FF0000"/>
          <w:u w:color="FF0000"/>
        </w:rPr>
        <w:t>(F-Four-eleven-Y)</w:t>
      </w:r>
      <w:r>
        <w:t xml:space="preserve"> </w:t>
      </w:r>
      <w:r w:rsidRPr="00490954">
        <w:rPr>
          <w:color w:val="7030A0"/>
        </w:rPr>
        <w:t xml:space="preserve">showed none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, and S438P </w:t>
      </w:r>
      <w:r>
        <w:rPr>
          <w:i/>
          <w:iCs/>
          <w:color w:val="FF0000"/>
          <w:u w:color="FF0000"/>
        </w:rPr>
        <w:t xml:space="preserve">(S-four-three-Eight-P) </w:t>
      </w:r>
      <w:r w:rsidRPr="00490954">
        <w:rPr>
          <w:color w:val="7030A0"/>
        </w:rPr>
        <w:t xml:space="preserve">showed low β-galactosidase activity while F411Y </w:t>
      </w:r>
      <w:r>
        <w:rPr>
          <w:i/>
          <w:iCs/>
          <w:color w:val="FF0000"/>
          <w:u w:color="FF0000"/>
        </w:rPr>
        <w:t>(F-Four-eleven-Y)</w:t>
      </w:r>
      <w:r>
        <w:t xml:space="preserve"> </w:t>
      </w:r>
      <w:r w:rsidRPr="00490954">
        <w:rPr>
          <w:color w:val="7030A0"/>
        </w:rPr>
        <w:t xml:space="preserve">showed no activity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1F3C94F3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2A. </w:t>
      </w:r>
      <w:r>
        <w:rPr>
          <w:i/>
          <w:iCs/>
          <w:color w:val="0000FF"/>
          <w:u w:color="0000FF"/>
        </w:rPr>
        <w:t>Video editor: Highlight the sectors labeled "F411Y no NCT" and "S438P no NCT"</w:t>
      </w:r>
      <w:r>
        <w:rPr>
          <w:color w:val="0000FF"/>
          <w:u w:color="0000FF"/>
        </w:rPr>
        <w:t xml:space="preserve"> </w:t>
      </w:r>
    </w:p>
    <w:p w14:paraId="722AE173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2B. </w:t>
      </w:r>
      <w:r>
        <w:rPr>
          <w:i/>
          <w:iCs/>
          <w:color w:val="0000FF"/>
          <w:u w:color="0000FF"/>
        </w:rPr>
        <w:t>Video editor: Highlight the two shortest bars labeled “S438P” and “F411Y”</w:t>
      </w:r>
      <w:r>
        <w:rPr>
          <w:color w:val="0000FF"/>
          <w:u w:color="0000FF"/>
        </w:rPr>
        <w:t xml:space="preserve"> </w:t>
      </w:r>
    </w:p>
    <w:p w14:paraId="7217FB4D" w14:textId="77777777" w:rsidR="00CA2D66" w:rsidRDefault="00CA2D66">
      <w:pPr>
        <w:pStyle w:val="ListParagraph"/>
        <w:spacing w:before="120"/>
        <w:ind w:left="907"/>
        <w:outlineLvl w:val="0"/>
      </w:pPr>
    </w:p>
    <w:p w14:paraId="1D10A300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color w:val="7030A0"/>
        </w:rPr>
      </w:pPr>
      <w:r w:rsidRPr="00490954">
        <w:rPr>
          <w:color w:val="7030A0"/>
        </w:rPr>
        <w:t xml:space="preserve">Rescreening cells from the PS1 F411Y mutant reconfirmed F411Y/S438P as the dominant active clone, with 40 positive hits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, while only 1 additional clone showed alternative triple mutations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2249EB61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Table 5. </w:t>
      </w:r>
      <w:r>
        <w:rPr>
          <w:i/>
          <w:iCs/>
          <w:color w:val="0000FF"/>
          <w:u w:color="0000FF"/>
        </w:rPr>
        <w:t>Video editor: Highlight the first row under section 1 showing “F411Y/S438P (the original mutant)”</w:t>
      </w:r>
      <w:r>
        <w:rPr>
          <w:color w:val="0000FF"/>
          <w:u w:color="0000FF"/>
        </w:rPr>
        <w:t xml:space="preserve"> </w:t>
      </w:r>
    </w:p>
    <w:p w14:paraId="08D79A72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Table 5. </w:t>
      </w:r>
      <w:r>
        <w:rPr>
          <w:i/>
          <w:iCs/>
          <w:color w:val="0000FF"/>
          <w:u w:color="0000FF"/>
        </w:rPr>
        <w:t>Video editor: Highlight the second row under section 1 showing “V236M/F428Y/F411Y” with just 1 clone.</w:t>
      </w:r>
    </w:p>
    <w:p w14:paraId="524CAF5A" w14:textId="77777777" w:rsidR="00CA2D66" w:rsidRDefault="00CA2D66">
      <w:pPr>
        <w:pStyle w:val="ListParagraph"/>
        <w:spacing w:before="120"/>
        <w:ind w:left="907"/>
        <w:outlineLvl w:val="0"/>
      </w:pPr>
    </w:p>
    <w:p w14:paraId="62EFE26A" w14:textId="77777777" w:rsidR="00CA2D66" w:rsidRDefault="00000000">
      <w:pPr>
        <w:pStyle w:val="ListParagraph"/>
        <w:numPr>
          <w:ilvl w:val="1"/>
          <w:numId w:val="3"/>
        </w:numPr>
        <w:spacing w:before="120"/>
        <w:outlineLvl w:val="0"/>
      </w:pPr>
      <w:r w:rsidRPr="00490954">
        <w:rPr>
          <w:color w:val="7030A0"/>
        </w:rPr>
        <w:t xml:space="preserve">Screening from the S438P mutant revealed multiple combinations with low clone counts, except for V236M/S438P </w:t>
      </w:r>
      <w:r>
        <w:rPr>
          <w:i/>
          <w:iCs/>
          <w:color w:val="FF0000"/>
          <w:u w:color="FF0000"/>
        </w:rPr>
        <w:t>(V-Two-Three-Six-M-S-four-three-Eight-P)</w:t>
      </w:r>
      <w:r>
        <w:t xml:space="preserve"> </w:t>
      </w:r>
      <w:r w:rsidRPr="00490954">
        <w:rPr>
          <w:color w:val="7030A0"/>
        </w:rPr>
        <w:t xml:space="preserve">which appeared in 13 positive clones, indicating S438P’s dominant role over other mutations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>.</w:t>
      </w:r>
    </w:p>
    <w:p w14:paraId="27CDEABB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Table 5. </w:t>
      </w:r>
      <w:r>
        <w:rPr>
          <w:color w:val="0000FF"/>
          <w:u w:color="0000FF"/>
        </w:rPr>
        <w:t xml:space="preserve">Video editor: Highlight </w:t>
      </w:r>
      <w:proofErr w:type="gramStart"/>
      <w:r>
        <w:rPr>
          <w:color w:val="0000FF"/>
          <w:u w:color="0000FF"/>
        </w:rPr>
        <w:t>row  “</w:t>
      </w:r>
      <w:proofErr w:type="gramEnd"/>
      <w:r>
        <w:rPr>
          <w:color w:val="0000FF"/>
          <w:u w:color="0000FF"/>
        </w:rPr>
        <w:t xml:space="preserve">V236M/S438P” </w:t>
      </w:r>
    </w:p>
    <w:p w14:paraId="21B2C2D4" w14:textId="77777777" w:rsidR="00CA2D66" w:rsidRDefault="00000000">
      <w:pPr>
        <w:pStyle w:val="ListParagraph"/>
        <w:numPr>
          <w:ilvl w:val="1"/>
          <w:numId w:val="3"/>
        </w:numPr>
        <w:spacing w:before="120"/>
        <w:outlineLvl w:val="0"/>
      </w:pPr>
      <w:r w:rsidRPr="00490954">
        <w:rPr>
          <w:color w:val="7030A0"/>
        </w:rPr>
        <w:lastRenderedPageBreak/>
        <w:t xml:space="preserve">The L30F/T164A Aph1a </w:t>
      </w:r>
      <w:r>
        <w:rPr>
          <w:i/>
          <w:iCs/>
          <w:color w:val="FF0000"/>
          <w:u w:color="FF0000"/>
        </w:rPr>
        <w:t>(L-thirty-F-T-Sixteen-Four-A-A-P-H-1-A)</w:t>
      </w:r>
      <w:r>
        <w:t xml:space="preserve"> </w:t>
      </w:r>
      <w:r w:rsidRPr="00490954">
        <w:rPr>
          <w:color w:val="7030A0"/>
        </w:rPr>
        <w:t xml:space="preserve">mutant increased total amyloid-beta production under both phosphatidylcholine-positive and phosphatidylcholine-negative conditions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, particularly enhancing aggregation-prone Aβ42 and Aβ43 species in the phosphatidylcholine-negative condition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61E91003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2C upper bar graph. </w:t>
      </w:r>
      <w:r>
        <w:rPr>
          <w:i/>
          <w:iCs/>
          <w:color w:val="0000FF"/>
          <w:u w:color="0000FF"/>
        </w:rPr>
        <w:t>Video editor: Highlight the black bars labeled “L30F/T164A” in both PC– and PC+ groups</w:t>
      </w:r>
      <w:r>
        <w:rPr>
          <w:color w:val="0000FF"/>
          <w:u w:color="0000FF"/>
        </w:rPr>
        <w:t xml:space="preserve"> </w:t>
      </w:r>
    </w:p>
    <w:p w14:paraId="45182A7E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2C lower bar graph. </w:t>
      </w:r>
      <w:r>
        <w:rPr>
          <w:i/>
          <w:iCs/>
          <w:color w:val="0000FF"/>
          <w:u w:color="0000FF"/>
        </w:rPr>
        <w:t>Video editor: Highlight black bars for “L30F/T164A” under PC– for Aβ42 and Aβ43</w:t>
      </w:r>
      <w:r>
        <w:rPr>
          <w:color w:val="0000FF"/>
          <w:u w:color="0000FF"/>
        </w:rPr>
        <w:t xml:space="preserve"> </w:t>
      </w:r>
    </w:p>
    <w:p w14:paraId="4B22F0B9" w14:textId="77777777" w:rsidR="00CA2D66" w:rsidRPr="00490954" w:rsidRDefault="00000000">
      <w:pPr>
        <w:pStyle w:val="ListParagraph"/>
        <w:numPr>
          <w:ilvl w:val="1"/>
          <w:numId w:val="3"/>
        </w:numPr>
        <w:spacing w:before="120"/>
        <w:outlineLvl w:val="0"/>
        <w:rPr>
          <w:color w:val="7030A0"/>
        </w:rPr>
      </w:pPr>
      <w:r w:rsidRPr="00490954">
        <w:rPr>
          <w:color w:val="7030A0"/>
        </w:rPr>
        <w:t xml:space="preserve">Phosphatidylcholine enhanced amyloid-beta production for both wild-type and mutant forms </w:t>
      </w:r>
      <w:r w:rsidRPr="00490954">
        <w:rPr>
          <w:b/>
          <w:bCs/>
          <w:color w:val="7030A0"/>
        </w:rPr>
        <w:t>[1]</w:t>
      </w:r>
      <w:r w:rsidRPr="00490954">
        <w:rPr>
          <w:color w:val="7030A0"/>
        </w:rPr>
        <w:t xml:space="preserve">, while γ-secretase inhibitor L685,458 blocked Aβ generation completely </w:t>
      </w:r>
      <w:r w:rsidRPr="00490954">
        <w:rPr>
          <w:b/>
          <w:bCs/>
          <w:color w:val="7030A0"/>
        </w:rPr>
        <w:t>[2]</w:t>
      </w:r>
      <w:r w:rsidRPr="00490954">
        <w:rPr>
          <w:color w:val="7030A0"/>
        </w:rPr>
        <w:t>.</w:t>
      </w:r>
    </w:p>
    <w:p w14:paraId="1679D7F4" w14:textId="77777777" w:rsidR="00CA2D66" w:rsidRDefault="00000000">
      <w:pPr>
        <w:pStyle w:val="ListParagraph"/>
        <w:numPr>
          <w:ilvl w:val="2"/>
          <w:numId w:val="3"/>
        </w:numPr>
        <w:spacing w:before="120"/>
        <w:outlineLvl w:val="0"/>
      </w:pPr>
      <w:r>
        <w:t xml:space="preserve">LAB MEDIA: Figure 2C western blot (upper). </w:t>
      </w:r>
      <w:r>
        <w:rPr>
          <w:i/>
          <w:iCs/>
          <w:color w:val="0000FF"/>
          <w:u w:color="0000FF"/>
        </w:rPr>
        <w:t>Video editor: Highlight lanes 3 and 7 (+PC) showing thick Aβ40 bands</w:t>
      </w:r>
    </w:p>
    <w:p w14:paraId="5B5E70F3" w14:textId="77777777" w:rsidR="00CA2D66" w:rsidRDefault="00000000">
      <w:pPr>
        <w:pStyle w:val="ListParagraph"/>
        <w:numPr>
          <w:ilvl w:val="2"/>
          <w:numId w:val="5"/>
        </w:numPr>
        <w:spacing w:before="120"/>
        <w:outlineLvl w:val="0"/>
      </w:pPr>
      <w:r>
        <w:t xml:space="preserve">LAB MEDIA: Figure 2C western blot (lower). </w:t>
      </w:r>
    </w:p>
    <w:p w14:paraId="484C83DC" w14:textId="77777777" w:rsidR="00490954" w:rsidRDefault="00490954" w:rsidP="00490954">
      <w:pPr>
        <w:spacing w:before="120"/>
        <w:outlineLvl w:val="0"/>
      </w:pPr>
    </w:p>
    <w:p w14:paraId="483C9461" w14:textId="77777777" w:rsidR="00490954" w:rsidRDefault="00490954" w:rsidP="00490954">
      <w:pPr>
        <w:spacing w:before="120"/>
        <w:outlineLvl w:val="0"/>
      </w:pPr>
    </w:p>
    <w:p w14:paraId="4144DBAC" w14:textId="77777777" w:rsidR="00DA34C2" w:rsidRDefault="00DA34C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4C9EA7" w14:textId="305829B5" w:rsidR="00490954" w:rsidRPr="00DA34C2" w:rsidRDefault="00DA34C2" w:rsidP="00490954">
      <w:pPr>
        <w:spacing w:before="120"/>
        <w:outlineLvl w:val="0"/>
        <w:rPr>
          <w:rFonts w:ascii="Calibri" w:hAnsi="Calibri" w:cs="Calibri"/>
          <w:b/>
          <w:bCs/>
        </w:rPr>
      </w:pPr>
      <w:r w:rsidRPr="00DA34C2">
        <w:rPr>
          <w:rFonts w:ascii="Calibri" w:hAnsi="Calibri" w:cs="Calibri"/>
          <w:b/>
          <w:bCs/>
        </w:rPr>
        <w:lastRenderedPageBreak/>
        <w:t>Pronunciation Guide:</w:t>
      </w:r>
    </w:p>
    <w:p w14:paraId="5F79AC01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Saccharomyces</w:t>
      </w:r>
      <w:proofErr w:type="gramEnd"/>
      <w:r w:rsidRPr="00DA34C2">
        <w:rPr>
          <w:rStyle w:val="Strong"/>
          <w:rFonts w:ascii="Calibri" w:hAnsi="Calibri" w:cs="Calibri"/>
        </w:rPr>
        <w:t xml:space="preserve"> cerevisiae</w:t>
      </w:r>
      <w:r w:rsidRPr="00DA34C2">
        <w:rPr>
          <w:rFonts w:ascii="Calibri" w:hAnsi="Calibri" w:cs="Calibri"/>
        </w:rPr>
        <w:br/>
        <w:t>Pronunciation link: https://www.merriam-webster.com/dictionary/Saccharomyces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sækəˈroʊmɪˌsiːz</w:t>
      </w:r>
      <w:proofErr w:type="spellEnd"/>
      <w:r w:rsidRPr="00DA34C2">
        <w:rPr>
          <w:rFonts w:ascii="Calibri" w:hAnsi="Calibri" w:cs="Calibri"/>
        </w:rPr>
        <w:t xml:space="preserve">/ </w:t>
      </w:r>
      <w:proofErr w:type="spellStart"/>
      <w:r w:rsidRPr="00DA34C2">
        <w:rPr>
          <w:rFonts w:ascii="Calibri" w:hAnsi="Calibri" w:cs="Calibri"/>
        </w:rPr>
        <w:t>səˌri</w:t>
      </w:r>
      <w:proofErr w:type="spellEnd"/>
      <w:r w:rsidRPr="00DA34C2">
        <w:rPr>
          <w:rFonts w:ascii="Calibri" w:hAnsi="Calibri" w:cs="Calibri"/>
        </w:rPr>
        <w:t>ːˈ</w:t>
      </w:r>
      <w:proofErr w:type="spellStart"/>
      <w:r w:rsidRPr="00DA34C2">
        <w:rPr>
          <w:rFonts w:ascii="Calibri" w:hAnsi="Calibri" w:cs="Calibri"/>
        </w:rPr>
        <w:t>vɪsiaɪ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sak</w:t>
      </w:r>
      <w:proofErr w:type="spellEnd"/>
      <w:r w:rsidRPr="00DA34C2">
        <w:rPr>
          <w:rFonts w:ascii="Calibri" w:hAnsi="Calibri" w:cs="Calibri"/>
        </w:rPr>
        <w:t>-uh-</w:t>
      </w:r>
      <w:proofErr w:type="spellStart"/>
      <w:r w:rsidRPr="00DA34C2">
        <w:rPr>
          <w:rFonts w:ascii="Calibri" w:hAnsi="Calibri" w:cs="Calibri"/>
        </w:rPr>
        <w:t>roh</w:t>
      </w:r>
      <w:proofErr w:type="spellEnd"/>
      <w:r w:rsidRPr="00DA34C2">
        <w:rPr>
          <w:rFonts w:ascii="Calibri" w:hAnsi="Calibri" w:cs="Calibri"/>
        </w:rPr>
        <w:t>-my-</w:t>
      </w:r>
      <w:proofErr w:type="spellStart"/>
      <w:r w:rsidRPr="00DA34C2">
        <w:rPr>
          <w:rFonts w:ascii="Calibri" w:hAnsi="Calibri" w:cs="Calibri"/>
        </w:rPr>
        <w:t>seez</w:t>
      </w:r>
      <w:proofErr w:type="spellEnd"/>
      <w:r w:rsidRPr="00DA34C2">
        <w:rPr>
          <w:rFonts w:ascii="Calibri" w:hAnsi="Calibri" w:cs="Calibri"/>
        </w:rPr>
        <w:t xml:space="preserve"> ser-ee-</w:t>
      </w:r>
      <w:proofErr w:type="spellStart"/>
      <w:r w:rsidRPr="00DA34C2">
        <w:rPr>
          <w:rFonts w:ascii="Calibri" w:hAnsi="Calibri" w:cs="Calibri"/>
        </w:rPr>
        <w:t>viss</w:t>
      </w:r>
      <w:proofErr w:type="spellEnd"/>
      <w:r w:rsidRPr="00DA34C2">
        <w:rPr>
          <w:rFonts w:ascii="Calibri" w:hAnsi="Calibri" w:cs="Calibri"/>
        </w:rPr>
        <w:t>-ee-eye</w:t>
      </w:r>
    </w:p>
    <w:p w14:paraId="59C8984D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Alzheimer’s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https://www.merriam-webster.com/dictionary/Alzheimer%27s</w:t>
      </w:r>
      <w:r w:rsidRPr="00DA34C2">
        <w:rPr>
          <w:rFonts w:ascii="Calibri" w:hAnsi="Calibri" w:cs="Calibri"/>
        </w:rPr>
        <w:br/>
        <w:t>IPA: /ˈ</w:t>
      </w:r>
      <w:proofErr w:type="spellStart"/>
      <w:r w:rsidRPr="00DA34C2">
        <w:rPr>
          <w:rFonts w:ascii="Calibri" w:hAnsi="Calibri" w:cs="Calibri"/>
        </w:rPr>
        <w:t>ɑːltshaɪmərz</w:t>
      </w:r>
      <w:proofErr w:type="spellEnd"/>
      <w:r w:rsidRPr="00DA34C2">
        <w:rPr>
          <w:rFonts w:ascii="Calibri" w:hAnsi="Calibri" w:cs="Calibri"/>
        </w:rPr>
        <w:t>/, /ˈ</w:t>
      </w:r>
      <w:proofErr w:type="spellStart"/>
      <w:r w:rsidRPr="00DA34C2">
        <w:rPr>
          <w:rFonts w:ascii="Calibri" w:hAnsi="Calibri" w:cs="Calibri"/>
        </w:rPr>
        <w:t>ɔːltshaɪmərz</w:t>
      </w:r>
      <w:proofErr w:type="spellEnd"/>
      <w:r w:rsidRPr="00DA34C2">
        <w:rPr>
          <w:rFonts w:ascii="Calibri" w:hAnsi="Calibri" w:cs="Calibri"/>
        </w:rPr>
        <w:t>/, /ˈ</w:t>
      </w:r>
      <w:proofErr w:type="spellStart"/>
      <w:r w:rsidRPr="00DA34C2">
        <w:rPr>
          <w:rFonts w:ascii="Calibri" w:hAnsi="Calibri" w:cs="Calibri"/>
        </w:rPr>
        <w:t>æltshaɪmərz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allts</w:t>
      </w:r>
      <w:proofErr w:type="spellEnd"/>
      <w:r w:rsidRPr="00DA34C2">
        <w:rPr>
          <w:rFonts w:ascii="Calibri" w:hAnsi="Calibri" w:cs="Calibri"/>
        </w:rPr>
        <w:t>-hy-</w:t>
      </w:r>
      <w:proofErr w:type="spellStart"/>
      <w:r w:rsidRPr="00DA34C2">
        <w:rPr>
          <w:rFonts w:ascii="Calibri" w:hAnsi="Calibri" w:cs="Calibri"/>
        </w:rPr>
        <w:t>mers</w:t>
      </w:r>
      <w:proofErr w:type="spellEnd"/>
      <w:r w:rsidRPr="00DA34C2">
        <w:rPr>
          <w:rFonts w:ascii="Calibri" w:hAnsi="Calibri" w:cs="Calibri"/>
        </w:rPr>
        <w:t xml:space="preserve"> or alts-hy-</w:t>
      </w:r>
      <w:proofErr w:type="spellStart"/>
      <w:r w:rsidRPr="00DA34C2">
        <w:rPr>
          <w:rFonts w:ascii="Calibri" w:hAnsi="Calibri" w:cs="Calibri"/>
        </w:rPr>
        <w:t>mers</w:t>
      </w:r>
      <w:proofErr w:type="spellEnd"/>
    </w:p>
    <w:p w14:paraId="7F879810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Amyloid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https://www.merriam-webster.com/dictionary/amyloid</w:t>
      </w:r>
      <w:r w:rsidRPr="00DA34C2">
        <w:rPr>
          <w:rFonts w:ascii="Calibri" w:hAnsi="Calibri" w:cs="Calibri"/>
        </w:rPr>
        <w:br/>
        <w:t>IPA: /ˈ</w:t>
      </w:r>
      <w:proofErr w:type="spellStart"/>
      <w:r w:rsidRPr="00DA34C2">
        <w:rPr>
          <w:rFonts w:ascii="Calibri" w:hAnsi="Calibri" w:cs="Calibri"/>
        </w:rPr>
        <w:t>æməˌlɔɪd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am-uh-loid</w:t>
      </w:r>
    </w:p>
    <w:p w14:paraId="0FE192B4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γ</w:t>
      </w:r>
      <w:proofErr w:type="gramEnd"/>
      <w:r w:rsidRPr="00DA34C2">
        <w:rPr>
          <w:rStyle w:val="Strong"/>
          <w:rFonts w:ascii="Calibri" w:hAnsi="Calibri" w:cs="Calibri"/>
        </w:rPr>
        <w:t>-Secretase (gamma-secretase)</w:t>
      </w:r>
      <w:r w:rsidRPr="00DA34C2">
        <w:rPr>
          <w:rFonts w:ascii="Calibri" w:hAnsi="Calibri" w:cs="Calibri"/>
        </w:rPr>
        <w:br/>
        <w:t>Pronunciation link: https://www.merriam-webster.com/dictionary/secretase</w:t>
      </w:r>
      <w:r w:rsidRPr="00DA34C2">
        <w:rPr>
          <w:rFonts w:ascii="Calibri" w:hAnsi="Calibri" w:cs="Calibri"/>
        </w:rPr>
        <w:br/>
        <w:t>IPA: /ˈ</w:t>
      </w:r>
      <w:proofErr w:type="spellStart"/>
      <w:r w:rsidRPr="00DA34C2">
        <w:rPr>
          <w:rFonts w:ascii="Calibri" w:hAnsi="Calibri" w:cs="Calibri"/>
        </w:rPr>
        <w:t>sɛkrəˌteɪs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gam-uh-</w:t>
      </w:r>
      <w:proofErr w:type="spellStart"/>
      <w:r w:rsidRPr="00DA34C2">
        <w:rPr>
          <w:rFonts w:ascii="Calibri" w:hAnsi="Calibri" w:cs="Calibri"/>
        </w:rPr>
        <w:t>sek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ruh-tayss</w:t>
      </w:r>
      <w:proofErr w:type="spellEnd"/>
    </w:p>
    <w:p w14:paraId="5BC5C4A7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Cryo</w:t>
      </w:r>
      <w:proofErr w:type="gramEnd"/>
      <w:r w:rsidRPr="00DA34C2">
        <w:rPr>
          <w:rStyle w:val="Strong"/>
          <w:rFonts w:ascii="Calibri" w:hAnsi="Calibri" w:cs="Calibri"/>
        </w:rPr>
        <w:t>-EM</w:t>
      </w:r>
      <w:r w:rsidRPr="00DA34C2">
        <w:rPr>
          <w:rFonts w:ascii="Calibri" w:hAnsi="Calibri" w:cs="Calibri"/>
        </w:rPr>
        <w:t xml:space="preserve"> (Cryo-electron microscopy)</w:t>
      </w:r>
      <w:r w:rsidRPr="00DA34C2">
        <w:rPr>
          <w:rFonts w:ascii="Calibri" w:hAnsi="Calibri" w:cs="Calibri"/>
        </w:rPr>
        <w:br/>
        <w:t>Pronunciation link: https://www.merriam-webster.com/dictionary/cryo-EM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kraɪoʊ</w:t>
      </w:r>
      <w:proofErr w:type="spellEnd"/>
      <w:r w:rsidRPr="00DA34C2">
        <w:rPr>
          <w:rFonts w:ascii="Calibri" w:hAnsi="Calibri" w:cs="Calibri"/>
        </w:rPr>
        <w:t xml:space="preserve"> </w:t>
      </w:r>
      <w:proofErr w:type="spellStart"/>
      <w:r w:rsidRPr="00DA34C2">
        <w:rPr>
          <w:rFonts w:ascii="Calibri" w:hAnsi="Calibri" w:cs="Calibri"/>
        </w:rPr>
        <w:t>i</w:t>
      </w:r>
      <w:proofErr w:type="spellEnd"/>
      <w:r w:rsidRPr="00DA34C2">
        <w:rPr>
          <w:rFonts w:ascii="Calibri" w:hAnsi="Calibri" w:cs="Calibri"/>
        </w:rPr>
        <w:t>ːˈ</w:t>
      </w:r>
      <w:proofErr w:type="spellStart"/>
      <w:r w:rsidRPr="00DA34C2">
        <w:rPr>
          <w:rFonts w:ascii="Calibri" w:hAnsi="Calibri" w:cs="Calibri"/>
        </w:rPr>
        <w:t>ɛm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kry</w:t>
      </w:r>
      <w:proofErr w:type="spellEnd"/>
      <w:r w:rsidRPr="00DA34C2">
        <w:rPr>
          <w:rFonts w:ascii="Calibri" w:hAnsi="Calibri" w:cs="Calibri"/>
        </w:rPr>
        <w:t>-oh-ee-</w:t>
      </w:r>
      <w:proofErr w:type="spellStart"/>
      <w:r w:rsidRPr="00DA34C2">
        <w:rPr>
          <w:rFonts w:ascii="Calibri" w:hAnsi="Calibri" w:cs="Calibri"/>
        </w:rPr>
        <w:t>em</w:t>
      </w:r>
      <w:proofErr w:type="spellEnd"/>
    </w:p>
    <w:p w14:paraId="4D161C86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Dithiothreitol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https://www.merriam-webster.com/dictionary/dithiothreitol</w:t>
      </w:r>
      <w:r w:rsidRPr="00DA34C2">
        <w:rPr>
          <w:rFonts w:ascii="Calibri" w:hAnsi="Calibri" w:cs="Calibri"/>
        </w:rPr>
        <w:br/>
        <w:t>IPA: /</w:t>
      </w:r>
      <w:proofErr w:type="spellStart"/>
      <w:r w:rsidRPr="00DA34C2">
        <w:rPr>
          <w:rFonts w:ascii="Calibri" w:hAnsi="Calibri" w:cs="Calibri"/>
        </w:rPr>
        <w:t>daɪˌθaɪoʊˈθriːɪtɔːl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dye-thigh-oh-three-it-all</w:t>
      </w:r>
    </w:p>
    <w:p w14:paraId="6451230F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Dimethyl</w:t>
      </w:r>
      <w:proofErr w:type="gramEnd"/>
      <w:r w:rsidRPr="00DA34C2">
        <w:rPr>
          <w:rStyle w:val="Strong"/>
          <w:rFonts w:ascii="Calibri" w:hAnsi="Calibri" w:cs="Calibri"/>
        </w:rPr>
        <w:t xml:space="preserve"> sulfoxide (DMSO)</w:t>
      </w:r>
      <w:r w:rsidRPr="00DA34C2">
        <w:rPr>
          <w:rFonts w:ascii="Calibri" w:hAnsi="Calibri" w:cs="Calibri"/>
        </w:rPr>
        <w:br/>
        <w:t>Pronunciation link: https://www.merriam-webster.com/dictionary/dimethyl%20sulfoxide</w:t>
      </w:r>
      <w:r w:rsidRPr="00DA34C2">
        <w:rPr>
          <w:rFonts w:ascii="Calibri" w:hAnsi="Calibri" w:cs="Calibri"/>
        </w:rPr>
        <w:br/>
        <w:t>IPA: /</w:t>
      </w:r>
      <w:proofErr w:type="spellStart"/>
      <w:r w:rsidRPr="00DA34C2">
        <w:rPr>
          <w:rFonts w:ascii="Calibri" w:hAnsi="Calibri" w:cs="Calibri"/>
        </w:rPr>
        <w:t>daɪˈmɛθəl</w:t>
      </w:r>
      <w:proofErr w:type="spellEnd"/>
      <w:r w:rsidRPr="00DA34C2">
        <w:rPr>
          <w:rFonts w:ascii="Calibri" w:hAnsi="Calibri" w:cs="Calibri"/>
        </w:rPr>
        <w:t xml:space="preserve"> ˈ</w:t>
      </w:r>
      <w:proofErr w:type="spellStart"/>
      <w:r w:rsidRPr="00DA34C2">
        <w:rPr>
          <w:rFonts w:ascii="Calibri" w:hAnsi="Calibri" w:cs="Calibri"/>
        </w:rPr>
        <w:t>sʌlfɒksaɪd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dye-meth-</w:t>
      </w:r>
      <w:proofErr w:type="spellStart"/>
      <w:r w:rsidRPr="00DA34C2">
        <w:rPr>
          <w:rFonts w:ascii="Calibri" w:hAnsi="Calibri" w:cs="Calibri"/>
        </w:rPr>
        <w:t>uhl</w:t>
      </w:r>
      <w:proofErr w:type="spellEnd"/>
      <w:r w:rsidRPr="00DA34C2">
        <w:rPr>
          <w:rFonts w:ascii="Calibri" w:hAnsi="Calibri" w:cs="Calibri"/>
        </w:rPr>
        <w:t xml:space="preserve"> </w:t>
      </w:r>
      <w:proofErr w:type="spellStart"/>
      <w:r w:rsidRPr="00DA34C2">
        <w:rPr>
          <w:rFonts w:ascii="Calibri" w:hAnsi="Calibri" w:cs="Calibri"/>
        </w:rPr>
        <w:t>sull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fok</w:t>
      </w:r>
      <w:proofErr w:type="spellEnd"/>
      <w:r w:rsidRPr="00DA34C2">
        <w:rPr>
          <w:rFonts w:ascii="Calibri" w:hAnsi="Calibri" w:cs="Calibri"/>
        </w:rPr>
        <w:t>-side</w:t>
      </w:r>
    </w:p>
    <w:p w14:paraId="17BAE33F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o</w:t>
      </w:r>
      <w:proofErr w:type="gramEnd"/>
      <w:r w:rsidRPr="00DA34C2">
        <w:rPr>
          <w:rStyle w:val="Strong"/>
          <w:rFonts w:ascii="Calibri" w:hAnsi="Calibri" w:cs="Calibri"/>
        </w:rPr>
        <w:t>-Nitrophenyl-β-D-</w:t>
      </w:r>
      <w:proofErr w:type="spellStart"/>
      <w:r w:rsidRPr="00DA34C2">
        <w:rPr>
          <w:rStyle w:val="Strong"/>
          <w:rFonts w:ascii="Calibri" w:hAnsi="Calibri" w:cs="Calibri"/>
        </w:rPr>
        <w:t>galactopyranoside</w:t>
      </w:r>
      <w:proofErr w:type="spellEnd"/>
      <w:r w:rsidRPr="00DA34C2">
        <w:rPr>
          <w:rStyle w:val="Strong"/>
          <w:rFonts w:ascii="Calibri" w:hAnsi="Calibri" w:cs="Calibri"/>
        </w:rPr>
        <w:t xml:space="preserve"> (ONPG)</w:t>
      </w:r>
      <w:r w:rsidRPr="00DA34C2">
        <w:rPr>
          <w:rFonts w:ascii="Calibri" w:hAnsi="Calibri" w:cs="Calibri"/>
        </w:rPr>
        <w:br/>
        <w:t>Pronunciation link: No confirmed link found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oʊ</w:t>
      </w:r>
      <w:proofErr w:type="spellEnd"/>
      <w:r w:rsidRPr="00DA34C2">
        <w:rPr>
          <w:rFonts w:ascii="Calibri" w:hAnsi="Calibri" w:cs="Calibri"/>
        </w:rPr>
        <w:t xml:space="preserve"> </w:t>
      </w:r>
      <w:proofErr w:type="spellStart"/>
      <w:r w:rsidRPr="00DA34C2">
        <w:rPr>
          <w:rFonts w:ascii="Calibri" w:hAnsi="Calibri" w:cs="Calibri"/>
        </w:rPr>
        <w:t>naɪtroʊˈfɛnəl</w:t>
      </w:r>
      <w:proofErr w:type="spellEnd"/>
      <w:r w:rsidRPr="00DA34C2">
        <w:rPr>
          <w:rFonts w:ascii="Calibri" w:hAnsi="Calibri" w:cs="Calibri"/>
        </w:rPr>
        <w:t xml:space="preserve"> ˌ</w:t>
      </w:r>
      <w:proofErr w:type="spellStart"/>
      <w:r w:rsidRPr="00DA34C2">
        <w:rPr>
          <w:rFonts w:ascii="Calibri" w:hAnsi="Calibri" w:cs="Calibri"/>
        </w:rPr>
        <w:t>beɪtə</w:t>
      </w:r>
      <w:proofErr w:type="spellEnd"/>
      <w:r w:rsidRPr="00DA34C2">
        <w:rPr>
          <w:rFonts w:ascii="Calibri" w:hAnsi="Calibri" w:cs="Calibri"/>
        </w:rPr>
        <w:t xml:space="preserve"> di </w:t>
      </w:r>
      <w:proofErr w:type="spellStart"/>
      <w:r w:rsidRPr="00DA34C2">
        <w:rPr>
          <w:rFonts w:ascii="Calibri" w:hAnsi="Calibri" w:cs="Calibri"/>
        </w:rPr>
        <w:t>gəˌlæktəˈpaɪrəˌnəsaɪd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oh-</w:t>
      </w:r>
      <w:proofErr w:type="spellStart"/>
      <w:r w:rsidRPr="00DA34C2">
        <w:rPr>
          <w:rFonts w:ascii="Calibri" w:hAnsi="Calibri" w:cs="Calibri"/>
        </w:rPr>
        <w:t>ny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troh</w:t>
      </w:r>
      <w:proofErr w:type="spellEnd"/>
      <w:r w:rsidRPr="00DA34C2">
        <w:rPr>
          <w:rFonts w:ascii="Calibri" w:hAnsi="Calibri" w:cs="Calibri"/>
        </w:rPr>
        <w:t>-fen-</w:t>
      </w:r>
      <w:proofErr w:type="spellStart"/>
      <w:r w:rsidRPr="00DA34C2">
        <w:rPr>
          <w:rFonts w:ascii="Calibri" w:hAnsi="Calibri" w:cs="Calibri"/>
        </w:rPr>
        <w:t>uhl</w:t>
      </w:r>
      <w:proofErr w:type="spellEnd"/>
      <w:r w:rsidRPr="00DA34C2">
        <w:rPr>
          <w:rFonts w:ascii="Calibri" w:hAnsi="Calibri" w:cs="Calibri"/>
        </w:rPr>
        <w:t xml:space="preserve"> bay-</w:t>
      </w:r>
      <w:proofErr w:type="spellStart"/>
      <w:r w:rsidRPr="00DA34C2">
        <w:rPr>
          <w:rFonts w:ascii="Calibri" w:hAnsi="Calibri" w:cs="Calibri"/>
        </w:rPr>
        <w:t>tuh</w:t>
      </w:r>
      <w:proofErr w:type="spellEnd"/>
      <w:r w:rsidRPr="00DA34C2">
        <w:rPr>
          <w:rFonts w:ascii="Calibri" w:hAnsi="Calibri" w:cs="Calibri"/>
        </w:rPr>
        <w:t xml:space="preserve">-dee </w:t>
      </w:r>
      <w:proofErr w:type="spellStart"/>
      <w:r w:rsidRPr="00DA34C2">
        <w:rPr>
          <w:rFonts w:ascii="Calibri" w:hAnsi="Calibri" w:cs="Calibri"/>
        </w:rPr>
        <w:t>guh</w:t>
      </w:r>
      <w:proofErr w:type="spellEnd"/>
      <w:r w:rsidRPr="00DA34C2">
        <w:rPr>
          <w:rFonts w:ascii="Calibri" w:hAnsi="Calibri" w:cs="Calibri"/>
        </w:rPr>
        <w:t>-lack-</w:t>
      </w:r>
      <w:proofErr w:type="spellStart"/>
      <w:r w:rsidRPr="00DA34C2">
        <w:rPr>
          <w:rFonts w:ascii="Calibri" w:hAnsi="Calibri" w:cs="Calibri"/>
        </w:rPr>
        <w:t>toh</w:t>
      </w:r>
      <w:proofErr w:type="spellEnd"/>
      <w:r w:rsidRPr="00DA34C2">
        <w:rPr>
          <w:rFonts w:ascii="Calibri" w:hAnsi="Calibri" w:cs="Calibri"/>
        </w:rPr>
        <w:t>-pie-</w:t>
      </w:r>
      <w:proofErr w:type="spellStart"/>
      <w:r w:rsidRPr="00DA34C2">
        <w:rPr>
          <w:rFonts w:ascii="Calibri" w:hAnsi="Calibri" w:cs="Calibri"/>
        </w:rPr>
        <w:t>ruh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nuh</w:t>
      </w:r>
      <w:proofErr w:type="spellEnd"/>
      <w:r w:rsidRPr="00DA34C2">
        <w:rPr>
          <w:rFonts w:ascii="Calibri" w:hAnsi="Calibri" w:cs="Calibri"/>
        </w:rPr>
        <w:t>-side</w:t>
      </w:r>
    </w:p>
    <w:p w14:paraId="77ACB7D5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lastRenderedPageBreak/>
        <w:t xml:space="preserve">  </w:t>
      </w:r>
      <w:r w:rsidRPr="00DA34C2">
        <w:rPr>
          <w:rStyle w:val="Strong"/>
          <w:rFonts w:ascii="Calibri" w:hAnsi="Calibri" w:cs="Calibri"/>
        </w:rPr>
        <w:t>Tris</w:t>
      </w:r>
      <w:proofErr w:type="gramEnd"/>
      <w:r w:rsidRPr="00DA34C2">
        <w:rPr>
          <w:rStyle w:val="Strong"/>
          <w:rFonts w:ascii="Calibri" w:hAnsi="Calibri" w:cs="Calibri"/>
        </w:rPr>
        <w:t>-Tricine</w:t>
      </w:r>
      <w:r w:rsidRPr="00DA34C2">
        <w:rPr>
          <w:rFonts w:ascii="Calibri" w:hAnsi="Calibri" w:cs="Calibri"/>
        </w:rPr>
        <w:br/>
        <w:t>Pronunciation link: No confirmed link found</w:t>
      </w:r>
      <w:r w:rsidRPr="00DA34C2">
        <w:rPr>
          <w:rFonts w:ascii="Calibri" w:hAnsi="Calibri" w:cs="Calibri"/>
        </w:rPr>
        <w:br/>
        <w:t>IPA: /</w:t>
      </w:r>
      <w:proofErr w:type="spellStart"/>
      <w:r w:rsidRPr="00DA34C2">
        <w:rPr>
          <w:rFonts w:ascii="Calibri" w:hAnsi="Calibri" w:cs="Calibri"/>
        </w:rPr>
        <w:t>trɪs</w:t>
      </w:r>
      <w:proofErr w:type="spellEnd"/>
      <w:r w:rsidRPr="00DA34C2">
        <w:rPr>
          <w:rFonts w:ascii="Calibri" w:hAnsi="Calibri" w:cs="Calibri"/>
        </w:rPr>
        <w:t xml:space="preserve"> ˈ</w:t>
      </w:r>
      <w:proofErr w:type="spellStart"/>
      <w:r w:rsidRPr="00DA34C2">
        <w:rPr>
          <w:rFonts w:ascii="Calibri" w:hAnsi="Calibri" w:cs="Calibri"/>
        </w:rPr>
        <w:t>traɪsiːn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tris-try-seen</w:t>
      </w:r>
    </w:p>
    <w:p w14:paraId="38155F50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Immunoblot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https://www.merriam-webster.com/dictionary/immunoblot</w:t>
      </w:r>
      <w:r w:rsidRPr="00DA34C2">
        <w:rPr>
          <w:rFonts w:ascii="Calibri" w:hAnsi="Calibri" w:cs="Calibri"/>
        </w:rPr>
        <w:br/>
        <w:t>IPA: /</w:t>
      </w:r>
      <w:proofErr w:type="spellStart"/>
      <w:r w:rsidRPr="00DA34C2">
        <w:rPr>
          <w:rFonts w:ascii="Calibri" w:hAnsi="Calibri" w:cs="Calibri"/>
        </w:rPr>
        <w:t>ɪˈmjuːnəˌblɑt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ih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myoo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noh</w:t>
      </w:r>
      <w:proofErr w:type="spellEnd"/>
      <w:r w:rsidRPr="00DA34C2">
        <w:rPr>
          <w:rFonts w:ascii="Calibri" w:hAnsi="Calibri" w:cs="Calibri"/>
        </w:rPr>
        <w:t>-blot</w:t>
      </w:r>
    </w:p>
    <w:p w14:paraId="26F6607F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Horseradish</w:t>
      </w:r>
      <w:proofErr w:type="gramEnd"/>
      <w:r w:rsidRPr="00DA34C2">
        <w:rPr>
          <w:rStyle w:val="Strong"/>
          <w:rFonts w:ascii="Calibri" w:hAnsi="Calibri" w:cs="Calibri"/>
        </w:rPr>
        <w:t xml:space="preserve"> peroxidase</w:t>
      </w:r>
      <w:r w:rsidRPr="00DA34C2">
        <w:rPr>
          <w:rFonts w:ascii="Calibri" w:hAnsi="Calibri" w:cs="Calibri"/>
        </w:rPr>
        <w:br/>
        <w:t>Pronunciation link: https://www.merriam-webster.com/dictionary/peroxidase</w:t>
      </w:r>
      <w:r w:rsidRPr="00DA34C2">
        <w:rPr>
          <w:rFonts w:ascii="Calibri" w:hAnsi="Calibri" w:cs="Calibri"/>
        </w:rPr>
        <w:br/>
        <w:t>IPA: /ˈ</w:t>
      </w:r>
      <w:proofErr w:type="spellStart"/>
      <w:r w:rsidRPr="00DA34C2">
        <w:rPr>
          <w:rFonts w:ascii="Calibri" w:hAnsi="Calibri" w:cs="Calibri"/>
        </w:rPr>
        <w:t>hɔrsˌrædɪʃ</w:t>
      </w:r>
      <w:proofErr w:type="spellEnd"/>
      <w:r w:rsidRPr="00DA34C2">
        <w:rPr>
          <w:rFonts w:ascii="Calibri" w:hAnsi="Calibri" w:cs="Calibri"/>
        </w:rPr>
        <w:t xml:space="preserve"> </w:t>
      </w:r>
      <w:proofErr w:type="spellStart"/>
      <w:r w:rsidRPr="00DA34C2">
        <w:rPr>
          <w:rFonts w:ascii="Calibri" w:hAnsi="Calibri" w:cs="Calibri"/>
        </w:rPr>
        <w:t>pəˈrɑksɪˌdeɪs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horse-rad-</w:t>
      </w:r>
      <w:proofErr w:type="spellStart"/>
      <w:r w:rsidRPr="00DA34C2">
        <w:rPr>
          <w:rFonts w:ascii="Calibri" w:hAnsi="Calibri" w:cs="Calibri"/>
        </w:rPr>
        <w:t>ish</w:t>
      </w:r>
      <w:proofErr w:type="spellEnd"/>
      <w:r w:rsidRPr="00DA34C2">
        <w:rPr>
          <w:rFonts w:ascii="Calibri" w:hAnsi="Calibri" w:cs="Calibri"/>
        </w:rPr>
        <w:t xml:space="preserve"> puh-rock-</w:t>
      </w:r>
      <w:proofErr w:type="spellStart"/>
      <w:r w:rsidRPr="00DA34C2">
        <w:rPr>
          <w:rFonts w:ascii="Calibri" w:hAnsi="Calibri" w:cs="Calibri"/>
        </w:rPr>
        <w:t>sih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dayss</w:t>
      </w:r>
      <w:proofErr w:type="spellEnd"/>
    </w:p>
    <w:p w14:paraId="54E0B935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Chemiluminescent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https://www.merriam-webster.com/dictionary/chemiluminescence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kɛmiˌluːməˈnɛsənt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keh</w:t>
      </w:r>
      <w:proofErr w:type="spellEnd"/>
      <w:r w:rsidRPr="00DA34C2">
        <w:rPr>
          <w:rFonts w:ascii="Calibri" w:hAnsi="Calibri" w:cs="Calibri"/>
        </w:rPr>
        <w:t>-mee-loo-</w:t>
      </w:r>
      <w:proofErr w:type="spellStart"/>
      <w:r w:rsidRPr="00DA34C2">
        <w:rPr>
          <w:rFonts w:ascii="Calibri" w:hAnsi="Calibri" w:cs="Calibri"/>
        </w:rPr>
        <w:t>muh</w:t>
      </w:r>
      <w:proofErr w:type="spellEnd"/>
      <w:r w:rsidRPr="00DA34C2">
        <w:rPr>
          <w:rFonts w:ascii="Calibri" w:hAnsi="Calibri" w:cs="Calibri"/>
        </w:rPr>
        <w:t>-ness-</w:t>
      </w:r>
      <w:proofErr w:type="spellStart"/>
      <w:r w:rsidRPr="00DA34C2">
        <w:rPr>
          <w:rFonts w:ascii="Calibri" w:hAnsi="Calibri" w:cs="Calibri"/>
        </w:rPr>
        <w:t>ent</w:t>
      </w:r>
      <w:proofErr w:type="spellEnd"/>
    </w:p>
    <w:p w14:paraId="4C2E149F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Escherichia</w:t>
      </w:r>
      <w:proofErr w:type="gramEnd"/>
      <w:r w:rsidRPr="00DA34C2">
        <w:rPr>
          <w:rStyle w:val="Strong"/>
          <w:rFonts w:ascii="Calibri" w:hAnsi="Calibri" w:cs="Calibri"/>
        </w:rPr>
        <w:t xml:space="preserve"> coli</w:t>
      </w:r>
      <w:r w:rsidRPr="00DA34C2">
        <w:rPr>
          <w:rFonts w:ascii="Calibri" w:hAnsi="Calibri" w:cs="Calibri"/>
        </w:rPr>
        <w:br/>
        <w:t>Pronunciation link: https://www.merriam-webster.com/dictionary/Escherichia%20coli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ɛʃəˈrɪkiə</w:t>
      </w:r>
      <w:proofErr w:type="spellEnd"/>
      <w:r w:rsidRPr="00DA34C2">
        <w:rPr>
          <w:rFonts w:ascii="Calibri" w:hAnsi="Calibri" w:cs="Calibri"/>
        </w:rPr>
        <w:t xml:space="preserve"> ˈ</w:t>
      </w:r>
      <w:proofErr w:type="spellStart"/>
      <w:r w:rsidRPr="00DA34C2">
        <w:rPr>
          <w:rFonts w:ascii="Calibri" w:hAnsi="Calibri" w:cs="Calibri"/>
        </w:rPr>
        <w:t>koʊˌlaɪ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esh</w:t>
      </w:r>
      <w:proofErr w:type="spellEnd"/>
      <w:r w:rsidRPr="00DA34C2">
        <w:rPr>
          <w:rFonts w:ascii="Calibri" w:hAnsi="Calibri" w:cs="Calibri"/>
        </w:rPr>
        <w:t>-uh-</w:t>
      </w:r>
      <w:proofErr w:type="spellStart"/>
      <w:r w:rsidRPr="00DA34C2">
        <w:rPr>
          <w:rFonts w:ascii="Calibri" w:hAnsi="Calibri" w:cs="Calibri"/>
        </w:rPr>
        <w:t>rik</w:t>
      </w:r>
      <w:proofErr w:type="spellEnd"/>
      <w:r w:rsidRPr="00DA34C2">
        <w:rPr>
          <w:rFonts w:ascii="Calibri" w:hAnsi="Calibri" w:cs="Calibri"/>
        </w:rPr>
        <w:t xml:space="preserve">-ee-uh </w:t>
      </w:r>
      <w:proofErr w:type="spellStart"/>
      <w:r w:rsidRPr="00DA34C2">
        <w:rPr>
          <w:rFonts w:ascii="Calibri" w:hAnsi="Calibri" w:cs="Calibri"/>
        </w:rPr>
        <w:t>koh</w:t>
      </w:r>
      <w:proofErr w:type="spellEnd"/>
      <w:r w:rsidRPr="00DA34C2">
        <w:rPr>
          <w:rFonts w:ascii="Calibri" w:hAnsi="Calibri" w:cs="Calibri"/>
        </w:rPr>
        <w:t>-lie</w:t>
      </w:r>
    </w:p>
    <w:p w14:paraId="1EDA06F5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proofErr w:type="spellStart"/>
      <w:r w:rsidRPr="00DA34C2">
        <w:rPr>
          <w:rStyle w:val="Strong"/>
          <w:rFonts w:ascii="Calibri" w:hAnsi="Calibri" w:cs="Calibri"/>
        </w:rPr>
        <w:t>Nicastrin</w:t>
      </w:r>
      <w:proofErr w:type="spellEnd"/>
      <w:proofErr w:type="gramEnd"/>
      <w:r w:rsidRPr="00DA34C2">
        <w:rPr>
          <w:rFonts w:ascii="Calibri" w:hAnsi="Calibri" w:cs="Calibri"/>
        </w:rPr>
        <w:br/>
        <w:t>Pronunciation link: No confirmed link found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naɪˈkæstrɪn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>Phonetic Spelling: nigh-</w:t>
      </w:r>
      <w:proofErr w:type="spellStart"/>
      <w:r w:rsidRPr="00DA34C2">
        <w:rPr>
          <w:rFonts w:ascii="Calibri" w:hAnsi="Calibri" w:cs="Calibri"/>
        </w:rPr>
        <w:t>kass</w:t>
      </w:r>
      <w:proofErr w:type="spellEnd"/>
      <w:r w:rsidRPr="00DA34C2">
        <w:rPr>
          <w:rFonts w:ascii="Calibri" w:hAnsi="Calibri" w:cs="Calibri"/>
        </w:rPr>
        <w:t>-trin</w:t>
      </w:r>
    </w:p>
    <w:p w14:paraId="2D49ADC3" w14:textId="77777777" w:rsidR="00DA34C2" w:rsidRPr="00DA34C2" w:rsidRDefault="00DA34C2" w:rsidP="00DA34C2">
      <w:pPr>
        <w:pStyle w:val="NormalWeb"/>
        <w:rPr>
          <w:rFonts w:ascii="Calibri" w:hAnsi="Calibri" w:cs="Calibri"/>
        </w:rPr>
      </w:pPr>
      <w:proofErr w:type="gramStart"/>
      <w:r w:rsidRPr="00DA34C2">
        <w:rPr>
          <w:rFonts w:ascii="Calibri" w:hAnsi="Calibri" w:cs="Calibri"/>
        </w:rPr>
        <w:t xml:space="preserve">  </w:t>
      </w:r>
      <w:r w:rsidRPr="00DA34C2">
        <w:rPr>
          <w:rStyle w:val="Strong"/>
          <w:rFonts w:ascii="Calibri" w:hAnsi="Calibri" w:cs="Calibri"/>
        </w:rPr>
        <w:t>Phosphatidylcholine</w:t>
      </w:r>
      <w:proofErr w:type="gramEnd"/>
      <w:r w:rsidRPr="00DA34C2">
        <w:rPr>
          <w:rFonts w:ascii="Calibri" w:hAnsi="Calibri" w:cs="Calibri"/>
        </w:rPr>
        <w:br/>
        <w:t>Pronunciation link: https://www.merriam-webster.com/dictionary/phosphatidylcholine</w:t>
      </w:r>
      <w:r w:rsidRPr="00DA34C2">
        <w:rPr>
          <w:rFonts w:ascii="Calibri" w:hAnsi="Calibri" w:cs="Calibri"/>
        </w:rPr>
        <w:br/>
        <w:t>IPA: /ˌ</w:t>
      </w:r>
      <w:proofErr w:type="spellStart"/>
      <w:r w:rsidRPr="00DA34C2">
        <w:rPr>
          <w:rFonts w:ascii="Calibri" w:hAnsi="Calibri" w:cs="Calibri"/>
        </w:rPr>
        <w:t>fɑsfəˌtaɪdəlˈkoʊˌliːn</w:t>
      </w:r>
      <w:proofErr w:type="spellEnd"/>
      <w:r w:rsidRPr="00DA34C2">
        <w:rPr>
          <w:rFonts w:ascii="Calibri" w:hAnsi="Calibri" w:cs="Calibri"/>
        </w:rPr>
        <w:t>/</w:t>
      </w:r>
      <w:r w:rsidRPr="00DA34C2">
        <w:rPr>
          <w:rFonts w:ascii="Calibri" w:hAnsi="Calibri" w:cs="Calibri"/>
        </w:rPr>
        <w:br/>
        <w:t xml:space="preserve">Phonetic Spelling: </w:t>
      </w:r>
      <w:proofErr w:type="spellStart"/>
      <w:r w:rsidRPr="00DA34C2">
        <w:rPr>
          <w:rFonts w:ascii="Calibri" w:hAnsi="Calibri" w:cs="Calibri"/>
        </w:rPr>
        <w:t>foss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fuh</w:t>
      </w:r>
      <w:proofErr w:type="spellEnd"/>
      <w:r w:rsidRPr="00DA34C2">
        <w:rPr>
          <w:rFonts w:ascii="Calibri" w:hAnsi="Calibri" w:cs="Calibri"/>
        </w:rPr>
        <w:t>-tie-</w:t>
      </w:r>
      <w:proofErr w:type="spellStart"/>
      <w:r w:rsidRPr="00DA34C2">
        <w:rPr>
          <w:rFonts w:ascii="Calibri" w:hAnsi="Calibri" w:cs="Calibri"/>
        </w:rPr>
        <w:t>dul</w:t>
      </w:r>
      <w:proofErr w:type="spellEnd"/>
      <w:r w:rsidRPr="00DA34C2">
        <w:rPr>
          <w:rFonts w:ascii="Calibri" w:hAnsi="Calibri" w:cs="Calibri"/>
        </w:rPr>
        <w:t>-</w:t>
      </w:r>
      <w:proofErr w:type="spellStart"/>
      <w:r w:rsidRPr="00DA34C2">
        <w:rPr>
          <w:rFonts w:ascii="Calibri" w:hAnsi="Calibri" w:cs="Calibri"/>
        </w:rPr>
        <w:t>koh-leen</w:t>
      </w:r>
      <w:proofErr w:type="spellEnd"/>
    </w:p>
    <w:p w14:paraId="5CD3F5ED" w14:textId="77777777" w:rsidR="00DA34C2" w:rsidRDefault="00DA34C2" w:rsidP="00490954">
      <w:pPr>
        <w:spacing w:before="120"/>
        <w:outlineLvl w:val="0"/>
      </w:pPr>
    </w:p>
    <w:sectPr w:rsidR="00DA34C2">
      <w:headerReference w:type="default" r:id="rId8"/>
      <w:footerReference w:type="default" r:id="rId9"/>
      <w:pgSz w:w="12240" w:h="15840"/>
      <w:pgMar w:top="1800" w:right="1440" w:bottom="144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386D" w14:textId="77777777" w:rsidR="009F2A42" w:rsidRDefault="009F2A42">
      <w:r>
        <w:separator/>
      </w:r>
    </w:p>
  </w:endnote>
  <w:endnote w:type="continuationSeparator" w:id="0">
    <w:p w14:paraId="60D81F9C" w14:textId="77777777" w:rsidR="009F2A42" w:rsidRDefault="009F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0AC5" w14:textId="5906E718" w:rsidR="00CA2D66" w:rsidRDefault="00000000">
    <w:pPr>
      <w:pStyle w:val="Footer"/>
      <w:tabs>
        <w:tab w:val="clear" w:pos="8640"/>
        <w:tab w:val="right" w:pos="9340"/>
      </w:tabs>
    </w:pPr>
    <w:r>
      <w:rPr>
        <w:rFonts w:ascii="Symbol" w:hAnsi="Symbol"/>
      </w:rPr>
      <w:t>Ó</w:t>
    </w:r>
    <w:r>
      <w:rPr>
        <w:lang w:val="en-US"/>
      </w:rPr>
      <w:t xml:space="preserve"> </w:t>
    </w:r>
    <w:r>
      <w:fldChar w:fldCharType="begin"/>
    </w:r>
    <w:r>
      <w:instrText xml:space="preserve"> DATE \@ "M/d/yy" </w:instrText>
    </w:r>
    <w:r>
      <w:fldChar w:fldCharType="separate"/>
    </w:r>
    <w:r w:rsidR="00E66FFD">
      <w:rPr>
        <w:noProof/>
      </w:rPr>
      <w:t>9/29/25</w:t>
    </w:r>
    <w:r>
      <w:fldChar w:fldCharType="end"/>
    </w:r>
    <w:r>
      <w:rPr>
        <w:lang w:val="da-DK"/>
      </w:rPr>
      <w:t>, Journal of Visualized Experiments</w:t>
    </w:r>
    <w:r>
      <w:rPr>
        <w:lang w:val="da-DK"/>
      </w:rPr>
      <w:tab/>
      <w:t xml:space="preserve"> April 17, 2025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90954">
      <w:rPr>
        <w:noProof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909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78BF" w14:textId="77777777" w:rsidR="009F2A42" w:rsidRDefault="009F2A42">
      <w:r>
        <w:separator/>
      </w:r>
    </w:p>
  </w:footnote>
  <w:footnote w:type="continuationSeparator" w:id="0">
    <w:p w14:paraId="533B8B79" w14:textId="77777777" w:rsidR="009F2A42" w:rsidRDefault="009F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0C87" w14:textId="77777777" w:rsidR="00CA2D66" w:rsidRDefault="00000000">
    <w:pPr>
      <w:pStyle w:val="Header"/>
      <w:tabs>
        <w:tab w:val="clear" w:pos="4320"/>
        <w:tab w:val="clear" w:pos="8640"/>
        <w:tab w:val="center" w:pos="4680"/>
      </w:tabs>
      <w:spacing w:before="24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C29F9D7" wp14:editId="7162AF8E">
          <wp:simplePos x="0" y="0"/>
          <wp:positionH relativeFrom="page">
            <wp:posOffset>5767070</wp:posOffset>
          </wp:positionH>
          <wp:positionV relativeFrom="page">
            <wp:posOffset>476884</wp:posOffset>
          </wp:positionV>
          <wp:extent cx="1110174" cy="545285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color w:val="00B050"/>
        <w:sz w:val="32"/>
        <w:szCs w:val="32"/>
        <w:u w:val="single" w:color="00B050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6233"/>
    <w:multiLevelType w:val="multilevel"/>
    <w:tmpl w:val="BD0CF0D0"/>
    <w:numStyleLink w:val="ImportedStyle1"/>
  </w:abstractNum>
  <w:abstractNum w:abstractNumId="1" w15:restartNumberingAfterBreak="0">
    <w:nsid w:val="45B15374"/>
    <w:multiLevelType w:val="multilevel"/>
    <w:tmpl w:val="BD0CF0D0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07" w:hanging="5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627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4412352">
    <w:abstractNumId w:val="1"/>
  </w:num>
  <w:num w:numId="2" w16cid:durableId="1706372797">
    <w:abstractNumId w:val="0"/>
  </w:num>
  <w:num w:numId="3" w16cid:durableId="867722817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95119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Calibri" w:eastAsia="Calibri" w:hAnsi="Calibri" w:cs="Calibri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34868014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4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27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52"/>
          <w:szCs w:val="5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66"/>
    <w:rsid w:val="00490954"/>
    <w:rsid w:val="007B7F6B"/>
    <w:rsid w:val="009F2A42"/>
    <w:rsid w:val="00CA2D66"/>
    <w:rsid w:val="00DA34C2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94F8"/>
  <w15:docId w15:val="{7566B1B8-0E10-4595-B253-8A7EDE4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outlineLvl w:val="1"/>
    </w:pPr>
    <w:rPr>
      <w:rFonts w:ascii="Calibri" w:hAnsi="Calibri" w:cs="Arial Unicode MS"/>
      <w:color w:val="000000"/>
      <w:sz w:val="52"/>
      <w:szCs w:val="5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  <w:lang w:val="de-DE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paragraph" w:customStyle="1" w:styleId="Heading">
    <w:name w:val="Heading"/>
    <w:next w:val="Body"/>
    <w:pPr>
      <w:keepNext/>
      <w:pBdr>
        <w:bottom w:val="single" w:sz="4" w:space="0" w:color="000000"/>
      </w:pBdr>
      <w:spacing w:after="240"/>
      <w:jc w:val="center"/>
      <w:outlineLvl w:val="0"/>
    </w:pPr>
    <w:rPr>
      <w:rFonts w:ascii="Calibri" w:hAnsi="Calibri" w:cs="Arial Unicode MS"/>
      <w:color w:val="000000"/>
      <w:sz w:val="52"/>
      <w:szCs w:val="5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909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34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DA3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86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JournalScrip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JournalScrip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99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Sulakshana Karkala</cp:lastModifiedBy>
  <cp:revision>4</cp:revision>
  <cp:lastPrinted>2025-09-29T13:43:00Z</cp:lastPrinted>
  <dcterms:created xsi:type="dcterms:W3CDTF">2025-09-29T13:26:00Z</dcterms:created>
  <dcterms:modified xsi:type="dcterms:W3CDTF">2025-09-29T13:43:00Z</dcterms:modified>
</cp:coreProperties>
</file>