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xml:space="preserve">, we only require your approval.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8" w14:textId="686EEF78" w:rsidR="00C74D7E" w:rsidRPr="00D118E8" w:rsidRDefault="00000000" w:rsidP="00AD2FAD">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9" w14:textId="3E7DBA86" w:rsidR="00C74D7E" w:rsidRDefault="00000000" w:rsidP="00AD2FAD">
      <w:pPr>
        <w:spacing w:before="120" w:after="0" w:line="240" w:lineRule="auto"/>
        <w:rPr>
          <w:rFonts w:ascii="Calibri" w:eastAsia="Times New Roman" w:hAnsi="Calibri" w:cs="Calibri"/>
          <w:sz w:val="24"/>
          <w:szCs w:val="24"/>
        </w:rPr>
      </w:pPr>
      <w:r w:rsidRPr="00D118E8">
        <w:rPr>
          <w:rFonts w:ascii="Calibri" w:eastAsia="Times New Roman" w:hAnsi="Calibri" w:cs="Calibri"/>
          <w:b/>
          <w:sz w:val="24"/>
          <w:szCs w:val="24"/>
        </w:rPr>
        <w:t>Text: </w:t>
      </w:r>
      <w:r w:rsidRPr="00D118E8">
        <w:rPr>
          <w:rFonts w:ascii="Calibri" w:eastAsia="Times New Roman" w:hAnsi="Calibri" w:cs="Calibri"/>
          <w:sz w:val="24"/>
          <w:szCs w:val="24"/>
        </w:rPr>
        <w:t xml:space="preserve"> </w:t>
      </w:r>
      <w:hyperlink r:id="rId6" w:history="1">
        <w:r w:rsidR="005A6AF2" w:rsidRPr="006D2E6E">
          <w:rPr>
            <w:rStyle w:val="Hyperlink"/>
            <w:rFonts w:ascii="Calibri" w:eastAsia="Times New Roman" w:hAnsi="Calibri" w:cs="Calibri"/>
            <w:color w:val="0000FF"/>
            <w:sz w:val="24"/>
            <w:szCs w:val="24"/>
          </w:rPr>
          <w:t>https://review.jove.com/t/67544?status=a69550k</w:t>
        </w:r>
      </w:hyperlink>
    </w:p>
    <w:p w14:paraId="0000000A" w14:textId="7823949A" w:rsidR="00C74D7E" w:rsidRDefault="00000000" w:rsidP="00AD2FAD">
      <w:pPr>
        <w:spacing w:before="120" w:after="0" w:line="240" w:lineRule="auto"/>
        <w:rPr>
          <w:rFonts w:ascii="Calibri" w:eastAsia="Times New Roman" w:hAnsi="Calibri" w:cs="Calibri"/>
          <w:bCs/>
          <w:sz w:val="24"/>
          <w:szCs w:val="24"/>
        </w:rPr>
      </w:pPr>
      <w:r w:rsidRPr="00D118E8">
        <w:rPr>
          <w:rFonts w:ascii="Calibri" w:eastAsia="Times New Roman" w:hAnsi="Calibri" w:cs="Calibri"/>
          <w:b/>
          <w:sz w:val="24"/>
          <w:szCs w:val="24"/>
        </w:rPr>
        <w:t xml:space="preserve">Video: </w:t>
      </w:r>
      <w:hyperlink r:id="rId7" w:history="1">
        <w:r w:rsidR="005A6AF2" w:rsidRPr="006D2E6E">
          <w:rPr>
            <w:rStyle w:val="Hyperlink"/>
            <w:rFonts w:ascii="Calibri" w:eastAsia="Times New Roman" w:hAnsi="Calibri" w:cs="Calibri"/>
            <w:bCs/>
            <w:color w:val="0000FF"/>
            <w:sz w:val="24"/>
            <w:szCs w:val="24"/>
          </w:rPr>
          <w:t>https://review.jove.com/v/67544?status=a69550k</w:t>
        </w:r>
      </w:hyperlink>
    </w:p>
    <w:p w14:paraId="0CD5CCE5" w14:textId="77777777" w:rsidR="005A6AF2" w:rsidRPr="00D118E8" w:rsidRDefault="005A6AF2">
      <w:pPr>
        <w:spacing w:after="0"/>
        <w:rPr>
          <w:rFonts w:ascii="Calibri" w:eastAsia="Times New Roman" w:hAnsi="Calibri" w:cs="Calibri"/>
          <w:b/>
          <w:sz w:val="24"/>
          <w:szCs w:val="24"/>
        </w:rPr>
      </w:pPr>
    </w:p>
    <w:p w14:paraId="0000000C" w14:textId="79F1EA5F" w:rsidR="00C74D7E" w:rsidRPr="001838AD" w:rsidRDefault="00000000" w:rsidP="001838AD">
      <w:pPr>
        <w:spacing w:before="120" w:after="0" w:line="240" w:lineRule="auto"/>
        <w:rPr>
          <w:rFonts w:ascii="Calibri" w:eastAsia="Times New Roman" w:hAnsi="Calibri" w:cs="Calibri"/>
          <w:b/>
          <w:sz w:val="24"/>
          <w:szCs w:val="24"/>
        </w:rPr>
      </w:pPr>
      <w:r w:rsidRPr="001838AD">
        <w:rPr>
          <w:rFonts w:ascii="Calibri" w:eastAsia="Times New Roman" w:hAnsi="Calibri" w:cs="Calibri"/>
          <w:b/>
          <w:sz w:val="24"/>
          <w:szCs w:val="24"/>
          <w:u w:val="single"/>
        </w:rPr>
        <w:t xml:space="preserve">Reviewer 1 Comments: </w:t>
      </w:r>
    </w:p>
    <w:p w14:paraId="28795284" w14:textId="3A653990" w:rsidR="001838AD" w:rsidRPr="001838AD" w:rsidRDefault="001838AD" w:rsidP="001838AD">
      <w:pPr>
        <w:spacing w:before="120" w:after="0" w:line="240" w:lineRule="auto"/>
        <w:rPr>
          <w:rFonts w:ascii="Calibri" w:hAnsi="Calibri" w:cs="Calibri"/>
          <w:sz w:val="24"/>
          <w:szCs w:val="24"/>
        </w:rPr>
      </w:pPr>
      <w:r w:rsidRPr="001838AD">
        <w:rPr>
          <w:rFonts w:ascii="Calibri" w:hAnsi="Calibri" w:cs="Calibri"/>
          <w:b/>
          <w:bCs/>
          <w:sz w:val="24"/>
          <w:szCs w:val="24"/>
        </w:rPr>
        <w:t xml:space="preserve">Location in </w:t>
      </w:r>
      <w:r w:rsidR="00500EA6">
        <w:rPr>
          <w:rFonts w:ascii="Calibri" w:hAnsi="Calibri" w:cs="Calibri"/>
          <w:b/>
          <w:bCs/>
          <w:sz w:val="24"/>
          <w:szCs w:val="24"/>
        </w:rPr>
        <w:t>T</w:t>
      </w:r>
      <w:r w:rsidRPr="001838AD">
        <w:rPr>
          <w:rFonts w:ascii="Calibri" w:hAnsi="Calibri" w:cs="Calibri"/>
          <w:b/>
          <w:bCs/>
          <w:sz w:val="24"/>
          <w:szCs w:val="24"/>
        </w:rPr>
        <w:t>ext</w:t>
      </w:r>
      <w:r w:rsidRPr="001838AD">
        <w:rPr>
          <w:rFonts w:ascii="Calibri" w:hAnsi="Calibri" w:cs="Calibri"/>
          <w:sz w:val="24"/>
          <w:szCs w:val="24"/>
        </w:rPr>
        <w:t xml:space="preserve">: </w:t>
      </w:r>
      <w:r w:rsidR="00CB17E8">
        <w:rPr>
          <w:rFonts w:ascii="Calibri" w:hAnsi="Calibri" w:cs="Calibri"/>
          <w:sz w:val="24"/>
          <w:szCs w:val="24"/>
        </w:rPr>
        <w:t>1.1 and 1.2</w:t>
      </w:r>
    </w:p>
    <w:p w14:paraId="515F4A4C" w14:textId="77777777" w:rsidR="001838AD" w:rsidRPr="001838AD" w:rsidRDefault="001838AD" w:rsidP="001838AD">
      <w:pPr>
        <w:spacing w:before="120" w:after="0" w:line="240" w:lineRule="auto"/>
        <w:rPr>
          <w:rFonts w:ascii="Calibri" w:hAnsi="Calibri" w:cs="Calibri"/>
          <w:sz w:val="24"/>
          <w:szCs w:val="24"/>
        </w:rPr>
      </w:pPr>
      <w:r w:rsidRPr="001838AD">
        <w:rPr>
          <w:rFonts w:ascii="Calibri" w:hAnsi="Calibri" w:cs="Calibri"/>
          <w:b/>
          <w:bCs/>
          <w:sz w:val="24"/>
          <w:szCs w:val="24"/>
        </w:rPr>
        <w:t>Comment</w:t>
      </w:r>
      <w:r w:rsidRPr="001838AD">
        <w:rPr>
          <w:rFonts w:ascii="Calibri" w:hAnsi="Calibri" w:cs="Calibri"/>
          <w:sz w:val="24"/>
          <w:szCs w:val="24"/>
        </w:rPr>
        <w:t>: The items in this section appear to be out of order, creating the impression that animals are placed in the stereotaxic device prior to receiving anesthesia and may be in this position for an extended time while other preparations are being made. In point 2. Eye ointment is being administered to the mice at the same time surgical instruments are being autoclaved.</w:t>
      </w:r>
    </w:p>
    <w:p w14:paraId="4FB2363A" w14:textId="491C8085" w:rsidR="001838AD" w:rsidRPr="001838AD" w:rsidRDefault="001838AD" w:rsidP="001838AD">
      <w:pPr>
        <w:spacing w:before="120" w:after="0" w:line="240" w:lineRule="auto"/>
        <w:rPr>
          <w:rFonts w:ascii="Calibri" w:hAnsi="Calibri" w:cs="Calibri"/>
          <w:sz w:val="24"/>
          <w:szCs w:val="24"/>
        </w:rPr>
      </w:pPr>
      <w:r w:rsidRPr="001838AD">
        <w:rPr>
          <w:rFonts w:ascii="Calibri" w:hAnsi="Calibri" w:cs="Calibri"/>
          <w:b/>
          <w:bCs/>
          <w:sz w:val="24"/>
          <w:szCs w:val="24"/>
        </w:rPr>
        <w:t>Suggested change</w:t>
      </w:r>
      <w:r w:rsidRPr="001838AD">
        <w:rPr>
          <w:rFonts w:ascii="Calibri" w:hAnsi="Calibri" w:cs="Calibri"/>
          <w:sz w:val="24"/>
          <w:szCs w:val="24"/>
        </w:rPr>
        <w:t xml:space="preserve">: Reorganize this section so that steps are listed in the order they are completed. Consider removing </w:t>
      </w:r>
      <w:r w:rsidR="00CB17E8" w:rsidRPr="001838AD">
        <w:rPr>
          <w:rFonts w:ascii="Calibri" w:hAnsi="Calibri" w:cs="Calibri"/>
          <w:sz w:val="24"/>
          <w:szCs w:val="24"/>
        </w:rPr>
        <w:t>references</w:t>
      </w:r>
      <w:r w:rsidRPr="001838AD">
        <w:rPr>
          <w:rFonts w:ascii="Calibri" w:hAnsi="Calibri" w:cs="Calibri"/>
          <w:sz w:val="24"/>
          <w:szCs w:val="24"/>
        </w:rPr>
        <w:t xml:space="preserve"> to placing animals on the stereotaxic frame</w:t>
      </w:r>
      <w:r w:rsidR="0089272C">
        <w:rPr>
          <w:rFonts w:ascii="Calibri" w:hAnsi="Calibri" w:cs="Calibri"/>
          <w:sz w:val="24"/>
          <w:szCs w:val="24"/>
        </w:rPr>
        <w:t xml:space="preserve"> and</w:t>
      </w:r>
      <w:r w:rsidR="00CB17E8">
        <w:rPr>
          <w:rFonts w:ascii="Calibri" w:hAnsi="Calibri" w:cs="Calibri"/>
          <w:sz w:val="24"/>
          <w:szCs w:val="24"/>
        </w:rPr>
        <w:t xml:space="preserve"> </w:t>
      </w:r>
      <w:r w:rsidRPr="001838AD">
        <w:rPr>
          <w:rFonts w:ascii="Calibri" w:hAnsi="Calibri" w:cs="Calibri"/>
          <w:sz w:val="24"/>
          <w:szCs w:val="24"/>
        </w:rPr>
        <w:t xml:space="preserve">eye ointment </w:t>
      </w:r>
      <w:r w:rsidR="0089272C">
        <w:rPr>
          <w:rFonts w:ascii="Calibri" w:hAnsi="Calibri" w:cs="Calibri"/>
          <w:sz w:val="24"/>
          <w:szCs w:val="24"/>
        </w:rPr>
        <w:t>before anesthesia.</w:t>
      </w:r>
      <w:r w:rsidR="00CB17E8">
        <w:rPr>
          <w:rFonts w:ascii="Calibri" w:hAnsi="Calibri" w:cs="Calibri"/>
          <w:sz w:val="24"/>
          <w:szCs w:val="24"/>
        </w:rPr>
        <w:t xml:space="preserve"> </w:t>
      </w:r>
      <w:r w:rsidR="0089272C">
        <w:rPr>
          <w:rFonts w:ascii="Calibri" w:hAnsi="Calibri" w:cs="Calibri"/>
          <w:sz w:val="24"/>
          <w:szCs w:val="24"/>
        </w:rPr>
        <w:t>P</w:t>
      </w:r>
      <w:r w:rsidRPr="001838AD">
        <w:rPr>
          <w:rFonts w:ascii="Calibri" w:hAnsi="Calibri" w:cs="Calibri"/>
          <w:sz w:val="24"/>
          <w:szCs w:val="24"/>
        </w:rPr>
        <w:t>ut these details in the Surgical Procedure section, following the anesthesia instructions.</w:t>
      </w:r>
    </w:p>
    <w:p w14:paraId="02D72923" w14:textId="77777777" w:rsidR="001838AD" w:rsidRPr="001838AD" w:rsidRDefault="001838AD" w:rsidP="001838AD">
      <w:pPr>
        <w:spacing w:before="120" w:after="0" w:line="240" w:lineRule="auto"/>
        <w:rPr>
          <w:rFonts w:ascii="Calibri" w:hAnsi="Calibri" w:cs="Calibri"/>
          <w:sz w:val="24"/>
          <w:szCs w:val="24"/>
        </w:rPr>
      </w:pPr>
    </w:p>
    <w:p w14:paraId="1351E3EE" w14:textId="1393DC02" w:rsidR="001838AD" w:rsidRPr="001838AD" w:rsidRDefault="001838AD" w:rsidP="001838AD">
      <w:pPr>
        <w:spacing w:before="120" w:after="0" w:line="240" w:lineRule="auto"/>
        <w:rPr>
          <w:rFonts w:ascii="Calibri" w:hAnsi="Calibri" w:cs="Calibri"/>
          <w:sz w:val="24"/>
          <w:szCs w:val="24"/>
        </w:rPr>
      </w:pPr>
      <w:r w:rsidRPr="001838AD">
        <w:rPr>
          <w:rFonts w:ascii="Calibri" w:hAnsi="Calibri" w:cs="Calibri"/>
          <w:b/>
          <w:bCs/>
          <w:sz w:val="24"/>
          <w:szCs w:val="24"/>
        </w:rPr>
        <w:t xml:space="preserve">Location in </w:t>
      </w:r>
      <w:r w:rsidR="00CB17E8">
        <w:rPr>
          <w:rFonts w:ascii="Calibri" w:hAnsi="Calibri" w:cs="Calibri"/>
          <w:b/>
          <w:bCs/>
          <w:sz w:val="24"/>
          <w:szCs w:val="24"/>
        </w:rPr>
        <w:t>T</w:t>
      </w:r>
      <w:r w:rsidRPr="001838AD">
        <w:rPr>
          <w:rFonts w:ascii="Calibri" w:hAnsi="Calibri" w:cs="Calibri"/>
          <w:b/>
          <w:bCs/>
          <w:sz w:val="24"/>
          <w:szCs w:val="24"/>
        </w:rPr>
        <w:t>ext:</w:t>
      </w:r>
      <w:r w:rsidRPr="001838AD">
        <w:rPr>
          <w:rFonts w:ascii="Calibri" w:hAnsi="Calibri" w:cs="Calibri"/>
          <w:sz w:val="24"/>
          <w:szCs w:val="24"/>
        </w:rPr>
        <w:t xml:space="preserve"> Discussion, paragraph 3, last sentence</w:t>
      </w:r>
    </w:p>
    <w:p w14:paraId="47A1EE7D" w14:textId="0EBC9CA5" w:rsidR="001838AD" w:rsidRPr="001838AD" w:rsidRDefault="001838AD" w:rsidP="001838AD">
      <w:pPr>
        <w:spacing w:before="120" w:after="0" w:line="240" w:lineRule="auto"/>
        <w:rPr>
          <w:rFonts w:ascii="Calibri" w:hAnsi="Calibri" w:cs="Calibri"/>
          <w:sz w:val="24"/>
          <w:szCs w:val="24"/>
        </w:rPr>
      </w:pPr>
      <w:r w:rsidRPr="001838AD">
        <w:rPr>
          <w:rFonts w:ascii="Calibri" w:hAnsi="Calibri" w:cs="Calibri"/>
          <w:b/>
          <w:bCs/>
          <w:sz w:val="24"/>
          <w:szCs w:val="24"/>
        </w:rPr>
        <w:t>Comment:</w:t>
      </w:r>
      <w:r w:rsidRPr="001838AD">
        <w:rPr>
          <w:rFonts w:ascii="Calibri" w:hAnsi="Calibri" w:cs="Calibri"/>
          <w:sz w:val="24"/>
          <w:szCs w:val="24"/>
        </w:rPr>
        <w:t xml:space="preserve"> This discusses the possibility of using this method for longitudinal studies with repeated anesthetic (and surgical events</w:t>
      </w:r>
      <w:r w:rsidR="00CB17E8">
        <w:rPr>
          <w:rFonts w:ascii="Calibri" w:hAnsi="Calibri" w:cs="Calibri"/>
          <w:sz w:val="24"/>
          <w:szCs w:val="24"/>
        </w:rPr>
        <w:t>)</w:t>
      </w:r>
      <w:r w:rsidRPr="001838AD">
        <w:rPr>
          <w:rFonts w:ascii="Calibri" w:hAnsi="Calibri" w:cs="Calibri"/>
          <w:sz w:val="24"/>
          <w:szCs w:val="24"/>
        </w:rPr>
        <w:t xml:space="preserve">. However, one of the </w:t>
      </w:r>
      <w:r w:rsidR="00CB17E8">
        <w:rPr>
          <w:rFonts w:ascii="Calibri" w:hAnsi="Calibri" w:cs="Calibri"/>
          <w:sz w:val="24"/>
          <w:szCs w:val="24"/>
        </w:rPr>
        <w:t>anesthetic</w:t>
      </w:r>
      <w:r w:rsidRPr="001838AD">
        <w:rPr>
          <w:rFonts w:ascii="Calibri" w:hAnsi="Calibri" w:cs="Calibri"/>
          <w:sz w:val="24"/>
          <w:szCs w:val="24"/>
        </w:rPr>
        <w:t xml:space="preserve"> agents used here (urethane) is considered carcinogenic and is often recommended only for terminal procedures.</w:t>
      </w:r>
    </w:p>
    <w:p w14:paraId="2A4717C4" w14:textId="3C1764AE" w:rsidR="001838AD" w:rsidRPr="001838AD" w:rsidRDefault="001838AD" w:rsidP="001838AD">
      <w:pPr>
        <w:spacing w:before="120" w:after="0" w:line="240" w:lineRule="auto"/>
        <w:rPr>
          <w:rFonts w:ascii="Calibri" w:hAnsi="Calibri" w:cs="Calibri"/>
          <w:sz w:val="24"/>
          <w:szCs w:val="24"/>
        </w:rPr>
      </w:pPr>
      <w:r w:rsidRPr="001838AD">
        <w:rPr>
          <w:rFonts w:ascii="Calibri" w:hAnsi="Calibri" w:cs="Calibri"/>
          <w:b/>
          <w:bCs/>
          <w:sz w:val="24"/>
          <w:szCs w:val="24"/>
        </w:rPr>
        <w:t>Suggested change:</w:t>
      </w:r>
      <w:r w:rsidRPr="001838AD">
        <w:rPr>
          <w:rFonts w:ascii="Calibri" w:hAnsi="Calibri" w:cs="Calibri"/>
          <w:sz w:val="24"/>
          <w:szCs w:val="24"/>
        </w:rPr>
        <w:t xml:space="preserve"> Consider adding a statement that other anesthetics may need to be considered to replace urethane </w:t>
      </w:r>
      <w:r w:rsidR="00CB17E8">
        <w:rPr>
          <w:rFonts w:ascii="Calibri" w:hAnsi="Calibri" w:cs="Calibri"/>
          <w:sz w:val="24"/>
          <w:szCs w:val="24"/>
        </w:rPr>
        <w:t>to prevent carcinogenic effects. While this is not a central goal of this study, I think it is important to share this method with anyone who may see it</w:t>
      </w:r>
      <w:r w:rsidRPr="001838AD">
        <w:rPr>
          <w:rFonts w:ascii="Calibri" w:hAnsi="Calibri" w:cs="Calibri"/>
          <w:sz w:val="24"/>
          <w:szCs w:val="24"/>
        </w:rPr>
        <w:t xml:space="preserve"> and consider its use for longitudinal studies.</w:t>
      </w:r>
    </w:p>
    <w:p w14:paraId="3968A19F" w14:textId="77777777" w:rsidR="001838AD" w:rsidRDefault="001838AD">
      <w:pPr>
        <w:spacing w:after="0"/>
        <w:rPr>
          <w:rFonts w:ascii="Calibri" w:eastAsia="Times New Roman" w:hAnsi="Calibri" w:cs="Calibri"/>
          <w:b/>
          <w:sz w:val="24"/>
          <w:szCs w:val="24"/>
        </w:rPr>
      </w:pPr>
    </w:p>
    <w:p w14:paraId="6D9934FC" w14:textId="77777777" w:rsidR="005A6AF2" w:rsidRPr="005A6AF2" w:rsidRDefault="005A6AF2">
      <w:pPr>
        <w:spacing w:after="0"/>
        <w:rPr>
          <w:rFonts w:ascii="Calibri" w:eastAsia="Times New Roman" w:hAnsi="Calibri" w:cs="Calibri"/>
          <w:b/>
          <w:bCs/>
          <w:sz w:val="24"/>
          <w:szCs w:val="24"/>
        </w:rPr>
      </w:pPr>
    </w:p>
    <w:p w14:paraId="00000010" w14:textId="77777777" w:rsidR="00C74D7E" w:rsidRPr="000F5723" w:rsidRDefault="00000000" w:rsidP="000F5723">
      <w:pPr>
        <w:spacing w:before="120" w:after="0" w:line="240" w:lineRule="auto"/>
        <w:rPr>
          <w:rFonts w:ascii="Calibri" w:eastAsia="Times New Roman" w:hAnsi="Calibri" w:cs="Calibri"/>
          <w:b/>
          <w:sz w:val="24"/>
          <w:szCs w:val="24"/>
          <w:u w:val="single"/>
        </w:rPr>
      </w:pPr>
      <w:r w:rsidRPr="000F5723">
        <w:rPr>
          <w:rFonts w:ascii="Calibri" w:eastAsia="Times New Roman" w:hAnsi="Calibri" w:cs="Calibri"/>
          <w:b/>
          <w:sz w:val="24"/>
          <w:szCs w:val="24"/>
          <w:u w:val="single"/>
        </w:rPr>
        <w:t xml:space="preserve">Reviewer 2 Comments: </w:t>
      </w:r>
    </w:p>
    <w:p w14:paraId="5FD3EC15" w14:textId="46449777"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 xml:space="preserve">Location in </w:t>
      </w:r>
      <w:r>
        <w:rPr>
          <w:rFonts w:ascii="Calibri" w:hAnsi="Calibri" w:cs="Calibri"/>
          <w:b/>
          <w:bCs/>
          <w:sz w:val="24"/>
          <w:szCs w:val="24"/>
        </w:rPr>
        <w:t>T</w:t>
      </w:r>
      <w:r w:rsidRPr="000F5723">
        <w:rPr>
          <w:rFonts w:ascii="Calibri" w:hAnsi="Calibri" w:cs="Calibri"/>
          <w:b/>
          <w:bCs/>
          <w:sz w:val="24"/>
          <w:szCs w:val="24"/>
        </w:rPr>
        <w:t>ext</w:t>
      </w:r>
      <w:r w:rsidRPr="000F5723">
        <w:rPr>
          <w:rFonts w:ascii="Calibri" w:hAnsi="Calibri" w:cs="Calibri"/>
          <w:sz w:val="24"/>
          <w:szCs w:val="24"/>
        </w:rPr>
        <w:t>: Protocol section</w:t>
      </w:r>
    </w:p>
    <w:p w14:paraId="6014C2E2" w14:textId="20D246E8"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lastRenderedPageBreak/>
        <w:t>Comment</w:t>
      </w:r>
      <w:r w:rsidRPr="000F5723">
        <w:rPr>
          <w:rFonts w:ascii="Calibri" w:hAnsi="Calibri" w:cs="Calibri"/>
          <w:sz w:val="24"/>
          <w:szCs w:val="24"/>
        </w:rPr>
        <w:t xml:space="preserve">: </w:t>
      </w:r>
      <w:r>
        <w:rPr>
          <w:rFonts w:ascii="Calibri" w:hAnsi="Calibri" w:cs="Calibri"/>
          <w:sz w:val="24"/>
          <w:szCs w:val="24"/>
        </w:rPr>
        <w:t xml:space="preserve">The </w:t>
      </w:r>
      <w:r w:rsidR="00A10378">
        <w:rPr>
          <w:rFonts w:ascii="Calibri" w:hAnsi="Calibri" w:cs="Calibri"/>
          <w:sz w:val="24"/>
          <w:szCs w:val="24"/>
        </w:rPr>
        <w:t>text</w:t>
      </w:r>
      <w:r w:rsidRPr="000F5723">
        <w:rPr>
          <w:rFonts w:ascii="Calibri" w:hAnsi="Calibri" w:cs="Calibri"/>
          <w:sz w:val="24"/>
          <w:szCs w:val="24"/>
        </w:rPr>
        <w:t xml:space="preserve"> </w:t>
      </w:r>
      <w:r w:rsidR="00A10378">
        <w:rPr>
          <w:rFonts w:ascii="Calibri" w:hAnsi="Calibri" w:cs="Calibri"/>
          <w:sz w:val="24"/>
          <w:szCs w:val="24"/>
        </w:rPr>
        <w:t>states</w:t>
      </w:r>
      <w:r w:rsidRPr="000F5723">
        <w:rPr>
          <w:rFonts w:ascii="Calibri" w:hAnsi="Calibri" w:cs="Calibri"/>
          <w:sz w:val="24"/>
          <w:szCs w:val="24"/>
        </w:rPr>
        <w:t xml:space="preserve"> that experiments adhered to the NIH “Guideline for the Care and Use of Laboratory Animals”.</w:t>
      </w:r>
    </w:p>
    <w:p w14:paraId="17854F77" w14:textId="57202BF4"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xml:space="preserve">: The </w:t>
      </w:r>
      <w:r w:rsidR="00A10378">
        <w:rPr>
          <w:rFonts w:ascii="Calibri" w:hAnsi="Calibri" w:cs="Calibri"/>
          <w:sz w:val="24"/>
          <w:szCs w:val="24"/>
        </w:rPr>
        <w:t>text that</w:t>
      </w:r>
      <w:r w:rsidRPr="000F5723">
        <w:rPr>
          <w:rFonts w:ascii="Calibri" w:hAnsi="Calibri" w:cs="Calibri"/>
          <w:sz w:val="24"/>
          <w:szCs w:val="24"/>
        </w:rPr>
        <w:t xml:space="preserve"> needs to refer to is titled </w:t>
      </w:r>
      <w:r>
        <w:rPr>
          <w:rFonts w:ascii="Calibri" w:hAnsi="Calibri" w:cs="Calibri"/>
          <w:sz w:val="24"/>
          <w:szCs w:val="24"/>
        </w:rPr>
        <w:t>“</w:t>
      </w:r>
      <w:r w:rsidRPr="000F5723">
        <w:rPr>
          <w:rFonts w:ascii="Calibri" w:hAnsi="Calibri" w:cs="Calibri"/>
          <w:sz w:val="24"/>
          <w:szCs w:val="24"/>
        </w:rPr>
        <w:t>Guide for the Care and Use of Laboratory Animals.</w:t>
      </w:r>
      <w:r>
        <w:rPr>
          <w:rFonts w:ascii="Calibri" w:hAnsi="Calibri" w:cs="Calibri"/>
          <w:sz w:val="24"/>
          <w:szCs w:val="24"/>
        </w:rPr>
        <w:t>”</w:t>
      </w:r>
      <w:r w:rsidRPr="000F5723">
        <w:rPr>
          <w:rFonts w:ascii="Calibri" w:hAnsi="Calibri" w:cs="Calibri"/>
          <w:sz w:val="24"/>
          <w:szCs w:val="24"/>
        </w:rPr>
        <w:t xml:space="preserve"> Please update with the appropriate title and include the edition followed (presume 8</w:t>
      </w:r>
      <w:r w:rsidRPr="000F5723">
        <w:rPr>
          <w:rFonts w:ascii="Calibri" w:hAnsi="Calibri" w:cs="Calibri"/>
          <w:sz w:val="24"/>
          <w:szCs w:val="24"/>
          <w:vertAlign w:val="superscript"/>
        </w:rPr>
        <w:t>th</w:t>
      </w:r>
      <w:r w:rsidRPr="000F5723">
        <w:rPr>
          <w:rFonts w:ascii="Calibri" w:hAnsi="Calibri" w:cs="Calibri"/>
          <w:sz w:val="24"/>
          <w:szCs w:val="24"/>
        </w:rPr>
        <w:t xml:space="preserve"> ed). </w:t>
      </w:r>
    </w:p>
    <w:p w14:paraId="70464944" w14:textId="77777777" w:rsidR="000F5723" w:rsidRPr="000F5723" w:rsidRDefault="000F5723" w:rsidP="000F5723">
      <w:pPr>
        <w:spacing w:before="120" w:after="0" w:line="240" w:lineRule="auto"/>
        <w:rPr>
          <w:rFonts w:ascii="Calibri" w:hAnsi="Calibri" w:cs="Calibri"/>
          <w:sz w:val="24"/>
          <w:szCs w:val="24"/>
        </w:rPr>
      </w:pPr>
    </w:p>
    <w:p w14:paraId="5375A904" w14:textId="600A165E" w:rsidR="000F5723" w:rsidRPr="000F5723" w:rsidRDefault="00E83B8E" w:rsidP="000F5723">
      <w:pPr>
        <w:spacing w:before="120" w:after="0" w:line="240" w:lineRule="auto"/>
        <w:rPr>
          <w:rFonts w:ascii="Calibri" w:hAnsi="Calibri" w:cs="Calibri"/>
          <w:sz w:val="24"/>
          <w:szCs w:val="24"/>
        </w:rPr>
      </w:pPr>
      <w:r>
        <w:rPr>
          <w:rFonts w:ascii="Calibri" w:hAnsi="Calibri" w:cs="Calibri"/>
          <w:b/>
          <w:bCs/>
          <w:sz w:val="24"/>
          <w:szCs w:val="24"/>
        </w:rPr>
        <w:t xml:space="preserve">Time in Video: </w:t>
      </w:r>
      <w:r w:rsidRPr="00E83B8E">
        <w:rPr>
          <w:rFonts w:ascii="Calibri" w:hAnsi="Calibri" w:cs="Calibri"/>
          <w:sz w:val="24"/>
          <w:szCs w:val="24"/>
        </w:rPr>
        <w:t>01:04</w:t>
      </w:r>
      <w:r>
        <w:rPr>
          <w:rFonts w:ascii="Calibri" w:hAnsi="Calibri" w:cs="Calibri"/>
          <w:sz w:val="24"/>
          <w:szCs w:val="24"/>
        </w:rPr>
        <w:t>,</w:t>
      </w:r>
      <w:r w:rsidRPr="00E83B8E">
        <w:rPr>
          <w:rFonts w:ascii="Calibri" w:hAnsi="Calibri" w:cs="Calibri"/>
          <w:sz w:val="24"/>
          <w:szCs w:val="24"/>
        </w:rPr>
        <w:t xml:space="preserve"> and</w:t>
      </w:r>
      <w:r>
        <w:rPr>
          <w:rFonts w:ascii="Calibri" w:hAnsi="Calibri" w:cs="Calibri"/>
          <w:b/>
          <w:bCs/>
          <w:sz w:val="24"/>
          <w:szCs w:val="24"/>
        </w:rPr>
        <w:t xml:space="preserve"> </w:t>
      </w:r>
      <w:r w:rsidR="000F5723" w:rsidRPr="000F5723">
        <w:rPr>
          <w:rFonts w:ascii="Calibri" w:hAnsi="Calibri" w:cs="Calibri"/>
          <w:b/>
          <w:bCs/>
          <w:sz w:val="24"/>
          <w:szCs w:val="24"/>
        </w:rPr>
        <w:t xml:space="preserve">Location in </w:t>
      </w:r>
      <w:r w:rsidR="000F5723">
        <w:rPr>
          <w:rFonts w:ascii="Calibri" w:hAnsi="Calibri" w:cs="Calibri"/>
          <w:b/>
          <w:bCs/>
          <w:sz w:val="24"/>
          <w:szCs w:val="24"/>
        </w:rPr>
        <w:t>T</w:t>
      </w:r>
      <w:r w:rsidR="000F5723" w:rsidRPr="000F5723">
        <w:rPr>
          <w:rFonts w:ascii="Calibri" w:hAnsi="Calibri" w:cs="Calibri"/>
          <w:b/>
          <w:bCs/>
          <w:sz w:val="24"/>
          <w:szCs w:val="24"/>
        </w:rPr>
        <w:t>ext</w:t>
      </w:r>
      <w:r w:rsidR="000F5723" w:rsidRPr="000F5723">
        <w:rPr>
          <w:rFonts w:ascii="Calibri" w:hAnsi="Calibri" w:cs="Calibri"/>
          <w:sz w:val="24"/>
          <w:szCs w:val="24"/>
        </w:rPr>
        <w:t>: 1.</w:t>
      </w:r>
      <w:r>
        <w:rPr>
          <w:rFonts w:ascii="Calibri" w:hAnsi="Calibri" w:cs="Calibri"/>
          <w:sz w:val="24"/>
          <w:szCs w:val="24"/>
        </w:rPr>
        <w:t>1 and 2.1</w:t>
      </w:r>
    </w:p>
    <w:p w14:paraId="63E1ED45" w14:textId="4427883D"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Comment</w:t>
      </w:r>
      <w:r w:rsidRPr="000F5723">
        <w:rPr>
          <w:rFonts w:ascii="Calibri" w:hAnsi="Calibri" w:cs="Calibri"/>
          <w:sz w:val="24"/>
          <w:szCs w:val="24"/>
        </w:rPr>
        <w:t xml:space="preserve">: </w:t>
      </w:r>
      <w:r w:rsidR="00E83B8E">
        <w:rPr>
          <w:rFonts w:ascii="Calibri" w:hAnsi="Calibri" w:cs="Calibri"/>
          <w:sz w:val="24"/>
          <w:szCs w:val="24"/>
        </w:rPr>
        <w:t>U</w:t>
      </w:r>
      <w:r w:rsidRPr="000F5723">
        <w:rPr>
          <w:rFonts w:ascii="Calibri" w:hAnsi="Calibri" w:cs="Calibri"/>
          <w:sz w:val="24"/>
          <w:szCs w:val="24"/>
        </w:rPr>
        <w:t xml:space="preserve">rethane and alpha-chloralose were used for anesthesia. These two compounds are not only non-pharmaceutical grade and require strong scientific justification for use, but they are also antiquated methods for anesthetizing animals. </w:t>
      </w:r>
      <w:r w:rsidR="00E83B8E" w:rsidRPr="000F5723">
        <w:rPr>
          <w:rFonts w:ascii="Calibri" w:hAnsi="Calibri" w:cs="Calibri"/>
          <w:sz w:val="24"/>
          <w:szCs w:val="24"/>
        </w:rPr>
        <w:t>This method of anesthesia is not discussed as being required for scientific reasons in the introduction or protocol sections</w:t>
      </w:r>
      <w:r w:rsidR="00E83B8E">
        <w:rPr>
          <w:rFonts w:ascii="Calibri" w:hAnsi="Calibri" w:cs="Calibri"/>
          <w:sz w:val="24"/>
          <w:szCs w:val="24"/>
        </w:rPr>
        <w:t xml:space="preserve">. </w:t>
      </w:r>
      <w:r w:rsidR="0089272C">
        <w:rPr>
          <w:rFonts w:ascii="Calibri" w:hAnsi="Calibri" w:cs="Calibri"/>
          <w:sz w:val="24"/>
          <w:szCs w:val="24"/>
        </w:rPr>
        <w:t>According to the Guide for the Care and Use of Laboratory Animals, this is a major veterinary and IACUC concern that needs to be addressed</w:t>
      </w:r>
      <w:r w:rsidR="00E83B8E" w:rsidRPr="000F5723">
        <w:rPr>
          <w:rFonts w:ascii="Calibri" w:hAnsi="Calibri" w:cs="Calibri"/>
          <w:sz w:val="24"/>
          <w:szCs w:val="24"/>
        </w:rPr>
        <w:t xml:space="preserve">. </w:t>
      </w:r>
      <w:r w:rsidRPr="000F5723">
        <w:rPr>
          <w:rFonts w:ascii="Calibri" w:hAnsi="Calibri" w:cs="Calibri"/>
          <w:sz w:val="24"/>
          <w:szCs w:val="24"/>
        </w:rPr>
        <w:t xml:space="preserve"> </w:t>
      </w:r>
    </w:p>
    <w:p w14:paraId="6D5862B4" w14:textId="7C8A11CF"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xml:space="preserve">: </w:t>
      </w:r>
      <w:r w:rsidR="00E83B8E">
        <w:rPr>
          <w:rFonts w:ascii="Calibri" w:hAnsi="Calibri" w:cs="Calibri"/>
          <w:sz w:val="24"/>
          <w:szCs w:val="24"/>
        </w:rPr>
        <w:t>Change the anesthetic agents in the text or provide proper scientific justifications for using these.</w:t>
      </w:r>
    </w:p>
    <w:p w14:paraId="72CF9025" w14:textId="77777777" w:rsidR="000F5723" w:rsidRPr="000F5723" w:rsidRDefault="000F5723" w:rsidP="000F5723">
      <w:pPr>
        <w:spacing w:before="120" w:after="0" w:line="240" w:lineRule="auto"/>
        <w:rPr>
          <w:rFonts w:ascii="Calibri" w:hAnsi="Calibri" w:cs="Calibri"/>
          <w:sz w:val="24"/>
          <w:szCs w:val="24"/>
        </w:rPr>
      </w:pPr>
    </w:p>
    <w:p w14:paraId="1FD9C5EB" w14:textId="1679808D"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 xml:space="preserve">Location in </w:t>
      </w:r>
      <w:r w:rsidR="00E83B8E">
        <w:rPr>
          <w:rFonts w:ascii="Calibri" w:hAnsi="Calibri" w:cs="Calibri"/>
          <w:b/>
          <w:bCs/>
          <w:sz w:val="24"/>
          <w:szCs w:val="24"/>
        </w:rPr>
        <w:t>T</w:t>
      </w:r>
      <w:r w:rsidRPr="000F5723">
        <w:rPr>
          <w:rFonts w:ascii="Calibri" w:hAnsi="Calibri" w:cs="Calibri"/>
          <w:b/>
          <w:bCs/>
          <w:sz w:val="24"/>
          <w:szCs w:val="24"/>
        </w:rPr>
        <w:t>ext</w:t>
      </w:r>
      <w:r w:rsidRPr="000F5723">
        <w:rPr>
          <w:rFonts w:ascii="Calibri" w:hAnsi="Calibri" w:cs="Calibri"/>
          <w:sz w:val="24"/>
          <w:szCs w:val="24"/>
        </w:rPr>
        <w:t>:</w:t>
      </w:r>
      <w:r w:rsidR="00C90421">
        <w:rPr>
          <w:rFonts w:ascii="Calibri" w:hAnsi="Calibri" w:cs="Calibri"/>
          <w:sz w:val="24"/>
          <w:szCs w:val="24"/>
        </w:rPr>
        <w:t xml:space="preserve"> </w:t>
      </w:r>
      <w:r w:rsidRPr="000F5723">
        <w:rPr>
          <w:rFonts w:ascii="Calibri" w:hAnsi="Calibri" w:cs="Calibri"/>
          <w:sz w:val="24"/>
          <w:szCs w:val="24"/>
        </w:rPr>
        <w:t>1.3</w:t>
      </w:r>
    </w:p>
    <w:p w14:paraId="008A8032" w14:textId="77777777"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Comment</w:t>
      </w:r>
      <w:r w:rsidRPr="000F5723">
        <w:rPr>
          <w:rFonts w:ascii="Calibri" w:hAnsi="Calibri" w:cs="Calibri"/>
          <w:sz w:val="24"/>
          <w:szCs w:val="24"/>
        </w:rPr>
        <w:t>: Were the glass capillary tubes sterilized prior to use?</w:t>
      </w:r>
    </w:p>
    <w:p w14:paraId="5C64BE00" w14:textId="3BA271D7"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xml:space="preserve">: </w:t>
      </w:r>
      <w:r w:rsidR="00C90421">
        <w:rPr>
          <w:rFonts w:ascii="Calibri" w:hAnsi="Calibri" w:cs="Calibri"/>
          <w:sz w:val="24"/>
          <w:szCs w:val="24"/>
        </w:rPr>
        <w:t>Edit the text to mention</w:t>
      </w:r>
      <w:r w:rsidR="0089272C">
        <w:rPr>
          <w:rFonts w:ascii="Calibri" w:hAnsi="Calibri" w:cs="Calibri"/>
          <w:sz w:val="24"/>
          <w:szCs w:val="24"/>
        </w:rPr>
        <w:t>,</w:t>
      </w:r>
      <w:r w:rsidR="00C90421">
        <w:rPr>
          <w:rFonts w:ascii="Calibri" w:hAnsi="Calibri" w:cs="Calibri"/>
          <w:sz w:val="24"/>
          <w:szCs w:val="24"/>
        </w:rPr>
        <w:t xml:space="preserve"> </w:t>
      </w:r>
      <w:r w:rsidR="00C90421" w:rsidRPr="00C90421">
        <w:rPr>
          <w:rFonts w:ascii="Calibri" w:hAnsi="Calibri" w:cs="Calibri"/>
          <w:i/>
          <w:iCs/>
          <w:sz w:val="24"/>
          <w:szCs w:val="24"/>
        </w:rPr>
        <w:t>“</w:t>
      </w:r>
      <w:r w:rsidR="00C90421" w:rsidRPr="00C90421">
        <w:rPr>
          <w:rFonts w:ascii="Calibri" w:hAnsi="Calibri" w:cs="Calibri"/>
          <w:b/>
          <w:bCs/>
          <w:i/>
          <w:iCs/>
          <w:sz w:val="24"/>
          <w:szCs w:val="24"/>
        </w:rPr>
        <w:t>Sterilize and</w:t>
      </w:r>
      <w:r w:rsidR="00C90421" w:rsidRPr="00C90421">
        <w:rPr>
          <w:rFonts w:ascii="Calibri" w:hAnsi="Calibri" w:cs="Calibri"/>
          <w:i/>
          <w:iCs/>
          <w:sz w:val="24"/>
          <w:szCs w:val="24"/>
        </w:rPr>
        <w:t xml:space="preserve"> store the glass pipettes in a clean container.”</w:t>
      </w:r>
    </w:p>
    <w:p w14:paraId="1FD9FCEA" w14:textId="77777777" w:rsidR="000F5723" w:rsidRPr="000F5723" w:rsidRDefault="000F5723" w:rsidP="000F5723">
      <w:pPr>
        <w:spacing w:before="120" w:after="0" w:line="240" w:lineRule="auto"/>
        <w:rPr>
          <w:rFonts w:ascii="Calibri" w:hAnsi="Calibri" w:cs="Calibri"/>
          <w:sz w:val="24"/>
          <w:szCs w:val="24"/>
        </w:rPr>
      </w:pPr>
    </w:p>
    <w:p w14:paraId="08C86611" w14:textId="188247AB" w:rsidR="000F5723" w:rsidRPr="000F5723" w:rsidRDefault="000F5723" w:rsidP="000F5723">
      <w:pPr>
        <w:spacing w:before="120" w:after="0" w:line="240" w:lineRule="auto"/>
        <w:rPr>
          <w:rFonts w:ascii="Calibri" w:hAnsi="Calibri" w:cs="Calibri"/>
          <w:sz w:val="24"/>
          <w:szCs w:val="24"/>
        </w:rPr>
      </w:pPr>
      <w:bookmarkStart w:id="0" w:name="_Hlk194323178"/>
      <w:r w:rsidRPr="000F5723">
        <w:rPr>
          <w:rFonts w:ascii="Calibri" w:hAnsi="Calibri" w:cs="Calibri"/>
          <w:b/>
          <w:bCs/>
          <w:sz w:val="24"/>
          <w:szCs w:val="24"/>
        </w:rPr>
        <w:t xml:space="preserve">Location in </w:t>
      </w:r>
      <w:r w:rsidR="00223899">
        <w:rPr>
          <w:rFonts w:ascii="Calibri" w:hAnsi="Calibri" w:cs="Calibri"/>
          <w:b/>
          <w:bCs/>
          <w:sz w:val="24"/>
          <w:szCs w:val="24"/>
        </w:rPr>
        <w:t>T</w:t>
      </w:r>
      <w:r w:rsidRPr="000F5723">
        <w:rPr>
          <w:rFonts w:ascii="Calibri" w:hAnsi="Calibri" w:cs="Calibri"/>
          <w:b/>
          <w:bCs/>
          <w:sz w:val="24"/>
          <w:szCs w:val="24"/>
        </w:rPr>
        <w:t>ext</w:t>
      </w:r>
      <w:r w:rsidRPr="000F5723">
        <w:rPr>
          <w:rFonts w:ascii="Calibri" w:hAnsi="Calibri" w:cs="Calibri"/>
          <w:sz w:val="24"/>
          <w:szCs w:val="24"/>
        </w:rPr>
        <w:t>: 2.4</w:t>
      </w:r>
    </w:p>
    <w:p w14:paraId="0B00517A" w14:textId="0469E4AB"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Comment</w:t>
      </w:r>
      <w:r w:rsidRPr="000F5723">
        <w:rPr>
          <w:rFonts w:ascii="Calibri" w:hAnsi="Calibri" w:cs="Calibri"/>
          <w:sz w:val="24"/>
          <w:szCs w:val="24"/>
        </w:rPr>
        <w:t xml:space="preserve">: </w:t>
      </w:r>
      <w:r w:rsidR="00223899">
        <w:rPr>
          <w:rFonts w:ascii="Calibri" w:hAnsi="Calibri" w:cs="Calibri"/>
          <w:sz w:val="24"/>
          <w:szCs w:val="24"/>
        </w:rPr>
        <w:t xml:space="preserve">The </w:t>
      </w:r>
      <w:r w:rsidR="00A10378">
        <w:rPr>
          <w:rFonts w:ascii="Calibri" w:hAnsi="Calibri" w:cs="Calibri"/>
          <w:sz w:val="24"/>
          <w:szCs w:val="24"/>
        </w:rPr>
        <w:t xml:space="preserve">text </w:t>
      </w:r>
      <w:r w:rsidR="00223899">
        <w:rPr>
          <w:rFonts w:ascii="Calibri" w:hAnsi="Calibri" w:cs="Calibri"/>
          <w:sz w:val="24"/>
          <w:szCs w:val="24"/>
        </w:rPr>
        <w:t>mention</w:t>
      </w:r>
      <w:r w:rsidR="00A10378">
        <w:rPr>
          <w:rFonts w:ascii="Calibri" w:hAnsi="Calibri" w:cs="Calibri"/>
          <w:sz w:val="24"/>
          <w:szCs w:val="24"/>
        </w:rPr>
        <w:t>s</w:t>
      </w:r>
      <w:r w:rsidR="00223899">
        <w:rPr>
          <w:rFonts w:ascii="Calibri" w:hAnsi="Calibri" w:cs="Calibri"/>
          <w:sz w:val="24"/>
          <w:szCs w:val="24"/>
        </w:rPr>
        <w:t xml:space="preserve"> ventilation with medical air. However</w:t>
      </w:r>
      <w:r w:rsidRPr="000F5723">
        <w:rPr>
          <w:rFonts w:ascii="Calibri" w:hAnsi="Calibri" w:cs="Calibri"/>
          <w:sz w:val="24"/>
          <w:szCs w:val="24"/>
        </w:rPr>
        <w:t xml:space="preserve">, they do not discuss intubation of the animal. To ventilate, the animal must be intubated. Does the author mean that supportive, </w:t>
      </w:r>
      <w:r w:rsidR="00223899">
        <w:rPr>
          <w:rFonts w:ascii="Calibri" w:hAnsi="Calibri" w:cs="Calibri"/>
          <w:sz w:val="24"/>
          <w:szCs w:val="24"/>
        </w:rPr>
        <w:t xml:space="preserve">flow-by oxygen was provided via a </w:t>
      </w:r>
      <w:r w:rsidRPr="000F5723">
        <w:rPr>
          <w:rFonts w:ascii="Calibri" w:hAnsi="Calibri" w:cs="Calibri"/>
          <w:sz w:val="24"/>
          <w:szCs w:val="24"/>
        </w:rPr>
        <w:t xml:space="preserve">mask? Is isoflurane still being used while the animal is in the </w:t>
      </w:r>
      <w:proofErr w:type="spellStart"/>
      <w:r w:rsidRPr="000F5723">
        <w:rPr>
          <w:rFonts w:ascii="Calibri" w:hAnsi="Calibri" w:cs="Calibri"/>
          <w:sz w:val="24"/>
          <w:szCs w:val="24"/>
        </w:rPr>
        <w:t>stereotax</w:t>
      </w:r>
      <w:proofErr w:type="spellEnd"/>
      <w:r w:rsidRPr="000F5723">
        <w:rPr>
          <w:rFonts w:ascii="Calibri" w:hAnsi="Calibri" w:cs="Calibri"/>
          <w:sz w:val="24"/>
          <w:szCs w:val="24"/>
        </w:rPr>
        <w:t>?</w:t>
      </w:r>
    </w:p>
    <w:p w14:paraId="26426ABF" w14:textId="565E36EB"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xml:space="preserve">: </w:t>
      </w:r>
      <w:r w:rsidR="00223899">
        <w:rPr>
          <w:rFonts w:ascii="Calibri" w:hAnsi="Calibri" w:cs="Calibri"/>
          <w:sz w:val="24"/>
          <w:szCs w:val="24"/>
        </w:rPr>
        <w:t>Provide</w:t>
      </w:r>
      <w:r w:rsidRPr="000F5723">
        <w:rPr>
          <w:rFonts w:ascii="Calibri" w:hAnsi="Calibri" w:cs="Calibri"/>
          <w:sz w:val="24"/>
          <w:szCs w:val="24"/>
        </w:rPr>
        <w:t xml:space="preserve"> </w:t>
      </w:r>
      <w:r w:rsidR="00223899">
        <w:rPr>
          <w:rFonts w:ascii="Calibri" w:hAnsi="Calibri" w:cs="Calibri"/>
          <w:sz w:val="24"/>
          <w:szCs w:val="24"/>
        </w:rPr>
        <w:t>details in the text</w:t>
      </w:r>
      <w:r w:rsidRPr="000F5723">
        <w:rPr>
          <w:rFonts w:ascii="Calibri" w:hAnsi="Calibri" w:cs="Calibri"/>
          <w:sz w:val="24"/>
          <w:szCs w:val="24"/>
        </w:rPr>
        <w:t xml:space="preserve"> regarding </w:t>
      </w:r>
      <w:r w:rsidR="00223899">
        <w:rPr>
          <w:rFonts w:ascii="Calibri" w:hAnsi="Calibri" w:cs="Calibri"/>
          <w:sz w:val="24"/>
          <w:szCs w:val="24"/>
        </w:rPr>
        <w:t xml:space="preserve">the </w:t>
      </w:r>
      <w:r w:rsidRPr="000F5723">
        <w:rPr>
          <w:rFonts w:ascii="Calibri" w:hAnsi="Calibri" w:cs="Calibri"/>
          <w:sz w:val="24"/>
          <w:szCs w:val="24"/>
        </w:rPr>
        <w:t>continuation of isoflurane and ventilation via medical air.</w:t>
      </w:r>
    </w:p>
    <w:bookmarkEnd w:id="0"/>
    <w:p w14:paraId="5D05E86B" w14:textId="77777777" w:rsidR="000F5723" w:rsidRPr="000F5723" w:rsidRDefault="000F5723" w:rsidP="000F5723">
      <w:pPr>
        <w:spacing w:before="120" w:after="0" w:line="240" w:lineRule="auto"/>
        <w:rPr>
          <w:rFonts w:ascii="Calibri" w:hAnsi="Calibri" w:cs="Calibri"/>
          <w:sz w:val="24"/>
          <w:szCs w:val="24"/>
        </w:rPr>
      </w:pPr>
    </w:p>
    <w:p w14:paraId="46B23234" w14:textId="3078F851"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 xml:space="preserve">Location in </w:t>
      </w:r>
      <w:r w:rsidR="000C4DE7">
        <w:rPr>
          <w:rFonts w:ascii="Calibri" w:hAnsi="Calibri" w:cs="Calibri"/>
          <w:b/>
          <w:bCs/>
          <w:sz w:val="24"/>
          <w:szCs w:val="24"/>
        </w:rPr>
        <w:t>T</w:t>
      </w:r>
      <w:r w:rsidRPr="000F5723">
        <w:rPr>
          <w:rFonts w:ascii="Calibri" w:hAnsi="Calibri" w:cs="Calibri"/>
          <w:b/>
          <w:bCs/>
          <w:sz w:val="24"/>
          <w:szCs w:val="24"/>
        </w:rPr>
        <w:t>ext</w:t>
      </w:r>
      <w:r w:rsidRPr="000F5723">
        <w:rPr>
          <w:rFonts w:ascii="Calibri" w:hAnsi="Calibri" w:cs="Calibri"/>
          <w:sz w:val="24"/>
          <w:szCs w:val="24"/>
        </w:rPr>
        <w:t>: 2.5</w:t>
      </w:r>
    </w:p>
    <w:p w14:paraId="3D3CCCDB" w14:textId="5A8A7A7B"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Comment</w:t>
      </w:r>
      <w:r w:rsidRPr="000F5723">
        <w:rPr>
          <w:rFonts w:ascii="Calibri" w:hAnsi="Calibri" w:cs="Calibri"/>
          <w:sz w:val="24"/>
          <w:szCs w:val="24"/>
        </w:rPr>
        <w:t xml:space="preserve">: The </w:t>
      </w:r>
      <w:r w:rsidR="007215FF">
        <w:rPr>
          <w:rFonts w:ascii="Calibri" w:hAnsi="Calibri" w:cs="Calibri"/>
          <w:sz w:val="24"/>
          <w:szCs w:val="24"/>
        </w:rPr>
        <w:t xml:space="preserve">text </w:t>
      </w:r>
      <w:r w:rsidRPr="000F5723">
        <w:rPr>
          <w:rFonts w:ascii="Calibri" w:hAnsi="Calibri" w:cs="Calibri"/>
          <w:sz w:val="24"/>
          <w:szCs w:val="24"/>
        </w:rPr>
        <w:t>mention</w:t>
      </w:r>
      <w:r w:rsidR="007215FF">
        <w:rPr>
          <w:rFonts w:ascii="Calibri" w:hAnsi="Calibri" w:cs="Calibri"/>
          <w:sz w:val="24"/>
          <w:szCs w:val="24"/>
        </w:rPr>
        <w:t>s</w:t>
      </w:r>
      <w:r w:rsidRPr="000F5723">
        <w:rPr>
          <w:rFonts w:ascii="Calibri" w:hAnsi="Calibri" w:cs="Calibri"/>
          <w:sz w:val="24"/>
          <w:szCs w:val="24"/>
        </w:rPr>
        <w:t xml:space="preserve"> sterilizing the skin of the animal prior to the incision using alcohol. There is no mention of alternating use of alcohol and chlorhexidine or </w:t>
      </w:r>
      <w:r w:rsidR="000C4DE7">
        <w:rPr>
          <w:rFonts w:ascii="Calibri" w:hAnsi="Calibri" w:cs="Calibri"/>
          <w:sz w:val="24"/>
          <w:szCs w:val="24"/>
        </w:rPr>
        <w:t>povidone</w:t>
      </w:r>
      <w:r w:rsidRPr="000F5723">
        <w:rPr>
          <w:rFonts w:ascii="Calibri" w:hAnsi="Calibri" w:cs="Calibri"/>
          <w:sz w:val="24"/>
          <w:szCs w:val="24"/>
        </w:rPr>
        <w:t xml:space="preserve"> surgical scrub.  </w:t>
      </w:r>
    </w:p>
    <w:p w14:paraId="6321CE89" w14:textId="4D3722E7" w:rsid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The appropriate measures for preparing a surgical site include alternating cleansing with at least 3 iterations of alcohol and a surgical scrub to sufficiently prep the skin for a survival procedure.</w:t>
      </w:r>
    </w:p>
    <w:p w14:paraId="2622A95C" w14:textId="77777777" w:rsidR="00A10378" w:rsidRPr="000F5723" w:rsidRDefault="00A10378" w:rsidP="000F5723">
      <w:pPr>
        <w:spacing w:before="120" w:after="0" w:line="240" w:lineRule="auto"/>
        <w:rPr>
          <w:rFonts w:ascii="Calibri" w:hAnsi="Calibri" w:cs="Calibri"/>
          <w:sz w:val="24"/>
          <w:szCs w:val="24"/>
        </w:rPr>
      </w:pPr>
    </w:p>
    <w:p w14:paraId="22FD44DF" w14:textId="023B88C4"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 xml:space="preserve">Location in </w:t>
      </w:r>
      <w:r w:rsidR="007168D1">
        <w:rPr>
          <w:rFonts w:ascii="Calibri" w:hAnsi="Calibri" w:cs="Calibri"/>
          <w:b/>
          <w:bCs/>
          <w:sz w:val="24"/>
          <w:szCs w:val="24"/>
        </w:rPr>
        <w:t>T</w:t>
      </w:r>
      <w:r w:rsidRPr="000F5723">
        <w:rPr>
          <w:rFonts w:ascii="Calibri" w:hAnsi="Calibri" w:cs="Calibri"/>
          <w:b/>
          <w:bCs/>
          <w:sz w:val="24"/>
          <w:szCs w:val="24"/>
        </w:rPr>
        <w:t>ext</w:t>
      </w:r>
      <w:r w:rsidRPr="000F5723">
        <w:rPr>
          <w:rFonts w:ascii="Calibri" w:hAnsi="Calibri" w:cs="Calibri"/>
          <w:sz w:val="24"/>
          <w:szCs w:val="24"/>
        </w:rPr>
        <w:t>: 4.7</w:t>
      </w:r>
    </w:p>
    <w:p w14:paraId="6947F673" w14:textId="7594EBC2"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Comment</w:t>
      </w:r>
      <w:r w:rsidRPr="000F5723">
        <w:rPr>
          <w:rFonts w:ascii="Calibri" w:hAnsi="Calibri" w:cs="Calibri"/>
          <w:sz w:val="24"/>
          <w:szCs w:val="24"/>
        </w:rPr>
        <w:t xml:space="preserve">: </w:t>
      </w:r>
      <w:r w:rsidR="00A10378">
        <w:rPr>
          <w:rFonts w:ascii="Calibri" w:hAnsi="Calibri" w:cs="Calibri"/>
          <w:sz w:val="24"/>
          <w:szCs w:val="24"/>
        </w:rPr>
        <w:t>The final line discusses euthanizing mice but does not provide information on how to do this. If this is an acute procedure, it needs to be mentioned much</w:t>
      </w:r>
      <w:r w:rsidRPr="000F5723">
        <w:rPr>
          <w:rFonts w:ascii="Calibri" w:hAnsi="Calibri" w:cs="Calibri"/>
          <w:sz w:val="24"/>
          <w:szCs w:val="24"/>
        </w:rPr>
        <w:t xml:space="preserve"> earlier in this publication (not the last line!).</w:t>
      </w:r>
    </w:p>
    <w:p w14:paraId="45E8A589" w14:textId="2F5C1D30" w:rsid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xml:space="preserve">: </w:t>
      </w:r>
      <w:r w:rsidR="00A10378">
        <w:rPr>
          <w:rFonts w:ascii="Calibri" w:hAnsi="Calibri" w:cs="Calibri"/>
          <w:sz w:val="24"/>
          <w:szCs w:val="24"/>
        </w:rPr>
        <w:t>Edit the text to alert</w:t>
      </w:r>
      <w:r w:rsidRPr="000F5723">
        <w:rPr>
          <w:rFonts w:ascii="Calibri" w:hAnsi="Calibri" w:cs="Calibri"/>
          <w:sz w:val="24"/>
          <w:szCs w:val="24"/>
        </w:rPr>
        <w:t xml:space="preserve"> readers </w:t>
      </w:r>
      <w:r w:rsidR="0089272C">
        <w:rPr>
          <w:rFonts w:ascii="Calibri" w:hAnsi="Calibri" w:cs="Calibri"/>
          <w:sz w:val="24"/>
          <w:szCs w:val="24"/>
        </w:rPr>
        <w:t xml:space="preserve">earlier </w:t>
      </w:r>
      <w:r w:rsidRPr="000F5723">
        <w:rPr>
          <w:rFonts w:ascii="Calibri" w:hAnsi="Calibri" w:cs="Calibri"/>
          <w:sz w:val="24"/>
          <w:szCs w:val="24"/>
        </w:rPr>
        <w:t xml:space="preserve">that the procedure is acute. </w:t>
      </w:r>
    </w:p>
    <w:p w14:paraId="6753066A" w14:textId="77777777" w:rsidR="00A10378" w:rsidRPr="000F5723" w:rsidRDefault="00A10378" w:rsidP="000F5723">
      <w:pPr>
        <w:spacing w:before="120" w:after="0" w:line="240" w:lineRule="auto"/>
        <w:rPr>
          <w:rFonts w:ascii="Calibri" w:hAnsi="Calibri" w:cs="Calibri"/>
          <w:sz w:val="24"/>
          <w:szCs w:val="24"/>
        </w:rPr>
      </w:pPr>
    </w:p>
    <w:p w14:paraId="09236160" w14:textId="26DA9952"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 xml:space="preserve">Location in </w:t>
      </w:r>
      <w:r w:rsidR="00A10378">
        <w:rPr>
          <w:rFonts w:ascii="Calibri" w:hAnsi="Calibri" w:cs="Calibri"/>
          <w:b/>
          <w:bCs/>
          <w:sz w:val="24"/>
          <w:szCs w:val="24"/>
        </w:rPr>
        <w:t>T</w:t>
      </w:r>
      <w:r w:rsidRPr="000F5723">
        <w:rPr>
          <w:rFonts w:ascii="Calibri" w:hAnsi="Calibri" w:cs="Calibri"/>
          <w:b/>
          <w:bCs/>
          <w:sz w:val="24"/>
          <w:szCs w:val="24"/>
        </w:rPr>
        <w:t>ext</w:t>
      </w:r>
      <w:r w:rsidRPr="000F5723">
        <w:rPr>
          <w:rFonts w:ascii="Calibri" w:hAnsi="Calibri" w:cs="Calibri"/>
          <w:sz w:val="24"/>
          <w:szCs w:val="24"/>
        </w:rPr>
        <w:t>: Discussion</w:t>
      </w:r>
      <w:r w:rsidR="00F250FE" w:rsidRPr="001838AD">
        <w:rPr>
          <w:rFonts w:ascii="Calibri" w:hAnsi="Calibri" w:cs="Calibri"/>
          <w:sz w:val="24"/>
          <w:szCs w:val="24"/>
        </w:rPr>
        <w:t>, paragraph 3, last sentence</w:t>
      </w:r>
    </w:p>
    <w:p w14:paraId="2D5B42DE" w14:textId="259BFDAD"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Comment</w:t>
      </w:r>
      <w:r w:rsidRPr="000F5723">
        <w:rPr>
          <w:rFonts w:ascii="Calibri" w:hAnsi="Calibri" w:cs="Calibri"/>
          <w:sz w:val="24"/>
          <w:szCs w:val="24"/>
        </w:rPr>
        <w:t xml:space="preserve">: </w:t>
      </w:r>
      <w:r w:rsidR="00A10378">
        <w:rPr>
          <w:rFonts w:ascii="Calibri" w:hAnsi="Calibri" w:cs="Calibri"/>
          <w:sz w:val="24"/>
          <w:szCs w:val="24"/>
        </w:rPr>
        <w:t xml:space="preserve">The text </w:t>
      </w:r>
      <w:r w:rsidRPr="000F5723">
        <w:rPr>
          <w:rFonts w:ascii="Calibri" w:hAnsi="Calibri" w:cs="Calibri"/>
          <w:sz w:val="24"/>
          <w:szCs w:val="24"/>
        </w:rPr>
        <w:t xml:space="preserve">discusses longitudinal studies with this technique and </w:t>
      </w:r>
      <w:r w:rsidR="007215FF">
        <w:rPr>
          <w:rFonts w:ascii="Calibri" w:hAnsi="Calibri" w:cs="Calibri"/>
          <w:sz w:val="24"/>
          <w:szCs w:val="24"/>
        </w:rPr>
        <w:t>states that the only change needed is to suture the incision at the end. Numerous concerns exist regarding the lack of aseptic technique, the use of sterile glass pipettes and ultrasound gel, the lack of proper skin preparation prior to procedures, and</w:t>
      </w:r>
      <w:r w:rsidRPr="000F5723">
        <w:rPr>
          <w:rFonts w:ascii="Calibri" w:hAnsi="Calibri" w:cs="Calibri"/>
          <w:sz w:val="24"/>
          <w:szCs w:val="24"/>
        </w:rPr>
        <w:t xml:space="preserve"> the anesthetic combination utilized.</w:t>
      </w:r>
    </w:p>
    <w:p w14:paraId="212111D2" w14:textId="3F0AD5F9" w:rsidR="000F5723" w:rsidRPr="000F5723" w:rsidRDefault="000F5723" w:rsidP="000F5723">
      <w:pPr>
        <w:spacing w:before="120" w:after="0" w:line="240" w:lineRule="auto"/>
        <w:rPr>
          <w:rFonts w:ascii="Calibri" w:hAnsi="Calibri" w:cs="Calibri"/>
          <w:sz w:val="24"/>
          <w:szCs w:val="24"/>
        </w:rPr>
      </w:pPr>
      <w:r w:rsidRPr="000F5723">
        <w:rPr>
          <w:rFonts w:ascii="Calibri" w:hAnsi="Calibri" w:cs="Calibri"/>
          <w:b/>
          <w:bCs/>
          <w:sz w:val="24"/>
          <w:szCs w:val="24"/>
        </w:rPr>
        <w:t>Suggested change</w:t>
      </w:r>
      <w:r w:rsidRPr="000F5723">
        <w:rPr>
          <w:rFonts w:ascii="Calibri" w:hAnsi="Calibri" w:cs="Calibri"/>
          <w:sz w:val="24"/>
          <w:szCs w:val="24"/>
        </w:rPr>
        <w:t xml:space="preserve">: </w:t>
      </w:r>
      <w:r w:rsidR="0089272C">
        <w:rPr>
          <w:rFonts w:ascii="Calibri" w:hAnsi="Calibri" w:cs="Calibri"/>
          <w:sz w:val="24"/>
          <w:szCs w:val="24"/>
        </w:rPr>
        <w:t>For the readers' benefit, add a statement</w:t>
      </w:r>
      <w:r w:rsidR="007215FF">
        <w:rPr>
          <w:rFonts w:ascii="Calibri" w:hAnsi="Calibri" w:cs="Calibri"/>
          <w:sz w:val="24"/>
          <w:szCs w:val="24"/>
        </w:rPr>
        <w:t xml:space="preserve"> that strict aseptic techniques must be followed for survival studies.</w:t>
      </w: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079C5E-FCAF-4035-AAFB-3A5ADC32BDF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3EF3FE8-3D73-4F2C-91A2-B320CD5E03E1}"/>
    <w:embedBold r:id="rId3" w:fontKey="{A27913BE-3053-43EB-AD46-815E38069052}"/>
    <w:embedItalic r:id="rId4" w:fontKey="{72E13B67-48FE-46A4-BBB4-6432D1252572}"/>
    <w:embedBoldItalic r:id="rId5" w:fontKey="{EB320612-A23E-44F8-8C6D-9DC52A5EEE7D}"/>
  </w:font>
  <w:font w:name="Aptos Display">
    <w:charset w:val="00"/>
    <w:family w:val="swiss"/>
    <w:pitch w:val="variable"/>
    <w:sig w:usb0="20000287" w:usb1="00000003" w:usb2="00000000" w:usb3="00000000" w:csb0="0000019F" w:csb1="00000000"/>
    <w:embedRegular r:id="rId6" w:fontKey="{C9704427-AE50-4FC0-BD08-6882A4ED7C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0022EE3A-989B-4B09-8979-41FB9DB25A2B}"/>
    <w:embedBold r:id="rId8" w:fontKey="{7DF078D6-6274-4BF5-BC78-EC4DA45C2936}"/>
    <w:embedItalic r:id="rId9" w:fontKey="{7972045B-262E-4868-BE27-C1A9CBC96174}"/>
    <w:embedBoldItalic r:id="rId10" w:fontKey="{6CB52089-9B51-4AE2-A17A-9F6DA25301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Sa1ADnmEQ8sAAAA"/>
  </w:docVars>
  <w:rsids>
    <w:rsidRoot w:val="00C74D7E"/>
    <w:rsid w:val="000C4DE7"/>
    <w:rsid w:val="000F5723"/>
    <w:rsid w:val="001838AD"/>
    <w:rsid w:val="00223899"/>
    <w:rsid w:val="00330C88"/>
    <w:rsid w:val="00500EA6"/>
    <w:rsid w:val="0054373D"/>
    <w:rsid w:val="005A6AF2"/>
    <w:rsid w:val="006D2E6E"/>
    <w:rsid w:val="007168D1"/>
    <w:rsid w:val="007215FF"/>
    <w:rsid w:val="0089272C"/>
    <w:rsid w:val="00A10378"/>
    <w:rsid w:val="00AD2FAD"/>
    <w:rsid w:val="00BA6E46"/>
    <w:rsid w:val="00C74D7E"/>
    <w:rsid w:val="00C90421"/>
    <w:rsid w:val="00CB17E8"/>
    <w:rsid w:val="00D118E8"/>
    <w:rsid w:val="00DC6097"/>
    <w:rsid w:val="00E83B8E"/>
    <w:rsid w:val="00F250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8B4AB"/>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544?status=a69550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544?status=a69550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787</Words>
  <Characters>4306</Characters>
  <Application>Microsoft Office Word</Application>
  <DocSecurity>0</DocSecurity>
  <Lines>91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17</cp:revision>
  <dcterms:created xsi:type="dcterms:W3CDTF">2024-11-12T12:06:00Z</dcterms:created>
  <dcterms:modified xsi:type="dcterms:W3CDTF">2025-05-06T09:55:00Z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