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3BD7" w14:textId="04EF4B83" w:rsidR="00DB2DBA" w:rsidRPr="00146F98" w:rsidRDefault="00146F98">
      <w:pPr>
        <w:rPr>
          <w:b/>
          <w:bCs/>
          <w:lang w:val="es-ES"/>
        </w:rPr>
      </w:pPr>
      <w:r>
        <w:rPr>
          <w:b/>
          <w:bCs/>
          <w:lang w:val="es-ES"/>
        </w:rPr>
        <w:t>67520_</w:t>
      </w:r>
      <w:r w:rsidR="00DB2DBA" w:rsidRPr="00146F98">
        <w:rPr>
          <w:b/>
          <w:bCs/>
          <w:lang w:val="es-ES"/>
        </w:rPr>
        <w:t xml:space="preserve">Video </w:t>
      </w:r>
      <w:proofErr w:type="spellStart"/>
      <w:r w:rsidR="00DB2DBA" w:rsidRPr="00146F98">
        <w:rPr>
          <w:b/>
          <w:bCs/>
          <w:lang w:val="es-ES"/>
        </w:rPr>
        <w:t>Timestamps</w:t>
      </w:r>
      <w:proofErr w:type="spellEnd"/>
    </w:p>
    <w:p w14:paraId="5A90F357" w14:textId="637DAC7A" w:rsidR="00084DB7" w:rsidRPr="00146F98" w:rsidRDefault="00084DB7">
      <w:pPr>
        <w:rPr>
          <w:b/>
          <w:bCs/>
        </w:rPr>
      </w:pPr>
      <w:r w:rsidRPr="00146F98">
        <w:rPr>
          <w:b/>
          <w:bCs/>
        </w:rPr>
        <w:t>67520</w:t>
      </w:r>
      <w:r w:rsidRPr="00146F98">
        <w:rPr>
          <w:b/>
          <w:bCs/>
        </w:rPr>
        <w:t>_screenshot_1</w:t>
      </w:r>
    </w:p>
    <w:p w14:paraId="5EC7D313" w14:textId="248E25C8" w:rsidR="00084DB7" w:rsidRDefault="00084DB7" w:rsidP="00084DB7">
      <w:pPr>
        <w:pStyle w:val="Prrafodelista"/>
        <w:numPr>
          <w:ilvl w:val="2"/>
          <w:numId w:val="6"/>
        </w:numPr>
        <w:spacing w:after="0" w:line="240" w:lineRule="auto"/>
        <w:rPr>
          <w:rFonts w:cstheme="minorHAnsi"/>
        </w:rPr>
      </w:pPr>
      <w:r w:rsidRPr="00084DB7">
        <w:rPr>
          <w:rFonts w:cstheme="minorHAnsi"/>
          <w:highlight w:val="yellow"/>
        </w:rPr>
        <w:t>SCREEN</w:t>
      </w:r>
      <w:r w:rsidR="004B164C">
        <w:rPr>
          <w:rFonts w:cstheme="minorHAnsi"/>
        </w:rPr>
        <w:t xml:space="preserve"> 0.00.03</w:t>
      </w:r>
      <w:r w:rsidRPr="00084DB7">
        <w:rPr>
          <w:rFonts w:cstheme="minorHAnsi"/>
        </w:rPr>
        <w:t xml:space="preserve"> </w:t>
      </w:r>
      <w:r w:rsidRPr="00084DB7">
        <w:rPr>
          <w:rFonts w:cstheme="minorHAnsi"/>
        </w:rPr>
        <w:t>: Selecting field of view with high bead density and bead clumps.</w:t>
      </w:r>
    </w:p>
    <w:p w14:paraId="595E478E" w14:textId="2804DCE3" w:rsidR="00084DB7" w:rsidRDefault="00084DB7" w:rsidP="00084DB7">
      <w:pPr>
        <w:pStyle w:val="Prrafodelista"/>
        <w:numPr>
          <w:ilvl w:val="2"/>
          <w:numId w:val="6"/>
        </w:numPr>
        <w:spacing w:after="0" w:line="240" w:lineRule="auto"/>
        <w:rPr>
          <w:rFonts w:cstheme="minorHAnsi"/>
        </w:rPr>
      </w:pPr>
      <w:r w:rsidRPr="00084DB7">
        <w:rPr>
          <w:rFonts w:cstheme="minorHAnsi"/>
          <w:highlight w:val="yellow"/>
        </w:rPr>
        <w:t>SCREEN</w:t>
      </w:r>
      <w:r w:rsidR="004B164C">
        <w:rPr>
          <w:rFonts w:cstheme="minorHAnsi"/>
        </w:rPr>
        <w:t xml:space="preserve"> 0.00.10 </w:t>
      </w:r>
      <w:r w:rsidRPr="00084DB7">
        <w:rPr>
          <w:rFonts w:cstheme="minorHAnsi"/>
        </w:rPr>
        <w:t>: Image acquisition interface showing the field of view saved at rest.</w:t>
      </w:r>
    </w:p>
    <w:p w14:paraId="3805C45D" w14:textId="28D03157" w:rsidR="00084DB7" w:rsidRPr="00084DB7" w:rsidRDefault="00084DB7" w:rsidP="00084DB7">
      <w:pPr>
        <w:pStyle w:val="Prrafodelista"/>
        <w:numPr>
          <w:ilvl w:val="2"/>
          <w:numId w:val="8"/>
        </w:numPr>
        <w:spacing w:after="0" w:line="240" w:lineRule="auto"/>
        <w:rPr>
          <w:rFonts w:cstheme="minorHAnsi"/>
        </w:rPr>
      </w:pPr>
      <w:r w:rsidRPr="00084DB7">
        <w:rPr>
          <w:rFonts w:cstheme="minorHAnsi"/>
          <w:highlight w:val="yellow"/>
        </w:rPr>
        <w:t>SCREEN</w:t>
      </w:r>
      <w:r w:rsidRPr="00084DB7">
        <w:rPr>
          <w:rFonts w:cstheme="minorHAnsi"/>
        </w:rPr>
        <w:t xml:space="preserve"> </w:t>
      </w:r>
      <w:r w:rsidR="004B164C">
        <w:rPr>
          <w:rFonts w:cstheme="minorHAnsi"/>
        </w:rPr>
        <w:t xml:space="preserve">0.00.40 : </w:t>
      </w:r>
      <w:r w:rsidRPr="00084DB7">
        <w:rPr>
          <w:rFonts w:cstheme="minorHAnsi"/>
        </w:rPr>
        <w:t>Applying low vacuum stretch at negative 20 millibar.</w:t>
      </w:r>
    </w:p>
    <w:p w14:paraId="192718A7" w14:textId="69C3CA68" w:rsidR="00350A29" w:rsidRDefault="00084DB7" w:rsidP="00084DB7">
      <w:pPr>
        <w:pStyle w:val="Prrafodelista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084DB7">
        <w:rPr>
          <w:rFonts w:cstheme="minorHAnsi"/>
          <w:highlight w:val="yellow"/>
        </w:rPr>
        <w:t>SCREEN</w:t>
      </w:r>
      <w:r w:rsidRPr="00084DB7">
        <w:rPr>
          <w:rFonts w:cstheme="minorHAnsi"/>
        </w:rPr>
        <w:t xml:space="preserve"> </w:t>
      </w:r>
      <w:r w:rsidR="004B164C">
        <w:rPr>
          <w:rFonts w:cstheme="minorHAnsi"/>
        </w:rPr>
        <w:t xml:space="preserve">0.01.00 : </w:t>
      </w:r>
      <w:r w:rsidRPr="00084DB7">
        <w:rPr>
          <w:rFonts w:cstheme="minorHAnsi"/>
        </w:rPr>
        <w:t>Adjusting focus in the z-plane and moving the stage in x-y to realign the imaged region.</w:t>
      </w:r>
    </w:p>
    <w:p w14:paraId="3C5B5492" w14:textId="12052586" w:rsidR="004B164C" w:rsidRPr="004B164C" w:rsidRDefault="004B164C" w:rsidP="004B164C">
      <w:pPr>
        <w:pStyle w:val="Prrafodelista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92388E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 </w:t>
      </w:r>
      <w:r w:rsidR="0092388E">
        <w:rPr>
          <w:rFonts w:cstheme="minorHAnsi"/>
        </w:rPr>
        <w:t xml:space="preserve">0.01.30 : </w:t>
      </w:r>
      <w:r>
        <w:rPr>
          <w:rFonts w:cstheme="minorHAnsi"/>
        </w:rPr>
        <w:t>Acquire the image of the stretched beads.</w:t>
      </w:r>
    </w:p>
    <w:p w14:paraId="0AA4F28E" w14:textId="48E42B96" w:rsidR="0092388E" w:rsidRDefault="0092388E" w:rsidP="0092388E">
      <w:pPr>
        <w:pStyle w:val="Prrafodelista"/>
        <w:numPr>
          <w:ilvl w:val="2"/>
          <w:numId w:val="7"/>
        </w:numPr>
        <w:spacing w:after="0" w:line="240" w:lineRule="auto"/>
        <w:rPr>
          <w:rFonts w:cstheme="minorHAnsi"/>
        </w:rPr>
      </w:pPr>
      <w:commentRangeStart w:id="0"/>
      <w:r>
        <w:rPr>
          <w:rFonts w:cstheme="minorHAnsi"/>
        </w:rPr>
        <w:t>SCREEN</w:t>
      </w:r>
      <w:r>
        <w:rPr>
          <w:rFonts w:cstheme="minorHAnsi"/>
        </w:rPr>
        <w:t xml:space="preserve"> 0.01.35 : </w:t>
      </w:r>
      <w:r>
        <w:rPr>
          <w:rFonts w:cstheme="minorHAnsi"/>
        </w:rPr>
        <w:t>Go to the saved position at rest</w:t>
      </w:r>
    </w:p>
    <w:p w14:paraId="74F9E62F" w14:textId="58B65F69" w:rsidR="0092388E" w:rsidRDefault="0092388E" w:rsidP="0092388E">
      <w:pPr>
        <w:pStyle w:val="Prrafodelista"/>
        <w:numPr>
          <w:ilvl w:val="2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SCREEN</w:t>
      </w:r>
      <w:r>
        <w:rPr>
          <w:rFonts w:cstheme="minorHAnsi"/>
        </w:rPr>
        <w:t xml:space="preserve"> 0.01.55 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D</w:t>
      </w:r>
      <w:r>
        <w:rPr>
          <w:rFonts w:cstheme="minorHAnsi"/>
        </w:rPr>
        <w:t>estretch</w:t>
      </w:r>
      <w:proofErr w:type="spellEnd"/>
      <w:r>
        <w:rPr>
          <w:rFonts w:cstheme="minorHAnsi"/>
        </w:rPr>
        <w:t xml:space="preserve"> beads and refocus in z. The image of the beads after </w:t>
      </w:r>
      <w:proofErr w:type="spellStart"/>
      <w:r>
        <w:rPr>
          <w:rFonts w:cstheme="minorHAnsi"/>
        </w:rPr>
        <w:t>detretchech</w:t>
      </w:r>
      <w:proofErr w:type="spellEnd"/>
      <w:r>
        <w:rPr>
          <w:rFonts w:cstheme="minorHAnsi"/>
        </w:rPr>
        <w:t xml:space="preserve"> can be recorded again and is expected to match the initial image taken before stretch.</w:t>
      </w:r>
      <w:commentRangeEnd w:id="0"/>
      <w:r>
        <w:rPr>
          <w:rStyle w:val="Refdecomentario"/>
          <w:lang w:val="x-none" w:eastAsia="x-none"/>
        </w:rPr>
        <w:commentReference w:id="0"/>
      </w:r>
    </w:p>
    <w:p w14:paraId="167C363B" w14:textId="77777777" w:rsidR="00350A29" w:rsidRDefault="00350A29" w:rsidP="00350A29">
      <w:pPr>
        <w:pStyle w:val="Prrafodelista"/>
        <w:spacing w:after="0" w:line="240" w:lineRule="auto"/>
        <w:rPr>
          <w:rFonts w:cstheme="minorHAnsi"/>
        </w:rPr>
      </w:pPr>
    </w:p>
    <w:p w14:paraId="05EFF75B" w14:textId="5D02BEAF" w:rsidR="00350A29" w:rsidRPr="00350A29" w:rsidRDefault="00084DB7" w:rsidP="00084DB7">
      <w:pPr>
        <w:pStyle w:val="Prrafodelista"/>
        <w:numPr>
          <w:ilvl w:val="2"/>
          <w:numId w:val="9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0.02.10 </w:t>
      </w:r>
      <w:r w:rsidRPr="00350A29">
        <w:rPr>
          <w:rFonts w:cstheme="minorHAnsi"/>
        </w:rPr>
        <w:t xml:space="preserve">: Acquisition at higher vacuum levels. </w:t>
      </w:r>
      <w:r w:rsidRPr="00350A29">
        <w:rPr>
          <w:rFonts w:cstheme="minorHAnsi"/>
          <w:b/>
          <w:bCs/>
        </w:rPr>
        <w:t>TXT: Repeat the strain calibration steps for at least 3 different stretch rings</w:t>
      </w:r>
    </w:p>
    <w:p w14:paraId="4C4612F4" w14:textId="77777777" w:rsidR="00084DB7" w:rsidRDefault="00084DB7"/>
    <w:p w14:paraId="609A262D" w14:textId="393B1F58" w:rsidR="00DB2DBA" w:rsidRPr="00146F98" w:rsidRDefault="00084DB7">
      <w:pPr>
        <w:rPr>
          <w:b/>
          <w:bCs/>
        </w:rPr>
      </w:pPr>
      <w:r w:rsidRPr="00146F98">
        <w:rPr>
          <w:b/>
          <w:bCs/>
        </w:rPr>
        <w:t>67520</w:t>
      </w:r>
      <w:r w:rsidRPr="00146F98">
        <w:rPr>
          <w:b/>
          <w:bCs/>
        </w:rPr>
        <w:t>_screenshot_2</w:t>
      </w:r>
    </w:p>
    <w:p w14:paraId="64A6E22A" w14:textId="7AE7F4CD" w:rsidR="004B164C" w:rsidRDefault="004B164C" w:rsidP="004B164C">
      <w:pPr>
        <w:pStyle w:val="Prrafodelista"/>
        <w:numPr>
          <w:ilvl w:val="2"/>
          <w:numId w:val="9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0.00.01 </w:t>
      </w:r>
      <w:r w:rsidRPr="00350A29">
        <w:rPr>
          <w:rFonts w:cstheme="minorHAnsi"/>
        </w:rPr>
        <w:t xml:space="preserve">: </w:t>
      </w:r>
      <w:r w:rsidR="0092388E">
        <w:rPr>
          <w:rFonts w:cstheme="minorHAnsi"/>
        </w:rPr>
        <w:t>Go to the f</w:t>
      </w:r>
      <w:r w:rsidRPr="00350A29">
        <w:rPr>
          <w:rFonts w:cstheme="minorHAnsi"/>
        </w:rPr>
        <w:t>olders created for the acquired images by sample.</w:t>
      </w:r>
    </w:p>
    <w:p w14:paraId="713F60A9" w14:textId="0D1523A0" w:rsidR="004B164C" w:rsidRPr="00350A29" w:rsidRDefault="004B164C" w:rsidP="004B164C">
      <w:pPr>
        <w:pStyle w:val="Prrafodelista"/>
        <w:numPr>
          <w:ilvl w:val="2"/>
          <w:numId w:val="9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0.00.05 </w:t>
      </w:r>
      <w:r w:rsidRPr="00350A29">
        <w:rPr>
          <w:rFonts w:cstheme="minorHAnsi"/>
        </w:rPr>
        <w:t>: File naming convention for reference and stretched images.</w:t>
      </w:r>
    </w:p>
    <w:p w14:paraId="25CDD667" w14:textId="77777777" w:rsidR="004B164C" w:rsidRDefault="004B164C"/>
    <w:p w14:paraId="42AD8A53" w14:textId="4E75D5C3" w:rsidR="00350A29" w:rsidRDefault="00084DB7" w:rsidP="00350A29">
      <w:pPr>
        <w:pStyle w:val="Prrafodelista"/>
        <w:numPr>
          <w:ilvl w:val="2"/>
          <w:numId w:val="10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0.00.30 </w:t>
      </w:r>
      <w:r w:rsidRPr="00350A29">
        <w:rPr>
          <w:rFonts w:cstheme="minorHAnsi"/>
        </w:rPr>
        <w:t>: MATLAB workspace with "</w:t>
      </w:r>
      <w:proofErr w:type="spellStart"/>
      <w:r w:rsidRPr="00350A29">
        <w:rPr>
          <w:rFonts w:cstheme="minorHAnsi"/>
        </w:rPr>
        <w:t>gel_strain</w:t>
      </w:r>
      <w:proofErr w:type="spellEnd"/>
      <w:r w:rsidRPr="00350A29">
        <w:rPr>
          <w:rFonts w:cstheme="minorHAnsi"/>
        </w:rPr>
        <w:t xml:space="preserve">" code being opened. </w:t>
      </w:r>
      <w:r w:rsidRPr="00350A29">
        <w:rPr>
          <w:rFonts w:cstheme="minorHAnsi"/>
          <w:b/>
          <w:bCs/>
        </w:rPr>
        <w:t xml:space="preserve">TXT: </w:t>
      </w:r>
      <w:hyperlink r:id="rId9" w:history="1">
        <w:r w:rsidRPr="00350A29">
          <w:rPr>
            <w:rStyle w:val="Hipervnculo"/>
            <w:rFonts w:cstheme="minorHAnsi"/>
            <w:b/>
            <w:bCs/>
          </w:rPr>
          <w:t>https://github.com/xt-prc-lab/Le_Roux_et_al_2024_JOVE</w:t>
        </w:r>
      </w:hyperlink>
      <w:r w:rsidRPr="00350A29">
        <w:rPr>
          <w:rFonts w:cstheme="minorHAnsi"/>
        </w:rPr>
        <w:t xml:space="preserve"> </w:t>
      </w:r>
    </w:p>
    <w:p w14:paraId="0676EA7E" w14:textId="688AD708" w:rsidR="00084DB7" w:rsidRPr="00350A29" w:rsidRDefault="00084DB7" w:rsidP="00350A29">
      <w:pPr>
        <w:pStyle w:val="Prrafodelista"/>
        <w:numPr>
          <w:ilvl w:val="2"/>
          <w:numId w:val="10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0.00.40 </w:t>
      </w:r>
      <w:r w:rsidRPr="00350A29">
        <w:rPr>
          <w:rFonts w:cstheme="minorHAnsi"/>
        </w:rPr>
        <w:t>: Defining folder paths in the code and running the "</w:t>
      </w:r>
      <w:proofErr w:type="spellStart"/>
      <w:r w:rsidRPr="00350A29">
        <w:rPr>
          <w:rFonts w:cstheme="minorHAnsi"/>
        </w:rPr>
        <w:t>gel_strain</w:t>
      </w:r>
      <w:proofErr w:type="spellEnd"/>
      <w:r w:rsidRPr="00350A29">
        <w:rPr>
          <w:rFonts w:cstheme="minorHAnsi"/>
        </w:rPr>
        <w:t>" code.</w:t>
      </w:r>
    </w:p>
    <w:p w14:paraId="1A60368D" w14:textId="77777777" w:rsidR="00084DB7" w:rsidRDefault="00084DB7"/>
    <w:p w14:paraId="68F7BD1E" w14:textId="16A2B6FE" w:rsidR="00350A29" w:rsidRPr="00350A29" w:rsidRDefault="00084DB7" w:rsidP="00350A29">
      <w:pPr>
        <w:pStyle w:val="Prrafodelista"/>
        <w:numPr>
          <w:ilvl w:val="2"/>
          <w:numId w:val="11"/>
        </w:numPr>
        <w:spacing w:after="0" w:line="240" w:lineRule="auto"/>
        <w:rPr>
          <w:rFonts w:cstheme="minorHAnsi"/>
        </w:rPr>
      </w:pPr>
      <w:commentRangeStart w:id="1"/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0.00.55 </w:t>
      </w:r>
      <w:r w:rsidRPr="00350A29">
        <w:rPr>
          <w:rFonts w:cstheme="minorHAnsi"/>
        </w:rPr>
        <w:t xml:space="preserve">: Selection of "stretched_str1" for processing and Selection of "reference_str1". </w:t>
      </w:r>
      <w:r w:rsidRPr="00350A29">
        <w:rPr>
          <w:rFonts w:cstheme="minorHAnsi"/>
          <w:b/>
          <w:bCs/>
        </w:rPr>
        <w:t>TXT: Verify that the results folder appears with 4 subfolders</w:t>
      </w:r>
      <w:commentRangeEnd w:id="1"/>
      <w:r w:rsidR="001C6E9D">
        <w:rPr>
          <w:rStyle w:val="Refdecomentario"/>
          <w:rFonts w:eastAsia="Times" w:cs="Calibri (Body)"/>
          <w:color w:val="000000" w:themeColor="text1"/>
          <w:kern w:val="0"/>
          <w:lang w:val="x-none" w:eastAsia="x-none"/>
          <w14:ligatures w14:val="none"/>
        </w:rPr>
        <w:commentReference w:id="1"/>
      </w:r>
    </w:p>
    <w:p w14:paraId="6CA62052" w14:textId="2D01D71E" w:rsidR="00350A29" w:rsidRDefault="00084DB7" w:rsidP="00350A29">
      <w:pPr>
        <w:pStyle w:val="Prrafodelista"/>
        <w:numPr>
          <w:ilvl w:val="2"/>
          <w:numId w:val="11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1C6E9D">
        <w:rPr>
          <w:rFonts w:cstheme="minorHAnsi"/>
        </w:rPr>
        <w:t xml:space="preserve"> 0.07.00 </w:t>
      </w:r>
      <w:r w:rsidRPr="00350A29">
        <w:rPr>
          <w:rFonts w:cstheme="minorHAnsi"/>
        </w:rPr>
        <w:t xml:space="preserve">: </w:t>
      </w:r>
      <w:r w:rsidR="001C6E9D">
        <w:rPr>
          <w:rFonts w:cstheme="minorHAnsi"/>
        </w:rPr>
        <w:t>Open the sub-folders containing the plots and s</w:t>
      </w:r>
      <w:r w:rsidRPr="00350A29">
        <w:rPr>
          <w:rFonts w:cstheme="minorHAnsi"/>
        </w:rPr>
        <w:t>preadsheet of the calculated strain matrix.</w:t>
      </w:r>
    </w:p>
    <w:p w14:paraId="24FDC8D3" w14:textId="77777777" w:rsidR="00350A29" w:rsidRDefault="00350A29" w:rsidP="00350A29"/>
    <w:p w14:paraId="37686464" w14:textId="77777777" w:rsidR="00350A29" w:rsidRPr="00146F98" w:rsidRDefault="00350A29" w:rsidP="00350A29">
      <w:pPr>
        <w:rPr>
          <w:b/>
          <w:bCs/>
        </w:rPr>
      </w:pPr>
      <w:r w:rsidRPr="00146F98">
        <w:rPr>
          <w:b/>
          <w:bCs/>
        </w:rPr>
        <w:t>67520_screenshot_</w:t>
      </w:r>
      <w:r w:rsidRPr="00146F98">
        <w:rPr>
          <w:b/>
          <w:bCs/>
        </w:rPr>
        <w:t>3</w:t>
      </w:r>
    </w:p>
    <w:p w14:paraId="6076EF5B" w14:textId="7E3B46C3" w:rsidR="00350A29" w:rsidRDefault="00350A29" w:rsidP="00350A29">
      <w:pPr>
        <w:rPr>
          <w:rFonts w:cstheme="minorHAnsi"/>
        </w:rPr>
      </w:pPr>
      <w:r>
        <w:t>4.4.</w:t>
      </w:r>
      <w:r w:rsidR="001C6E9D">
        <w:t>2</w:t>
      </w:r>
      <w:r>
        <w:t xml:space="preserve">. </w:t>
      </w:r>
      <w:r w:rsidRPr="00350A29">
        <w:rPr>
          <w:rFonts w:cstheme="minorHAnsi"/>
          <w:highlight w:val="yellow"/>
        </w:rPr>
        <w:t>SCREEN</w:t>
      </w:r>
      <w:r w:rsidR="001C6E9D">
        <w:rPr>
          <w:rFonts w:cstheme="minorHAnsi"/>
        </w:rPr>
        <w:t xml:space="preserve"> 0.00.03 </w:t>
      </w:r>
      <w:r w:rsidRPr="00350A29">
        <w:rPr>
          <w:rFonts w:cstheme="minorHAnsi"/>
        </w:rPr>
        <w:t xml:space="preserve">: Focus a cell of interest </w:t>
      </w:r>
    </w:p>
    <w:p w14:paraId="4C9B8EE8" w14:textId="5CA2CB98" w:rsidR="001C6E9D" w:rsidRDefault="00350A29" w:rsidP="001C6E9D">
      <w:pPr>
        <w:rPr>
          <w:rFonts w:cstheme="minorHAnsi"/>
        </w:rPr>
      </w:pPr>
      <w:r>
        <w:rPr>
          <w:rFonts w:cstheme="minorHAnsi"/>
        </w:rPr>
        <w:t>4.4.</w:t>
      </w:r>
      <w:r w:rsidR="001C6E9D">
        <w:rPr>
          <w:rFonts w:cstheme="minorHAnsi"/>
        </w:rPr>
        <w:t>3</w:t>
      </w:r>
      <w:r>
        <w:rPr>
          <w:rFonts w:cstheme="minorHAnsi"/>
        </w:rPr>
        <w:t xml:space="preserve">. </w:t>
      </w:r>
      <w:r w:rsidRPr="00350A29">
        <w:rPr>
          <w:rFonts w:cstheme="minorHAnsi"/>
          <w:highlight w:val="yellow"/>
        </w:rPr>
        <w:t>SCREEN</w:t>
      </w:r>
      <w:r w:rsidR="001C6E9D">
        <w:rPr>
          <w:rFonts w:cstheme="minorHAnsi"/>
        </w:rPr>
        <w:t xml:space="preserve"> 0.00.20 </w:t>
      </w:r>
      <w:r w:rsidRPr="00350A29">
        <w:rPr>
          <w:rFonts w:cstheme="minorHAnsi"/>
        </w:rPr>
        <w:t>: Microscope interface showing the recorded position of the cell</w:t>
      </w:r>
      <w:r w:rsidR="001C6E9D">
        <w:rPr>
          <w:rFonts w:cstheme="minorHAnsi"/>
        </w:rPr>
        <w:t xml:space="preserve"> at rest</w:t>
      </w:r>
      <w:r w:rsidRPr="00350A29">
        <w:rPr>
          <w:rFonts w:cstheme="minorHAnsi"/>
        </w:rPr>
        <w:t>.</w:t>
      </w:r>
    </w:p>
    <w:p w14:paraId="2CB008F2" w14:textId="70B503FB" w:rsidR="001C6E9D" w:rsidRPr="00146F98" w:rsidRDefault="001C6E9D" w:rsidP="00350A29">
      <w:pPr>
        <w:rPr>
          <w:rFonts w:cstheme="minorHAnsi"/>
        </w:rPr>
      </w:pPr>
      <w:r>
        <w:rPr>
          <w:rFonts w:cstheme="minorHAnsi"/>
        </w:rPr>
        <w:t xml:space="preserve">4.4.4. </w:t>
      </w:r>
      <w:r w:rsidRPr="001C6E9D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 </w:t>
      </w:r>
      <w:r w:rsidR="0022553F">
        <w:rPr>
          <w:rFonts w:cstheme="minorHAnsi"/>
        </w:rPr>
        <w:t xml:space="preserve">0.00.40 </w:t>
      </w:r>
      <w:r>
        <w:rPr>
          <w:rFonts w:cstheme="minorHAnsi"/>
        </w:rPr>
        <w:t>: R</w:t>
      </w:r>
      <w:r w:rsidRPr="00350A29">
        <w:rPr>
          <w:rFonts w:cstheme="minorHAnsi"/>
        </w:rPr>
        <w:t>ecord an image of the cell at rest (before stretch application)</w:t>
      </w:r>
      <w:r>
        <w:rPr>
          <w:rFonts w:cstheme="minorHAnsi"/>
        </w:rPr>
        <w:t xml:space="preserve"> </w:t>
      </w:r>
    </w:p>
    <w:p w14:paraId="2F6B2D94" w14:textId="55565176" w:rsidR="00350A29" w:rsidRP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22553F">
        <w:rPr>
          <w:rFonts w:cstheme="minorHAnsi"/>
        </w:rPr>
        <w:t xml:space="preserve"> 0.01.10 </w:t>
      </w:r>
      <w:r w:rsidRPr="00350A29">
        <w:rPr>
          <w:rFonts w:cstheme="minorHAnsi"/>
        </w:rPr>
        <w:t>: Show the cell moving out of the focal plane</w:t>
      </w:r>
    </w:p>
    <w:p w14:paraId="3DC0573D" w14:textId="4F701C8C" w:rsidR="00350A29" w:rsidRP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22553F">
        <w:rPr>
          <w:rFonts w:cstheme="minorHAnsi"/>
        </w:rPr>
        <w:t xml:space="preserve"> 0.01.15 </w:t>
      </w:r>
      <w:r w:rsidRPr="00350A29">
        <w:rPr>
          <w:rFonts w:cstheme="minorHAnsi"/>
        </w:rPr>
        <w:t>: Adjusting focus in z-plane and moving in x-y directions.</w:t>
      </w:r>
    </w:p>
    <w:p w14:paraId="65BEBEF3" w14:textId="524110FE" w:rsidR="00350A29" w:rsidRPr="009B19CA" w:rsidRDefault="00350A29" w:rsidP="009B19CA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B19CA">
        <w:rPr>
          <w:rFonts w:cstheme="minorHAnsi"/>
        </w:rPr>
        <w:t xml:space="preserve"> 0.01.30 </w:t>
      </w:r>
      <w:r w:rsidRPr="009B19CA">
        <w:rPr>
          <w:rFonts w:cstheme="minorHAnsi"/>
        </w:rPr>
        <w:t xml:space="preserve">: Image acquisition interface capturing </w:t>
      </w:r>
      <w:r w:rsidR="009B19CA" w:rsidRPr="009B19CA">
        <w:rPr>
          <w:rFonts w:cstheme="minorHAnsi"/>
        </w:rPr>
        <w:t>cell under stretch</w:t>
      </w:r>
      <w:r w:rsidRPr="009B19CA">
        <w:rPr>
          <w:rFonts w:cstheme="minorHAnsi"/>
        </w:rPr>
        <w:t>.</w:t>
      </w:r>
    </w:p>
    <w:p w14:paraId="1B76213E" w14:textId="01A10EDE" w:rsidR="00350A29" w:rsidRP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B19CA">
        <w:rPr>
          <w:rFonts w:cstheme="minorHAnsi"/>
        </w:rPr>
        <w:t xml:space="preserve"> 0.01.35 </w:t>
      </w:r>
      <w:r w:rsidRPr="00350A29">
        <w:rPr>
          <w:rFonts w:cstheme="minorHAnsi"/>
        </w:rPr>
        <w:t>: Activation of image acquisition mode before refocusing.</w:t>
      </w:r>
    </w:p>
    <w:p w14:paraId="0E5AAB43" w14:textId="6DCD79A4" w:rsid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B19CA">
        <w:rPr>
          <w:rFonts w:cstheme="minorHAnsi"/>
        </w:rPr>
        <w:t xml:space="preserve"> 0.02.00 </w:t>
      </w:r>
      <w:r w:rsidRPr="00350A29">
        <w:rPr>
          <w:rFonts w:cstheme="minorHAnsi"/>
        </w:rPr>
        <w:t>: Stretch release and immediate z-refocusing.</w:t>
      </w:r>
    </w:p>
    <w:p w14:paraId="1D98611E" w14:textId="3C015B74" w:rsidR="00350A29" w:rsidRP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B19CA">
        <w:rPr>
          <w:rFonts w:cstheme="minorHAnsi"/>
        </w:rPr>
        <w:t xml:space="preserve"> 0.02.10 </w:t>
      </w:r>
      <w:r w:rsidRPr="00350A29">
        <w:rPr>
          <w:rFonts w:cstheme="minorHAnsi"/>
        </w:rPr>
        <w:t>: Image capturing of released cell with manual focus adjustments.</w:t>
      </w:r>
    </w:p>
    <w:p w14:paraId="759E55D1" w14:textId="77777777" w:rsidR="00084DB7" w:rsidRPr="00146F98" w:rsidRDefault="00084DB7">
      <w:pPr>
        <w:rPr>
          <w:b/>
          <w:bCs/>
        </w:rPr>
      </w:pPr>
    </w:p>
    <w:p w14:paraId="5B982210" w14:textId="6F87A62F" w:rsidR="004B164C" w:rsidRPr="00146F98" w:rsidRDefault="004B164C">
      <w:pPr>
        <w:rPr>
          <w:b/>
          <w:bCs/>
        </w:rPr>
      </w:pPr>
      <w:r w:rsidRPr="00146F98">
        <w:rPr>
          <w:b/>
          <w:bCs/>
        </w:rPr>
        <w:t>67520_screenshot_4</w:t>
      </w:r>
    </w:p>
    <w:p w14:paraId="2C7A1B7F" w14:textId="2FFED90C" w:rsidR="004B164C" w:rsidRDefault="004B164C" w:rsidP="004B164C">
      <w:pPr>
        <w:pStyle w:val="Prrafodelista"/>
        <w:numPr>
          <w:ilvl w:val="2"/>
          <w:numId w:val="13"/>
        </w:numPr>
        <w:spacing w:after="0" w:line="240" w:lineRule="auto"/>
        <w:rPr>
          <w:rFonts w:cstheme="minorHAnsi"/>
        </w:rPr>
      </w:pPr>
      <w:r w:rsidRPr="004B164C">
        <w:rPr>
          <w:rFonts w:cstheme="minorHAnsi"/>
          <w:highlight w:val="yellow"/>
        </w:rPr>
        <w:t>SCREEN</w:t>
      </w:r>
      <w:r w:rsidR="00E7636F">
        <w:rPr>
          <w:rFonts w:cstheme="minorHAnsi"/>
        </w:rPr>
        <w:t xml:space="preserve"> 0.00.05 </w:t>
      </w:r>
      <w:r w:rsidRPr="004B164C">
        <w:rPr>
          <w:rFonts w:cstheme="minorHAnsi"/>
        </w:rPr>
        <w:t>: Fiji software with images being loaded.</w:t>
      </w:r>
    </w:p>
    <w:p w14:paraId="34197405" w14:textId="05711A86" w:rsidR="004B164C" w:rsidRPr="004B164C" w:rsidRDefault="004B164C" w:rsidP="004B164C">
      <w:pPr>
        <w:pStyle w:val="Prrafodelista"/>
        <w:numPr>
          <w:ilvl w:val="2"/>
          <w:numId w:val="13"/>
        </w:numPr>
        <w:spacing w:after="0" w:line="240" w:lineRule="auto"/>
        <w:rPr>
          <w:rFonts w:cstheme="minorHAnsi"/>
        </w:rPr>
      </w:pPr>
      <w:r w:rsidRPr="004B164C">
        <w:rPr>
          <w:rFonts w:cstheme="minorHAnsi"/>
          <w:highlight w:val="yellow"/>
        </w:rPr>
        <w:t>SCREEN</w:t>
      </w:r>
      <w:r w:rsidR="00E7636F">
        <w:rPr>
          <w:rFonts w:cstheme="minorHAnsi"/>
        </w:rPr>
        <w:t xml:space="preserve"> 0.00.45</w:t>
      </w:r>
      <w:r w:rsidRPr="004B164C">
        <w:rPr>
          <w:rFonts w:cstheme="minorHAnsi"/>
        </w:rPr>
        <w:t>: Fiji plugin template matching interface showing cell alignment process.</w:t>
      </w:r>
    </w:p>
    <w:p w14:paraId="786A94A4" w14:textId="77777777" w:rsidR="004B164C" w:rsidRPr="00084DB7" w:rsidRDefault="004B164C"/>
    <w:sectPr w:rsidR="004B164C" w:rsidRPr="0008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abel-Lise Le Roux" w:date="2025-04-07T15:37:00Z" w:initials="AL">
    <w:p w14:paraId="3200868C" w14:textId="77777777" w:rsidR="0092388E" w:rsidRDefault="0092388E" w:rsidP="0092388E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These steps have been recorded in the video but could be removed if there is lack of space, and the video could be shortened accordingly or captued again if needed.</w:t>
      </w:r>
    </w:p>
  </w:comment>
  <w:comment w:id="1" w:author="Anabel-Lise Le Roux" w:date="2025-04-07T15:48:00Z" w:initials="AL">
    <w:p w14:paraId="44BFFD7A" w14:textId="77777777" w:rsidR="001C6E9D" w:rsidRDefault="001C6E9D" w:rsidP="001C6E9D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The video includes all the time to run the code and calculate the matrices but this can be cut of course.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00868C" w15:done="0"/>
  <w15:commentEx w15:paraId="44BFFD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CA82E3" w16cex:dateUtc="2025-04-07T13:37:00Z"/>
  <w16cex:commentExtensible w16cex:durableId="607D440E" w16cex:dateUtc="2025-04-07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00868C" w16cid:durableId="3ACA82E3"/>
  <w16cid:commentId w16cid:paraId="44BFFD7A" w16cid:durableId="607D44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361"/>
    <w:multiLevelType w:val="multilevel"/>
    <w:tmpl w:val="5002D32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1440"/>
      </w:pPr>
      <w:rPr>
        <w:rFonts w:hint="default"/>
      </w:rPr>
    </w:lvl>
  </w:abstractNum>
  <w:abstractNum w:abstractNumId="1" w15:restartNumberingAfterBreak="0">
    <w:nsid w:val="463C3147"/>
    <w:multiLevelType w:val="multilevel"/>
    <w:tmpl w:val="49D851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5302A1"/>
    <w:multiLevelType w:val="multilevel"/>
    <w:tmpl w:val="1F5444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2079FA"/>
    <w:multiLevelType w:val="multilevel"/>
    <w:tmpl w:val="688AE7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E61C89"/>
    <w:multiLevelType w:val="multilevel"/>
    <w:tmpl w:val="D89204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195C14"/>
    <w:multiLevelType w:val="multilevel"/>
    <w:tmpl w:val="6128AD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907477"/>
    <w:multiLevelType w:val="multilevel"/>
    <w:tmpl w:val="9B7086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5A50AC"/>
    <w:multiLevelType w:val="multilevel"/>
    <w:tmpl w:val="17D0D7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D27167"/>
    <w:multiLevelType w:val="multilevel"/>
    <w:tmpl w:val="99DAA64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6A72D9"/>
    <w:multiLevelType w:val="multilevel"/>
    <w:tmpl w:val="9C5C1C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6A502F"/>
    <w:multiLevelType w:val="multilevel"/>
    <w:tmpl w:val="A9661E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7D190C"/>
    <w:multiLevelType w:val="multilevel"/>
    <w:tmpl w:val="168A26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7157113">
    <w:abstractNumId w:val="10"/>
  </w:num>
  <w:num w:numId="2" w16cid:durableId="1477991212">
    <w:abstractNumId w:val="0"/>
  </w:num>
  <w:num w:numId="3" w16cid:durableId="1730618180">
    <w:abstractNumId w:val="4"/>
  </w:num>
  <w:num w:numId="4" w16cid:durableId="782381962">
    <w:abstractNumId w:val="1"/>
  </w:num>
  <w:num w:numId="5" w16cid:durableId="348289543">
    <w:abstractNumId w:val="2"/>
  </w:num>
  <w:num w:numId="6" w16cid:durableId="1785735679">
    <w:abstractNumId w:val="11"/>
  </w:num>
  <w:num w:numId="7" w16cid:durableId="1024745827">
    <w:abstractNumId w:val="12"/>
  </w:num>
  <w:num w:numId="8" w16cid:durableId="2134864394">
    <w:abstractNumId w:val="5"/>
  </w:num>
  <w:num w:numId="9" w16cid:durableId="1672637308">
    <w:abstractNumId w:val="7"/>
  </w:num>
  <w:num w:numId="10" w16cid:durableId="562520319">
    <w:abstractNumId w:val="9"/>
  </w:num>
  <w:num w:numId="11" w16cid:durableId="195393065">
    <w:abstractNumId w:val="3"/>
  </w:num>
  <w:num w:numId="12" w16cid:durableId="991720506">
    <w:abstractNumId w:val="6"/>
  </w:num>
  <w:num w:numId="13" w16cid:durableId="70537122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bel-Lise Le Roux">
    <w15:presenceInfo w15:providerId="AD" w15:userId="S::aleroux@ibecbarcelona.eu::103726ec-53d9-4e63-b5db-2815760b3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BA"/>
    <w:rsid w:val="00084DB7"/>
    <w:rsid w:val="00146775"/>
    <w:rsid w:val="00146F98"/>
    <w:rsid w:val="001C6E9D"/>
    <w:rsid w:val="0022553F"/>
    <w:rsid w:val="00350A29"/>
    <w:rsid w:val="004B164C"/>
    <w:rsid w:val="006B1E5D"/>
    <w:rsid w:val="008564B4"/>
    <w:rsid w:val="0092388E"/>
    <w:rsid w:val="009B19CA"/>
    <w:rsid w:val="00C564BE"/>
    <w:rsid w:val="00D02677"/>
    <w:rsid w:val="00DB2DBA"/>
    <w:rsid w:val="00E74383"/>
    <w:rsid w:val="00E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B80D8"/>
  <w15:chartTrackingRefBased/>
  <w15:docId w15:val="{F80F6AA5-14D5-4135-A69B-CE9459F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2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2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2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2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2D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2D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D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D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D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D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2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2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2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2D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D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D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2D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DB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084DB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92388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92388E"/>
    <w:pPr>
      <w:spacing w:after="0" w:line="240" w:lineRule="auto"/>
    </w:pPr>
    <w:rPr>
      <w:rFonts w:eastAsia="Times" w:cs="Calibri (Body)"/>
      <w:color w:val="000000" w:themeColor="text1"/>
      <w:kern w:val="0"/>
      <w:sz w:val="24"/>
      <w:szCs w:val="24"/>
      <w:lang w:val="x-none" w:eastAsia="x-none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388E"/>
    <w:rPr>
      <w:rFonts w:eastAsia="Times" w:cs="Calibri (Body)"/>
      <w:color w:val="000000" w:themeColor="text1"/>
      <w:kern w:val="0"/>
      <w:sz w:val="24"/>
      <w:szCs w:val="24"/>
      <w:lang w:val="x-none" w:eastAsia="x-none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E9D"/>
    <w:pPr>
      <w:spacing w:after="160"/>
    </w:pPr>
    <w:rPr>
      <w:rFonts w:eastAsiaTheme="minorHAnsi" w:cstheme="minorBidi"/>
      <w:b/>
      <w:bCs/>
      <w:color w:val="auto"/>
      <w:kern w:val="2"/>
      <w:sz w:val="20"/>
      <w:szCs w:val="20"/>
      <w:lang w:val="en-GB"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E9D"/>
    <w:rPr>
      <w:rFonts w:eastAsia="Times" w:cs="Calibri (Body)"/>
      <w:b/>
      <w:bCs/>
      <w:color w:val="000000" w:themeColor="text1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xt-prc-lab/Le_Roux_et_al_2024_J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Anabel-Lise Le Roux</dc:creator>
  <cp:keywords/>
  <dc:description/>
  <cp:lastModifiedBy>Anabel-Lise Le Roux</cp:lastModifiedBy>
  <cp:revision>3</cp:revision>
  <dcterms:created xsi:type="dcterms:W3CDTF">2025-04-07T08:53:00Z</dcterms:created>
  <dcterms:modified xsi:type="dcterms:W3CDTF">2025-04-07T16:16:00Z</dcterms:modified>
</cp:coreProperties>
</file>