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4F7AD28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73AA3">
        <w:rPr>
          <w:rFonts w:eastAsia="Times New Roman" w:cstheme="minorHAnsi"/>
          <w:b/>
        </w:rPr>
        <w:t>67454</w:t>
      </w:r>
    </w:p>
    <w:p w14:paraId="2F6924E5" w14:textId="1F9E2DB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73AA3">
        <w:rPr>
          <w:rFonts w:eastAsia="Times New Roman" w:cstheme="minorHAnsi"/>
          <w:b/>
        </w:rPr>
        <w:t>Poornima G</w:t>
      </w:r>
    </w:p>
    <w:p w14:paraId="6FB9233B" w14:textId="2289FA6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C42D5" w:rsidRPr="009355EB">
          <w:rPr>
            <w:rStyle w:val="Hyperlink"/>
            <w:rFonts w:eastAsia="Times New Roman" w:cstheme="minorHAnsi"/>
            <w:b/>
          </w:rPr>
          <w:t>https://review.jove.com/account/file-uploader?src=20573518</w:t>
        </w:r>
      </w:hyperlink>
      <w:r w:rsidR="00AC42D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62D642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73AA3" w:rsidRPr="00473AA3">
        <w:rPr>
          <w:rStyle w:val="ArticleTitle"/>
          <w:rFonts w:cstheme="minorHAnsi"/>
        </w:rPr>
        <w:t>Reverse Needle Continuous Suture of the Pancreatic Duct to Jejunal Mucosal Pancreaticointestinal Anastomosis in Laparoscopic Pancreaticoduodenectomy</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D3BB6FC" w14:textId="77777777" w:rsidR="00473AA3" w:rsidRPr="00473AA3" w:rsidRDefault="00473AA3" w:rsidP="00473AA3">
      <w:pPr>
        <w:outlineLvl w:val="0"/>
        <w:rPr>
          <w:rFonts w:eastAsia="Times New Roman" w:cstheme="minorHAnsi"/>
          <w:b/>
          <w:sz w:val="28"/>
          <w:szCs w:val="28"/>
        </w:rPr>
      </w:pPr>
      <w:r w:rsidRPr="00473AA3">
        <w:rPr>
          <w:rFonts w:eastAsia="Times New Roman" w:cstheme="minorHAnsi"/>
          <w:b/>
          <w:sz w:val="28"/>
          <w:szCs w:val="28"/>
        </w:rPr>
        <w:t>Yaoming Zhang, Jia Li, Guoming Deng, Zhiqiang Wen, Yufeng Luo, Tianming Lian, Yonghong Wu, Wei Huang, Kaifeng Li, Hanyi Zhang, Guixiang Wang, Huan Xie, Zhengrong She, Xiong Tang</w:t>
      </w:r>
    </w:p>
    <w:p w14:paraId="06E7AE47" w14:textId="77777777" w:rsidR="00473AA3" w:rsidRPr="00473AA3" w:rsidRDefault="00473AA3" w:rsidP="00473AA3">
      <w:pPr>
        <w:outlineLvl w:val="0"/>
        <w:rPr>
          <w:rFonts w:eastAsia="Times New Roman" w:cstheme="minorHAnsi"/>
          <w:b/>
          <w:sz w:val="28"/>
          <w:szCs w:val="28"/>
        </w:rPr>
      </w:pPr>
    </w:p>
    <w:p w14:paraId="33CD999C" w14:textId="01158D46" w:rsidR="00D6314B" w:rsidRPr="00473AA3" w:rsidRDefault="00473AA3" w:rsidP="00473AA3">
      <w:pPr>
        <w:outlineLvl w:val="0"/>
        <w:rPr>
          <w:rFonts w:eastAsia="Times New Roman" w:cstheme="minorHAnsi"/>
          <w:bCs/>
          <w:sz w:val="28"/>
          <w:szCs w:val="28"/>
        </w:rPr>
      </w:pPr>
      <w:r w:rsidRPr="00473AA3">
        <w:rPr>
          <w:rFonts w:eastAsia="Times New Roman" w:cstheme="minorHAnsi"/>
          <w:bCs/>
          <w:sz w:val="28"/>
          <w:szCs w:val="28"/>
        </w:rPr>
        <w:t>The 2nd Department of Hepatobiliary Surgery, Meizhou Academy of Medical Sciences, Meizhou Clinical Medical College of Guangdong Medical University, Meizhou People's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FC25668" w:rsidR="004E0C5A" w:rsidRDefault="00473AA3" w:rsidP="004E0C5A">
      <w:pPr>
        <w:outlineLvl w:val="0"/>
        <w:rPr>
          <w:rFonts w:eastAsia="Times New Roman" w:cstheme="minorHAnsi"/>
        </w:rPr>
      </w:pPr>
      <w:bookmarkStart w:id="0" w:name="_Hlk25233958"/>
      <w:r w:rsidRPr="00473AA3">
        <w:rPr>
          <w:rFonts w:eastAsia="Times New Roman" w:cstheme="minorHAnsi"/>
        </w:rPr>
        <w:t>Yaoming Zhang</w:t>
      </w:r>
      <w:r w:rsidRPr="00473AA3">
        <w:rPr>
          <w:rFonts w:eastAsia="Times New Roman" w:cstheme="minorHAnsi"/>
        </w:rPr>
        <w:tab/>
      </w:r>
      <w:r w:rsidRPr="00473AA3">
        <w:rPr>
          <w:rFonts w:eastAsia="Times New Roman" w:cstheme="minorHAnsi"/>
        </w:rPr>
        <w:tab/>
        <w:t>1761877327@qq.com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06AFE65C" w14:textId="66275246"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Jia Li</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Kingming@163.com</w:t>
      </w:r>
    </w:p>
    <w:p w14:paraId="2524FD30" w14:textId="558EE656"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Guoming Deng</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382388408@qq.com</w:t>
      </w:r>
    </w:p>
    <w:p w14:paraId="1711E2E5" w14:textId="147487EA"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Zhiqiang Wen</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haomeizhuo@163.com</w:t>
      </w:r>
    </w:p>
    <w:p w14:paraId="243A3778" w14:textId="6324C3B3"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Yufeng Luo</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icf2003@163.com</w:t>
      </w:r>
    </w:p>
    <w:p w14:paraId="686ECCFC" w14:textId="65D623B5"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Tianming Lian</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774795453@qq.com</w:t>
      </w:r>
    </w:p>
    <w:p w14:paraId="7DBAC9F1" w14:textId="3D28EB42"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Yonghong Wu</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378518185@163.com</w:t>
      </w:r>
    </w:p>
    <w:p w14:paraId="01E2200F" w14:textId="7BDF3609"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Wei Huang</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hwmarsworld@qq.com</w:t>
      </w:r>
    </w:p>
    <w:p w14:paraId="5AF49C84" w14:textId="69E47166"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Kaifeng Li</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969974901@qq.com</w:t>
      </w:r>
    </w:p>
    <w:p w14:paraId="75254F37" w14:textId="60244127"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Hanyi Zhang</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1107500119@qq.com</w:t>
      </w:r>
    </w:p>
    <w:p w14:paraId="335CEAF7" w14:textId="15F481CD"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Guixiang Wang</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18229827896@163.com</w:t>
      </w:r>
    </w:p>
    <w:p w14:paraId="0EAED47C" w14:textId="58D8F324"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t>Huan Xie</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2205495617@qq.com</w:t>
      </w:r>
    </w:p>
    <w:p w14:paraId="641A48D9" w14:textId="49659383" w:rsidR="00473AA3" w:rsidRPr="00473AA3" w:rsidRDefault="00473AA3" w:rsidP="00473AA3">
      <w:pPr>
        <w:widowControl w:val="0"/>
        <w:jc w:val="both"/>
        <w:rPr>
          <w:rFonts w:ascii="Calibri" w:eastAsia="Calibri" w:hAnsi="Calibri" w:cs="Calibri"/>
          <w:iCs w:val="0"/>
          <w:color w:val="auto"/>
          <w:lang w:eastAsia="zh-CN"/>
        </w:rPr>
      </w:pPr>
      <w:r w:rsidRPr="00473AA3">
        <w:rPr>
          <w:rFonts w:ascii="Calibri" w:eastAsia="Calibri" w:hAnsi="Calibri" w:cs="Calibri"/>
          <w:iCs w:val="0"/>
          <w:color w:val="auto"/>
          <w:lang w:eastAsia="zh-CN"/>
        </w:rPr>
        <w:lastRenderedPageBreak/>
        <w:t>Zhengrong She</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824835568@qq.com</w:t>
      </w:r>
    </w:p>
    <w:p w14:paraId="12916965" w14:textId="66E17052" w:rsidR="003B5E26" w:rsidRPr="00B07A3B" w:rsidRDefault="00473AA3" w:rsidP="00473AA3">
      <w:pPr>
        <w:outlineLvl w:val="0"/>
        <w:rPr>
          <w:rFonts w:cstheme="minorHAnsi"/>
          <w:b/>
          <w:sz w:val="22"/>
          <w:szCs w:val="22"/>
        </w:rPr>
      </w:pPr>
      <w:r w:rsidRPr="00473AA3">
        <w:rPr>
          <w:rFonts w:ascii="Calibri" w:eastAsia="Calibri" w:hAnsi="Calibri" w:cs="Calibri"/>
          <w:iCs w:val="0"/>
          <w:color w:val="auto"/>
          <w:lang w:eastAsia="zh-CN"/>
        </w:rPr>
        <w:t>Xiong Tang</w:t>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r>
      <w:r w:rsidRPr="00473AA3">
        <w:rPr>
          <w:rFonts w:ascii="Calibri" w:eastAsia="Calibri" w:hAnsi="Calibri" w:cs="Calibri"/>
          <w:iCs w:val="0"/>
          <w:color w:val="auto"/>
          <w:lang w:eastAsia="zh-CN"/>
        </w:rPr>
        <w:tab/>
        <w:t>2092517269@139.com</w:t>
      </w:r>
    </w:p>
    <w:p w14:paraId="22872E7A" w14:textId="77777777" w:rsidR="00473AA3" w:rsidRDefault="00473AA3" w:rsidP="00473AA3">
      <w:pPr>
        <w:outlineLvl w:val="0"/>
        <w:rPr>
          <w:rFonts w:eastAsia="Times New Roman" w:cstheme="minorHAnsi"/>
        </w:rPr>
      </w:pPr>
      <w:r w:rsidRPr="00473AA3">
        <w:rPr>
          <w:rFonts w:eastAsia="Times New Roman" w:cstheme="minorHAnsi"/>
        </w:rPr>
        <w:t>Yaoming Zhang</w:t>
      </w:r>
      <w:r w:rsidRPr="00473AA3">
        <w:rPr>
          <w:rFonts w:eastAsia="Times New Roman" w:cstheme="minorHAnsi"/>
        </w:rPr>
        <w:tab/>
      </w:r>
      <w:r w:rsidRPr="00473AA3">
        <w:rPr>
          <w:rFonts w:eastAsia="Times New Roman" w:cstheme="minorHAnsi"/>
        </w:rPr>
        <w:tab/>
        <w:t>1761877327@qq.com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7777777"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2BCBE75A"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A7537">
        <w:rPr>
          <w:rFonts w:eastAsia="Times New Roman" w:cstheme="minorHAnsi"/>
          <w:b/>
          <w:bCs/>
        </w:rPr>
        <w:t>No</w:t>
      </w:r>
      <w:r w:rsidRPr="00B07A3B">
        <w:rPr>
          <w:rFonts w:eastAsia="Times New Roman" w:cstheme="minorHAnsi"/>
        </w:rPr>
        <w:t xml:space="preserve">  </w:t>
      </w:r>
    </w:p>
    <w:p w14:paraId="1EBF8B98" w14:textId="48772FB4" w:rsidR="005162F4" w:rsidRPr="00C620BD" w:rsidRDefault="005162F4" w:rsidP="005162F4">
      <w:pPr>
        <w:spacing w:before="120"/>
        <w:ind w:left="720"/>
        <w:rPr>
          <w:rFonts w:asciiTheme="majorHAnsi" w:eastAsia="Times New Roman" w:hAnsiTheme="majorHAnsi" w:cstheme="majorHAnsi"/>
          <w:b/>
          <w:color w:val="7F7F7F" w:themeColor="text1" w:themeTint="80"/>
        </w:rPr>
      </w:pPr>
    </w:p>
    <w:p w14:paraId="50FBE335" w14:textId="77777777" w:rsidR="005162F4" w:rsidRPr="00B07A3B" w:rsidRDefault="005162F4" w:rsidP="005162F4">
      <w:pPr>
        <w:spacing w:before="120"/>
        <w:rPr>
          <w:rFonts w:eastAsia="Times New Roman" w:cstheme="minorHAnsi"/>
          <w:b/>
        </w:rPr>
      </w:pPr>
    </w:p>
    <w:p w14:paraId="4B20EAF0" w14:textId="05413B35"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DA7537">
        <w:rPr>
          <w:rFonts w:eastAsia="Times New Roman" w:cstheme="minorHAnsi"/>
          <w:b/>
          <w:bCs/>
        </w:rPr>
        <w:t xml:space="preserve">No </w:t>
      </w:r>
    </w:p>
    <w:p w14:paraId="3073BEE2" w14:textId="5DA4ECC2"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603B59C8" w14:textId="17B4608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DA7537">
        <w:rPr>
          <w:rFonts w:ascii="Calibri" w:hAnsi="Calibri" w:cs="Calibri"/>
          <w:color w:val="222222"/>
          <w:u w:val="single"/>
        </w:rPr>
        <w:t xml:space="preserve"> </w:t>
      </w:r>
      <w:r w:rsidR="00DA7537" w:rsidRPr="00DA7537">
        <w:rPr>
          <w:rFonts w:ascii="Calibri" w:hAnsi="Calibri" w:cs="Calibri"/>
          <w:b/>
          <w:bCs/>
          <w:color w:val="222222"/>
          <w:u w:val="single"/>
        </w:rPr>
        <w:t>the interviews</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1"/>
    </w:p>
    <w:p w14:paraId="12FBC75A" w14:textId="77777777" w:rsidR="00716A9B" w:rsidRDefault="00716A9B" w:rsidP="00C9492F">
      <w:pPr>
        <w:rPr>
          <w:rFonts w:ascii="Calibri" w:hAnsi="Calibri" w:cs="Calibri"/>
          <w:b/>
          <w:bCs/>
          <w:color w:val="222222"/>
        </w:rPr>
      </w:pPr>
    </w:p>
    <w:p w14:paraId="4D9A9953" w14:textId="6ED5494B"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w:t>
      </w:r>
      <w:r w:rsidR="00DA7537">
        <w:rPr>
          <w:rFonts w:ascii="Calibri" w:hAnsi="Calibri" w:cs="Calibri"/>
          <w:b/>
          <w:bCs/>
          <w:color w:val="FF0000"/>
        </w:rPr>
        <w:t xml:space="preserve"> the interviews</w:t>
      </w:r>
      <w:r>
        <w:rPr>
          <w:rFonts w:ascii="Calibri" w:hAnsi="Calibri" w:cs="Calibri"/>
          <w:b/>
          <w:bCs/>
          <w:color w:val="FF0000"/>
        </w:rPr>
        <w:t>. Please wait until your script is finalized to begin the filming process.</w:t>
      </w:r>
      <w:r w:rsidR="00914BB3">
        <w:rPr>
          <w:rFonts w:ascii="Calibri" w:hAnsi="Calibri" w:cs="Calibri"/>
          <w:b/>
          <w:bCs/>
          <w:color w:val="FF0000"/>
        </w:rPr>
        <w:t xml:space="preserve"> </w:t>
      </w: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8"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5F0F44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73AA3">
        <w:rPr>
          <w:rFonts w:cstheme="minorHAnsi"/>
          <w:bCs/>
          <w:sz w:val="22"/>
          <w:szCs w:val="22"/>
        </w:rPr>
        <w:t>11</w:t>
      </w:r>
    </w:p>
    <w:p w14:paraId="5AAC9C6C" w14:textId="3B23D9D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73AA3">
        <w:rPr>
          <w:rFonts w:cstheme="minorHAnsi"/>
          <w:bCs/>
          <w:sz w:val="22"/>
          <w:szCs w:val="22"/>
        </w:rPr>
        <w:t>16</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2858AC34" w:rsidR="00D7547B" w:rsidRPr="00916F12" w:rsidRDefault="00056D0F" w:rsidP="00916F1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sidRPr="00831E2A">
        <w:rPr>
          <w:rFonts w:eastAsia="Times New Roman" w:cstheme="minorHAnsi"/>
          <w:b/>
          <w:color w:val="FF0000"/>
        </w:rPr>
        <w:t>1st REQUIRED</w:t>
      </w:r>
      <w:r w:rsidRPr="00831E2A">
        <w:rPr>
          <w:rFonts w:eastAsia="Times New Roman" w:cstheme="minorHAnsi"/>
          <w:bCs/>
          <w:color w:val="FF0000"/>
        </w:rPr>
        <w:t xml:space="preserve"> </w:t>
      </w:r>
      <w:r>
        <w:rPr>
          <w:rFonts w:eastAsia="Times New Roman" w:cstheme="minorHAnsi"/>
          <w:bCs/>
        </w:rPr>
        <w:t xml:space="preserve">question and </w:t>
      </w:r>
      <w:r w:rsidRPr="0058214E">
        <w:rPr>
          <w:rFonts w:eastAsia="Times New Roman" w:cstheme="minorHAnsi"/>
          <w:b/>
        </w:rPr>
        <w:t>at least 2 other questions</w:t>
      </w:r>
      <w:r>
        <w:rPr>
          <w:rFonts w:eastAsia="Times New Roman" w:cstheme="minorHAnsi"/>
          <w:b/>
        </w:rPr>
        <w:t xml:space="preserve"> (1.2 – 1.10)</w:t>
      </w:r>
      <w:r w:rsidRPr="0058214E">
        <w:rPr>
          <w:rFonts w:eastAsia="Times New Roman" w:cstheme="minorHAnsi"/>
          <w:bCs/>
        </w:rPr>
        <w:t xml:space="preserve"> below. </w:t>
      </w:r>
      <w:r w:rsidR="00DA7537">
        <w:rPr>
          <w:rFonts w:eastAsia="Times New Roman" w:cstheme="minorHAnsi"/>
          <w:bCs/>
        </w:rPr>
        <w:t>Only upto</w:t>
      </w:r>
      <w:r w:rsidR="00916F12" w:rsidRPr="0058214E">
        <w:rPr>
          <w:rFonts w:eastAsia="Times New Roman" w:cstheme="minorHAnsi"/>
          <w:bCs/>
        </w:rPr>
        <w:t xml:space="preserve"> 5 interview </w:t>
      </w:r>
      <w:r w:rsidR="00DA7537">
        <w:rPr>
          <w:rFonts w:eastAsia="Times New Roman" w:cstheme="minorHAnsi"/>
          <w:bCs/>
        </w:rPr>
        <w:t xml:space="preserve">answers </w:t>
      </w:r>
      <w:r w:rsidR="00916F12" w:rsidRPr="0058214E">
        <w:rPr>
          <w:rFonts w:eastAsia="Times New Roman" w:cstheme="minorHAnsi"/>
          <w:bCs/>
        </w:rPr>
        <w:t>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68B9ED78" w14:textId="3FD807FC" w:rsidR="00B062AE" w:rsidRPr="007802D2" w:rsidRDefault="00B062AE"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7802D2">
        <w:rPr>
          <w:rFonts w:eastAsia="Times New Roman" w:cstheme="minorHAnsi"/>
          <w:bCs/>
        </w:rPr>
        <w:t xml:space="preserve">If possible, each author should deliver </w:t>
      </w:r>
      <w:r w:rsidRPr="007802D2">
        <w:rPr>
          <w:rFonts w:eastAsia="Times New Roman" w:cstheme="minorHAnsi"/>
          <w:b/>
          <w:bCs/>
        </w:rPr>
        <w:t>no more than two statements</w:t>
      </w:r>
      <w:r w:rsidRPr="007802D2">
        <w:rPr>
          <w:rFonts w:eastAsia="Times New Roman" w:cstheme="minorHAnsi"/>
          <w:bCs/>
        </w:rPr>
        <w:t>.</w:t>
      </w:r>
    </w:p>
    <w:p w14:paraId="23360D57" w14:textId="4465928E"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style suitable for being spoken aloud</w:t>
      </w:r>
      <w:r w:rsidR="008A7A3E">
        <w:rPr>
          <w:rFonts w:eastAsia="Times New Roman" w:cstheme="minorHAnsi"/>
          <w:bCs/>
        </w:rPr>
        <w:t>.</w:t>
      </w:r>
    </w:p>
    <w:p w14:paraId="6BAA770E" w14:textId="02AEB6FE"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250980">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05CFCCCA"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862CD5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E16244E"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8455A7E"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F31214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50E6BD1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E65F7AC"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7395E21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30CB778"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CA905C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63342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5C250588" w14:textId="61AEB70C" w:rsidR="001E0433" w:rsidRPr="00F11C5C" w:rsidRDefault="001E0433" w:rsidP="001E0433">
      <w:pPr>
        <w:pStyle w:val="ListParagraph"/>
        <w:spacing w:before="120" w:after="240"/>
        <w:ind w:left="360"/>
        <w:contextualSpacing w:val="0"/>
        <w:rPr>
          <w:rFonts w:cstheme="minorHAnsi"/>
          <w:b/>
          <w:bCs/>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473AA3" w:rsidRPr="00473AA3">
        <w:rPr>
          <w:rFonts w:eastAsia="Times New Roman" w:cstheme="minorHAnsi"/>
        </w:rPr>
        <w:t xml:space="preserve">Ethics Committee </w:t>
      </w:r>
      <w:r w:rsidR="00473AA3">
        <w:rPr>
          <w:rFonts w:eastAsia="Times New Roman" w:cstheme="minorHAnsi"/>
        </w:rPr>
        <w:t>at the</w:t>
      </w:r>
      <w:r w:rsidR="00473AA3" w:rsidRPr="00473AA3">
        <w:rPr>
          <w:rFonts w:eastAsia="Times New Roman" w:cstheme="minorHAnsi"/>
        </w:rPr>
        <w:t xml:space="preserve"> Meizhou People's Hospital</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2"/>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r w:rsidRPr="004C4FAE">
        <w:rPr>
          <w:rFonts w:eastAsia="Times New Roman" w:cstheme="minorHAnsi"/>
          <w:b/>
          <w:bCs/>
        </w:rPr>
        <w:t xml:space="preserve">JoVE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step in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633BDA80" w:rsidR="00CE10F2" w:rsidRDefault="00473AA3" w:rsidP="00333FA4">
      <w:pPr>
        <w:pStyle w:val="ListParagraph"/>
        <w:numPr>
          <w:ilvl w:val="0"/>
          <w:numId w:val="3"/>
        </w:numPr>
        <w:spacing w:before="120"/>
        <w:contextualSpacing w:val="0"/>
        <w:rPr>
          <w:rFonts w:cstheme="minorHAnsi"/>
          <w:b/>
          <w:bCs/>
        </w:rPr>
      </w:pPr>
      <w:r w:rsidRPr="00473AA3">
        <w:rPr>
          <w:rFonts w:cstheme="minorHAnsi"/>
          <w:b/>
          <w:bCs/>
        </w:rPr>
        <w:t xml:space="preserve">Laparoscopic </w:t>
      </w:r>
      <w:r w:rsidRPr="00473AA3">
        <w:rPr>
          <w:rFonts w:cstheme="minorHAnsi"/>
          <w:b/>
          <w:bCs/>
        </w:rPr>
        <w:t>Reverse Needle Continuous Suture</w:t>
      </w:r>
      <w:r w:rsidRPr="00473AA3">
        <w:rPr>
          <w:rFonts w:cstheme="minorHAnsi"/>
          <w:b/>
          <w:bCs/>
        </w:rPr>
        <w:t xml:space="preserve"> of </w:t>
      </w:r>
      <w:r w:rsidRPr="00473AA3">
        <w:rPr>
          <w:rFonts w:cstheme="minorHAnsi"/>
          <w:b/>
          <w:bCs/>
        </w:rPr>
        <w:t>Pancreatic Duct</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22279C31" w14:textId="77777777" w:rsidR="001E0433" w:rsidRDefault="001E0433" w:rsidP="00D7547B">
      <w:pPr>
        <w:pStyle w:val="ListParagraph"/>
        <w:spacing w:before="120"/>
        <w:ind w:left="360"/>
        <w:contextualSpacing w:val="0"/>
        <w:rPr>
          <w:rFonts w:cstheme="minorHAnsi"/>
          <w:b/>
          <w:bCs/>
        </w:rPr>
      </w:pPr>
    </w:p>
    <w:p w14:paraId="747BB9FC" w14:textId="326CDBE2" w:rsidR="00C5784E" w:rsidRDefault="00F210D0" w:rsidP="00C5784E">
      <w:pPr>
        <w:pStyle w:val="Narration"/>
        <w:numPr>
          <w:ilvl w:val="1"/>
          <w:numId w:val="3"/>
        </w:numPr>
        <w:rPr>
          <w:lang w:eastAsia="en-IN"/>
        </w:rPr>
      </w:pPr>
      <w:r>
        <w:rPr>
          <w:rFonts w:cstheme="minorHAnsi"/>
        </w:rPr>
        <w:t xml:space="preserve">To begin, perform digestive reconstruction after resecting the required parts of the digestive tract </w:t>
      </w:r>
      <w:r w:rsidRPr="00F210D0">
        <w:rPr>
          <w:rFonts w:cstheme="minorHAnsi"/>
          <w:b/>
          <w:bCs/>
        </w:rPr>
        <w:t>[</w:t>
      </w:r>
      <w:r>
        <w:rPr>
          <w:rFonts w:cstheme="minorHAnsi"/>
          <w:b/>
          <w:bCs/>
        </w:rPr>
        <w:t>1</w:t>
      </w:r>
      <w:r w:rsidRPr="00F210D0">
        <w:rPr>
          <w:rFonts w:cstheme="minorHAnsi"/>
          <w:b/>
          <w:bCs/>
        </w:rPr>
        <w:t>]</w:t>
      </w:r>
      <w:r>
        <w:rPr>
          <w:rFonts w:cstheme="minorHAnsi"/>
        </w:rPr>
        <w:t xml:space="preserve">. </w:t>
      </w:r>
      <w:r>
        <w:rPr>
          <w:lang w:eastAsia="en-IN"/>
        </w:rPr>
        <w:t>Then,</w:t>
      </w:r>
      <w:r w:rsidR="00C5784E" w:rsidRPr="000921E5">
        <w:rPr>
          <w:lang w:eastAsia="en-IN"/>
        </w:rPr>
        <w:t xml:space="preserve"> place an 8 French silicone tube as a pancreatic stent tube </w:t>
      </w:r>
      <w:r w:rsidR="00C5784E" w:rsidRPr="000921E5">
        <w:rPr>
          <w:b/>
          <w:bCs/>
          <w:lang w:eastAsia="en-IN"/>
        </w:rPr>
        <w:t>[1]</w:t>
      </w:r>
      <w:r w:rsidR="00C5784E" w:rsidRPr="000921E5">
        <w:rPr>
          <w:lang w:eastAsia="en-IN"/>
        </w:rPr>
        <w:t>.</w:t>
      </w:r>
    </w:p>
    <w:p w14:paraId="458E50CF" w14:textId="3E19EAFE" w:rsidR="00F210D0" w:rsidRDefault="00F210D0" w:rsidP="00C5784E">
      <w:pPr>
        <w:pStyle w:val="ShotDescription"/>
        <w:numPr>
          <w:ilvl w:val="2"/>
          <w:numId w:val="3"/>
        </w:numPr>
        <w:rPr>
          <w:lang w:val="en-IN" w:eastAsia="en-IN"/>
        </w:rPr>
      </w:pPr>
      <w:commentRangeStart w:id="3"/>
      <w:r>
        <w:rPr>
          <w:lang w:val="en-IN" w:eastAsia="en-IN"/>
        </w:rPr>
        <w:t>WIDE: Talent performing the surgery in the operation theatre.</w:t>
      </w:r>
      <w:commentRangeEnd w:id="3"/>
      <w:r>
        <w:rPr>
          <w:rStyle w:val="CommentReference"/>
          <w:rFonts w:asciiTheme="minorHAnsi" w:hAnsiTheme="minorHAnsi" w:cs="Calibri (Body)"/>
          <w:iCs/>
          <w:lang w:val="x-none" w:eastAsia="x-none"/>
        </w:rPr>
        <w:commentReference w:id="3"/>
      </w:r>
    </w:p>
    <w:p w14:paraId="499AF6F3" w14:textId="4B806D8F"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00:00 – 00:07</w:t>
      </w:r>
    </w:p>
    <w:p w14:paraId="564B7561" w14:textId="77777777" w:rsidR="00F210D0" w:rsidRPr="000921E5" w:rsidRDefault="00F210D0" w:rsidP="00F210D0">
      <w:pPr>
        <w:pStyle w:val="ShotDescription"/>
        <w:ind w:firstLine="0"/>
        <w:rPr>
          <w:lang w:val="en-IN" w:eastAsia="en-IN"/>
        </w:rPr>
      </w:pPr>
    </w:p>
    <w:p w14:paraId="37FFE145" w14:textId="04EBFDC6" w:rsidR="00F210D0" w:rsidRDefault="00C5784E" w:rsidP="00F210D0">
      <w:pPr>
        <w:pStyle w:val="Narration"/>
        <w:numPr>
          <w:ilvl w:val="1"/>
          <w:numId w:val="3"/>
        </w:numPr>
        <w:rPr>
          <w:lang w:eastAsia="en-IN"/>
        </w:rPr>
      </w:pPr>
      <w:r w:rsidRPr="000921E5">
        <w:rPr>
          <w:lang w:eastAsia="en-IN"/>
        </w:rPr>
        <w:t>Use a 4-0</w:t>
      </w:r>
      <w:r w:rsidR="00F210D0">
        <w:rPr>
          <w:lang w:eastAsia="en-IN"/>
        </w:rPr>
        <w:t xml:space="preserve"> </w:t>
      </w:r>
      <w:r w:rsidR="00F210D0" w:rsidRPr="00F210D0">
        <w:rPr>
          <w:i/>
          <w:iCs/>
          <w:color w:val="EE0000"/>
          <w:lang w:eastAsia="en-IN"/>
        </w:rPr>
        <w:t>(</w:t>
      </w:r>
      <w:r w:rsidR="00F210D0">
        <w:rPr>
          <w:i/>
          <w:iCs/>
          <w:color w:val="EE0000"/>
          <w:lang w:eastAsia="en-IN"/>
        </w:rPr>
        <w:t>4-oh</w:t>
      </w:r>
      <w:r w:rsidR="00F210D0" w:rsidRPr="00F210D0">
        <w:rPr>
          <w:i/>
          <w:iCs/>
          <w:color w:val="EE0000"/>
          <w:lang w:eastAsia="en-IN"/>
        </w:rPr>
        <w:t>)</w:t>
      </w:r>
      <w:r w:rsidRPr="000921E5">
        <w:rPr>
          <w:lang w:eastAsia="en-IN"/>
        </w:rPr>
        <w:t xml:space="preserve"> Prolene reverse needle to suture the jejunal serous layer and the area above the pancreatic stump </w:t>
      </w:r>
      <w:r w:rsidRPr="000921E5">
        <w:rPr>
          <w:b/>
          <w:bCs/>
          <w:lang w:eastAsia="en-IN"/>
        </w:rPr>
        <w:t>[1]</w:t>
      </w:r>
      <w:r w:rsidRPr="000921E5">
        <w:rPr>
          <w:lang w:eastAsia="en-IN"/>
        </w:rPr>
        <w:t>.</w:t>
      </w:r>
      <w:r w:rsidR="00F210D0">
        <w:rPr>
          <w:lang w:eastAsia="en-IN"/>
        </w:rPr>
        <w:t xml:space="preserve"> Then, p</w:t>
      </w:r>
      <w:r w:rsidR="00F210D0" w:rsidRPr="000921E5">
        <w:rPr>
          <w:lang w:eastAsia="en-IN"/>
        </w:rPr>
        <w:t xml:space="preserve">erform a continuous suture of the jejunal muscle layer and the posterior part of the pancreatic stump </w:t>
      </w:r>
      <w:r w:rsidR="00F210D0" w:rsidRPr="000921E5">
        <w:rPr>
          <w:b/>
          <w:bCs/>
          <w:lang w:eastAsia="en-IN"/>
        </w:rPr>
        <w:t>[</w:t>
      </w:r>
      <w:r w:rsidR="00F210D0">
        <w:rPr>
          <w:b/>
          <w:bCs/>
          <w:lang w:eastAsia="en-IN"/>
        </w:rPr>
        <w:t>2</w:t>
      </w:r>
      <w:r w:rsidR="00F210D0" w:rsidRPr="000921E5">
        <w:rPr>
          <w:b/>
          <w:bCs/>
          <w:lang w:eastAsia="en-IN"/>
        </w:rPr>
        <w:t>]</w:t>
      </w:r>
      <w:r w:rsidR="00F210D0" w:rsidRPr="000921E5">
        <w:rPr>
          <w:lang w:eastAsia="en-IN"/>
        </w:rPr>
        <w:t>.</w:t>
      </w:r>
    </w:p>
    <w:p w14:paraId="0AD08E1F" w14:textId="79774B8B"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00:08 – 00:20</w:t>
      </w:r>
    </w:p>
    <w:p w14:paraId="617C08EF" w14:textId="5EA851BD" w:rsidR="00F210D0" w:rsidRPr="00F210D0" w:rsidRDefault="00473AA3" w:rsidP="00F210D0">
      <w:pPr>
        <w:pStyle w:val="ListParagraph"/>
        <w:numPr>
          <w:ilvl w:val="2"/>
          <w:numId w:val="3"/>
        </w:numPr>
        <w:rPr>
          <w:rFonts w:ascii="Calibri" w:hAnsi="Calibri" w:cs="Calibri"/>
          <w:iCs w:val="0"/>
          <w:lang w:val="en-IN" w:eastAsia="en-IN"/>
        </w:rPr>
      </w:pPr>
      <w:r>
        <w:rPr>
          <w:rFonts w:ascii="Calibri" w:hAnsi="Calibri" w:cs="Calibri"/>
          <w:iCs w:val="0"/>
          <w:lang w:val="en-IN" w:eastAsia="en-IN"/>
        </w:rPr>
        <w:t>LAB MEDIA: 67454.MP4</w:t>
      </w:r>
      <w:r w:rsidR="00F210D0" w:rsidRPr="00F210D0">
        <w:rPr>
          <w:rFonts w:ascii="Calibri" w:hAnsi="Calibri" w:cs="Calibri"/>
          <w:iCs w:val="0"/>
          <w:lang w:val="en-IN" w:eastAsia="en-IN"/>
        </w:rPr>
        <w:t xml:space="preserve"> 00:2</w:t>
      </w:r>
      <w:r w:rsidR="00554BB7">
        <w:rPr>
          <w:rFonts w:ascii="Calibri" w:hAnsi="Calibri" w:cs="Calibri"/>
          <w:iCs w:val="0"/>
          <w:lang w:val="en-IN" w:eastAsia="en-IN"/>
        </w:rPr>
        <w:t>5</w:t>
      </w:r>
      <w:r w:rsidR="00F210D0" w:rsidRPr="00F210D0">
        <w:rPr>
          <w:rFonts w:ascii="Calibri" w:hAnsi="Calibri" w:cs="Calibri"/>
          <w:iCs w:val="0"/>
          <w:lang w:val="en-IN" w:eastAsia="en-IN"/>
        </w:rPr>
        <w:t xml:space="preserve"> – 00:</w:t>
      </w:r>
      <w:r w:rsidR="00554BB7">
        <w:rPr>
          <w:rFonts w:ascii="Calibri" w:hAnsi="Calibri" w:cs="Calibri"/>
          <w:iCs w:val="0"/>
          <w:lang w:val="en-IN" w:eastAsia="en-IN"/>
        </w:rPr>
        <w:t>35</w:t>
      </w:r>
    </w:p>
    <w:p w14:paraId="11C3EE96" w14:textId="77777777" w:rsidR="00F210D0" w:rsidRDefault="00F210D0" w:rsidP="00F210D0">
      <w:pPr>
        <w:pStyle w:val="Narration"/>
        <w:ind w:firstLine="0"/>
        <w:rPr>
          <w:lang w:eastAsia="en-IN"/>
        </w:rPr>
      </w:pPr>
    </w:p>
    <w:p w14:paraId="600BD05E" w14:textId="07AB8E64" w:rsidR="00C5784E" w:rsidRDefault="00F210D0" w:rsidP="00C5784E">
      <w:pPr>
        <w:pStyle w:val="Narration"/>
        <w:numPr>
          <w:ilvl w:val="1"/>
          <w:numId w:val="3"/>
        </w:numPr>
        <w:rPr>
          <w:lang w:eastAsia="en-IN"/>
        </w:rPr>
      </w:pPr>
      <w:r>
        <w:rPr>
          <w:lang w:eastAsia="en-IN"/>
        </w:rPr>
        <w:t>Next, s</w:t>
      </w:r>
      <w:r w:rsidR="00C5784E" w:rsidRPr="000921E5">
        <w:rPr>
          <w:lang w:eastAsia="en-IN"/>
        </w:rPr>
        <w:t xml:space="preserve">uture the jejunal serous layer and the area below the pancreatic stump using a 4-0 Prolene reverse needle </w:t>
      </w:r>
      <w:r w:rsidR="00C5784E" w:rsidRPr="000921E5">
        <w:rPr>
          <w:b/>
          <w:bCs/>
          <w:lang w:eastAsia="en-IN"/>
        </w:rPr>
        <w:t>[1]</w:t>
      </w:r>
      <w:r w:rsidR="00C5784E" w:rsidRPr="000921E5">
        <w:rPr>
          <w:lang w:eastAsia="en-IN"/>
        </w:rPr>
        <w:t>.</w:t>
      </w:r>
    </w:p>
    <w:p w14:paraId="40459245" w14:textId="1F545E57"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00:53 – 01:</w:t>
      </w:r>
      <w:r w:rsidR="00554BB7">
        <w:rPr>
          <w:lang w:val="en-IN" w:eastAsia="en-IN"/>
        </w:rPr>
        <w:t>08</w:t>
      </w:r>
    </w:p>
    <w:p w14:paraId="760C4CC3" w14:textId="77777777" w:rsidR="00554BB7" w:rsidRPr="000921E5" w:rsidRDefault="00554BB7" w:rsidP="00554BB7">
      <w:pPr>
        <w:pStyle w:val="ShotDescription"/>
        <w:ind w:firstLine="0"/>
        <w:rPr>
          <w:lang w:val="en-IN" w:eastAsia="en-IN"/>
        </w:rPr>
      </w:pPr>
    </w:p>
    <w:p w14:paraId="48093F07" w14:textId="77777777" w:rsidR="00C5784E" w:rsidRDefault="00C5784E" w:rsidP="00C5784E">
      <w:pPr>
        <w:pStyle w:val="Narration"/>
        <w:numPr>
          <w:ilvl w:val="1"/>
          <w:numId w:val="3"/>
        </w:numPr>
        <w:rPr>
          <w:lang w:eastAsia="en-IN"/>
        </w:rPr>
      </w:pPr>
      <w:r w:rsidRPr="000921E5">
        <w:rPr>
          <w:lang w:eastAsia="en-IN"/>
        </w:rPr>
        <w:t xml:space="preserve">Tighten the continuous suture of the jejunal seromuscular layer and the posterior suture of the pancreatic stump </w:t>
      </w:r>
      <w:r w:rsidRPr="000921E5">
        <w:rPr>
          <w:b/>
          <w:bCs/>
          <w:lang w:eastAsia="en-IN"/>
        </w:rPr>
        <w:t>[1]</w:t>
      </w:r>
      <w:r w:rsidRPr="000921E5">
        <w:rPr>
          <w:lang w:eastAsia="en-IN"/>
        </w:rPr>
        <w:t>.</w:t>
      </w:r>
    </w:p>
    <w:p w14:paraId="25C3C0D8" w14:textId="4CAAD0D0" w:rsidR="00C5784E" w:rsidRPr="00554BB7" w:rsidRDefault="00473AA3" w:rsidP="00C5784E">
      <w:pPr>
        <w:pStyle w:val="ShotDescription"/>
        <w:numPr>
          <w:ilvl w:val="2"/>
          <w:numId w:val="3"/>
        </w:numPr>
        <w:rPr>
          <w:lang w:val="en-IN" w:eastAsia="en-IN"/>
        </w:rPr>
      </w:pPr>
      <w:r>
        <w:rPr>
          <w:lang w:val="en-IN" w:eastAsia="en-IN"/>
        </w:rPr>
        <w:lastRenderedPageBreak/>
        <w:t>LAB MEDIA: 67454.MP4</w:t>
      </w:r>
      <w:r w:rsidR="00C5784E" w:rsidRPr="000921E5">
        <w:rPr>
          <w:lang w:val="en-IN" w:eastAsia="en-IN"/>
        </w:rPr>
        <w:t xml:space="preserve"> 01:14 – 01:19</w:t>
      </w:r>
      <w:r w:rsidR="00554BB7">
        <w:rPr>
          <w:lang w:val="en-IN" w:eastAsia="en-IN"/>
        </w:rPr>
        <w:t xml:space="preserve"> </w:t>
      </w:r>
      <w:r w:rsidR="00554BB7" w:rsidRPr="00554BB7">
        <w:rPr>
          <w:i/>
          <w:iCs/>
          <w:color w:val="3333FF"/>
          <w:lang w:val="en-IN" w:eastAsia="en-IN"/>
        </w:rPr>
        <w:t xml:space="preserve">Video editor: </w:t>
      </w:r>
      <w:r w:rsidR="00554BB7">
        <w:rPr>
          <w:i/>
          <w:iCs/>
          <w:color w:val="3333FF"/>
          <w:lang w:val="en-IN" w:eastAsia="en-IN"/>
        </w:rPr>
        <w:t>P</w:t>
      </w:r>
      <w:r w:rsidR="00554BB7" w:rsidRPr="00554BB7">
        <w:rPr>
          <w:i/>
          <w:iCs/>
          <w:color w:val="3333FF"/>
          <w:lang w:val="en-IN" w:eastAsia="en-IN"/>
        </w:rPr>
        <w:t>u</w:t>
      </w:r>
      <w:r w:rsidR="00554BB7">
        <w:rPr>
          <w:i/>
          <w:iCs/>
          <w:color w:val="3333FF"/>
          <w:lang w:val="en-IN" w:eastAsia="en-IN"/>
        </w:rPr>
        <w:t>t</w:t>
      </w:r>
      <w:r w:rsidR="00554BB7" w:rsidRPr="00554BB7">
        <w:rPr>
          <w:i/>
          <w:iCs/>
          <w:color w:val="3333FF"/>
          <w:lang w:val="en-IN" w:eastAsia="en-IN"/>
        </w:rPr>
        <w:t xml:space="preserve"> a box on t</w:t>
      </w:r>
      <w:r w:rsidR="00554BB7">
        <w:rPr>
          <w:i/>
          <w:iCs/>
          <w:color w:val="3333FF"/>
          <w:lang w:val="en-IN" w:eastAsia="en-IN"/>
        </w:rPr>
        <w:t>h</w:t>
      </w:r>
      <w:r w:rsidR="00554BB7" w:rsidRPr="00554BB7">
        <w:rPr>
          <w:i/>
          <w:iCs/>
          <w:color w:val="3333FF"/>
          <w:lang w:val="en-IN" w:eastAsia="en-IN"/>
        </w:rPr>
        <w:t>e right part of the video to show the forceps tightening the thread</w:t>
      </w:r>
    </w:p>
    <w:p w14:paraId="3ACAD4D1" w14:textId="77777777" w:rsidR="00554BB7" w:rsidRPr="000921E5" w:rsidRDefault="00554BB7" w:rsidP="00554BB7">
      <w:pPr>
        <w:pStyle w:val="ShotDescription"/>
        <w:ind w:firstLine="0"/>
        <w:rPr>
          <w:lang w:val="en-IN" w:eastAsia="en-IN"/>
        </w:rPr>
      </w:pPr>
    </w:p>
    <w:p w14:paraId="61C9D504" w14:textId="5A5CE780" w:rsidR="00C5784E" w:rsidRDefault="00554BB7" w:rsidP="00C5784E">
      <w:pPr>
        <w:pStyle w:val="Narration"/>
        <w:numPr>
          <w:ilvl w:val="1"/>
          <w:numId w:val="3"/>
        </w:numPr>
        <w:rPr>
          <w:lang w:eastAsia="en-IN"/>
        </w:rPr>
      </w:pPr>
      <w:r>
        <w:rPr>
          <w:lang w:eastAsia="en-IN"/>
        </w:rPr>
        <w:t>Now, c</w:t>
      </w:r>
      <w:r w:rsidR="00C5784E" w:rsidRPr="000921E5">
        <w:rPr>
          <w:lang w:eastAsia="en-IN"/>
        </w:rPr>
        <w:t xml:space="preserve">ut open the jejunum with an incision size equivalent to the diameter of the pancreatic duct </w:t>
      </w:r>
      <w:r w:rsidR="00C5784E" w:rsidRPr="000921E5">
        <w:rPr>
          <w:b/>
          <w:bCs/>
          <w:lang w:eastAsia="en-IN"/>
        </w:rPr>
        <w:t>[1]</w:t>
      </w:r>
      <w:r w:rsidR="00C5784E" w:rsidRPr="000921E5">
        <w:rPr>
          <w:lang w:eastAsia="en-IN"/>
        </w:rPr>
        <w:t>.</w:t>
      </w:r>
    </w:p>
    <w:p w14:paraId="16FDDD49" w14:textId="035F9840"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01:20 – 01:2</w:t>
      </w:r>
      <w:r w:rsidR="00554BB7">
        <w:rPr>
          <w:lang w:val="en-IN" w:eastAsia="en-IN"/>
        </w:rPr>
        <w:t>8</w:t>
      </w:r>
    </w:p>
    <w:p w14:paraId="49CC5A3D" w14:textId="77777777" w:rsidR="00554BB7" w:rsidRPr="000921E5" w:rsidRDefault="00554BB7" w:rsidP="00554BB7">
      <w:pPr>
        <w:pStyle w:val="ShotDescription"/>
        <w:ind w:firstLine="0"/>
        <w:rPr>
          <w:lang w:val="en-IN" w:eastAsia="en-IN"/>
        </w:rPr>
      </w:pPr>
    </w:p>
    <w:p w14:paraId="241F0367" w14:textId="4D207DA7" w:rsidR="00C5784E" w:rsidRDefault="00C5784E" w:rsidP="00C5784E">
      <w:pPr>
        <w:pStyle w:val="Narration"/>
        <w:numPr>
          <w:ilvl w:val="1"/>
          <w:numId w:val="3"/>
        </w:numPr>
        <w:rPr>
          <w:lang w:eastAsia="en-IN"/>
        </w:rPr>
      </w:pPr>
      <w:r w:rsidRPr="000921E5">
        <w:rPr>
          <w:lang w:eastAsia="en-IN"/>
        </w:rPr>
        <w:t xml:space="preserve">Use a 5-0 </w:t>
      </w:r>
      <w:r w:rsidR="00F210D0" w:rsidRPr="00F210D0">
        <w:rPr>
          <w:i/>
          <w:iCs/>
          <w:color w:val="EE0000"/>
          <w:lang w:eastAsia="en-IN"/>
        </w:rPr>
        <w:t>(</w:t>
      </w:r>
      <w:r w:rsidR="00F210D0">
        <w:rPr>
          <w:i/>
          <w:iCs/>
          <w:color w:val="EE0000"/>
          <w:lang w:eastAsia="en-IN"/>
        </w:rPr>
        <w:t>5</w:t>
      </w:r>
      <w:r w:rsidR="00F210D0">
        <w:rPr>
          <w:i/>
          <w:iCs/>
          <w:color w:val="EE0000"/>
          <w:lang w:eastAsia="en-IN"/>
        </w:rPr>
        <w:t>-oh</w:t>
      </w:r>
      <w:r w:rsidR="00F210D0" w:rsidRPr="00F210D0">
        <w:rPr>
          <w:i/>
          <w:iCs/>
          <w:color w:val="EE0000"/>
          <w:lang w:eastAsia="en-IN"/>
        </w:rPr>
        <w:t>)</w:t>
      </w:r>
      <w:r w:rsidR="00F210D0">
        <w:rPr>
          <w:i/>
          <w:iCs/>
          <w:color w:val="EE0000"/>
          <w:lang w:eastAsia="en-IN"/>
        </w:rPr>
        <w:t xml:space="preserve"> </w:t>
      </w:r>
      <w:r w:rsidRPr="000921E5">
        <w:rPr>
          <w:lang w:eastAsia="en-IN"/>
        </w:rPr>
        <w:t xml:space="preserve">PDS II </w:t>
      </w:r>
      <w:r w:rsidR="00F210D0" w:rsidRPr="00F210D0">
        <w:rPr>
          <w:i/>
          <w:iCs/>
          <w:color w:val="EE0000"/>
          <w:lang w:eastAsia="en-IN"/>
        </w:rPr>
        <w:t>(</w:t>
      </w:r>
      <w:r w:rsidR="00F210D0">
        <w:rPr>
          <w:i/>
          <w:iCs/>
          <w:color w:val="EE0000"/>
          <w:lang w:eastAsia="en-IN"/>
        </w:rPr>
        <w:t>PDS-2</w:t>
      </w:r>
      <w:r w:rsidR="00F210D0" w:rsidRPr="00F210D0">
        <w:rPr>
          <w:i/>
          <w:iCs/>
          <w:color w:val="EE0000"/>
          <w:lang w:eastAsia="en-IN"/>
        </w:rPr>
        <w:t>)</w:t>
      </w:r>
      <w:r w:rsidR="00554BB7">
        <w:rPr>
          <w:i/>
          <w:iCs/>
          <w:color w:val="EE0000"/>
          <w:lang w:eastAsia="en-IN"/>
        </w:rPr>
        <w:t xml:space="preserve"> </w:t>
      </w:r>
      <w:r w:rsidRPr="000921E5">
        <w:rPr>
          <w:lang w:eastAsia="en-IN"/>
        </w:rPr>
        <w:t xml:space="preserve">reverse needle to suture the anterior and posterior walls of the small incision in the jejunum and the anterior and posterior walls of the pancreatic duct </w:t>
      </w:r>
      <w:r w:rsidRPr="000921E5">
        <w:rPr>
          <w:b/>
          <w:bCs/>
          <w:lang w:eastAsia="en-IN"/>
        </w:rPr>
        <w:t>[1]</w:t>
      </w:r>
      <w:r w:rsidRPr="000921E5">
        <w:rPr>
          <w:lang w:eastAsia="en-IN"/>
        </w:rPr>
        <w:t>.</w:t>
      </w:r>
      <w:r w:rsidR="008872BE">
        <w:rPr>
          <w:lang w:eastAsia="en-IN"/>
        </w:rPr>
        <w:t xml:space="preserve"> Then, </w:t>
      </w:r>
      <w:r w:rsidR="008872BE" w:rsidRPr="000921E5">
        <w:rPr>
          <w:lang w:eastAsia="en-IN"/>
        </w:rPr>
        <w:t xml:space="preserve">perform a continuous suture of the posterior wall of the small incision in the jejunum and the posterior wall of the pancreatic duct </w:t>
      </w:r>
      <w:r w:rsidR="008872BE" w:rsidRPr="000921E5">
        <w:rPr>
          <w:b/>
          <w:bCs/>
          <w:lang w:eastAsia="en-IN"/>
        </w:rPr>
        <w:t>[</w:t>
      </w:r>
      <w:r w:rsidR="008872BE">
        <w:rPr>
          <w:b/>
          <w:bCs/>
          <w:lang w:eastAsia="en-IN"/>
        </w:rPr>
        <w:t>2</w:t>
      </w:r>
      <w:r w:rsidR="008872BE" w:rsidRPr="000921E5">
        <w:rPr>
          <w:b/>
          <w:bCs/>
          <w:lang w:eastAsia="en-IN"/>
        </w:rPr>
        <w:t>]</w:t>
      </w:r>
      <w:r w:rsidR="008872BE" w:rsidRPr="000921E5">
        <w:rPr>
          <w:lang w:eastAsia="en-IN"/>
        </w:rPr>
        <w:t>.</w:t>
      </w:r>
    </w:p>
    <w:p w14:paraId="54D23DA4" w14:textId="5F732E8C"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01:</w:t>
      </w:r>
      <w:r w:rsidR="00554BB7">
        <w:rPr>
          <w:lang w:val="en-IN" w:eastAsia="en-IN"/>
        </w:rPr>
        <w:t>32</w:t>
      </w:r>
      <w:r w:rsidR="00C5784E" w:rsidRPr="000921E5">
        <w:rPr>
          <w:lang w:val="en-IN" w:eastAsia="en-IN"/>
        </w:rPr>
        <w:t xml:space="preserve"> – 01:4</w:t>
      </w:r>
      <w:r w:rsidR="00554BB7">
        <w:rPr>
          <w:lang w:val="en-IN" w:eastAsia="en-IN"/>
        </w:rPr>
        <w:t>4</w:t>
      </w:r>
    </w:p>
    <w:p w14:paraId="583DC135" w14:textId="4A1D91E1"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w:t>
      </w:r>
      <w:r w:rsidR="008872BE">
        <w:rPr>
          <w:lang w:val="en-IN" w:eastAsia="en-IN"/>
        </w:rPr>
        <w:t>2</w:t>
      </w:r>
      <w:r w:rsidR="00C5784E" w:rsidRPr="000921E5">
        <w:rPr>
          <w:lang w:val="en-IN" w:eastAsia="en-IN"/>
        </w:rPr>
        <w:t>:</w:t>
      </w:r>
      <w:r w:rsidR="008872BE">
        <w:rPr>
          <w:lang w:val="en-IN" w:eastAsia="en-IN"/>
        </w:rPr>
        <w:t>35</w:t>
      </w:r>
      <w:r w:rsidR="00C5784E" w:rsidRPr="000921E5">
        <w:rPr>
          <w:lang w:val="en-IN" w:eastAsia="en-IN"/>
        </w:rPr>
        <w:t xml:space="preserve"> – 02:</w:t>
      </w:r>
      <w:r w:rsidR="008872BE">
        <w:rPr>
          <w:lang w:val="en-IN" w:eastAsia="en-IN"/>
        </w:rPr>
        <w:t>50</w:t>
      </w:r>
    </w:p>
    <w:p w14:paraId="0E7E1FCE" w14:textId="77777777" w:rsidR="008872BE" w:rsidRPr="000921E5" w:rsidRDefault="008872BE" w:rsidP="008872BE">
      <w:pPr>
        <w:pStyle w:val="ShotDescription"/>
        <w:ind w:firstLine="0"/>
        <w:rPr>
          <w:lang w:val="en-IN" w:eastAsia="en-IN"/>
        </w:rPr>
      </w:pPr>
    </w:p>
    <w:p w14:paraId="5429EF36" w14:textId="77777777" w:rsidR="00C5784E" w:rsidRDefault="00C5784E" w:rsidP="00C5784E">
      <w:pPr>
        <w:pStyle w:val="Narration"/>
        <w:numPr>
          <w:ilvl w:val="1"/>
          <w:numId w:val="3"/>
        </w:numPr>
        <w:rPr>
          <w:lang w:eastAsia="en-IN"/>
        </w:rPr>
      </w:pPr>
      <w:r w:rsidRPr="000921E5">
        <w:rPr>
          <w:lang w:eastAsia="en-IN"/>
        </w:rPr>
        <w:t xml:space="preserve">Place an 8 French silicone tube as the pancreatic duct support tube, with approximately 5 centimeters of each tube inserted into the pancreatic duct and jejunum </w:t>
      </w:r>
      <w:r w:rsidRPr="000921E5">
        <w:rPr>
          <w:b/>
          <w:bCs/>
          <w:lang w:eastAsia="en-IN"/>
        </w:rPr>
        <w:t>[1]</w:t>
      </w:r>
      <w:r w:rsidRPr="000921E5">
        <w:rPr>
          <w:lang w:eastAsia="en-IN"/>
        </w:rPr>
        <w:t>.</w:t>
      </w:r>
    </w:p>
    <w:p w14:paraId="67CAC61A" w14:textId="171439BF"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02:59 – 03:1</w:t>
      </w:r>
      <w:r w:rsidR="008872BE">
        <w:rPr>
          <w:lang w:val="en-IN" w:eastAsia="en-IN"/>
        </w:rPr>
        <w:t>0</w:t>
      </w:r>
    </w:p>
    <w:p w14:paraId="0B7921C8" w14:textId="77777777" w:rsidR="008872BE" w:rsidRPr="000921E5" w:rsidRDefault="008872BE" w:rsidP="008872BE">
      <w:pPr>
        <w:pStyle w:val="ShotDescription"/>
        <w:ind w:firstLine="0"/>
        <w:rPr>
          <w:lang w:val="en-IN" w:eastAsia="en-IN"/>
        </w:rPr>
      </w:pPr>
    </w:p>
    <w:p w14:paraId="691ECB54" w14:textId="5EFEFC36" w:rsidR="00C5784E" w:rsidRDefault="008872BE" w:rsidP="00C5784E">
      <w:pPr>
        <w:pStyle w:val="Narration"/>
        <w:numPr>
          <w:ilvl w:val="1"/>
          <w:numId w:val="3"/>
        </w:numPr>
        <w:rPr>
          <w:lang w:eastAsia="en-IN"/>
        </w:rPr>
      </w:pPr>
      <w:r>
        <w:rPr>
          <w:lang w:eastAsia="en-IN"/>
        </w:rPr>
        <w:t>Next, p</w:t>
      </w:r>
      <w:r w:rsidR="00C5784E" w:rsidRPr="000921E5">
        <w:rPr>
          <w:lang w:eastAsia="en-IN"/>
        </w:rPr>
        <w:t xml:space="preserve">erform a 5-0 PDS II continuous suture of the anterior wall of the small incision in the jejunum and the anterior wall of the pancreatic duct </w:t>
      </w:r>
      <w:r w:rsidR="00C5784E" w:rsidRPr="000921E5">
        <w:rPr>
          <w:b/>
          <w:bCs/>
          <w:lang w:eastAsia="en-IN"/>
        </w:rPr>
        <w:t>[1]</w:t>
      </w:r>
      <w:r w:rsidR="00C5784E" w:rsidRPr="000921E5">
        <w:rPr>
          <w:lang w:eastAsia="en-IN"/>
        </w:rPr>
        <w:t>.</w:t>
      </w:r>
    </w:p>
    <w:p w14:paraId="5D6B4755" w14:textId="2E7DC487"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03:</w:t>
      </w:r>
      <w:r w:rsidR="008872BE">
        <w:rPr>
          <w:lang w:val="en-IN" w:eastAsia="en-IN"/>
        </w:rPr>
        <w:t>35</w:t>
      </w:r>
      <w:r w:rsidR="00C5784E" w:rsidRPr="000921E5">
        <w:rPr>
          <w:lang w:val="en-IN" w:eastAsia="en-IN"/>
        </w:rPr>
        <w:t xml:space="preserve"> – 0</w:t>
      </w:r>
      <w:r w:rsidR="008872BE">
        <w:rPr>
          <w:lang w:val="en-IN" w:eastAsia="en-IN"/>
        </w:rPr>
        <w:t>3</w:t>
      </w:r>
      <w:r w:rsidR="00C5784E" w:rsidRPr="000921E5">
        <w:rPr>
          <w:lang w:val="en-IN" w:eastAsia="en-IN"/>
        </w:rPr>
        <w:t>:</w:t>
      </w:r>
      <w:r w:rsidR="008872BE">
        <w:rPr>
          <w:lang w:val="en-IN" w:eastAsia="en-IN"/>
        </w:rPr>
        <w:t>45 and 04:05-04:06</w:t>
      </w:r>
    </w:p>
    <w:p w14:paraId="7FD936F0" w14:textId="77777777" w:rsidR="008872BE" w:rsidRPr="000921E5" w:rsidRDefault="008872BE" w:rsidP="008872BE">
      <w:pPr>
        <w:pStyle w:val="ShotDescription"/>
        <w:ind w:firstLine="0"/>
        <w:rPr>
          <w:lang w:val="en-IN" w:eastAsia="en-IN"/>
        </w:rPr>
      </w:pPr>
    </w:p>
    <w:p w14:paraId="779C5E58" w14:textId="77777777" w:rsidR="00C5784E" w:rsidRDefault="00C5784E" w:rsidP="00C5784E">
      <w:pPr>
        <w:pStyle w:val="Narration"/>
        <w:numPr>
          <w:ilvl w:val="1"/>
          <w:numId w:val="3"/>
        </w:numPr>
        <w:rPr>
          <w:lang w:eastAsia="en-IN"/>
        </w:rPr>
      </w:pPr>
      <w:r w:rsidRPr="000921E5">
        <w:rPr>
          <w:lang w:eastAsia="en-IN"/>
        </w:rPr>
        <w:t xml:space="preserve">Knot the continuous suture line between the posterior wall of the small incision in the jejunum and the posterior wall of the pancreatic duct with the continuous suture line between the anterior wall of the small incision in the jejunum and the anterior wall of the pancreatic duct </w:t>
      </w:r>
      <w:r w:rsidRPr="000921E5">
        <w:rPr>
          <w:b/>
          <w:bCs/>
          <w:lang w:eastAsia="en-IN"/>
        </w:rPr>
        <w:t>[1]</w:t>
      </w:r>
      <w:r w:rsidRPr="000921E5">
        <w:rPr>
          <w:lang w:eastAsia="en-IN"/>
        </w:rPr>
        <w:t>.</w:t>
      </w:r>
    </w:p>
    <w:p w14:paraId="44DC4756" w14:textId="7541DBE9"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04:08 – 04:19</w:t>
      </w:r>
    </w:p>
    <w:p w14:paraId="0B317867" w14:textId="77777777" w:rsidR="008872BE" w:rsidRPr="000921E5" w:rsidRDefault="008872BE" w:rsidP="008872BE">
      <w:pPr>
        <w:pStyle w:val="ShotDescription"/>
        <w:ind w:firstLine="0"/>
        <w:rPr>
          <w:lang w:val="en-IN" w:eastAsia="en-IN"/>
        </w:rPr>
      </w:pPr>
    </w:p>
    <w:p w14:paraId="51A98156" w14:textId="58155F2A" w:rsidR="00C5784E" w:rsidRDefault="008872BE" w:rsidP="00C5784E">
      <w:pPr>
        <w:pStyle w:val="Narration"/>
        <w:numPr>
          <w:ilvl w:val="1"/>
          <w:numId w:val="3"/>
        </w:numPr>
        <w:rPr>
          <w:lang w:eastAsia="en-IN"/>
        </w:rPr>
      </w:pPr>
      <w:r>
        <w:rPr>
          <w:lang w:eastAsia="en-IN"/>
        </w:rPr>
        <w:t xml:space="preserve">Then, with </w:t>
      </w:r>
      <w:r w:rsidRPr="000921E5">
        <w:rPr>
          <w:lang w:eastAsia="en-IN"/>
        </w:rPr>
        <w:t>4-0 Prolene</w:t>
      </w:r>
      <w:r>
        <w:rPr>
          <w:lang w:eastAsia="en-IN"/>
        </w:rPr>
        <w:t xml:space="preserve"> filament, p</w:t>
      </w:r>
      <w:r w:rsidR="00C5784E" w:rsidRPr="000921E5">
        <w:rPr>
          <w:lang w:eastAsia="en-IN"/>
        </w:rPr>
        <w:t>erform a continuous suture of the jejunal seromuscular layer</w:t>
      </w:r>
      <w:r>
        <w:rPr>
          <w:lang w:eastAsia="en-IN"/>
        </w:rPr>
        <w:t xml:space="preserve"> </w:t>
      </w:r>
      <w:r w:rsidRPr="008872BE">
        <w:rPr>
          <w:b/>
          <w:bCs/>
          <w:lang w:eastAsia="en-IN"/>
        </w:rPr>
        <w:t>[</w:t>
      </w:r>
      <w:r>
        <w:rPr>
          <w:b/>
          <w:bCs/>
          <w:lang w:eastAsia="en-IN"/>
        </w:rPr>
        <w:t>1</w:t>
      </w:r>
      <w:r w:rsidRPr="008872BE">
        <w:rPr>
          <w:b/>
          <w:bCs/>
          <w:lang w:eastAsia="en-IN"/>
        </w:rPr>
        <w:t>]</w:t>
      </w:r>
      <w:r w:rsidR="00C5784E" w:rsidRPr="000921E5">
        <w:rPr>
          <w:lang w:eastAsia="en-IN"/>
        </w:rPr>
        <w:t xml:space="preserve"> and the anterior part of the pancreatico</w:t>
      </w:r>
      <w:r>
        <w:rPr>
          <w:lang w:eastAsia="en-IN"/>
        </w:rPr>
        <w:t>-</w:t>
      </w:r>
      <w:r w:rsidR="00C5784E" w:rsidRPr="000921E5">
        <w:rPr>
          <w:lang w:eastAsia="en-IN"/>
        </w:rPr>
        <w:t xml:space="preserve">intestinal stump </w:t>
      </w:r>
      <w:r w:rsidR="00C5784E" w:rsidRPr="000921E5">
        <w:rPr>
          <w:b/>
          <w:bCs/>
          <w:lang w:eastAsia="en-IN"/>
        </w:rPr>
        <w:t>[</w:t>
      </w:r>
      <w:r>
        <w:rPr>
          <w:b/>
          <w:bCs/>
          <w:lang w:eastAsia="en-IN"/>
        </w:rPr>
        <w:t>2</w:t>
      </w:r>
      <w:r w:rsidR="00C5784E" w:rsidRPr="000921E5">
        <w:rPr>
          <w:b/>
          <w:bCs/>
          <w:lang w:eastAsia="en-IN"/>
        </w:rPr>
        <w:t>]</w:t>
      </w:r>
      <w:r w:rsidR="00C5784E" w:rsidRPr="000921E5">
        <w:rPr>
          <w:lang w:eastAsia="en-IN"/>
        </w:rPr>
        <w:t>.</w:t>
      </w:r>
    </w:p>
    <w:p w14:paraId="2050F6ED" w14:textId="4F886140" w:rsidR="008872BE" w:rsidRDefault="00473AA3" w:rsidP="008872BE">
      <w:pPr>
        <w:pStyle w:val="ShotDescription"/>
        <w:numPr>
          <w:ilvl w:val="2"/>
          <w:numId w:val="3"/>
        </w:numPr>
        <w:rPr>
          <w:lang w:val="en-IN" w:eastAsia="en-IN"/>
        </w:rPr>
      </w:pPr>
      <w:r>
        <w:rPr>
          <w:lang w:val="en-IN" w:eastAsia="en-IN"/>
        </w:rPr>
        <w:t>LAB MEDIA: 67454.MP4</w:t>
      </w:r>
      <w:r w:rsidR="008872BE" w:rsidRPr="000921E5">
        <w:rPr>
          <w:lang w:val="en-IN" w:eastAsia="en-IN"/>
        </w:rPr>
        <w:t xml:space="preserve"> 0</w:t>
      </w:r>
      <w:r w:rsidR="008872BE">
        <w:rPr>
          <w:lang w:val="en-IN" w:eastAsia="en-IN"/>
        </w:rPr>
        <w:t>4</w:t>
      </w:r>
      <w:r w:rsidR="008872BE" w:rsidRPr="000921E5">
        <w:rPr>
          <w:lang w:val="en-IN" w:eastAsia="en-IN"/>
        </w:rPr>
        <w:t>:</w:t>
      </w:r>
      <w:r w:rsidR="008872BE">
        <w:rPr>
          <w:lang w:val="en-IN" w:eastAsia="en-IN"/>
        </w:rPr>
        <w:t>2</w:t>
      </w:r>
      <w:r w:rsidR="008872BE" w:rsidRPr="000921E5">
        <w:rPr>
          <w:lang w:val="en-IN" w:eastAsia="en-IN"/>
        </w:rPr>
        <w:t>0 – 0</w:t>
      </w:r>
      <w:r w:rsidR="008872BE">
        <w:rPr>
          <w:lang w:val="en-IN" w:eastAsia="en-IN"/>
        </w:rPr>
        <w:t>4</w:t>
      </w:r>
      <w:r w:rsidR="008872BE" w:rsidRPr="000921E5">
        <w:rPr>
          <w:lang w:val="en-IN" w:eastAsia="en-IN"/>
        </w:rPr>
        <w:t>:2</w:t>
      </w:r>
      <w:r w:rsidR="008872BE">
        <w:rPr>
          <w:lang w:val="en-IN" w:eastAsia="en-IN"/>
        </w:rPr>
        <w:t>5</w:t>
      </w:r>
    </w:p>
    <w:p w14:paraId="6ED3AAF0" w14:textId="48EAB744" w:rsidR="00C5784E"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w:t>
      </w:r>
      <w:r w:rsidR="008872BE">
        <w:rPr>
          <w:lang w:val="en-IN" w:eastAsia="en-IN"/>
        </w:rPr>
        <w:t>5</w:t>
      </w:r>
      <w:r w:rsidR="00C5784E" w:rsidRPr="000921E5">
        <w:rPr>
          <w:lang w:val="en-IN" w:eastAsia="en-IN"/>
        </w:rPr>
        <w:t>:</w:t>
      </w:r>
      <w:r w:rsidR="008872BE">
        <w:rPr>
          <w:lang w:val="en-IN" w:eastAsia="en-IN"/>
        </w:rPr>
        <w:t>15</w:t>
      </w:r>
      <w:r w:rsidR="00C5784E" w:rsidRPr="000921E5">
        <w:rPr>
          <w:lang w:val="en-IN" w:eastAsia="en-IN"/>
        </w:rPr>
        <w:t xml:space="preserve"> – 05:24</w:t>
      </w:r>
    </w:p>
    <w:p w14:paraId="06BF856B" w14:textId="77777777" w:rsidR="008872BE" w:rsidRPr="000921E5" w:rsidRDefault="008872BE" w:rsidP="008872BE">
      <w:pPr>
        <w:pStyle w:val="ShotDescription"/>
        <w:ind w:firstLine="0"/>
        <w:rPr>
          <w:lang w:val="en-IN" w:eastAsia="en-IN"/>
        </w:rPr>
      </w:pPr>
    </w:p>
    <w:p w14:paraId="4951AC34" w14:textId="00FC6E12" w:rsidR="00C5784E" w:rsidRDefault="008872BE" w:rsidP="00C5784E">
      <w:pPr>
        <w:pStyle w:val="Narration"/>
        <w:numPr>
          <w:ilvl w:val="1"/>
          <w:numId w:val="3"/>
        </w:numPr>
        <w:rPr>
          <w:lang w:eastAsia="en-IN"/>
        </w:rPr>
      </w:pPr>
      <w:r>
        <w:rPr>
          <w:lang w:eastAsia="en-IN"/>
        </w:rPr>
        <w:lastRenderedPageBreak/>
        <w:t>Finally, k</w:t>
      </w:r>
      <w:r w:rsidR="00C5784E" w:rsidRPr="000921E5">
        <w:rPr>
          <w:lang w:eastAsia="en-IN"/>
        </w:rPr>
        <w:t xml:space="preserve">not the continuous suture line between the jejunal serous layer and the posterior part of the pancreatic stump </w:t>
      </w:r>
      <w:r w:rsidRPr="008872BE">
        <w:rPr>
          <w:b/>
          <w:bCs/>
          <w:lang w:eastAsia="en-IN"/>
        </w:rPr>
        <w:t>[</w:t>
      </w:r>
      <w:r>
        <w:rPr>
          <w:b/>
          <w:bCs/>
          <w:lang w:eastAsia="en-IN"/>
        </w:rPr>
        <w:t>1</w:t>
      </w:r>
      <w:r w:rsidRPr="008872BE">
        <w:rPr>
          <w:b/>
          <w:bCs/>
          <w:lang w:eastAsia="en-IN"/>
        </w:rPr>
        <w:t>]</w:t>
      </w:r>
      <w:r>
        <w:rPr>
          <w:lang w:eastAsia="en-IN"/>
        </w:rPr>
        <w:t xml:space="preserve"> </w:t>
      </w:r>
      <w:r w:rsidR="00C5784E" w:rsidRPr="000921E5">
        <w:rPr>
          <w:lang w:eastAsia="en-IN"/>
        </w:rPr>
        <w:t xml:space="preserve">with the continuous suture line between the jejunal serous layer and the anterior part of the pancreatic stump to complete the pancreaticointestinal anastomosis </w:t>
      </w:r>
      <w:r w:rsidR="00C5784E" w:rsidRPr="000921E5">
        <w:rPr>
          <w:b/>
          <w:bCs/>
          <w:lang w:eastAsia="en-IN"/>
        </w:rPr>
        <w:t>[</w:t>
      </w:r>
      <w:r>
        <w:rPr>
          <w:b/>
          <w:bCs/>
          <w:lang w:eastAsia="en-IN"/>
        </w:rPr>
        <w:t>2</w:t>
      </w:r>
      <w:r w:rsidR="00C5784E" w:rsidRPr="000921E5">
        <w:rPr>
          <w:b/>
          <w:bCs/>
          <w:lang w:eastAsia="en-IN"/>
        </w:rPr>
        <w:t>]</w:t>
      </w:r>
      <w:r w:rsidR="00C5784E" w:rsidRPr="000921E5">
        <w:rPr>
          <w:lang w:eastAsia="en-IN"/>
        </w:rPr>
        <w:t>.</w:t>
      </w:r>
    </w:p>
    <w:p w14:paraId="5AAD8BB1" w14:textId="702A599F" w:rsidR="008872BE" w:rsidRDefault="00473AA3" w:rsidP="00C5784E">
      <w:pPr>
        <w:pStyle w:val="ShotDescription"/>
        <w:numPr>
          <w:ilvl w:val="2"/>
          <w:numId w:val="3"/>
        </w:numPr>
        <w:rPr>
          <w:lang w:val="en-IN" w:eastAsia="en-IN"/>
        </w:rPr>
      </w:pPr>
      <w:r>
        <w:rPr>
          <w:lang w:val="en-IN" w:eastAsia="en-IN"/>
        </w:rPr>
        <w:t>LAB MEDIA: 67454.MP4</w:t>
      </w:r>
      <w:r w:rsidR="008872BE" w:rsidRPr="000921E5">
        <w:rPr>
          <w:lang w:val="en-IN" w:eastAsia="en-IN"/>
        </w:rPr>
        <w:t xml:space="preserve"> 05:25 – 05:</w:t>
      </w:r>
      <w:r w:rsidR="008872BE">
        <w:rPr>
          <w:lang w:val="en-IN" w:eastAsia="en-IN"/>
        </w:rPr>
        <w:t>35</w:t>
      </w:r>
    </w:p>
    <w:p w14:paraId="5D4819D6" w14:textId="2B075B69" w:rsidR="00C5784E" w:rsidRPr="000921E5" w:rsidRDefault="00473AA3" w:rsidP="00C5784E">
      <w:pPr>
        <w:pStyle w:val="ShotDescription"/>
        <w:numPr>
          <w:ilvl w:val="2"/>
          <w:numId w:val="3"/>
        </w:numPr>
        <w:rPr>
          <w:lang w:val="en-IN" w:eastAsia="en-IN"/>
        </w:rPr>
      </w:pPr>
      <w:r>
        <w:rPr>
          <w:lang w:val="en-IN" w:eastAsia="en-IN"/>
        </w:rPr>
        <w:t>LAB MEDIA: 67454.MP4</w:t>
      </w:r>
      <w:r w:rsidR="00C5784E" w:rsidRPr="000921E5">
        <w:rPr>
          <w:lang w:val="en-IN" w:eastAsia="en-IN"/>
        </w:rPr>
        <w:t xml:space="preserve"> 05:</w:t>
      </w:r>
      <w:r w:rsidR="008872BE">
        <w:rPr>
          <w:lang w:val="en-IN" w:eastAsia="en-IN"/>
        </w:rPr>
        <w:t>36</w:t>
      </w:r>
      <w:r w:rsidR="00C5784E" w:rsidRPr="000921E5">
        <w:rPr>
          <w:lang w:val="en-IN" w:eastAsia="en-IN"/>
        </w:rPr>
        <w:t xml:space="preserve"> – 05:41</w:t>
      </w:r>
    </w:p>
    <w:p w14:paraId="32140381" w14:textId="77777777" w:rsidR="00C5784E" w:rsidRPr="00E80BD7" w:rsidRDefault="00C5784E" w:rsidP="00C5784E">
      <w:pPr>
        <w:rPr>
          <w:lang w:val="en-GB"/>
        </w:rPr>
      </w:pPr>
    </w:p>
    <w:p w14:paraId="41E4D8B2" w14:textId="77777777" w:rsidR="008872BE" w:rsidRDefault="008872BE">
      <w:pPr>
        <w:rPr>
          <w:rFonts w:eastAsia="Times New Roman" w:cstheme="minorHAnsi"/>
          <w:sz w:val="52"/>
        </w:rPr>
      </w:pPr>
      <w:r>
        <w:rPr>
          <w:rFonts w:cstheme="minorHAnsi"/>
        </w:rPr>
        <w:br w:type="page"/>
      </w:r>
    </w:p>
    <w:p w14:paraId="3AF598C5" w14:textId="071814DB"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includes the figures/tables from your manuscript</w:t>
      </w:r>
      <w:r>
        <w:rPr>
          <w:rFonts w:eastAsia="Times New Roman" w:cstheme="minorHAnsi"/>
        </w:rPr>
        <w:t xml:space="preserve"> (called LAB MEDIA). </w:t>
      </w:r>
    </w:p>
    <w:p w14:paraId="531AEC47" w14:textId="74B2F6CB"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73AA3">
        <w:rPr>
          <w:rFonts w:eastAsia="Times New Roman" w:cstheme="minorHAnsi"/>
          <w:bCs/>
        </w:rPr>
        <w:t>133</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0359F4EB"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0ED1F8A" w14:textId="7B07F4E8" w:rsidR="000500C8" w:rsidRDefault="000500C8" w:rsidP="000500C8">
      <w:pPr>
        <w:pStyle w:val="Narration"/>
        <w:numPr>
          <w:ilvl w:val="1"/>
          <w:numId w:val="3"/>
        </w:numPr>
        <w:rPr>
          <w:lang w:eastAsia="en-IN"/>
        </w:rPr>
      </w:pPr>
      <w:r w:rsidRPr="00D60E5E">
        <w:rPr>
          <w:lang w:eastAsia="en-IN"/>
        </w:rPr>
        <w:t xml:space="preserve">The reverse needle continuous suture group had a shorter average operative time of </w:t>
      </w:r>
      <w:r>
        <w:rPr>
          <w:lang w:eastAsia="en-IN"/>
        </w:rPr>
        <w:t xml:space="preserve">around </w:t>
      </w:r>
      <w:r w:rsidRPr="00D60E5E">
        <w:rPr>
          <w:lang w:eastAsia="en-IN"/>
        </w:rPr>
        <w:t>357.50 minutes</w:t>
      </w:r>
      <w:r>
        <w:rPr>
          <w:lang w:eastAsia="en-IN"/>
        </w:rPr>
        <w:t xml:space="preserve"> </w:t>
      </w:r>
      <w:r w:rsidRPr="00D60E5E">
        <w:rPr>
          <w:b/>
          <w:lang w:eastAsia="en-IN"/>
        </w:rPr>
        <w:t>[1]</w:t>
      </w:r>
      <w:r w:rsidRPr="00D60E5E">
        <w:rPr>
          <w:lang w:eastAsia="en-IN"/>
        </w:rPr>
        <w:t xml:space="preserve"> compared to </w:t>
      </w:r>
      <w:r>
        <w:rPr>
          <w:lang w:eastAsia="en-IN"/>
        </w:rPr>
        <w:t xml:space="preserve">approximately </w:t>
      </w:r>
      <w:r w:rsidRPr="00D60E5E">
        <w:rPr>
          <w:lang w:eastAsia="en-IN"/>
        </w:rPr>
        <w:t xml:space="preserve">388.28 minutes in the Blumgart group </w:t>
      </w:r>
      <w:r w:rsidRPr="00D60E5E">
        <w:rPr>
          <w:b/>
          <w:lang w:eastAsia="en-IN"/>
        </w:rPr>
        <w:t>[</w:t>
      </w:r>
      <w:r>
        <w:rPr>
          <w:b/>
          <w:lang w:eastAsia="en-IN"/>
        </w:rPr>
        <w:t>2</w:t>
      </w:r>
      <w:r w:rsidRPr="00D60E5E">
        <w:rPr>
          <w:b/>
          <w:lang w:eastAsia="en-IN"/>
        </w:rPr>
        <w:t>]</w:t>
      </w:r>
      <w:r w:rsidRPr="00D60E5E">
        <w:rPr>
          <w:lang w:eastAsia="en-IN"/>
        </w:rPr>
        <w:t>.</w:t>
      </w:r>
    </w:p>
    <w:p w14:paraId="23DF9CF8" w14:textId="5408926C" w:rsidR="000500C8" w:rsidRDefault="000500C8" w:rsidP="000500C8">
      <w:pPr>
        <w:pStyle w:val="ShotDescription"/>
        <w:numPr>
          <w:ilvl w:val="2"/>
          <w:numId w:val="3"/>
        </w:numPr>
        <w:rPr>
          <w:lang w:val="en-IN" w:eastAsia="en-IN"/>
        </w:rPr>
      </w:pPr>
      <w:r w:rsidRPr="00D60E5E">
        <w:rPr>
          <w:lang w:val="en-IN" w:eastAsia="en-IN"/>
        </w:rPr>
        <w:t xml:space="preserve">LAB MEDIA: Table 2. </w:t>
      </w:r>
      <w:r w:rsidRPr="00473AA3">
        <w:rPr>
          <w:i/>
          <w:iCs/>
          <w:color w:val="3333FF"/>
          <w:lang w:val="en-IN" w:eastAsia="en-IN"/>
        </w:rPr>
        <w:t xml:space="preserve">Video editor: Highlight the row “Mean operative time” </w:t>
      </w:r>
      <w:r w:rsidRPr="00473AA3">
        <w:rPr>
          <w:i/>
          <w:iCs/>
          <w:color w:val="3333FF"/>
          <w:lang w:val="en-IN" w:eastAsia="en-IN"/>
        </w:rPr>
        <w:t>for “</w:t>
      </w:r>
      <w:r w:rsidRPr="00473AA3">
        <w:rPr>
          <w:i/>
          <w:iCs/>
          <w:color w:val="3333FF"/>
          <w:lang w:val="en-IN" w:eastAsia="en-IN"/>
        </w:rPr>
        <w:t xml:space="preserve">reverse needle continuous suture group </w:t>
      </w:r>
      <w:r w:rsidRPr="00473AA3">
        <w:rPr>
          <w:i/>
          <w:iCs/>
          <w:color w:val="3333FF"/>
          <w:lang w:val="en-IN" w:eastAsia="en-IN"/>
        </w:rPr>
        <w:t>”</w:t>
      </w:r>
    </w:p>
    <w:p w14:paraId="5D8FB75F" w14:textId="52E1D1B3" w:rsidR="000500C8" w:rsidRPr="00D60E5E" w:rsidRDefault="000500C8" w:rsidP="000500C8">
      <w:pPr>
        <w:pStyle w:val="ShotDescription"/>
        <w:numPr>
          <w:ilvl w:val="2"/>
          <w:numId w:val="3"/>
        </w:numPr>
        <w:rPr>
          <w:lang w:val="en-IN" w:eastAsia="en-IN"/>
        </w:rPr>
      </w:pPr>
      <w:r w:rsidRPr="00D60E5E">
        <w:rPr>
          <w:lang w:val="en-IN" w:eastAsia="en-IN"/>
        </w:rPr>
        <w:t xml:space="preserve">LAB MEDIA: Table 2. </w:t>
      </w:r>
      <w:r w:rsidRPr="00473AA3">
        <w:rPr>
          <w:i/>
          <w:iCs/>
          <w:color w:val="3333FF"/>
          <w:lang w:val="en-IN" w:eastAsia="en-IN"/>
        </w:rPr>
        <w:t>Video editor: Highlight the row “Mean operative time” for “Blumgart group”</w:t>
      </w:r>
    </w:p>
    <w:p w14:paraId="0D1AF0AC" w14:textId="77777777" w:rsidR="000500C8" w:rsidRPr="00D60E5E" w:rsidRDefault="000500C8" w:rsidP="000500C8">
      <w:pPr>
        <w:pStyle w:val="ShotDescription"/>
        <w:ind w:firstLine="0"/>
        <w:rPr>
          <w:lang w:val="en-IN" w:eastAsia="en-IN"/>
        </w:rPr>
      </w:pPr>
    </w:p>
    <w:p w14:paraId="700A9A26" w14:textId="77777777" w:rsidR="000500C8" w:rsidRDefault="000500C8" w:rsidP="000500C8">
      <w:pPr>
        <w:pStyle w:val="Narration"/>
        <w:numPr>
          <w:ilvl w:val="1"/>
          <w:numId w:val="3"/>
        </w:numPr>
        <w:rPr>
          <w:lang w:eastAsia="en-IN"/>
        </w:rPr>
      </w:pPr>
      <w:r w:rsidRPr="00D60E5E">
        <w:rPr>
          <w:lang w:eastAsia="en-IN"/>
        </w:rPr>
        <w:t xml:space="preserve">The reverse needle continuous suture group required significantly fewer sutures, with a median of 2 lines, compared to 5.87 lines in the Blumgart group </w:t>
      </w:r>
      <w:r w:rsidRPr="00D60E5E">
        <w:rPr>
          <w:b/>
          <w:lang w:eastAsia="en-IN"/>
        </w:rPr>
        <w:t>[1]</w:t>
      </w:r>
      <w:r w:rsidRPr="00D60E5E">
        <w:rPr>
          <w:lang w:eastAsia="en-IN"/>
        </w:rPr>
        <w:t>.</w:t>
      </w:r>
    </w:p>
    <w:p w14:paraId="4FA6A3BC" w14:textId="655F5081" w:rsidR="000500C8" w:rsidRPr="00D60E5E" w:rsidRDefault="000500C8" w:rsidP="000500C8">
      <w:pPr>
        <w:pStyle w:val="ShotDescription"/>
        <w:numPr>
          <w:ilvl w:val="2"/>
          <w:numId w:val="3"/>
        </w:numPr>
        <w:rPr>
          <w:lang w:val="en-IN" w:eastAsia="en-IN"/>
        </w:rPr>
      </w:pPr>
      <w:r w:rsidRPr="00D60E5E">
        <w:rPr>
          <w:lang w:val="en-IN" w:eastAsia="en-IN"/>
        </w:rPr>
        <w:t xml:space="preserve">LAB MEDIA: Table 2. </w:t>
      </w:r>
      <w:r w:rsidRPr="00473AA3">
        <w:rPr>
          <w:i/>
          <w:iCs/>
          <w:color w:val="3333FF"/>
          <w:lang w:val="en-IN" w:eastAsia="en-IN"/>
        </w:rPr>
        <w:t>Video editor: Highlight the row “Suture consumption of pancreaticojejunostomy” for “reverse needle continuous suture group</w:t>
      </w:r>
      <w:r w:rsidRPr="00D60E5E">
        <w:rPr>
          <w:lang w:eastAsia="en-IN"/>
        </w:rPr>
        <w:t xml:space="preserve"> </w:t>
      </w:r>
      <w:r>
        <w:rPr>
          <w:lang w:val="en-IN" w:eastAsia="en-IN"/>
        </w:rPr>
        <w:t>”</w:t>
      </w:r>
    </w:p>
    <w:p w14:paraId="61C89492" w14:textId="3D88205E" w:rsidR="000500C8" w:rsidRPr="000500C8" w:rsidRDefault="000500C8" w:rsidP="000500C8">
      <w:pPr>
        <w:pStyle w:val="ShotDescription"/>
        <w:numPr>
          <w:ilvl w:val="2"/>
          <w:numId w:val="3"/>
        </w:numPr>
        <w:rPr>
          <w:lang w:val="en-IN" w:eastAsia="en-IN"/>
        </w:rPr>
      </w:pPr>
      <w:r w:rsidRPr="00D60E5E">
        <w:rPr>
          <w:lang w:val="en-IN" w:eastAsia="en-IN"/>
        </w:rPr>
        <w:t xml:space="preserve">LAB MEDIA: Table 2. </w:t>
      </w:r>
      <w:r w:rsidRPr="00473AA3">
        <w:rPr>
          <w:i/>
          <w:iCs/>
          <w:color w:val="3333FF"/>
          <w:lang w:val="en-IN" w:eastAsia="en-IN"/>
        </w:rPr>
        <w:t xml:space="preserve">Video editor: Highlight the row “Suture consumption of pancreaticojejunostomy” </w:t>
      </w:r>
      <w:r w:rsidRPr="00473AA3">
        <w:rPr>
          <w:i/>
          <w:iCs/>
          <w:color w:val="3333FF"/>
          <w:lang w:val="en-IN" w:eastAsia="en-IN"/>
        </w:rPr>
        <w:t>for ”</w:t>
      </w:r>
      <w:r w:rsidRPr="00473AA3">
        <w:rPr>
          <w:i/>
          <w:iCs/>
          <w:color w:val="3333FF"/>
          <w:lang w:val="en-IN" w:eastAsia="en-IN"/>
        </w:rPr>
        <w:t>Blumgart group</w:t>
      </w:r>
      <w:r>
        <w:rPr>
          <w:lang w:eastAsia="en-IN"/>
        </w:rPr>
        <w:t xml:space="preserve">” </w:t>
      </w:r>
    </w:p>
    <w:p w14:paraId="2418EBC3" w14:textId="77777777" w:rsidR="000500C8" w:rsidRPr="00D60E5E" w:rsidRDefault="000500C8" w:rsidP="000500C8">
      <w:pPr>
        <w:pStyle w:val="ShotDescription"/>
        <w:ind w:firstLine="0"/>
        <w:rPr>
          <w:lang w:val="en-IN" w:eastAsia="en-IN"/>
        </w:rPr>
      </w:pPr>
    </w:p>
    <w:p w14:paraId="66F88D1D" w14:textId="4AB4C7C7" w:rsidR="000500C8" w:rsidRDefault="000500C8" w:rsidP="000500C8">
      <w:pPr>
        <w:pStyle w:val="Narration"/>
        <w:numPr>
          <w:ilvl w:val="1"/>
          <w:numId w:val="3"/>
        </w:numPr>
        <w:rPr>
          <w:lang w:eastAsia="en-IN"/>
        </w:rPr>
      </w:pPr>
      <w:r w:rsidRPr="00D60E5E">
        <w:rPr>
          <w:lang w:eastAsia="en-IN"/>
        </w:rPr>
        <w:t xml:space="preserve">The average intraoperative blood loss was lower in the reverse needle continuous suture group at </w:t>
      </w:r>
      <w:r>
        <w:rPr>
          <w:lang w:eastAsia="en-IN"/>
        </w:rPr>
        <w:t xml:space="preserve">around </w:t>
      </w:r>
      <w:r w:rsidRPr="00D60E5E">
        <w:rPr>
          <w:lang w:eastAsia="en-IN"/>
        </w:rPr>
        <w:t>160 milliliters</w:t>
      </w:r>
      <w:r>
        <w:rPr>
          <w:lang w:eastAsia="en-IN"/>
        </w:rPr>
        <w:t xml:space="preserve"> </w:t>
      </w:r>
      <w:r w:rsidRPr="00D60E5E">
        <w:rPr>
          <w:b/>
          <w:lang w:eastAsia="en-IN"/>
        </w:rPr>
        <w:t>[1]</w:t>
      </w:r>
      <w:r w:rsidRPr="00D60E5E">
        <w:rPr>
          <w:lang w:eastAsia="en-IN"/>
        </w:rPr>
        <w:t xml:space="preserve">, compared to </w:t>
      </w:r>
      <w:r>
        <w:rPr>
          <w:lang w:eastAsia="en-IN"/>
        </w:rPr>
        <w:t xml:space="preserve">approximately </w:t>
      </w:r>
      <w:r w:rsidRPr="00D60E5E">
        <w:rPr>
          <w:lang w:eastAsia="en-IN"/>
        </w:rPr>
        <w:t xml:space="preserve">211.52 milliliters in the Blumgart group </w:t>
      </w:r>
      <w:r w:rsidRPr="00D60E5E">
        <w:rPr>
          <w:b/>
          <w:lang w:eastAsia="en-IN"/>
        </w:rPr>
        <w:t>[</w:t>
      </w:r>
      <w:r>
        <w:rPr>
          <w:b/>
          <w:lang w:eastAsia="en-IN"/>
        </w:rPr>
        <w:t>2</w:t>
      </w:r>
      <w:r w:rsidRPr="00D60E5E">
        <w:rPr>
          <w:b/>
          <w:lang w:eastAsia="en-IN"/>
        </w:rPr>
        <w:t>]</w:t>
      </w:r>
      <w:r w:rsidRPr="00D60E5E">
        <w:rPr>
          <w:lang w:eastAsia="en-IN"/>
        </w:rPr>
        <w:t>.</w:t>
      </w:r>
    </w:p>
    <w:p w14:paraId="684A76D6" w14:textId="6768BD4B" w:rsidR="000500C8" w:rsidRDefault="000500C8" w:rsidP="000500C8">
      <w:pPr>
        <w:pStyle w:val="ShotDescription"/>
        <w:numPr>
          <w:ilvl w:val="2"/>
          <w:numId w:val="3"/>
        </w:numPr>
        <w:rPr>
          <w:lang w:val="en-IN" w:eastAsia="en-IN"/>
        </w:rPr>
      </w:pPr>
      <w:r w:rsidRPr="00D60E5E">
        <w:rPr>
          <w:lang w:val="en-IN" w:eastAsia="en-IN"/>
        </w:rPr>
        <w:t xml:space="preserve">LAB MEDIA: Table 2. </w:t>
      </w:r>
      <w:r w:rsidRPr="00473AA3">
        <w:rPr>
          <w:i/>
          <w:iCs/>
          <w:color w:val="3333FF"/>
          <w:lang w:val="en-IN" w:eastAsia="en-IN"/>
        </w:rPr>
        <w:t>Video editor: Highlight the row “Average intraoperative bleeding volume” for “reverse needle continuous suture group</w:t>
      </w:r>
      <w:r w:rsidRPr="00D60E5E">
        <w:rPr>
          <w:lang w:eastAsia="en-IN"/>
        </w:rPr>
        <w:t xml:space="preserve"> </w:t>
      </w:r>
      <w:r>
        <w:rPr>
          <w:lang w:val="en-IN" w:eastAsia="en-IN"/>
        </w:rPr>
        <w:t>”</w:t>
      </w:r>
      <w:r w:rsidRPr="00D60E5E">
        <w:rPr>
          <w:lang w:val="en-IN" w:eastAsia="en-IN"/>
        </w:rPr>
        <w:t>.</w:t>
      </w:r>
    </w:p>
    <w:p w14:paraId="57F11ED5" w14:textId="4E9B4E1C" w:rsidR="000500C8" w:rsidRPr="000500C8" w:rsidRDefault="000500C8" w:rsidP="000500C8">
      <w:pPr>
        <w:pStyle w:val="ShotDescription"/>
        <w:numPr>
          <w:ilvl w:val="2"/>
          <w:numId w:val="3"/>
        </w:numPr>
        <w:rPr>
          <w:lang w:val="en-IN" w:eastAsia="en-IN"/>
        </w:rPr>
      </w:pPr>
      <w:r w:rsidRPr="00D60E5E">
        <w:rPr>
          <w:lang w:val="en-IN" w:eastAsia="en-IN"/>
        </w:rPr>
        <w:t xml:space="preserve">LAB MEDIA: Table 2. </w:t>
      </w:r>
      <w:r w:rsidRPr="00473AA3">
        <w:rPr>
          <w:i/>
          <w:iCs/>
          <w:color w:val="3333FF"/>
          <w:lang w:val="en-IN" w:eastAsia="en-IN"/>
        </w:rPr>
        <w:t xml:space="preserve">Video editor: Highlight the row “Average intraoperative bleeding volume” </w:t>
      </w:r>
      <w:r w:rsidRPr="00473AA3">
        <w:rPr>
          <w:i/>
          <w:iCs/>
          <w:color w:val="3333FF"/>
          <w:lang w:val="en-IN" w:eastAsia="en-IN"/>
        </w:rPr>
        <w:t>for “</w:t>
      </w:r>
      <w:r w:rsidRPr="00473AA3">
        <w:rPr>
          <w:i/>
          <w:iCs/>
          <w:color w:val="3333FF"/>
          <w:lang w:val="en-IN" w:eastAsia="en-IN"/>
        </w:rPr>
        <w:t>Blumgart group</w:t>
      </w:r>
      <w:r>
        <w:rPr>
          <w:lang w:eastAsia="en-IN"/>
        </w:rPr>
        <w:t>”</w:t>
      </w:r>
    </w:p>
    <w:p w14:paraId="78ECAB4F" w14:textId="5838C6B7" w:rsidR="000500C8" w:rsidRDefault="000500C8" w:rsidP="000500C8">
      <w:pPr>
        <w:pStyle w:val="ShotDescription"/>
        <w:ind w:firstLine="0"/>
        <w:rPr>
          <w:lang w:val="en-IN" w:eastAsia="en-IN"/>
        </w:rPr>
      </w:pPr>
    </w:p>
    <w:p w14:paraId="34FEE687" w14:textId="77777777" w:rsidR="000500C8" w:rsidRPr="00D60E5E" w:rsidRDefault="000500C8" w:rsidP="000500C8">
      <w:pPr>
        <w:pStyle w:val="ShotDescription"/>
        <w:ind w:firstLine="0"/>
        <w:rPr>
          <w:lang w:val="en-IN" w:eastAsia="en-IN"/>
        </w:rPr>
      </w:pPr>
    </w:p>
    <w:p w14:paraId="0BBDDFC3" w14:textId="05AFAF8E" w:rsidR="000500C8" w:rsidRDefault="000500C8" w:rsidP="000500C8">
      <w:pPr>
        <w:pStyle w:val="Narration"/>
        <w:numPr>
          <w:ilvl w:val="1"/>
          <w:numId w:val="3"/>
        </w:numPr>
        <w:rPr>
          <w:lang w:eastAsia="en-IN"/>
        </w:rPr>
      </w:pPr>
      <w:r w:rsidRPr="00D60E5E">
        <w:rPr>
          <w:lang w:eastAsia="en-IN"/>
        </w:rPr>
        <w:lastRenderedPageBreak/>
        <w:t>The incidence of grade B</w:t>
      </w:r>
      <w:r>
        <w:rPr>
          <w:lang w:eastAsia="en-IN"/>
        </w:rPr>
        <w:t>-</w:t>
      </w:r>
      <w:r w:rsidRPr="00D60E5E">
        <w:rPr>
          <w:lang w:eastAsia="en-IN"/>
        </w:rPr>
        <w:t xml:space="preserve">C pancreatic fistula </w:t>
      </w:r>
      <w:r w:rsidR="00473AA3">
        <w:rPr>
          <w:lang w:eastAsia="en-IN"/>
        </w:rPr>
        <w:t xml:space="preserve">and </w:t>
      </w:r>
      <w:r w:rsidR="00473AA3" w:rsidRPr="00D60E5E">
        <w:rPr>
          <w:lang w:eastAsia="en-IN"/>
        </w:rPr>
        <w:t xml:space="preserve">postoperative abdominal infection </w:t>
      </w:r>
      <w:r w:rsidRPr="00D60E5E">
        <w:rPr>
          <w:lang w:eastAsia="en-IN"/>
        </w:rPr>
        <w:t xml:space="preserve">was significantly lower in the reverse needle continuous suture group </w:t>
      </w:r>
      <w:r w:rsidR="00473AA3" w:rsidRPr="00473AA3">
        <w:rPr>
          <w:b/>
          <w:bCs/>
          <w:lang w:eastAsia="en-IN"/>
        </w:rPr>
        <w:t>[</w:t>
      </w:r>
      <w:r w:rsidR="00473AA3">
        <w:rPr>
          <w:b/>
          <w:bCs/>
          <w:lang w:eastAsia="en-IN"/>
        </w:rPr>
        <w:t>1</w:t>
      </w:r>
      <w:r w:rsidR="00473AA3" w:rsidRPr="00473AA3">
        <w:rPr>
          <w:b/>
          <w:bCs/>
          <w:lang w:eastAsia="en-IN"/>
        </w:rPr>
        <w:t>]</w:t>
      </w:r>
      <w:r w:rsidR="00473AA3">
        <w:rPr>
          <w:lang w:eastAsia="en-IN"/>
        </w:rPr>
        <w:t xml:space="preserve"> </w:t>
      </w:r>
      <w:r w:rsidRPr="00D60E5E">
        <w:rPr>
          <w:lang w:eastAsia="en-IN"/>
        </w:rPr>
        <w:t xml:space="preserve">compared to the Blumgart group </w:t>
      </w:r>
      <w:r w:rsidRPr="00D60E5E">
        <w:rPr>
          <w:b/>
          <w:lang w:eastAsia="en-IN"/>
        </w:rPr>
        <w:t>[</w:t>
      </w:r>
      <w:r w:rsidR="00473AA3">
        <w:rPr>
          <w:b/>
          <w:lang w:eastAsia="en-IN"/>
        </w:rPr>
        <w:t>2</w:t>
      </w:r>
      <w:r w:rsidRPr="00D60E5E">
        <w:rPr>
          <w:b/>
          <w:lang w:eastAsia="en-IN"/>
        </w:rPr>
        <w:t>]</w:t>
      </w:r>
      <w:r w:rsidRPr="00D60E5E">
        <w:rPr>
          <w:lang w:eastAsia="en-IN"/>
        </w:rPr>
        <w:t>.</w:t>
      </w:r>
    </w:p>
    <w:p w14:paraId="0E3E0486" w14:textId="0D490236" w:rsidR="000500C8" w:rsidRDefault="000500C8" w:rsidP="000500C8">
      <w:pPr>
        <w:pStyle w:val="ShotDescription"/>
        <w:numPr>
          <w:ilvl w:val="2"/>
          <w:numId w:val="3"/>
        </w:numPr>
        <w:rPr>
          <w:lang w:val="en-IN" w:eastAsia="en-IN"/>
        </w:rPr>
      </w:pPr>
      <w:r w:rsidRPr="00D60E5E">
        <w:rPr>
          <w:lang w:val="en-IN" w:eastAsia="en-IN"/>
        </w:rPr>
        <w:t xml:space="preserve">LAB MEDIA: Table 3. </w:t>
      </w:r>
      <w:r w:rsidRPr="00473AA3">
        <w:rPr>
          <w:i/>
          <w:iCs/>
          <w:color w:val="3333FF"/>
          <w:lang w:val="en-IN" w:eastAsia="en-IN"/>
        </w:rPr>
        <w:t xml:space="preserve">Video editor: Highlight the </w:t>
      </w:r>
      <w:r w:rsidR="00473AA3" w:rsidRPr="00473AA3">
        <w:rPr>
          <w:i/>
          <w:iCs/>
          <w:color w:val="3333FF"/>
          <w:lang w:val="en-IN" w:eastAsia="en-IN"/>
        </w:rPr>
        <w:t>9.4%</w:t>
      </w:r>
      <w:r w:rsidR="00473AA3" w:rsidRPr="00473AA3">
        <w:rPr>
          <w:i/>
          <w:iCs/>
          <w:color w:val="3333FF"/>
          <w:lang w:val="en-IN" w:eastAsia="en-IN"/>
        </w:rPr>
        <w:t xml:space="preserve"> and 9.4% in </w:t>
      </w:r>
      <w:r w:rsidRPr="00473AA3">
        <w:rPr>
          <w:i/>
          <w:iCs/>
          <w:color w:val="3333FF"/>
          <w:lang w:val="en-IN" w:eastAsia="en-IN"/>
        </w:rPr>
        <w:t>row</w:t>
      </w:r>
      <w:r w:rsidR="00473AA3" w:rsidRPr="00473AA3">
        <w:rPr>
          <w:i/>
          <w:iCs/>
          <w:color w:val="3333FF"/>
          <w:lang w:val="en-IN" w:eastAsia="en-IN"/>
        </w:rPr>
        <w:t>s</w:t>
      </w:r>
      <w:r w:rsidRPr="00473AA3">
        <w:rPr>
          <w:i/>
          <w:iCs/>
          <w:color w:val="3333FF"/>
          <w:lang w:val="en-IN" w:eastAsia="en-IN"/>
        </w:rPr>
        <w:t xml:space="preserve"> “Postoperative grade B/C pancreatic fistula”</w:t>
      </w:r>
      <w:r w:rsidR="00473AA3" w:rsidRPr="00473AA3">
        <w:rPr>
          <w:i/>
          <w:iCs/>
          <w:color w:val="3333FF"/>
          <w:lang w:val="en-IN" w:eastAsia="en-IN"/>
        </w:rPr>
        <w:t xml:space="preserve"> and </w:t>
      </w:r>
      <w:r w:rsidR="00473AA3" w:rsidRPr="00473AA3">
        <w:rPr>
          <w:i/>
          <w:iCs/>
          <w:color w:val="3333FF"/>
          <w:lang w:val="en-IN" w:eastAsia="en-IN"/>
        </w:rPr>
        <w:t>“Postoperative abdominal infection”</w:t>
      </w:r>
      <w:r w:rsidR="00473AA3" w:rsidRPr="00473AA3">
        <w:rPr>
          <w:i/>
          <w:iCs/>
          <w:color w:val="3333FF"/>
          <w:lang w:val="en-IN" w:eastAsia="en-IN"/>
        </w:rPr>
        <w:t xml:space="preserve"> </w:t>
      </w:r>
      <w:r w:rsidR="00473AA3" w:rsidRPr="00473AA3">
        <w:rPr>
          <w:i/>
          <w:iCs/>
          <w:color w:val="3333FF"/>
          <w:lang w:val="en-IN" w:eastAsia="en-IN"/>
        </w:rPr>
        <w:t>for “reverse needle continuous suture group</w:t>
      </w:r>
      <w:r w:rsidR="00473AA3" w:rsidRPr="00D60E5E">
        <w:rPr>
          <w:lang w:eastAsia="en-IN"/>
        </w:rPr>
        <w:t xml:space="preserve"> </w:t>
      </w:r>
      <w:r w:rsidR="00473AA3">
        <w:rPr>
          <w:lang w:val="en-IN" w:eastAsia="en-IN"/>
        </w:rPr>
        <w:t>”</w:t>
      </w:r>
    </w:p>
    <w:p w14:paraId="6F623C5D" w14:textId="28B36E35" w:rsidR="00473AA3" w:rsidRPr="000500C8" w:rsidRDefault="00473AA3" w:rsidP="00473AA3">
      <w:pPr>
        <w:pStyle w:val="ShotDescription"/>
        <w:numPr>
          <w:ilvl w:val="2"/>
          <w:numId w:val="3"/>
        </w:numPr>
        <w:rPr>
          <w:lang w:val="en-IN" w:eastAsia="en-IN"/>
        </w:rPr>
      </w:pPr>
      <w:r w:rsidRPr="00D60E5E">
        <w:rPr>
          <w:lang w:val="en-IN" w:eastAsia="en-IN"/>
        </w:rPr>
        <w:t xml:space="preserve">LAB MEDIA: Table 3. </w:t>
      </w:r>
      <w:r w:rsidRPr="00473AA3">
        <w:rPr>
          <w:i/>
          <w:iCs/>
          <w:color w:val="3333FF"/>
          <w:lang w:val="en-IN" w:eastAsia="en-IN"/>
        </w:rPr>
        <w:t xml:space="preserve">Video editor: Highlight the </w:t>
      </w:r>
      <w:r w:rsidRPr="00473AA3">
        <w:rPr>
          <w:i/>
          <w:iCs/>
          <w:color w:val="3333FF"/>
          <w:lang w:val="en-IN" w:eastAsia="en-IN"/>
        </w:rPr>
        <w:t>28.3</w:t>
      </w:r>
      <w:r w:rsidRPr="00473AA3">
        <w:rPr>
          <w:i/>
          <w:iCs/>
          <w:color w:val="3333FF"/>
          <w:lang w:val="en-IN" w:eastAsia="en-IN"/>
        </w:rPr>
        <w:t>%</w:t>
      </w:r>
      <w:r w:rsidRPr="00473AA3">
        <w:rPr>
          <w:i/>
          <w:iCs/>
          <w:color w:val="3333FF"/>
          <w:lang w:val="en-IN" w:eastAsia="en-IN"/>
        </w:rPr>
        <w:t xml:space="preserve"> and 30.4% values</w:t>
      </w:r>
      <w:r w:rsidRPr="00473AA3">
        <w:rPr>
          <w:i/>
          <w:iCs/>
          <w:color w:val="3333FF"/>
          <w:lang w:val="en-IN" w:eastAsia="en-IN"/>
        </w:rPr>
        <w:t xml:space="preserve"> in row</w:t>
      </w:r>
      <w:r w:rsidRPr="00473AA3">
        <w:rPr>
          <w:i/>
          <w:iCs/>
          <w:color w:val="3333FF"/>
          <w:lang w:val="en-IN" w:eastAsia="en-IN"/>
        </w:rPr>
        <w:t>s</w:t>
      </w:r>
      <w:r w:rsidRPr="00473AA3">
        <w:rPr>
          <w:i/>
          <w:iCs/>
          <w:color w:val="3333FF"/>
          <w:lang w:val="en-IN" w:eastAsia="en-IN"/>
        </w:rPr>
        <w:t xml:space="preserve"> “Postoperative grade B/C pancreatic fistula”</w:t>
      </w:r>
      <w:r w:rsidRPr="00473AA3">
        <w:rPr>
          <w:i/>
          <w:iCs/>
          <w:color w:val="3333FF"/>
          <w:lang w:val="en-IN" w:eastAsia="en-IN"/>
        </w:rPr>
        <w:t xml:space="preserve"> </w:t>
      </w:r>
      <w:r w:rsidRPr="00473AA3">
        <w:rPr>
          <w:i/>
          <w:iCs/>
          <w:color w:val="3333FF"/>
          <w:lang w:val="en-IN" w:eastAsia="en-IN"/>
        </w:rPr>
        <w:t xml:space="preserve"> and “Postoperative abdominal infection”</w:t>
      </w:r>
      <w:r w:rsidRPr="00473AA3">
        <w:rPr>
          <w:i/>
          <w:iCs/>
          <w:color w:val="3333FF"/>
          <w:lang w:val="en-IN" w:eastAsia="en-IN"/>
        </w:rPr>
        <w:t xml:space="preserve"> </w:t>
      </w:r>
      <w:r w:rsidRPr="00473AA3">
        <w:rPr>
          <w:i/>
          <w:iCs/>
          <w:color w:val="3333FF"/>
          <w:lang w:val="en-IN" w:eastAsia="en-IN"/>
        </w:rPr>
        <w:t>for “Blumgart group</w:t>
      </w:r>
      <w:r>
        <w:rPr>
          <w:lang w:eastAsia="en-IN"/>
        </w:rPr>
        <w:t>”</w:t>
      </w:r>
    </w:p>
    <w:p w14:paraId="529C578A" w14:textId="77777777" w:rsidR="00473AA3" w:rsidRPr="00D60E5E" w:rsidRDefault="00473AA3" w:rsidP="00473AA3">
      <w:pPr>
        <w:pStyle w:val="ShotDescription"/>
        <w:ind w:firstLine="0"/>
        <w:rPr>
          <w:lang w:val="en-IN" w:eastAsia="en-IN"/>
        </w:rPr>
      </w:pPr>
    </w:p>
    <w:p w14:paraId="3179D991" w14:textId="77777777" w:rsidR="000500C8" w:rsidRDefault="000500C8" w:rsidP="000500C8">
      <w:pPr>
        <w:pStyle w:val="Narration"/>
        <w:numPr>
          <w:ilvl w:val="1"/>
          <w:numId w:val="3"/>
        </w:numPr>
        <w:rPr>
          <w:lang w:eastAsia="en-IN"/>
        </w:rPr>
      </w:pPr>
      <w:r w:rsidRPr="00D60E5E">
        <w:rPr>
          <w:lang w:eastAsia="en-IN"/>
        </w:rPr>
        <w:t xml:space="preserve">The reverse needle continuous suture group had a significantly shorter average duration for abdominal drainage tube removal and hospital stay after surgery </w:t>
      </w:r>
      <w:r w:rsidRPr="00D60E5E">
        <w:rPr>
          <w:b/>
          <w:lang w:eastAsia="en-IN"/>
        </w:rPr>
        <w:t>[1]</w:t>
      </w:r>
      <w:r w:rsidRPr="00D60E5E">
        <w:rPr>
          <w:lang w:eastAsia="en-IN"/>
        </w:rPr>
        <w:t>.</w:t>
      </w:r>
    </w:p>
    <w:p w14:paraId="2A9C5C41" w14:textId="06E02702" w:rsidR="000500C8" w:rsidRPr="00D60E5E" w:rsidRDefault="000500C8" w:rsidP="000500C8">
      <w:pPr>
        <w:pStyle w:val="ShotDescription"/>
        <w:numPr>
          <w:ilvl w:val="2"/>
          <w:numId w:val="3"/>
        </w:numPr>
        <w:rPr>
          <w:lang w:val="en-IN" w:eastAsia="en-IN"/>
        </w:rPr>
      </w:pPr>
      <w:r w:rsidRPr="00D60E5E">
        <w:rPr>
          <w:lang w:val="en-IN" w:eastAsia="en-IN"/>
        </w:rPr>
        <w:t xml:space="preserve">LAB MEDIA: Table 2. </w:t>
      </w:r>
      <w:r w:rsidRPr="00473AA3">
        <w:rPr>
          <w:i/>
          <w:iCs/>
          <w:color w:val="3333FF"/>
          <w:lang w:val="en-IN" w:eastAsia="en-IN"/>
        </w:rPr>
        <w:t xml:space="preserve">Video editor: Highlight the rows referring to </w:t>
      </w:r>
      <w:r w:rsidR="00473AA3" w:rsidRPr="00473AA3">
        <w:rPr>
          <w:i/>
          <w:iCs/>
          <w:color w:val="3333FF"/>
          <w:lang w:val="en-IN" w:eastAsia="en-IN"/>
        </w:rPr>
        <w:t>“</w:t>
      </w:r>
      <w:r w:rsidR="00473AA3" w:rsidRPr="00473AA3">
        <w:rPr>
          <w:i/>
          <w:iCs/>
          <w:color w:val="3333FF"/>
          <w:lang w:val="en-IN" w:eastAsia="en-IN"/>
        </w:rPr>
        <w:t>The average time for removing the drainage tube</w:t>
      </w:r>
      <w:r w:rsidR="00473AA3" w:rsidRPr="00473AA3">
        <w:rPr>
          <w:i/>
          <w:iCs/>
          <w:color w:val="3333FF"/>
          <w:lang w:val="en-IN" w:eastAsia="en-IN"/>
        </w:rPr>
        <w:t xml:space="preserve">” </w:t>
      </w:r>
      <w:r w:rsidRPr="00473AA3">
        <w:rPr>
          <w:i/>
          <w:iCs/>
          <w:color w:val="3333FF"/>
          <w:lang w:val="en-IN" w:eastAsia="en-IN"/>
        </w:rPr>
        <w:t xml:space="preserve">and </w:t>
      </w:r>
      <w:r w:rsidR="00473AA3" w:rsidRPr="00473AA3">
        <w:rPr>
          <w:i/>
          <w:iCs/>
          <w:color w:val="3333FF"/>
          <w:lang w:val="en-IN" w:eastAsia="en-IN"/>
        </w:rPr>
        <w:t>“</w:t>
      </w:r>
      <w:r w:rsidR="00473AA3" w:rsidRPr="00473AA3">
        <w:rPr>
          <w:i/>
          <w:iCs/>
          <w:color w:val="3333FF"/>
          <w:lang w:val="en-IN" w:eastAsia="en-IN"/>
        </w:rPr>
        <w:t>Average length of hospital stay after surgery</w:t>
      </w:r>
      <w:r w:rsidR="00473AA3" w:rsidRPr="00473AA3">
        <w:rPr>
          <w:i/>
          <w:iCs/>
          <w:color w:val="3333FF"/>
          <w:lang w:val="en-IN" w:eastAsia="en-IN"/>
        </w:rPr>
        <w:t>” for the column “</w:t>
      </w:r>
      <w:r w:rsidR="00473AA3" w:rsidRPr="00473AA3">
        <w:rPr>
          <w:i/>
          <w:iCs/>
          <w:color w:val="3333FF"/>
          <w:lang w:eastAsia="en-IN"/>
        </w:rPr>
        <w:t xml:space="preserve">reverse needle continuous suture group </w:t>
      </w:r>
      <w:r w:rsidR="00473AA3" w:rsidRPr="00473AA3">
        <w:rPr>
          <w:i/>
          <w:iCs/>
          <w:color w:val="3333FF"/>
          <w:lang w:val="en-IN" w:eastAsia="en-IN"/>
        </w:rPr>
        <w:t>”</w:t>
      </w:r>
    </w:p>
    <w:p w14:paraId="4B8BF584" w14:textId="77777777" w:rsidR="000500C8" w:rsidRPr="00D60E5E" w:rsidRDefault="000500C8" w:rsidP="000500C8"/>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oornima  G" w:date="2025-09-04T15:28:00Z" w:initials="PG">
    <w:p w14:paraId="01B43583" w14:textId="77777777" w:rsidR="00F210D0" w:rsidRDefault="00F210D0" w:rsidP="00F210D0">
      <w:pPr>
        <w:pStyle w:val="CommentText"/>
      </w:pPr>
      <w:r>
        <w:rPr>
          <w:rStyle w:val="CommentReference"/>
        </w:rPr>
        <w:annotationRef/>
      </w:r>
      <w:r>
        <w:rPr>
          <w:highlight w:val="yellow"/>
          <w:lang w:val="en-IN"/>
        </w:rPr>
        <w:t>Authors, is it possible to provide this scene if you have any previous recordings?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B435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CB2A17" w16cex:dateUtc="2025-09-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B43583" w16cid:durableId="33CB2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22A3" w14:textId="77777777" w:rsidR="006E383A" w:rsidRDefault="006E383A">
      <w:r>
        <w:separator/>
      </w:r>
    </w:p>
    <w:p w14:paraId="69BCCF48" w14:textId="77777777" w:rsidR="006E383A" w:rsidRDefault="006E383A"/>
  </w:endnote>
  <w:endnote w:type="continuationSeparator" w:id="0">
    <w:p w14:paraId="54FD8D67" w14:textId="77777777" w:rsidR="006E383A" w:rsidRDefault="006E383A">
      <w:r>
        <w:continuationSeparator/>
      </w:r>
    </w:p>
    <w:p w14:paraId="1E269DFC" w14:textId="77777777" w:rsidR="006E383A" w:rsidRDefault="006E3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7893E8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C5784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A065B" w14:textId="77777777" w:rsidR="006E383A" w:rsidRDefault="006E383A">
      <w:r>
        <w:separator/>
      </w:r>
    </w:p>
    <w:p w14:paraId="2742A654" w14:textId="77777777" w:rsidR="006E383A" w:rsidRDefault="006E383A"/>
  </w:footnote>
  <w:footnote w:type="continuationSeparator" w:id="0">
    <w:p w14:paraId="1A2B4E22" w14:textId="77777777" w:rsidR="006E383A" w:rsidRDefault="006E383A">
      <w:r>
        <w:continuationSeparator/>
      </w:r>
    </w:p>
    <w:p w14:paraId="0A6125BA" w14:textId="77777777" w:rsidR="006E383A" w:rsidRDefault="006E3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00C8"/>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AA3"/>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4BB7"/>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F77"/>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383A"/>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872BE"/>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42D5"/>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784E"/>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A7537"/>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10D0"/>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5784E"/>
    <w:rPr>
      <w:rFonts w:cs="Calibri"/>
      <w:color w:val="7030A0"/>
      <w:lang w:val="en-GB"/>
    </w:rPr>
  </w:style>
  <w:style w:type="character" w:customStyle="1" w:styleId="NarrationChar">
    <w:name w:val="Narration Char"/>
    <w:basedOn w:val="DefaultParagraphFont"/>
    <w:link w:val="Narration"/>
    <w:rsid w:val="00C5784E"/>
    <w:rPr>
      <w:rFonts w:ascii="Calibri" w:hAnsi="Calibri" w:cs="Calibri"/>
      <w:iCs w:val="0"/>
      <w:color w:val="7030A0"/>
      <w:lang w:val="en-GB"/>
    </w:rPr>
  </w:style>
  <w:style w:type="paragraph" w:customStyle="1" w:styleId="ShotDescription">
    <w:name w:val="Shot Description"/>
    <w:basedOn w:val="TemplateShot"/>
    <w:link w:val="ShotDescriptionChar"/>
    <w:qFormat/>
    <w:rsid w:val="00C5784E"/>
    <w:rPr>
      <w:rFonts w:cs="Calibri"/>
    </w:rPr>
  </w:style>
  <w:style w:type="character" w:customStyle="1" w:styleId="ShotDescriptionChar">
    <w:name w:val="Shot Description Char"/>
    <w:basedOn w:val="DefaultParagraphFont"/>
    <w:link w:val="ShotDescription"/>
    <w:rsid w:val="00C5784E"/>
    <w:rPr>
      <w:rFonts w:ascii="Calibri" w:hAnsi="Calibri" w:cs="Calibri"/>
      <w:iCs w:val="0"/>
    </w:rPr>
  </w:style>
  <w:style w:type="paragraph" w:customStyle="1" w:styleId="TemplateNarration">
    <w:name w:val="Template Narration"/>
    <w:basedOn w:val="ListParagraph"/>
    <w:rsid w:val="00C5784E"/>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C5784E"/>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057351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9F5127" w:rsidP="009F5127">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9F5127" w:rsidP="009F5127">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9F5127" w:rsidP="009F5127">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F5127" w:rsidP="009F5127">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F5127" w:rsidP="009F5127">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F5127" w:rsidP="009F5127">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F5127" w:rsidP="009F5127">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F5127" w:rsidP="009F5127">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F5127" w:rsidP="009F5127">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9F5127" w:rsidP="009F5127">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9F5127" w:rsidP="009F5127">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9F5127" w:rsidP="009F5127">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9F5127" w:rsidP="009F5127">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F5127" w:rsidP="009F5127">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F5127" w:rsidP="009F5127">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F5127" w:rsidP="009F5127">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F5127" w:rsidP="009F5127">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9F5127" w:rsidP="009F5127">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9F5127" w:rsidP="009F5127">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9F5127" w:rsidP="009F5127">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9F5127" w:rsidP="009F5127">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86680"/>
    <w:rsid w:val="001F6C86"/>
    <w:rsid w:val="002470A6"/>
    <w:rsid w:val="00251E04"/>
    <w:rsid w:val="00257C3C"/>
    <w:rsid w:val="0027616B"/>
    <w:rsid w:val="002F76E2"/>
    <w:rsid w:val="00327DF1"/>
    <w:rsid w:val="00344E88"/>
    <w:rsid w:val="00356726"/>
    <w:rsid w:val="003C4629"/>
    <w:rsid w:val="003D4017"/>
    <w:rsid w:val="003D5DD0"/>
    <w:rsid w:val="003D7F70"/>
    <w:rsid w:val="003E657A"/>
    <w:rsid w:val="003F0E2E"/>
    <w:rsid w:val="0045037E"/>
    <w:rsid w:val="004843E9"/>
    <w:rsid w:val="004A526F"/>
    <w:rsid w:val="004F4925"/>
    <w:rsid w:val="00510F54"/>
    <w:rsid w:val="005457A5"/>
    <w:rsid w:val="005611F3"/>
    <w:rsid w:val="0056246B"/>
    <w:rsid w:val="00565A22"/>
    <w:rsid w:val="005709EC"/>
    <w:rsid w:val="005948E9"/>
    <w:rsid w:val="005950B3"/>
    <w:rsid w:val="00610F36"/>
    <w:rsid w:val="00627CAF"/>
    <w:rsid w:val="00666F77"/>
    <w:rsid w:val="00691751"/>
    <w:rsid w:val="006A568E"/>
    <w:rsid w:val="006B2B83"/>
    <w:rsid w:val="00706CE8"/>
    <w:rsid w:val="00742DFC"/>
    <w:rsid w:val="007571D3"/>
    <w:rsid w:val="0077793F"/>
    <w:rsid w:val="00792E1F"/>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37D52"/>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F5127"/>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1883</Words>
  <Characters>10211</Characters>
  <Application>Microsoft Office Word</Application>
  <DocSecurity>0</DocSecurity>
  <Lines>255</Lines>
  <Paragraphs>142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11952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33</cp:revision>
  <dcterms:created xsi:type="dcterms:W3CDTF">2023-06-29T06:34:00Z</dcterms:created>
  <dcterms:modified xsi:type="dcterms:W3CDTF">2025-09-04T10:55:00Z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