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C4E0" w14:textId="77777777" w:rsidR="00E06DF2" w:rsidRDefault="00000000">
      <w:pPr>
        <w:outlineLvl w:val="0"/>
        <w:rPr>
          <w:rFonts w:eastAsia="Times New Roman" w:cstheme="minorHAnsi"/>
          <w:b/>
        </w:rPr>
      </w:pPr>
      <w:r>
        <w:rPr>
          <w:rFonts w:eastAsia="Times New Roman" w:cstheme="minorHAnsi"/>
          <w:b/>
        </w:rPr>
        <w:t>Submission ID #: 67300</w:t>
      </w:r>
    </w:p>
    <w:p w14:paraId="6796A4E8" w14:textId="77777777" w:rsidR="00E06DF2" w:rsidRDefault="00000000">
      <w:pPr>
        <w:outlineLvl w:val="0"/>
        <w:rPr>
          <w:rFonts w:eastAsia="Times New Roman" w:cstheme="minorHAnsi"/>
          <w:b/>
        </w:rPr>
      </w:pPr>
      <w:r>
        <w:rPr>
          <w:rFonts w:eastAsia="Times New Roman" w:cstheme="minorHAnsi"/>
          <w:b/>
        </w:rPr>
        <w:t>Scriptwriter Name: Pallavi Sharma</w:t>
      </w:r>
    </w:p>
    <w:p w14:paraId="194148D4" w14:textId="77777777" w:rsidR="00E06DF2" w:rsidRDefault="00000000">
      <w:pPr>
        <w:outlineLvl w:val="0"/>
        <w:rPr>
          <w:rStyle w:val="Hyperlink"/>
          <w:rFonts w:eastAsia="Times New Roman" w:cstheme="minorHAnsi"/>
          <w:b/>
        </w:rPr>
      </w:pPr>
      <w:r>
        <w:rPr>
          <w:rFonts w:eastAsia="Times New Roman" w:cstheme="minorHAnsi"/>
          <w:b/>
        </w:rPr>
        <w:t xml:space="preserve">Project Page Link: </w:t>
      </w:r>
      <w:r>
        <w:rPr>
          <w:rFonts w:eastAsia="Times New Roman" w:cstheme="minorHAnsi"/>
          <w:b/>
        </w:rPr>
        <w:fldChar w:fldCharType="begin"/>
      </w:r>
      <w:r>
        <w:rPr>
          <w:rFonts w:eastAsia="Times New Roman" w:cstheme="minorHAnsi"/>
          <w:b/>
        </w:rPr>
        <w:instrText>HYPERLINK "67300_R2.docx"</w:instrText>
      </w:r>
      <w:r>
        <w:rPr>
          <w:rFonts w:eastAsia="Times New Roman" w:cstheme="minorHAnsi"/>
          <w:b/>
        </w:rPr>
      </w:r>
      <w:r>
        <w:rPr>
          <w:rFonts w:eastAsia="Times New Roman" w:cstheme="minorHAnsi"/>
          <w:b/>
        </w:rPr>
        <w:fldChar w:fldCharType="separate"/>
      </w:r>
      <w:r>
        <w:rPr>
          <w:rStyle w:val="Hyperlink"/>
          <w:rFonts w:eastAsia="Times New Roman" w:cstheme="minorHAnsi"/>
          <w:b/>
        </w:rPr>
        <w:t>https://review.jove.com/account/file-uploader?src=20526548</w:t>
      </w:r>
    </w:p>
    <w:p w14:paraId="789399BF" w14:textId="77777777" w:rsidR="00E06DF2" w:rsidRDefault="00000000">
      <w:pPr>
        <w:outlineLvl w:val="0"/>
        <w:rPr>
          <w:rFonts w:eastAsia="Times New Roman" w:cstheme="minorHAnsi"/>
          <w:b/>
        </w:rPr>
      </w:pPr>
      <w:r>
        <w:rPr>
          <w:rFonts w:eastAsia="Times New Roman" w:cstheme="minorHAnsi"/>
          <w:b/>
        </w:rPr>
        <w:fldChar w:fldCharType="end"/>
      </w:r>
    </w:p>
    <w:p w14:paraId="517E1F15" w14:textId="38E0AF82" w:rsidR="00E06DF2" w:rsidRDefault="00000000">
      <w:pPr>
        <w:rPr>
          <w:rFonts w:cstheme="minorHAnsi"/>
          <w:b/>
          <w:bCs/>
          <w:sz w:val="32"/>
          <w:szCs w:val="32"/>
        </w:rPr>
      </w:pPr>
      <w:r>
        <w:rPr>
          <w:rFonts w:eastAsia="Times New Roman" w:cstheme="minorHAnsi"/>
          <w:b/>
          <w:sz w:val="32"/>
          <w:szCs w:val="32"/>
        </w:rPr>
        <w:t>Title:</w:t>
      </w:r>
      <w:r>
        <w:rPr>
          <w:rFonts w:eastAsia="Times New Roman" w:cstheme="minorHAnsi"/>
          <w:b/>
        </w:rPr>
        <w:t xml:space="preserve"> </w:t>
      </w:r>
      <w:r>
        <w:rPr>
          <w:rFonts w:cstheme="minorHAnsi"/>
          <w:b/>
          <w:bCs/>
          <w:sz w:val="32"/>
          <w:szCs w:val="32"/>
        </w:rPr>
        <w:t>Sound Source Localization Testing in Single-</w:t>
      </w:r>
      <w:r w:rsidR="00466E15">
        <w:rPr>
          <w:rFonts w:cstheme="minorHAnsi"/>
          <w:b/>
          <w:bCs/>
          <w:sz w:val="32"/>
          <w:szCs w:val="32"/>
        </w:rPr>
        <w:t>S</w:t>
      </w:r>
      <w:r>
        <w:rPr>
          <w:rFonts w:cstheme="minorHAnsi"/>
          <w:b/>
          <w:bCs/>
          <w:sz w:val="32"/>
          <w:szCs w:val="32"/>
        </w:rPr>
        <w:t>ided Deafness Following Bone Conduction Intervention</w:t>
      </w:r>
    </w:p>
    <w:p w14:paraId="079A4BD2" w14:textId="77777777" w:rsidR="00E06DF2" w:rsidRDefault="00E06DF2">
      <w:pPr>
        <w:outlineLvl w:val="0"/>
        <w:rPr>
          <w:rFonts w:cstheme="minorHAnsi"/>
          <w:b/>
        </w:rPr>
      </w:pPr>
    </w:p>
    <w:p w14:paraId="5CA90F11" w14:textId="77777777" w:rsidR="00E06DF2" w:rsidRDefault="00E06DF2">
      <w:pPr>
        <w:outlineLvl w:val="0"/>
        <w:rPr>
          <w:rFonts w:eastAsia="Times New Roman" w:cstheme="minorHAnsi"/>
          <w:b/>
        </w:rPr>
      </w:pPr>
    </w:p>
    <w:p w14:paraId="5CB3E899" w14:textId="77777777" w:rsidR="00E06DF2"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7CEF2539" w14:textId="7642DD6E" w:rsidR="00E06DF2" w:rsidRDefault="00000000">
      <w:pPr>
        <w:rPr>
          <w:rFonts w:eastAsia="SimSun" w:cstheme="minorHAnsi"/>
          <w:shd w:val="clear" w:color="auto" w:fill="FFFFFF"/>
          <w:vertAlign w:val="superscript"/>
        </w:rPr>
      </w:pPr>
      <w:r>
        <w:rPr>
          <w:rFonts w:eastAsia="SimSun" w:cstheme="minorHAnsi"/>
          <w:shd w:val="clear" w:color="auto" w:fill="FFFFFF"/>
        </w:rPr>
        <w:t>Xiao Zhang</w:t>
      </w:r>
      <w:r>
        <w:rPr>
          <w:rFonts w:eastAsia="SimSun" w:cstheme="minorHAnsi"/>
          <w:shd w:val="clear" w:color="auto" w:fill="FFFFFF"/>
          <w:vertAlign w:val="superscript"/>
        </w:rPr>
        <w:t>1</w:t>
      </w:r>
      <w:r w:rsidR="00C45FAE">
        <w:rPr>
          <w:rFonts w:eastAsia="SimSun" w:cstheme="minorHAnsi"/>
          <w:shd w:val="clear" w:color="auto" w:fill="FFFFFF"/>
          <w:vertAlign w:val="superscript"/>
        </w:rPr>
        <w:t>*</w:t>
      </w:r>
      <w:r>
        <w:rPr>
          <w:rFonts w:eastAsia="SimSun" w:cstheme="minorHAnsi"/>
          <w:shd w:val="clear" w:color="auto" w:fill="FFFFFF"/>
        </w:rPr>
        <w:t>, Jie Bai</w:t>
      </w:r>
      <w:r>
        <w:rPr>
          <w:rFonts w:eastAsia="SimSun" w:cstheme="minorHAnsi"/>
          <w:shd w:val="clear" w:color="auto" w:fill="FFFFFF"/>
          <w:vertAlign w:val="superscript"/>
        </w:rPr>
        <w:t>1</w:t>
      </w:r>
      <w:r w:rsidR="00C45FAE">
        <w:rPr>
          <w:rFonts w:eastAsia="SimSun" w:cstheme="minorHAnsi"/>
          <w:shd w:val="clear" w:color="auto" w:fill="FFFFFF"/>
          <w:vertAlign w:val="superscript"/>
        </w:rPr>
        <w:t>*</w:t>
      </w:r>
      <w:r>
        <w:rPr>
          <w:rFonts w:eastAsia="SimSun" w:cstheme="minorHAnsi"/>
          <w:shd w:val="clear" w:color="auto" w:fill="FFFFFF"/>
        </w:rPr>
        <w:t xml:space="preserve">, </w:t>
      </w:r>
      <w:proofErr w:type="spellStart"/>
      <w:r>
        <w:rPr>
          <w:rFonts w:eastAsia="SimSun" w:cstheme="minorHAnsi"/>
          <w:shd w:val="clear" w:color="auto" w:fill="FFFFFF"/>
        </w:rPr>
        <w:t>Zhihan</w:t>
      </w:r>
      <w:proofErr w:type="spellEnd"/>
      <w:r>
        <w:rPr>
          <w:rFonts w:eastAsia="SimSun" w:cstheme="minorHAnsi"/>
          <w:shd w:val="clear" w:color="auto" w:fill="FFFFFF"/>
        </w:rPr>
        <w:t xml:space="preserve"> Lin</w:t>
      </w:r>
      <w:r>
        <w:rPr>
          <w:rFonts w:eastAsia="SimSun" w:cstheme="minorHAnsi"/>
          <w:shd w:val="clear" w:color="auto" w:fill="FFFFFF"/>
          <w:vertAlign w:val="superscript"/>
        </w:rPr>
        <w:t>1</w:t>
      </w:r>
      <w:r>
        <w:rPr>
          <w:rFonts w:eastAsia="SimSun" w:cstheme="minorHAnsi"/>
          <w:shd w:val="clear" w:color="auto" w:fill="FFFFFF"/>
        </w:rPr>
        <w:t>, Ying Li</w:t>
      </w:r>
      <w:r>
        <w:rPr>
          <w:rFonts w:eastAsia="SimSun" w:cstheme="minorHAnsi"/>
          <w:shd w:val="clear" w:color="auto" w:fill="FFFFFF"/>
          <w:vertAlign w:val="superscript"/>
        </w:rPr>
        <w:t>1</w:t>
      </w:r>
      <w:r>
        <w:rPr>
          <w:rFonts w:eastAsia="SimSun" w:cstheme="minorHAnsi"/>
          <w:shd w:val="clear" w:color="auto" w:fill="FFFFFF"/>
        </w:rPr>
        <w:t xml:space="preserve">, </w:t>
      </w:r>
      <w:proofErr w:type="spellStart"/>
      <w:r>
        <w:rPr>
          <w:rFonts w:eastAsia="SimSun" w:cstheme="minorHAnsi"/>
          <w:shd w:val="clear" w:color="auto" w:fill="FFFFFF"/>
        </w:rPr>
        <w:t>Haihong</w:t>
      </w:r>
      <w:proofErr w:type="spellEnd"/>
      <w:r>
        <w:rPr>
          <w:rFonts w:eastAsia="SimSun" w:cstheme="minorHAnsi"/>
          <w:shd w:val="clear" w:color="auto" w:fill="FFFFFF"/>
        </w:rPr>
        <w:t xml:space="preserve"> Liu</w:t>
      </w:r>
      <w:r>
        <w:rPr>
          <w:rFonts w:eastAsia="SimSun" w:cstheme="minorHAnsi"/>
          <w:shd w:val="clear" w:color="auto" w:fill="FFFFFF"/>
          <w:vertAlign w:val="superscript"/>
        </w:rPr>
        <w:t>1,2</w:t>
      </w:r>
      <w:r w:rsidRPr="00C27000">
        <w:rPr>
          <w:rFonts w:eastAsia="SimSun" w:cstheme="minorHAnsi"/>
          <w:shd w:val="clear" w:color="auto" w:fill="FFFFFF"/>
        </w:rPr>
        <w:t xml:space="preserve">, </w:t>
      </w:r>
      <w:r>
        <w:rPr>
          <w:rFonts w:eastAsia="SimSun" w:cstheme="minorHAnsi"/>
          <w:shd w:val="clear" w:color="auto" w:fill="FFFFFF"/>
        </w:rPr>
        <w:t>Yang Yang</w:t>
      </w:r>
      <w:r>
        <w:rPr>
          <w:rFonts w:eastAsia="SimSun" w:cstheme="minorHAnsi"/>
          <w:shd w:val="clear" w:color="auto" w:fill="FFFFFF"/>
          <w:vertAlign w:val="superscript"/>
        </w:rPr>
        <w:t>1</w:t>
      </w:r>
    </w:p>
    <w:p w14:paraId="7D73EE45" w14:textId="77777777" w:rsidR="00E06DF2" w:rsidRDefault="00E06DF2">
      <w:pPr>
        <w:rPr>
          <w:rFonts w:eastAsia="SimSun" w:cstheme="minorHAnsi"/>
          <w:shd w:val="clear" w:color="auto" w:fill="FFFFFF"/>
          <w:vertAlign w:val="superscript"/>
        </w:rPr>
      </w:pPr>
    </w:p>
    <w:p w14:paraId="6388C2ED" w14:textId="77777777" w:rsidR="00E06DF2" w:rsidRDefault="00E06DF2">
      <w:pPr>
        <w:rPr>
          <w:rFonts w:eastAsia="SimSun" w:cstheme="minorHAnsi"/>
          <w:shd w:val="clear" w:color="auto" w:fill="FFFFFF"/>
        </w:rPr>
      </w:pPr>
    </w:p>
    <w:p w14:paraId="10AAF3AA" w14:textId="78C1182C" w:rsidR="00E06DF2" w:rsidRDefault="00000000">
      <w:pPr>
        <w:rPr>
          <w:rFonts w:eastAsia="Segoe UI" w:cstheme="minorHAnsi"/>
          <w:shd w:val="clear" w:color="auto" w:fill="FFFFFF"/>
        </w:rPr>
      </w:pPr>
      <w:r>
        <w:rPr>
          <w:rFonts w:eastAsia="SimSun" w:cstheme="minorHAnsi"/>
          <w:shd w:val="clear" w:color="auto" w:fill="FFFFFF"/>
          <w:vertAlign w:val="superscript"/>
        </w:rPr>
        <w:t>1</w:t>
      </w:r>
      <w:r>
        <w:rPr>
          <w:rFonts w:eastAsia="Segoe UI" w:cstheme="minorHAnsi"/>
          <w:shd w:val="clear" w:color="auto" w:fill="FFFFFF"/>
        </w:rPr>
        <w:t>Department of Otolaryngology, Head and Neck Surgery, Beijing Children's Hospital, Capital Medical University, National Center for Children's Health</w:t>
      </w:r>
    </w:p>
    <w:p w14:paraId="09527403" w14:textId="04582339" w:rsidR="00E06DF2" w:rsidRDefault="00000000">
      <w:pPr>
        <w:rPr>
          <w:rFonts w:eastAsia="SimSun" w:cstheme="minorHAnsi"/>
          <w:shd w:val="clear" w:color="auto" w:fill="FFFFFF"/>
        </w:rPr>
      </w:pPr>
      <w:r>
        <w:rPr>
          <w:rFonts w:eastAsia="SimSun" w:cstheme="minorHAnsi"/>
          <w:shd w:val="clear" w:color="auto" w:fill="FFFFFF"/>
          <w:vertAlign w:val="superscript"/>
        </w:rPr>
        <w:t>2</w:t>
      </w:r>
      <w:r>
        <w:rPr>
          <w:rFonts w:eastAsia="SimSun" w:cstheme="minorHAnsi"/>
          <w:shd w:val="clear" w:color="auto" w:fill="FFFFFF"/>
        </w:rPr>
        <w:t>Beijing Key Laboratory for Pediatric Diseases of Otolaryngology, Head and Neck Surgery, Ministry of Education (MOE) Key Laboratory of Major Diseases in Children, Beijing Pediatric Research Institute, Beijing Children's Hospital, Capital Medical University, National Center for Children’s Health</w:t>
      </w:r>
    </w:p>
    <w:p w14:paraId="553EF8A5" w14:textId="0CA71739" w:rsidR="00E06DF2" w:rsidRPr="004E7F11" w:rsidRDefault="004E7F11">
      <w:pPr>
        <w:outlineLvl w:val="0"/>
        <w:rPr>
          <w:rFonts w:eastAsia="Times New Roman" w:cstheme="minorHAnsi"/>
          <w:b/>
          <w:bCs/>
        </w:rPr>
      </w:pPr>
      <w:r>
        <w:rPr>
          <w:rFonts w:eastAsia="Times New Roman" w:cstheme="minorHAnsi"/>
        </w:rPr>
        <w:br/>
      </w:r>
      <w:r w:rsidRPr="004E7F11">
        <w:rPr>
          <w:rFonts w:eastAsia="Times New Roman" w:cstheme="minorHAnsi"/>
          <w:b/>
          <w:bCs/>
        </w:rPr>
        <w:t>*These authors contributed equally</w:t>
      </w:r>
      <w:r w:rsidRPr="004E7F11">
        <w:rPr>
          <w:rFonts w:eastAsia="Times New Roman" w:cstheme="minorHAnsi"/>
          <w:b/>
          <w:bCs/>
        </w:rPr>
        <w:br/>
      </w:r>
    </w:p>
    <w:p w14:paraId="6BD5ABEE" w14:textId="77777777" w:rsidR="00E06DF2" w:rsidRDefault="00000000">
      <w:pPr>
        <w:outlineLvl w:val="0"/>
        <w:rPr>
          <w:rFonts w:eastAsia="Times New Roman" w:cstheme="minorHAnsi"/>
          <w:b/>
        </w:rPr>
      </w:pPr>
      <w:r>
        <w:rPr>
          <w:rFonts w:eastAsia="Times New Roman" w:cstheme="minorHAnsi"/>
          <w:b/>
        </w:rPr>
        <w:t xml:space="preserve">Corresponding Authors: </w:t>
      </w:r>
    </w:p>
    <w:p w14:paraId="7F31A911" w14:textId="77777777" w:rsidR="00E06DF2" w:rsidRDefault="00000000">
      <w:pPr>
        <w:rPr>
          <w:rFonts w:eastAsia="SimSun" w:cstheme="minorHAnsi"/>
          <w:shd w:val="clear" w:color="auto" w:fill="FFFFFF"/>
          <w:vertAlign w:val="superscript"/>
          <w:lang w:val="en-IN"/>
        </w:rPr>
      </w:pPr>
      <w:bookmarkStart w:id="0" w:name="_Hlk25233958"/>
      <w:proofErr w:type="spellStart"/>
      <w:r>
        <w:rPr>
          <w:rFonts w:eastAsia="SimSun" w:cstheme="minorHAnsi"/>
          <w:shd w:val="clear" w:color="auto" w:fill="FFFFFF"/>
          <w:lang w:val="en-IN"/>
        </w:rPr>
        <w:t>Haihong</w:t>
      </w:r>
      <w:proofErr w:type="spellEnd"/>
      <w:r>
        <w:rPr>
          <w:rFonts w:eastAsia="SimSun" w:cstheme="minorHAnsi"/>
          <w:shd w:val="clear" w:color="auto" w:fill="FFFFFF"/>
          <w:lang w:val="en-IN"/>
        </w:rPr>
        <w:t xml:space="preserve"> Liu</w:t>
      </w:r>
      <w:r>
        <w:rPr>
          <w:rFonts w:eastAsia="SimSun" w:cstheme="minorHAnsi"/>
          <w:shd w:val="clear" w:color="auto" w:fill="FFFFFF"/>
          <w:lang w:val="en-IN"/>
        </w:rPr>
        <w:tab/>
      </w:r>
      <w:r>
        <w:rPr>
          <w:rFonts w:eastAsia="SimSun" w:cstheme="minorHAnsi"/>
          <w:shd w:val="clear" w:color="auto" w:fill="FFFFFF"/>
          <w:lang w:val="en-IN"/>
        </w:rPr>
        <w:tab/>
      </w:r>
      <w:r>
        <w:rPr>
          <w:rFonts w:eastAsia="SimSun" w:cstheme="minorHAnsi"/>
          <w:shd w:val="clear" w:color="auto" w:fill="FFFFFF"/>
          <w:lang w:val="en-IN"/>
        </w:rPr>
        <w:tab/>
      </w:r>
      <w:r>
        <w:rPr>
          <w:rFonts w:eastAsia="SimSun" w:cstheme="minorHAnsi"/>
          <w:shd w:val="clear" w:color="auto" w:fill="FFFFFF"/>
          <w:lang w:val="en-IN"/>
        </w:rPr>
        <w:tab/>
        <w:t>haihongliu6@aliyun.com</w:t>
      </w:r>
      <w:r>
        <w:rPr>
          <w:rFonts w:eastAsia="SimSun" w:cstheme="minorHAnsi"/>
          <w:shd w:val="clear" w:color="auto" w:fill="FFFFFF"/>
          <w:lang w:val="en-IN"/>
        </w:rPr>
        <w:tab/>
      </w:r>
    </w:p>
    <w:p w14:paraId="2F2FE8B0" w14:textId="77777777" w:rsidR="00E06DF2" w:rsidRDefault="00000000">
      <w:pPr>
        <w:rPr>
          <w:rFonts w:eastAsia="SimSun" w:cstheme="minorHAnsi"/>
          <w:shd w:val="clear" w:color="auto" w:fill="FFFFFF"/>
        </w:rPr>
      </w:pPr>
      <w:r>
        <w:rPr>
          <w:rFonts w:eastAsia="SimSun" w:cstheme="minorHAnsi"/>
          <w:shd w:val="clear" w:color="auto" w:fill="FFFFFF"/>
        </w:rPr>
        <w:t xml:space="preserve">Yang </w:t>
      </w:r>
      <w:proofErr w:type="spellStart"/>
      <w:r>
        <w:rPr>
          <w:rFonts w:eastAsia="SimSun" w:cstheme="minorHAnsi"/>
          <w:shd w:val="clear" w:color="auto" w:fill="FFFFFF"/>
        </w:rPr>
        <w:t>Yang</w:t>
      </w:r>
      <w:proofErr w:type="spellEnd"/>
      <w:r>
        <w:rPr>
          <w:rFonts w:eastAsia="SimSun" w:cstheme="minorHAnsi"/>
          <w:shd w:val="clear" w:color="auto" w:fill="FFFFFF"/>
        </w:rPr>
        <w:tab/>
      </w:r>
      <w:r>
        <w:rPr>
          <w:rFonts w:eastAsia="SimSun" w:cstheme="minorHAnsi"/>
          <w:shd w:val="clear" w:color="auto" w:fill="FFFFFF"/>
        </w:rPr>
        <w:tab/>
      </w:r>
      <w:r>
        <w:rPr>
          <w:rFonts w:eastAsia="SimSun" w:cstheme="minorHAnsi"/>
          <w:shd w:val="clear" w:color="auto" w:fill="FFFFFF"/>
        </w:rPr>
        <w:tab/>
      </w:r>
      <w:r>
        <w:rPr>
          <w:rFonts w:eastAsia="SimSun" w:cstheme="minorHAnsi"/>
          <w:shd w:val="clear" w:color="auto" w:fill="FFFFFF"/>
        </w:rPr>
        <w:tab/>
        <w:t>yangyang@bch.com.cn</w:t>
      </w:r>
    </w:p>
    <w:p w14:paraId="5BFE76FC" w14:textId="77777777" w:rsidR="00E06DF2" w:rsidRDefault="00E06DF2">
      <w:pPr>
        <w:outlineLvl w:val="0"/>
        <w:rPr>
          <w:rFonts w:eastAsia="Times New Roman" w:cstheme="minorHAnsi"/>
        </w:rPr>
      </w:pPr>
    </w:p>
    <w:p w14:paraId="4C279396" w14:textId="77777777" w:rsidR="00E06DF2"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bookmarkEnd w:id="0"/>
    </w:p>
    <w:p w14:paraId="2555CCDE" w14:textId="77777777" w:rsidR="00E06DF2" w:rsidRDefault="00000000">
      <w:pPr>
        <w:rPr>
          <w:rFonts w:eastAsia="SimSun" w:cstheme="minorHAnsi"/>
          <w:shd w:val="clear" w:color="auto" w:fill="FFFFFF"/>
        </w:rPr>
      </w:pPr>
      <w:r>
        <w:rPr>
          <w:rFonts w:eastAsia="SimSun" w:cstheme="minorHAnsi"/>
          <w:shd w:val="clear" w:color="auto" w:fill="FFFFFF"/>
        </w:rPr>
        <w:t>653394580@qq.com</w:t>
      </w:r>
    </w:p>
    <w:p w14:paraId="67A11F49" w14:textId="77777777" w:rsidR="00E06DF2" w:rsidRDefault="00000000">
      <w:pPr>
        <w:rPr>
          <w:rFonts w:eastAsia="SimSun" w:cstheme="minorHAnsi"/>
          <w:shd w:val="clear" w:color="auto" w:fill="FFFFFF"/>
        </w:rPr>
      </w:pPr>
      <w:r>
        <w:rPr>
          <w:rFonts w:eastAsia="SimSun" w:cstheme="minorHAnsi"/>
          <w:shd w:val="clear" w:color="auto" w:fill="FFFFFF"/>
        </w:rPr>
        <w:t>baijieccmu1998@163.com</w:t>
      </w:r>
    </w:p>
    <w:p w14:paraId="2B3A2E07" w14:textId="77777777" w:rsidR="00E06DF2" w:rsidRDefault="00000000">
      <w:pPr>
        <w:rPr>
          <w:rFonts w:eastAsia="SimSun" w:cstheme="minorHAnsi"/>
          <w:shd w:val="clear" w:color="auto" w:fill="FFFFFF"/>
        </w:rPr>
      </w:pPr>
      <w:r>
        <w:rPr>
          <w:rFonts w:eastAsia="SimSun" w:cstheme="minorHAnsi"/>
          <w:shd w:val="clear" w:color="auto" w:fill="FFFFFF"/>
        </w:rPr>
        <w:t>zhihanlin2502@163.com</w:t>
      </w:r>
    </w:p>
    <w:p w14:paraId="72049BB4" w14:textId="77777777" w:rsidR="00E06DF2" w:rsidRDefault="00000000">
      <w:pPr>
        <w:rPr>
          <w:rFonts w:eastAsia="SimSun" w:cstheme="minorHAnsi"/>
          <w:shd w:val="clear" w:color="auto" w:fill="FFFFFF"/>
        </w:rPr>
      </w:pPr>
      <w:r>
        <w:rPr>
          <w:rFonts w:eastAsia="SimSun" w:cstheme="minorHAnsi"/>
          <w:shd w:val="clear" w:color="auto" w:fill="FFFFFF"/>
        </w:rPr>
        <w:t>2622050048@qq.com</w:t>
      </w:r>
    </w:p>
    <w:p w14:paraId="35D64E70" w14:textId="77777777" w:rsidR="00E06DF2" w:rsidRDefault="00E06DF2">
      <w:pPr>
        <w:outlineLvl w:val="0"/>
        <w:rPr>
          <w:rFonts w:eastAsia="SimSun" w:cstheme="minorHAnsi"/>
          <w:shd w:val="clear" w:color="auto" w:fill="FFFFFF"/>
        </w:rPr>
      </w:pPr>
      <w:hyperlink r:id="rId7" w:history="1">
        <w:r>
          <w:rPr>
            <w:rStyle w:val="Hyperlink"/>
            <w:rFonts w:eastAsia="SimSun" w:cstheme="minorHAnsi"/>
            <w:shd w:val="clear" w:color="auto" w:fill="FFFFFF"/>
          </w:rPr>
          <w:t>haihongliu6@aliyun.com</w:t>
        </w:r>
      </w:hyperlink>
    </w:p>
    <w:p w14:paraId="798BF6E0" w14:textId="77777777" w:rsidR="00E06DF2" w:rsidRDefault="00000000">
      <w:pPr>
        <w:outlineLvl w:val="0"/>
        <w:rPr>
          <w:rFonts w:cstheme="minorHAnsi"/>
          <w:b/>
          <w:sz w:val="22"/>
          <w:szCs w:val="22"/>
        </w:rPr>
      </w:pPr>
      <w:r>
        <w:rPr>
          <w:rFonts w:eastAsia="SimSun" w:cstheme="minorHAnsi"/>
          <w:shd w:val="clear" w:color="auto" w:fill="FFFFFF"/>
        </w:rPr>
        <w:t>yangyang@bch.com.cn</w:t>
      </w:r>
    </w:p>
    <w:p w14:paraId="0967C362" w14:textId="77777777" w:rsidR="00C45FAE" w:rsidRDefault="00C45FAE">
      <w:pPr>
        <w:rPr>
          <w:rFonts w:eastAsia="Times New Roman" w:cstheme="minorHAnsi"/>
          <w:b/>
          <w:sz w:val="32"/>
          <w:szCs w:val="32"/>
          <w:lang w:val="en-IN"/>
        </w:rPr>
      </w:pPr>
      <w:r>
        <w:rPr>
          <w:rFonts w:cstheme="minorHAnsi"/>
          <w:b/>
          <w:bCs/>
          <w:sz w:val="32"/>
          <w:szCs w:val="32"/>
          <w:lang w:val="en-IN"/>
        </w:rPr>
        <w:br w:type="page"/>
      </w:r>
    </w:p>
    <w:p w14:paraId="098AE790" w14:textId="45BD475E" w:rsidR="00E06DF2" w:rsidRDefault="00000000">
      <w:pPr>
        <w:pStyle w:val="Heading2"/>
        <w:jc w:val="center"/>
        <w:rPr>
          <w:rFonts w:cstheme="minorHAnsi"/>
          <w:b/>
          <w:bCs w:val="0"/>
          <w:sz w:val="32"/>
          <w:szCs w:val="32"/>
          <w:lang w:val="en-IN"/>
        </w:rPr>
      </w:pPr>
      <w:r>
        <w:rPr>
          <w:rFonts w:cstheme="minorHAnsi"/>
          <w:b/>
          <w:bCs w:val="0"/>
          <w:sz w:val="32"/>
          <w:szCs w:val="32"/>
          <w:lang w:val="en-IN"/>
        </w:rPr>
        <w:lastRenderedPageBreak/>
        <w:t>Author Questionnaire</w:t>
      </w:r>
    </w:p>
    <w:p w14:paraId="36D11B81" w14:textId="653FBC7C" w:rsidR="00E06DF2" w:rsidRDefault="00000000" w:rsidP="00C45FAE">
      <w:pPr>
        <w:spacing w:before="120"/>
        <w:ind w:left="216" w:hanging="216"/>
        <w:rPr>
          <w:rFonts w:eastAsia="Times New Roman" w:cstheme="minorHAnsi"/>
          <w:b/>
          <w:color w:val="7F7F7F" w:themeColor="text1" w:themeTint="80"/>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00C45FAE">
        <w:rPr>
          <w:rFonts w:eastAsia="Times New Roman" w:cstheme="minorHAnsi"/>
          <w:b/>
          <w:bCs/>
        </w:rPr>
        <w:t>No</w:t>
      </w:r>
      <w:r>
        <w:rPr>
          <w:rFonts w:eastAsia="Times New Roman" w:cstheme="minorHAnsi"/>
        </w:rPr>
        <w:t xml:space="preserve">  </w:t>
      </w:r>
    </w:p>
    <w:p w14:paraId="0F18FBFB" w14:textId="77777777" w:rsidR="00E06DF2" w:rsidRDefault="00E06DF2">
      <w:pPr>
        <w:spacing w:before="120"/>
        <w:ind w:left="720"/>
        <w:rPr>
          <w:rFonts w:eastAsia="Times New Roman" w:cstheme="minorHAnsi"/>
          <w:b/>
          <w:color w:val="7F7F7F" w:themeColor="text1" w:themeTint="80"/>
        </w:rPr>
      </w:pPr>
    </w:p>
    <w:p w14:paraId="4C879709" w14:textId="3CC3B426" w:rsidR="00E06DF2" w:rsidRDefault="00000000">
      <w:pPr>
        <w:spacing w:before="120"/>
        <w:ind w:left="216" w:hanging="216"/>
        <w:rPr>
          <w:rFonts w:eastAsia="SimSun" w:cstheme="minorHAnsi"/>
          <w:lang w:eastAsia="zh-CN"/>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C45FAE">
        <w:rPr>
          <w:rFonts w:eastAsia="Times New Roman" w:cstheme="minorHAnsi"/>
          <w:b/>
          <w:bCs/>
        </w:rPr>
        <w:t>Yes</w:t>
      </w:r>
      <w:r w:rsidR="004E7F11">
        <w:rPr>
          <w:rFonts w:eastAsia="Times New Roman" w:cstheme="minorHAnsi"/>
          <w:b/>
          <w:bCs/>
        </w:rPr>
        <w:t>, all done</w:t>
      </w:r>
    </w:p>
    <w:p w14:paraId="54F701CC" w14:textId="77777777" w:rsidR="00E06DF2" w:rsidRDefault="00E06DF2">
      <w:pPr>
        <w:spacing w:before="120"/>
        <w:rPr>
          <w:rFonts w:eastAsia="Times New Roman" w:cstheme="minorHAnsi"/>
          <w:b/>
        </w:rPr>
      </w:pPr>
    </w:p>
    <w:p w14:paraId="230CCB46" w14:textId="73B6FD1E" w:rsidR="00E06DF2" w:rsidRDefault="00000000">
      <w:pPr>
        <w:spacing w:before="120"/>
        <w:rPr>
          <w:rFonts w:eastAsia="SimSun" w:cstheme="minorHAnsi"/>
          <w:b/>
          <w:bCs/>
          <w:lang w:eastAsia="zh-CN"/>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sidR="00C45FAE">
        <w:rPr>
          <w:rFonts w:eastAsia="Times New Roman" w:cstheme="minorHAnsi"/>
          <w:b/>
          <w:bCs/>
        </w:rPr>
        <w:t>No</w:t>
      </w:r>
    </w:p>
    <w:p w14:paraId="0FF83687" w14:textId="77777777" w:rsidR="00E06DF2" w:rsidRDefault="00E06DF2">
      <w:pPr>
        <w:rPr>
          <w:rFonts w:cstheme="minorHAnsi"/>
          <w:b/>
          <w:sz w:val="22"/>
          <w:szCs w:val="22"/>
        </w:rPr>
      </w:pPr>
    </w:p>
    <w:p w14:paraId="40508C38" w14:textId="77777777" w:rsidR="00E06DF2" w:rsidRDefault="00000000">
      <w:pPr>
        <w:rPr>
          <w:rFonts w:cstheme="minorHAnsi"/>
          <w:b/>
          <w:sz w:val="22"/>
          <w:szCs w:val="22"/>
        </w:rPr>
      </w:pPr>
      <w:r>
        <w:rPr>
          <w:rFonts w:cstheme="minorHAnsi"/>
          <w:b/>
          <w:sz w:val="22"/>
          <w:szCs w:val="22"/>
        </w:rPr>
        <w:t>Current Protocol Length</w:t>
      </w:r>
    </w:p>
    <w:p w14:paraId="6D201C81" w14:textId="77777777" w:rsidR="00E06DF2"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15</w:t>
      </w:r>
      <w:proofErr w:type="gramEnd"/>
    </w:p>
    <w:p w14:paraId="03F26ABE" w14:textId="77777777" w:rsidR="00E06DF2" w:rsidRDefault="00000000">
      <w:pPr>
        <w:rPr>
          <w:rFonts w:cstheme="minorHAnsi"/>
          <w:b/>
          <w:sz w:val="22"/>
          <w:szCs w:val="22"/>
        </w:rPr>
      </w:pPr>
      <w:r>
        <w:rPr>
          <w:rFonts w:cstheme="minorHAnsi"/>
          <w:bCs/>
          <w:sz w:val="22"/>
          <w:szCs w:val="22"/>
        </w:rPr>
        <w:t>Number of Shots:  27</w:t>
      </w:r>
      <w:r>
        <w:rPr>
          <w:rFonts w:cstheme="minorHAnsi"/>
          <w:b/>
          <w:sz w:val="22"/>
          <w:szCs w:val="22"/>
        </w:rPr>
        <w:t xml:space="preserve"> </w:t>
      </w:r>
      <w:r>
        <w:rPr>
          <w:rFonts w:cstheme="minorHAnsi"/>
          <w:b/>
          <w:sz w:val="22"/>
          <w:szCs w:val="22"/>
        </w:rPr>
        <w:br w:type="page"/>
      </w:r>
    </w:p>
    <w:p w14:paraId="23331667" w14:textId="164D18EC" w:rsidR="00E06DF2" w:rsidRPr="00466E15" w:rsidRDefault="00000000" w:rsidP="00466E15">
      <w:pPr>
        <w:pStyle w:val="Heading1"/>
        <w:rPr>
          <w:rFonts w:cstheme="minorHAnsi"/>
        </w:rPr>
      </w:pPr>
      <w:r>
        <w:rPr>
          <w:rFonts w:cstheme="minorHAnsi"/>
        </w:rPr>
        <w:lastRenderedPageBreak/>
        <w:t>Int</w:t>
      </w:r>
      <w:r w:rsidR="00C45FAE">
        <w:rPr>
          <w:rFonts w:cstheme="minorHAnsi"/>
        </w:rPr>
        <w:t>roduction</w:t>
      </w:r>
      <w:r>
        <w:rPr>
          <w:rFonts w:cstheme="minorHAnsi"/>
        </w:rPr>
        <w:t xml:space="preserve"> </w:t>
      </w:r>
    </w:p>
    <w:p w14:paraId="79EF20D1" w14:textId="77777777" w:rsidR="00E06DF2" w:rsidRDefault="00E06DF2">
      <w:pPr>
        <w:rPr>
          <w:rFonts w:cstheme="minorHAnsi"/>
          <w:b/>
          <w:i/>
          <w:color w:val="0000FF"/>
        </w:rPr>
      </w:pPr>
    </w:p>
    <w:p w14:paraId="65CAE2FE" w14:textId="77777777" w:rsidR="00E06DF2"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812B4B5" w14:textId="77777777" w:rsidR="00E06DF2" w:rsidRDefault="00E06DF2">
      <w:pPr>
        <w:rPr>
          <w:rFonts w:eastAsia="Times New Roman" w:cstheme="minorHAnsi"/>
          <w:b/>
        </w:rPr>
      </w:pPr>
    </w:p>
    <w:p w14:paraId="548697B0" w14:textId="74EFC31B" w:rsidR="00E06DF2" w:rsidRDefault="00000000">
      <w:pPr>
        <w:pStyle w:val="ListParagraph"/>
        <w:numPr>
          <w:ilvl w:val="1"/>
          <w:numId w:val="3"/>
        </w:numPr>
        <w:spacing w:before="120"/>
        <w:contextualSpacing w:val="0"/>
        <w:rPr>
          <w:rFonts w:cstheme="minorHAnsi"/>
          <w:color w:val="auto"/>
          <w:shd w:val="clear" w:color="auto" w:fill="FFFFFF"/>
        </w:rPr>
      </w:pPr>
      <w:r>
        <w:rPr>
          <w:rStyle w:val="AuthorName"/>
          <w:rFonts w:eastAsia="SimSun" w:cstheme="minorHAnsi" w:hint="eastAsia"/>
          <w:lang w:eastAsia="zh-CN"/>
        </w:rPr>
        <w:t xml:space="preserve">Yang </w:t>
      </w:r>
      <w:proofErr w:type="spellStart"/>
      <w:r>
        <w:rPr>
          <w:rStyle w:val="AuthorName"/>
          <w:rFonts w:eastAsia="SimSun" w:cstheme="minorHAnsi" w:hint="eastAsia"/>
          <w:lang w:eastAsia="zh-CN"/>
        </w:rPr>
        <w:t>Yang</w:t>
      </w:r>
      <w:proofErr w:type="spellEnd"/>
      <w:r>
        <w:rPr>
          <w:rStyle w:val="AuthorName"/>
          <w:rFonts w:asciiTheme="minorHAnsi" w:eastAsia="Times" w:hAnsiTheme="minorHAnsi" w:cstheme="minorHAnsi"/>
        </w:rPr>
        <w:t>:</w:t>
      </w:r>
      <w:r>
        <w:rPr>
          <w:rFonts w:cstheme="minorHAnsi"/>
        </w:rPr>
        <w:t xml:space="preserve"> </w:t>
      </w:r>
      <w:r w:rsidR="00466E15" w:rsidRPr="00466E15">
        <w:rPr>
          <w:rFonts w:cstheme="minorHAnsi"/>
          <w:color w:val="auto"/>
          <w:shd w:val="clear" w:color="auto" w:fill="FFFFFF"/>
        </w:rPr>
        <w:t>We study whether bone conduction hearing aids improve sound localization in single-sided deafness and, if so, how much improvement they provide for communication and navigation.</w:t>
      </w:r>
    </w:p>
    <w:p w14:paraId="2037A98B" w14:textId="59F31DF5" w:rsidR="00C45FAE" w:rsidRPr="00C45FAE" w:rsidRDefault="00C45FAE" w:rsidP="00C45FAE">
      <w:pPr>
        <w:pStyle w:val="ListParagraph"/>
        <w:numPr>
          <w:ilvl w:val="2"/>
          <w:numId w:val="3"/>
        </w:numPr>
        <w:spacing w:before="120"/>
        <w:contextualSpacing w:val="0"/>
        <w:rPr>
          <w:rFonts w:cstheme="minorHAnsi"/>
          <w:b/>
          <w:color w:val="auto"/>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r w:rsidRPr="00466E15">
        <w:rPr>
          <w:rStyle w:val="AuthorName"/>
          <w:rFonts w:asciiTheme="minorHAnsi" w:eastAsia="Times" w:hAnsiTheme="minorHAnsi" w:cstheme="minorHAnsi"/>
          <w:b w:val="0"/>
          <w:i/>
          <w:iCs/>
          <w:color w:val="0000FF"/>
          <w:u w:val="none"/>
        </w:rPr>
        <w:t xml:space="preserve">Suggested </w:t>
      </w:r>
      <w:proofErr w:type="gramStart"/>
      <w:r w:rsidRPr="00466E15">
        <w:rPr>
          <w:rStyle w:val="AuthorName"/>
          <w:rFonts w:asciiTheme="minorHAnsi" w:eastAsia="Times" w:hAnsiTheme="minorHAnsi" w:cstheme="minorHAnsi"/>
          <w:b w:val="0"/>
          <w:i/>
          <w:iCs/>
          <w:color w:val="0000FF"/>
          <w:u w:val="none"/>
        </w:rPr>
        <w:t>B.roll</w:t>
      </w:r>
      <w:proofErr w:type="gramEnd"/>
      <w:r w:rsidRPr="00466E15">
        <w:rPr>
          <w:rStyle w:val="AuthorName"/>
          <w:rFonts w:asciiTheme="minorHAnsi" w:eastAsia="Times" w:hAnsiTheme="minorHAnsi" w:cstheme="minorHAnsi"/>
          <w:b w:val="0"/>
          <w:i/>
          <w:iCs/>
          <w:color w:val="0000FF"/>
          <w:u w:val="none"/>
        </w:rPr>
        <w:t>:</w:t>
      </w:r>
      <w:r w:rsidR="00C249EC">
        <w:rPr>
          <w:rStyle w:val="AuthorName"/>
          <w:rFonts w:asciiTheme="minorHAnsi" w:eastAsia="Times" w:hAnsiTheme="minorHAnsi" w:cstheme="minorHAnsi"/>
          <w:b w:val="0"/>
          <w:i/>
          <w:iCs/>
          <w:color w:val="0000FF"/>
          <w:u w:val="none"/>
        </w:rPr>
        <w:t>3.1</w:t>
      </w:r>
    </w:p>
    <w:p w14:paraId="4A762EB4" w14:textId="77777777" w:rsidR="00E06DF2" w:rsidRDefault="00E06DF2">
      <w:pPr>
        <w:rPr>
          <w:rFonts w:eastAsia="Times New Roman" w:cstheme="minorHAnsi"/>
          <w:b/>
          <w:bCs/>
        </w:rPr>
      </w:pPr>
    </w:p>
    <w:p w14:paraId="32EA7B38" w14:textId="77777777" w:rsidR="00E06DF2" w:rsidRDefault="00000000">
      <w:pPr>
        <w:rPr>
          <w:rFonts w:eastAsia="Times New Roman" w:cstheme="minorHAnsi"/>
        </w:rPr>
      </w:pPr>
      <w:r>
        <w:rPr>
          <w:rFonts w:cstheme="minorHAnsi"/>
          <w:color w:val="000000"/>
          <w:shd w:val="clear" w:color="auto" w:fill="FFFFFF"/>
        </w:rPr>
        <w:t>What are the most recent developments in your field of research?</w:t>
      </w:r>
    </w:p>
    <w:p w14:paraId="6885E64A" w14:textId="1FDD2187" w:rsidR="00E06DF2" w:rsidRPr="00C45FAE" w:rsidRDefault="00000000">
      <w:pPr>
        <w:pStyle w:val="ListParagraph"/>
        <w:numPr>
          <w:ilvl w:val="1"/>
          <w:numId w:val="3"/>
        </w:numPr>
        <w:spacing w:before="120" w:after="240"/>
        <w:contextualSpacing w:val="0"/>
        <w:rPr>
          <w:rFonts w:eastAsia="Times New Roman" w:cstheme="minorHAnsi"/>
        </w:rPr>
      </w:pPr>
      <w:r>
        <w:rPr>
          <w:rFonts w:ascii="Calibri" w:eastAsia="SimSun" w:hAnsi="Calibri" w:cstheme="minorHAnsi" w:hint="eastAsia"/>
          <w:b/>
          <w:u w:val="single"/>
          <w:lang w:eastAsia="zh-CN"/>
        </w:rPr>
        <w:t xml:space="preserve">Yang </w:t>
      </w:r>
      <w:proofErr w:type="spellStart"/>
      <w:r>
        <w:rPr>
          <w:rFonts w:ascii="Calibri" w:eastAsia="SimSun" w:hAnsi="Calibri" w:cstheme="minorHAnsi" w:hint="eastAsia"/>
          <w:b/>
          <w:u w:val="single"/>
          <w:lang w:eastAsia="zh-CN"/>
        </w:rPr>
        <w:t>Yang</w:t>
      </w:r>
      <w:proofErr w:type="spellEnd"/>
      <w:proofErr w:type="gramStart"/>
      <w:r>
        <w:rPr>
          <w:rFonts w:eastAsia="Times New Roman" w:cstheme="minorHAnsi"/>
          <w:b/>
          <w:bCs/>
          <w:u w:val="single"/>
        </w:rPr>
        <w:t>:</w:t>
      </w:r>
      <w:r>
        <w:rPr>
          <w:rFonts w:eastAsia="Times New Roman" w:cstheme="minorHAnsi"/>
        </w:rPr>
        <w:t xml:space="preserve"> </w:t>
      </w:r>
      <w:r>
        <w:rPr>
          <w:rFonts w:ascii="Segoe UI" w:eastAsia="Segoe UI" w:hAnsi="Segoe UI" w:cs="Segoe UI"/>
          <w:color w:val="1A2029"/>
          <w:sz w:val="11"/>
          <w:szCs w:val="11"/>
          <w:shd w:val="clear" w:color="auto" w:fill="FFFFFF"/>
        </w:rPr>
        <w:t>.</w:t>
      </w:r>
      <w:r>
        <w:rPr>
          <w:rFonts w:cstheme="minorHAnsi" w:hint="eastAsia"/>
        </w:rPr>
        <w:t>The</w:t>
      </w:r>
      <w:proofErr w:type="gramEnd"/>
      <w:r>
        <w:rPr>
          <w:rFonts w:cstheme="minorHAnsi" w:hint="eastAsia"/>
        </w:rPr>
        <w:t xml:space="preserve"> most recent developments in our field include advancements in bone conduction technology, offering more options and improved sound quality for individuals with hearing loss.</w:t>
      </w:r>
    </w:p>
    <w:p w14:paraId="3E86BD91" w14:textId="5ED11F76" w:rsidR="00C45FAE" w:rsidRPr="00C45FAE" w:rsidRDefault="00C45FAE" w:rsidP="00C45FAE">
      <w:pPr>
        <w:pStyle w:val="ListParagraph"/>
        <w:numPr>
          <w:ilvl w:val="2"/>
          <w:numId w:val="3"/>
        </w:numPr>
        <w:spacing w:before="120"/>
        <w:contextualSpacing w:val="0"/>
        <w:rPr>
          <w:rFonts w:cstheme="minorHAnsi"/>
          <w:b/>
          <w:color w:val="auto"/>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p>
    <w:p w14:paraId="73E081A4" w14:textId="77777777" w:rsidR="00E06DF2"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06DA6BD7" w14:textId="475368C4" w:rsidR="00E06DF2" w:rsidRPr="00C45FAE" w:rsidRDefault="00000000">
      <w:pPr>
        <w:pStyle w:val="ListParagraph"/>
        <w:numPr>
          <w:ilvl w:val="1"/>
          <w:numId w:val="3"/>
        </w:numPr>
        <w:spacing w:before="120" w:after="240"/>
        <w:contextualSpacing w:val="0"/>
        <w:rPr>
          <w:rFonts w:eastAsia="Times New Roman" w:cstheme="minorHAnsi"/>
        </w:rPr>
      </w:pPr>
      <w:r>
        <w:rPr>
          <w:rFonts w:ascii="Calibri" w:eastAsia="SimSun" w:hAnsi="Calibri" w:cstheme="minorHAnsi" w:hint="eastAsia"/>
          <w:b/>
          <w:u w:val="single"/>
          <w:lang w:eastAsia="zh-CN"/>
        </w:rPr>
        <w:t xml:space="preserve">Yang </w:t>
      </w:r>
      <w:proofErr w:type="spellStart"/>
      <w:r>
        <w:rPr>
          <w:rFonts w:ascii="Calibri" w:eastAsia="SimSun" w:hAnsi="Calibri" w:cstheme="minorHAnsi" w:hint="eastAsia"/>
          <w:b/>
          <w:u w:val="single"/>
          <w:lang w:eastAsia="zh-CN"/>
        </w:rPr>
        <w:t>Yang</w:t>
      </w:r>
      <w:proofErr w:type="spellEnd"/>
      <w:r>
        <w:rPr>
          <w:rFonts w:eastAsia="Times New Roman" w:cstheme="minorHAnsi"/>
          <w:b/>
          <w:bCs/>
          <w:u w:val="single"/>
        </w:rPr>
        <w:t>:</w:t>
      </w:r>
      <w:r>
        <w:rPr>
          <w:rFonts w:eastAsia="Times New Roman" w:cstheme="minorHAnsi"/>
        </w:rPr>
        <w:t xml:space="preserve"> </w:t>
      </w:r>
      <w:r>
        <w:rPr>
          <w:rFonts w:cstheme="minorHAnsi" w:hint="eastAsia"/>
        </w:rPr>
        <w:t>Current technologies used to advance research in our field include sound-treated rooms, specialized software for testing sound localization, and bone conduction hearing aids</w:t>
      </w:r>
      <w:r w:rsidR="00C45FAE">
        <w:rPr>
          <w:rFonts w:cstheme="minorHAnsi"/>
        </w:rPr>
        <w:t>.</w:t>
      </w:r>
    </w:p>
    <w:p w14:paraId="6A67B16F" w14:textId="50D44227" w:rsidR="00C45FAE" w:rsidRPr="00C45FAE" w:rsidRDefault="00C45FAE" w:rsidP="00C45FAE">
      <w:pPr>
        <w:pStyle w:val="ListParagraph"/>
        <w:numPr>
          <w:ilvl w:val="2"/>
          <w:numId w:val="3"/>
        </w:numPr>
        <w:spacing w:before="120"/>
        <w:contextualSpacing w:val="0"/>
        <w:rPr>
          <w:rFonts w:cstheme="minorHAnsi"/>
          <w:b/>
          <w:color w:val="auto"/>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r w:rsidRPr="00466E15">
        <w:rPr>
          <w:rStyle w:val="AuthorName"/>
          <w:rFonts w:asciiTheme="minorHAnsi" w:eastAsia="Times" w:hAnsiTheme="minorHAnsi" w:cstheme="minorHAnsi"/>
          <w:b w:val="0"/>
          <w:i/>
          <w:iCs/>
          <w:color w:val="0000FF"/>
          <w:u w:val="none"/>
        </w:rPr>
        <w:t xml:space="preserve">Suggested </w:t>
      </w:r>
      <w:proofErr w:type="gramStart"/>
      <w:r w:rsidRPr="00466E15">
        <w:rPr>
          <w:rStyle w:val="AuthorName"/>
          <w:rFonts w:asciiTheme="minorHAnsi" w:eastAsia="Times" w:hAnsiTheme="minorHAnsi" w:cstheme="minorHAnsi"/>
          <w:b w:val="0"/>
          <w:i/>
          <w:iCs/>
          <w:color w:val="0000FF"/>
          <w:u w:val="none"/>
        </w:rPr>
        <w:t>B.roll</w:t>
      </w:r>
      <w:proofErr w:type="gramEnd"/>
      <w:r w:rsidRPr="00466E15">
        <w:rPr>
          <w:rStyle w:val="AuthorName"/>
          <w:rFonts w:asciiTheme="minorHAnsi" w:eastAsia="Times" w:hAnsiTheme="minorHAnsi" w:cstheme="minorHAnsi"/>
          <w:b w:val="0"/>
          <w:i/>
          <w:iCs/>
          <w:color w:val="0000FF"/>
          <w:u w:val="none"/>
        </w:rPr>
        <w:t>:</w:t>
      </w:r>
      <w:r w:rsidR="00C249EC">
        <w:rPr>
          <w:rStyle w:val="AuthorName"/>
          <w:rFonts w:asciiTheme="minorHAnsi" w:eastAsia="Times" w:hAnsiTheme="minorHAnsi" w:cstheme="minorHAnsi"/>
          <w:b w:val="0"/>
          <w:i/>
          <w:iCs/>
          <w:color w:val="0000FF"/>
          <w:u w:val="none"/>
        </w:rPr>
        <w:t>2.2.1</w:t>
      </w:r>
    </w:p>
    <w:p w14:paraId="0467C2F1" w14:textId="77777777" w:rsidR="00E06DF2" w:rsidRDefault="00000000">
      <w:pPr>
        <w:spacing w:before="120"/>
        <w:rPr>
          <w:rFonts w:eastAsia="Times New Roman" w:cstheme="minorHAnsi"/>
        </w:rPr>
      </w:pPr>
      <w:r>
        <w:rPr>
          <w:rFonts w:cstheme="minorHAnsi"/>
          <w:color w:val="000000"/>
          <w:shd w:val="clear" w:color="auto" w:fill="FFFFFF"/>
        </w:rPr>
        <w:t>What are the current experimental challenges?</w:t>
      </w:r>
    </w:p>
    <w:p w14:paraId="1BAE54FF" w14:textId="3404FBBA" w:rsidR="00E06DF2" w:rsidRPr="00C45FAE" w:rsidRDefault="00000000">
      <w:pPr>
        <w:pStyle w:val="ListParagraph"/>
        <w:numPr>
          <w:ilvl w:val="1"/>
          <w:numId w:val="3"/>
        </w:numPr>
        <w:spacing w:before="120"/>
        <w:contextualSpacing w:val="0"/>
        <w:rPr>
          <w:rFonts w:eastAsia="Times New Roman" w:cstheme="minorHAnsi"/>
        </w:rPr>
      </w:pPr>
      <w:r>
        <w:rPr>
          <w:rFonts w:ascii="Calibri" w:eastAsia="SimSun" w:hAnsi="Calibri" w:cstheme="minorHAnsi" w:hint="eastAsia"/>
          <w:b/>
          <w:u w:val="single"/>
          <w:lang w:eastAsia="zh-CN"/>
        </w:rPr>
        <w:t xml:space="preserve">Yang </w:t>
      </w:r>
      <w:proofErr w:type="spellStart"/>
      <w:r>
        <w:rPr>
          <w:rFonts w:ascii="Calibri" w:eastAsia="SimSun" w:hAnsi="Calibri" w:cstheme="minorHAnsi" w:hint="eastAsia"/>
          <w:b/>
          <w:u w:val="single"/>
          <w:lang w:eastAsia="zh-CN"/>
        </w:rPr>
        <w:t>Yang</w:t>
      </w:r>
      <w:proofErr w:type="spellEnd"/>
      <w:r>
        <w:rPr>
          <w:rFonts w:eastAsia="Times New Roman" w:cstheme="minorHAnsi"/>
          <w:b/>
          <w:bCs/>
          <w:u w:val="single"/>
        </w:rPr>
        <w:t>:</w:t>
      </w:r>
      <w:r>
        <w:rPr>
          <w:rFonts w:eastAsia="Times New Roman" w:cstheme="minorHAnsi"/>
        </w:rPr>
        <w:t xml:space="preserve"> </w:t>
      </w:r>
      <w:r w:rsidR="00466E15" w:rsidRPr="00466E15">
        <w:rPr>
          <w:rFonts w:cstheme="minorHAnsi"/>
        </w:rPr>
        <w:t>A key challenge is ensuring participants understand the task, give accurate responses, and remain comfortable while maintaining appropriate sound levels.</w:t>
      </w:r>
    </w:p>
    <w:p w14:paraId="3951A0FE" w14:textId="3AA045C7" w:rsidR="00C45FAE" w:rsidRPr="00C45FAE" w:rsidRDefault="00C45FAE" w:rsidP="00C45FAE">
      <w:pPr>
        <w:pStyle w:val="ListParagraph"/>
        <w:numPr>
          <w:ilvl w:val="2"/>
          <w:numId w:val="3"/>
        </w:numPr>
        <w:spacing w:before="120"/>
        <w:contextualSpacing w:val="0"/>
        <w:rPr>
          <w:rFonts w:cstheme="minorHAnsi"/>
          <w:b/>
          <w:color w:val="auto"/>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r w:rsidRPr="00466E15">
        <w:rPr>
          <w:rStyle w:val="AuthorName"/>
          <w:rFonts w:asciiTheme="minorHAnsi" w:eastAsia="Times" w:hAnsiTheme="minorHAnsi" w:cstheme="minorHAnsi"/>
          <w:b w:val="0"/>
          <w:i/>
          <w:iCs/>
          <w:color w:val="0000FF"/>
          <w:u w:val="none"/>
        </w:rPr>
        <w:t xml:space="preserve">Suggested </w:t>
      </w:r>
      <w:proofErr w:type="gramStart"/>
      <w:r w:rsidRPr="00466E15">
        <w:rPr>
          <w:rStyle w:val="AuthorName"/>
          <w:rFonts w:asciiTheme="minorHAnsi" w:eastAsia="Times" w:hAnsiTheme="minorHAnsi" w:cstheme="minorHAnsi"/>
          <w:b w:val="0"/>
          <w:i/>
          <w:iCs/>
          <w:color w:val="0000FF"/>
          <w:u w:val="none"/>
        </w:rPr>
        <w:t>B.roll</w:t>
      </w:r>
      <w:proofErr w:type="gramEnd"/>
      <w:r w:rsidRPr="00466E15">
        <w:rPr>
          <w:rStyle w:val="AuthorName"/>
          <w:rFonts w:asciiTheme="minorHAnsi" w:eastAsia="Times" w:hAnsiTheme="minorHAnsi" w:cstheme="minorHAnsi"/>
          <w:b w:val="0"/>
          <w:i/>
          <w:iCs/>
          <w:color w:val="0000FF"/>
          <w:u w:val="none"/>
        </w:rPr>
        <w:t>:</w:t>
      </w:r>
      <w:r w:rsidR="00C249EC">
        <w:rPr>
          <w:rStyle w:val="AuthorName"/>
          <w:rFonts w:asciiTheme="minorHAnsi" w:eastAsia="Times" w:hAnsiTheme="minorHAnsi" w:cstheme="minorHAnsi"/>
          <w:b w:val="0"/>
          <w:i/>
          <w:iCs/>
          <w:color w:val="0000FF"/>
          <w:u w:val="none"/>
        </w:rPr>
        <w:t>2.2.2</w:t>
      </w:r>
    </w:p>
    <w:p w14:paraId="5FF79D12" w14:textId="77777777" w:rsidR="00C45FAE" w:rsidRDefault="00C45FAE" w:rsidP="00C45FAE">
      <w:pPr>
        <w:pStyle w:val="ListParagraph"/>
        <w:spacing w:before="120"/>
        <w:ind w:left="1627"/>
        <w:contextualSpacing w:val="0"/>
        <w:rPr>
          <w:rFonts w:eastAsia="Times New Roman" w:cstheme="minorHAnsi"/>
        </w:rPr>
      </w:pPr>
    </w:p>
    <w:p w14:paraId="09FF6C05" w14:textId="77777777" w:rsidR="00E06DF2" w:rsidRDefault="00E06DF2">
      <w:pPr>
        <w:rPr>
          <w:rFonts w:eastAsia="Times New Roman" w:cstheme="minorHAnsi"/>
          <w:b/>
          <w:bCs/>
        </w:rPr>
      </w:pPr>
    </w:p>
    <w:p w14:paraId="26DFA3D4" w14:textId="77777777" w:rsidR="00E06DF2" w:rsidRDefault="00000000">
      <w:pPr>
        <w:rPr>
          <w:rFonts w:eastAsia="Times New Roman" w:cstheme="minorHAnsi"/>
          <w:sz w:val="28"/>
          <w:szCs w:val="28"/>
        </w:rPr>
      </w:pPr>
      <w:r>
        <w:rPr>
          <w:rFonts w:cstheme="minorHAnsi"/>
          <w:color w:val="000000"/>
          <w:shd w:val="clear" w:color="auto" w:fill="FFFFFF"/>
        </w:rPr>
        <w:t>What significant findings have you established in your field?</w:t>
      </w:r>
    </w:p>
    <w:p w14:paraId="6C9CD5B4" w14:textId="3F0BC535" w:rsidR="00E06DF2" w:rsidRPr="00C45FAE" w:rsidRDefault="00000000">
      <w:pPr>
        <w:pStyle w:val="ListParagraph"/>
        <w:numPr>
          <w:ilvl w:val="1"/>
          <w:numId w:val="3"/>
        </w:numPr>
        <w:spacing w:before="120"/>
        <w:contextualSpacing w:val="0"/>
        <w:rPr>
          <w:rFonts w:eastAsia="Times New Roman" w:cstheme="minorHAnsi"/>
        </w:rPr>
      </w:pPr>
      <w:r>
        <w:rPr>
          <w:rFonts w:ascii="Calibri" w:eastAsia="SimSun" w:hAnsi="Calibri" w:cstheme="minorHAnsi" w:hint="eastAsia"/>
          <w:b/>
          <w:u w:val="single"/>
          <w:lang w:eastAsia="zh-CN"/>
        </w:rPr>
        <w:t xml:space="preserve">Yang </w:t>
      </w:r>
      <w:proofErr w:type="spellStart"/>
      <w:r>
        <w:rPr>
          <w:rFonts w:ascii="Calibri" w:eastAsia="SimSun" w:hAnsi="Calibri" w:cstheme="minorHAnsi" w:hint="eastAsia"/>
          <w:b/>
          <w:u w:val="single"/>
          <w:lang w:eastAsia="zh-CN"/>
        </w:rPr>
        <w:t>Yang</w:t>
      </w:r>
      <w:proofErr w:type="spellEnd"/>
      <w:r>
        <w:rPr>
          <w:rFonts w:eastAsia="Times New Roman" w:cstheme="minorHAnsi"/>
          <w:b/>
          <w:bCs/>
          <w:u w:val="single"/>
        </w:rPr>
        <w:t>:</w:t>
      </w:r>
      <w:r>
        <w:rPr>
          <w:rFonts w:eastAsia="Times New Roman" w:cstheme="minorHAnsi"/>
        </w:rPr>
        <w:t xml:space="preserve"> </w:t>
      </w:r>
      <w:r w:rsidR="00466E15" w:rsidRPr="00466E15">
        <w:rPr>
          <w:rFonts w:cstheme="minorHAnsi"/>
        </w:rPr>
        <w:t>Bone conduction hearing aids improve sound localization in single-sided deafness, though the degree varies. Overall, they show promise in addressing related challenges.</w:t>
      </w:r>
    </w:p>
    <w:p w14:paraId="36CFDC37" w14:textId="53C96B44" w:rsidR="00C45FAE" w:rsidRPr="00466E15" w:rsidRDefault="00C45FAE" w:rsidP="00C45FAE">
      <w:pPr>
        <w:pStyle w:val="ListParagraph"/>
        <w:numPr>
          <w:ilvl w:val="2"/>
          <w:numId w:val="3"/>
        </w:numPr>
        <w:spacing w:before="120"/>
        <w:contextualSpacing w:val="0"/>
        <w:rPr>
          <w:rFonts w:cstheme="minorHAnsi"/>
          <w:b/>
          <w:i/>
          <w:iCs/>
          <w:color w:val="auto"/>
          <w:shd w:val="clear" w:color="auto" w:fill="FFFFFF"/>
        </w:rPr>
      </w:pPr>
      <w:r w:rsidRPr="00C45FAE">
        <w:rPr>
          <w:rStyle w:val="AuthorName"/>
          <w:rFonts w:asciiTheme="minorHAnsi" w:eastAsia="Times" w:hAnsiTheme="minorHAnsi" w:cstheme="minorHAnsi"/>
          <w:b w:val="0"/>
          <w:color w:val="auto"/>
          <w:u w:val="none"/>
        </w:rPr>
        <w:lastRenderedPageBreak/>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r w:rsidRPr="00466E15">
        <w:rPr>
          <w:rStyle w:val="AuthorName"/>
          <w:rFonts w:asciiTheme="minorHAnsi" w:eastAsia="Times" w:hAnsiTheme="minorHAnsi" w:cstheme="minorHAnsi"/>
          <w:b w:val="0"/>
          <w:i/>
          <w:iCs/>
          <w:color w:val="0000FF"/>
          <w:u w:val="none"/>
        </w:rPr>
        <w:t xml:space="preserve">Suggested </w:t>
      </w:r>
      <w:proofErr w:type="gramStart"/>
      <w:r w:rsidRPr="00466E15">
        <w:rPr>
          <w:rStyle w:val="AuthorName"/>
          <w:rFonts w:asciiTheme="minorHAnsi" w:eastAsia="Times" w:hAnsiTheme="minorHAnsi" w:cstheme="minorHAnsi"/>
          <w:b w:val="0"/>
          <w:i/>
          <w:iCs/>
          <w:color w:val="0000FF"/>
          <w:u w:val="none"/>
        </w:rPr>
        <w:t>B.roll</w:t>
      </w:r>
      <w:proofErr w:type="gramEnd"/>
      <w:r w:rsidRPr="00466E15">
        <w:rPr>
          <w:rStyle w:val="AuthorName"/>
          <w:rFonts w:asciiTheme="minorHAnsi" w:eastAsia="Times" w:hAnsiTheme="minorHAnsi" w:cstheme="minorHAnsi"/>
          <w:b w:val="0"/>
          <w:i/>
          <w:iCs/>
          <w:color w:val="0000FF"/>
          <w:u w:val="none"/>
        </w:rPr>
        <w:t>:</w:t>
      </w:r>
      <w:r w:rsidR="00C249EC">
        <w:rPr>
          <w:rStyle w:val="AuthorName"/>
          <w:rFonts w:asciiTheme="minorHAnsi" w:eastAsia="Times" w:hAnsiTheme="minorHAnsi" w:cstheme="minorHAnsi"/>
          <w:b w:val="0"/>
          <w:i/>
          <w:iCs/>
          <w:color w:val="0000FF"/>
          <w:u w:val="none"/>
        </w:rPr>
        <w:t>3.2</w:t>
      </w:r>
    </w:p>
    <w:p w14:paraId="16027150" w14:textId="77777777" w:rsidR="00E06DF2" w:rsidRDefault="00E06DF2">
      <w:pPr>
        <w:contextualSpacing/>
        <w:outlineLvl w:val="0"/>
        <w:rPr>
          <w:rFonts w:eastAsia="Times New Roman" w:cstheme="minorHAnsi"/>
          <w:b/>
        </w:rPr>
      </w:pPr>
    </w:p>
    <w:p w14:paraId="76C1BB10" w14:textId="77777777" w:rsidR="00E06DF2" w:rsidRDefault="00E06DF2">
      <w:pPr>
        <w:contextualSpacing/>
        <w:outlineLvl w:val="0"/>
        <w:rPr>
          <w:rFonts w:eastAsia="Times New Roman" w:cstheme="minorHAnsi"/>
          <w:b/>
        </w:rPr>
      </w:pPr>
    </w:p>
    <w:p w14:paraId="01324D14" w14:textId="77777777" w:rsidR="00E06DF2"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01C399EA" w14:textId="77777777" w:rsidR="00E06DF2" w:rsidRDefault="00000000">
      <w:pPr>
        <w:rPr>
          <w:rFonts w:cstheme="minorHAnsi"/>
          <w:b/>
          <w:i/>
          <w:color w:val="0000FF"/>
        </w:rPr>
      </w:pPr>
      <w:r>
        <w:rPr>
          <w:rFonts w:cstheme="minorHAnsi"/>
          <w:b/>
          <w:i/>
          <w:color w:val="0000FF"/>
        </w:rPr>
        <w:br w:type="page"/>
      </w:r>
    </w:p>
    <w:p w14:paraId="47F4487A" w14:textId="7D4F1442" w:rsidR="00E06DF2" w:rsidRDefault="00000000">
      <w:pPr>
        <w:contextualSpacing/>
        <w:outlineLvl w:val="0"/>
        <w:rPr>
          <w:rFonts w:eastAsia="Times New Roman" w:cstheme="minorHAnsi"/>
          <w:b/>
        </w:rPr>
      </w:pPr>
      <w:r>
        <w:rPr>
          <w:rFonts w:eastAsia="Times New Roman" w:cstheme="minorHAnsi"/>
          <w:b/>
        </w:rPr>
        <w:lastRenderedPageBreak/>
        <w:t xml:space="preserve">Testimonial </w:t>
      </w:r>
      <w:proofErr w:type="gramStart"/>
      <w:r>
        <w:rPr>
          <w:rFonts w:eastAsia="Times New Roman" w:cstheme="minorHAnsi"/>
          <w:b/>
        </w:rPr>
        <w:t xml:space="preserve">Questions </w:t>
      </w:r>
      <w:r w:rsidR="00C45FAE">
        <w:rPr>
          <w:rFonts w:eastAsia="Times New Roman" w:cstheme="minorHAnsi"/>
          <w:b/>
        </w:rPr>
        <w:t>:</w:t>
      </w:r>
      <w:proofErr w:type="gramEnd"/>
      <w:r>
        <w:rPr>
          <w:rFonts w:eastAsia="Times New Roman" w:cstheme="minorHAnsi"/>
          <w:b/>
        </w:rPr>
        <w:t xml:space="preserve"> </w:t>
      </w:r>
    </w:p>
    <w:p w14:paraId="4399DBFD" w14:textId="77777777" w:rsidR="00E06DF2" w:rsidRDefault="00E06DF2">
      <w:pPr>
        <w:spacing w:before="120"/>
        <w:rPr>
          <w:rFonts w:cstheme="minorHAnsi"/>
        </w:rPr>
      </w:pPr>
    </w:p>
    <w:p w14:paraId="0099530E" w14:textId="77777777" w:rsidR="00E06DF2" w:rsidRDefault="00000000">
      <w:pPr>
        <w:spacing w:before="120"/>
        <w:rPr>
          <w:rFonts w:eastAsia="Times New Roman" w:cstheme="minorHAnsi"/>
        </w:rPr>
      </w:pPr>
      <w:r>
        <w:rPr>
          <w:rFonts w:cstheme="minorHAnsi"/>
          <w:color w:val="000000"/>
          <w:shd w:val="clear" w:color="auto" w:fill="FFFFFF"/>
        </w:rPr>
        <w:t xml:space="preserve">What motivated you to choose </w:t>
      </w:r>
      <w:proofErr w:type="spellStart"/>
      <w:r>
        <w:rPr>
          <w:rFonts w:cstheme="minorHAnsi"/>
          <w:color w:val="000000"/>
          <w:shd w:val="clear" w:color="auto" w:fill="FFFFFF"/>
        </w:rPr>
        <w:t>JoVE</w:t>
      </w:r>
      <w:proofErr w:type="spellEnd"/>
      <w:r>
        <w:rPr>
          <w:rFonts w:cstheme="minorHAnsi"/>
          <w:color w:val="000000"/>
          <w:shd w:val="clear" w:color="auto" w:fill="FFFFFF"/>
        </w:rPr>
        <w:t xml:space="preserve"> for publishing your research?</w:t>
      </w:r>
    </w:p>
    <w:p w14:paraId="1513E0E8" w14:textId="7A250313" w:rsidR="00E06DF2" w:rsidRPr="00C45FAE" w:rsidRDefault="00000000">
      <w:pPr>
        <w:pStyle w:val="ListParagraph"/>
        <w:numPr>
          <w:ilvl w:val="1"/>
          <w:numId w:val="3"/>
        </w:numPr>
        <w:spacing w:before="120"/>
        <w:contextualSpacing w:val="0"/>
        <w:rPr>
          <w:rFonts w:eastAsia="Times New Roman" w:cstheme="minorHAnsi"/>
        </w:rPr>
      </w:pPr>
      <w:r>
        <w:rPr>
          <w:rStyle w:val="AuthorName"/>
          <w:rFonts w:eastAsia="SimSun" w:cstheme="minorHAnsi" w:hint="eastAsia"/>
          <w:lang w:eastAsia="zh-CN"/>
        </w:rPr>
        <w:t xml:space="preserve">Yang </w:t>
      </w:r>
      <w:proofErr w:type="spellStart"/>
      <w:r>
        <w:rPr>
          <w:rStyle w:val="AuthorName"/>
          <w:rFonts w:eastAsia="SimSun" w:cstheme="minorHAnsi" w:hint="eastAsia"/>
          <w:lang w:eastAsia="zh-CN"/>
        </w:rPr>
        <w:t>Yang</w:t>
      </w:r>
      <w:proofErr w:type="spellEnd"/>
      <w:r>
        <w:rPr>
          <w:rFonts w:eastAsia="Times New Roman" w:cstheme="minorHAnsi"/>
          <w:b/>
          <w:bCs/>
          <w:u w:val="single"/>
        </w:rPr>
        <w:t>:</w:t>
      </w:r>
      <w:r>
        <w:rPr>
          <w:rFonts w:eastAsia="Times New Roman" w:cstheme="minorHAnsi"/>
        </w:rPr>
        <w:t xml:space="preserve"> </w:t>
      </w:r>
      <w:r>
        <w:rPr>
          <w:rFonts w:cstheme="minorHAnsi" w:hint="eastAsia"/>
        </w:rPr>
        <w:t xml:space="preserve">We chose </w:t>
      </w:r>
      <w:proofErr w:type="spellStart"/>
      <w:r>
        <w:rPr>
          <w:rFonts w:cstheme="minorHAnsi" w:hint="eastAsia"/>
        </w:rPr>
        <w:t>JoVE</w:t>
      </w:r>
      <w:proofErr w:type="spellEnd"/>
      <w:r>
        <w:rPr>
          <w:rFonts w:cstheme="minorHAnsi" w:hint="eastAsia"/>
        </w:rPr>
        <w:t xml:space="preserve"> because it offers a unique platform to showcase our research methodology through video, making it more accessible and understandable to a wider audience.</w:t>
      </w:r>
    </w:p>
    <w:p w14:paraId="3FDF1E1C" w14:textId="61B92717" w:rsidR="00C45FAE" w:rsidRPr="00C45FAE" w:rsidRDefault="00C45FAE" w:rsidP="00C45FAE">
      <w:pPr>
        <w:pStyle w:val="ListParagraph"/>
        <w:numPr>
          <w:ilvl w:val="2"/>
          <w:numId w:val="3"/>
        </w:numPr>
        <w:spacing w:before="120"/>
        <w:contextualSpacing w:val="0"/>
        <w:rPr>
          <w:rFonts w:cstheme="minorHAnsi"/>
          <w:b/>
          <w:color w:val="auto"/>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p>
    <w:p w14:paraId="36A7ED30" w14:textId="77777777" w:rsidR="00E06DF2" w:rsidRDefault="00000000">
      <w:pPr>
        <w:spacing w:before="120"/>
        <w:rPr>
          <w:rFonts w:eastAsia="Times New Roman" w:cstheme="minorHAnsi"/>
        </w:rPr>
      </w:pPr>
      <w:r>
        <w:rPr>
          <w:rFonts w:cstheme="minorHAnsi"/>
          <w:color w:val="000000"/>
          <w:shd w:val="clear" w:color="auto" w:fill="FFFFFF"/>
        </w:rPr>
        <w:t>How does the research community benefit from video publications as compared to standard text publications?</w:t>
      </w:r>
    </w:p>
    <w:p w14:paraId="634325A9" w14:textId="171D8A14" w:rsidR="00E06DF2" w:rsidRPr="00C45FAE" w:rsidRDefault="00000000">
      <w:pPr>
        <w:pStyle w:val="ListParagraph"/>
        <w:numPr>
          <w:ilvl w:val="1"/>
          <w:numId w:val="3"/>
        </w:numPr>
        <w:spacing w:before="120"/>
        <w:contextualSpacing w:val="0"/>
        <w:rPr>
          <w:rFonts w:eastAsia="Times New Roman" w:cstheme="minorHAnsi"/>
        </w:rPr>
      </w:pPr>
      <w:r>
        <w:rPr>
          <w:rFonts w:ascii="Calibri" w:eastAsia="SimSun" w:hAnsi="Calibri" w:cstheme="minorHAnsi" w:hint="eastAsia"/>
          <w:b/>
          <w:u w:val="single"/>
          <w:lang w:eastAsia="zh-CN"/>
        </w:rPr>
        <w:t xml:space="preserve">Yang </w:t>
      </w:r>
      <w:proofErr w:type="spellStart"/>
      <w:r>
        <w:rPr>
          <w:rFonts w:ascii="Calibri" w:eastAsia="SimSun" w:hAnsi="Calibri" w:cstheme="minorHAnsi" w:hint="eastAsia"/>
          <w:b/>
          <w:u w:val="single"/>
          <w:lang w:eastAsia="zh-CN"/>
        </w:rPr>
        <w:t>Yang</w:t>
      </w:r>
      <w:proofErr w:type="spellEnd"/>
      <w:r>
        <w:rPr>
          <w:rFonts w:eastAsia="Times New Roman" w:cstheme="minorHAnsi"/>
          <w:b/>
          <w:bCs/>
          <w:u w:val="single"/>
        </w:rPr>
        <w:t>:</w:t>
      </w:r>
      <w:r>
        <w:rPr>
          <w:rFonts w:eastAsia="Times New Roman" w:cstheme="minorHAnsi"/>
        </w:rPr>
        <w:t xml:space="preserve"> </w:t>
      </w:r>
      <w:r>
        <w:rPr>
          <w:rFonts w:cstheme="minorHAnsi" w:hint="eastAsia"/>
        </w:rPr>
        <w:t>Video publications benefit the research community by providing a visual and interactive way to learn about new methods, allowing for easier replication and understanding of complex procedures.</w:t>
      </w:r>
    </w:p>
    <w:p w14:paraId="32954994" w14:textId="7DF15959" w:rsidR="00C45FAE" w:rsidRPr="00C45FAE" w:rsidRDefault="00C45FAE" w:rsidP="00C45FAE">
      <w:pPr>
        <w:pStyle w:val="ListParagraph"/>
        <w:numPr>
          <w:ilvl w:val="2"/>
          <w:numId w:val="3"/>
        </w:numPr>
        <w:spacing w:before="120"/>
        <w:contextualSpacing w:val="0"/>
        <w:rPr>
          <w:rStyle w:val="AuthorName"/>
          <w:rFonts w:asciiTheme="minorHAnsi" w:eastAsia="Times" w:hAnsiTheme="minorHAnsi" w:cstheme="minorHAnsi"/>
          <w:color w:val="auto"/>
          <w:u w:val="none"/>
          <w:shd w:val="clear" w:color="auto" w:fill="FFFFFF"/>
        </w:rPr>
      </w:pPr>
      <w:r w:rsidRPr="00C45FAE">
        <w:rPr>
          <w:rStyle w:val="AuthorName"/>
          <w:rFonts w:asciiTheme="minorHAnsi" w:eastAsia="Times" w:hAnsiTheme="minorHAnsi" w:cstheme="minorHAnsi"/>
          <w:b w:val="0"/>
          <w:color w:val="auto"/>
          <w:u w:val="none"/>
        </w:rPr>
        <w:t>INTER</w:t>
      </w:r>
      <w:r w:rsidRPr="00C45FAE">
        <w:rPr>
          <w:rStyle w:val="AuthorName"/>
          <w:rFonts w:asciiTheme="minorHAnsi" w:eastAsia="Times" w:hAnsiTheme="minorHAnsi" w:cstheme="minorHAnsi"/>
          <w:b w:val="0"/>
          <w:u w:val="none"/>
        </w:rPr>
        <w:t>VIEW: Named Talent says the statement above in an interview-style shot, looking slightly off-camera.</w:t>
      </w:r>
      <w:r w:rsidRPr="00C45FAE">
        <w:rPr>
          <w:rStyle w:val="AuthorName"/>
          <w:rFonts w:asciiTheme="minorHAnsi" w:eastAsia="Times" w:hAnsiTheme="minorHAnsi" w:cstheme="minorHAnsi"/>
          <w:b w:val="0"/>
          <w:color w:val="0000FF"/>
          <w:u w:val="none"/>
        </w:rPr>
        <w:t xml:space="preserve"> </w:t>
      </w:r>
    </w:p>
    <w:p w14:paraId="6E6B15C9" w14:textId="2EB7C2AB" w:rsidR="00C45FAE" w:rsidRPr="00C45FAE" w:rsidRDefault="00C45FAE" w:rsidP="00C45FAE">
      <w:pPr>
        <w:spacing w:before="120"/>
        <w:rPr>
          <w:rFonts w:cstheme="minorHAnsi"/>
          <w:bCs/>
          <w:i/>
          <w:iCs/>
          <w:color w:val="0000FF"/>
          <w:shd w:val="clear" w:color="auto" w:fill="FFFFFF"/>
        </w:rPr>
      </w:pPr>
      <w:r w:rsidRPr="00C45FAE">
        <w:rPr>
          <w:rFonts w:cstheme="minorHAnsi"/>
          <w:bCs/>
          <w:i/>
          <w:iCs/>
          <w:color w:val="0000FF"/>
          <w:shd w:val="clear" w:color="auto" w:fill="FFFFFF"/>
        </w:rPr>
        <w:t>Videographer: Please capture the testimonials in both Chinese and English</w:t>
      </w:r>
    </w:p>
    <w:p w14:paraId="42E849F5" w14:textId="5A7C531A" w:rsidR="00C45FAE" w:rsidRPr="00C45FAE" w:rsidRDefault="00C45FAE" w:rsidP="00C45FAE">
      <w:pPr>
        <w:spacing w:before="120"/>
        <w:rPr>
          <w:rFonts w:cstheme="minorHAnsi"/>
          <w:bCs/>
          <w:color w:val="auto"/>
          <w:shd w:val="clear" w:color="auto" w:fill="FFFFFF"/>
        </w:rPr>
      </w:pPr>
    </w:p>
    <w:p w14:paraId="2208B709" w14:textId="77777777" w:rsidR="00E06DF2" w:rsidRDefault="00000000">
      <w:pPr>
        <w:spacing w:before="120"/>
        <w:rPr>
          <w:rFonts w:cstheme="minorHAnsi"/>
        </w:rPr>
      </w:pPr>
      <w:r>
        <w:rPr>
          <w:rFonts w:cstheme="minorHAnsi"/>
        </w:rPr>
        <w:br w:type="page"/>
      </w:r>
    </w:p>
    <w:p w14:paraId="4362AAA9" w14:textId="61AC5DE4" w:rsidR="00E06DF2" w:rsidRDefault="00000000">
      <w:pPr>
        <w:pStyle w:val="Heading1"/>
        <w:rPr>
          <w:rFonts w:cstheme="minorHAnsi"/>
          <w:lang w:eastAsia="zh-TW"/>
        </w:rPr>
      </w:pPr>
      <w:r>
        <w:rPr>
          <w:rFonts w:cstheme="minorHAnsi"/>
        </w:rPr>
        <w:lastRenderedPageBreak/>
        <w:t xml:space="preserve">Protocol </w:t>
      </w:r>
    </w:p>
    <w:p w14:paraId="72B63B0F" w14:textId="501A15E8" w:rsidR="00E06DF2" w:rsidRDefault="00000000">
      <w:pPr>
        <w:pStyle w:val="ListParagraph"/>
        <w:numPr>
          <w:ilvl w:val="0"/>
          <w:numId w:val="3"/>
        </w:numPr>
        <w:spacing w:before="120"/>
        <w:contextualSpacing w:val="0"/>
        <w:rPr>
          <w:rFonts w:cstheme="minorHAnsi"/>
          <w:b/>
          <w:bCs/>
        </w:rPr>
      </w:pPr>
      <w:r>
        <w:rPr>
          <w:rFonts w:eastAsia="Segoe UI" w:cstheme="minorHAnsi"/>
          <w:b/>
          <w:bCs/>
          <w:shd w:val="clear" w:color="auto" w:fill="FFFFFF"/>
        </w:rPr>
        <w:t>Assessing</w:t>
      </w:r>
      <w:r>
        <w:rPr>
          <w:rFonts w:cstheme="minorHAnsi"/>
          <w:b/>
          <w:bCs/>
          <w:shd w:val="clear" w:color="auto" w:fill="FFFFFF"/>
        </w:rPr>
        <w:t xml:space="preserve"> the Impact of Bone Conduction Intervention on Sound Localization Ability in Patients with Single-Sided Deafness (SSD)</w:t>
      </w:r>
    </w:p>
    <w:p w14:paraId="5404A968" w14:textId="5806265C" w:rsidR="00E06DF2" w:rsidRDefault="00000000">
      <w:pPr>
        <w:pStyle w:val="ListParagraph"/>
        <w:spacing w:before="120"/>
        <w:ind w:left="360"/>
        <w:contextualSpacing w:val="0"/>
        <w:rPr>
          <w:rFonts w:cstheme="minorHAnsi"/>
          <w:b/>
          <w:bCs/>
        </w:rPr>
      </w:pPr>
      <w:r>
        <w:rPr>
          <w:rFonts w:cstheme="minorHAnsi"/>
          <w:b/>
          <w:bCs/>
        </w:rPr>
        <w:t xml:space="preserve">Demonstrator: </w:t>
      </w:r>
      <w:r w:rsidR="00C27000">
        <w:rPr>
          <w:rFonts w:cstheme="minorHAnsi"/>
        </w:rPr>
        <w:t xml:space="preserve">Yang </w:t>
      </w:r>
      <w:proofErr w:type="spellStart"/>
      <w:r w:rsidR="00C27000">
        <w:rPr>
          <w:rFonts w:cstheme="minorHAnsi"/>
        </w:rPr>
        <w:t>Yang</w:t>
      </w:r>
      <w:proofErr w:type="spellEnd"/>
      <w:r w:rsidR="00C27000">
        <w:rPr>
          <w:rFonts w:cstheme="minorHAnsi"/>
        </w:rPr>
        <w:br/>
      </w:r>
    </w:p>
    <w:p w14:paraId="2CCDE485" w14:textId="5783D26B" w:rsidR="00E06DF2" w:rsidRPr="004E7F11" w:rsidRDefault="00466E15">
      <w:pPr>
        <w:pStyle w:val="Narration"/>
        <w:numPr>
          <w:ilvl w:val="1"/>
          <w:numId w:val="3"/>
        </w:numPr>
        <w:rPr>
          <w:color w:val="7030A0"/>
          <w:lang w:val="en-IN"/>
        </w:rPr>
      </w:pPr>
      <w:r w:rsidRPr="004E7F11">
        <w:rPr>
          <w:color w:val="7030A0"/>
          <w:lang w:val="en-IN"/>
        </w:rPr>
        <w:t xml:space="preserve">To begin, ensure that a Windows personal computer with a compatible audio driver and a multi-channel soundcard is available </w:t>
      </w:r>
      <w:r w:rsidRPr="004E7F11">
        <w:rPr>
          <w:b/>
          <w:bCs/>
          <w:color w:val="7030A0"/>
          <w:lang w:val="en-IN"/>
        </w:rPr>
        <w:t>[1].</w:t>
      </w:r>
      <w:r w:rsidRPr="004E7F11">
        <w:rPr>
          <w:color w:val="7030A0"/>
          <w:lang w:val="en-IN"/>
        </w:rPr>
        <w:t xml:space="preserve"> Then, using balanced cables, connect actively powered speakers to the soundcard </w:t>
      </w:r>
      <w:r w:rsidRPr="004E7F11">
        <w:rPr>
          <w:b/>
          <w:color w:val="7030A0"/>
          <w:lang w:val="en-IN"/>
        </w:rPr>
        <w:t>[2]</w:t>
      </w:r>
      <w:r w:rsidRPr="004E7F11">
        <w:rPr>
          <w:color w:val="7030A0"/>
          <w:lang w:val="en-IN"/>
        </w:rPr>
        <w:t xml:space="preserve">.  </w:t>
      </w:r>
    </w:p>
    <w:p w14:paraId="71C4988E" w14:textId="77777777" w:rsidR="00E06DF2" w:rsidRDefault="00000000">
      <w:pPr>
        <w:pStyle w:val="ListParagraph"/>
        <w:numPr>
          <w:ilvl w:val="2"/>
          <w:numId w:val="3"/>
        </w:numPr>
        <w:spacing w:before="120"/>
        <w:contextualSpacing w:val="0"/>
        <w:rPr>
          <w:rFonts w:cstheme="minorHAnsi"/>
        </w:rPr>
      </w:pPr>
      <w:r>
        <w:rPr>
          <w:lang w:val="en-IN"/>
        </w:rPr>
        <w:t xml:space="preserve">WIDE: Talent with a Windows PC setup on a table, showing the soundcard connected.  </w:t>
      </w:r>
      <w:r>
        <w:rPr>
          <w:rFonts w:cstheme="minorHAnsi"/>
          <w:i/>
          <w:iCs/>
          <w:color w:val="0000FF"/>
          <w:shd w:val="clear" w:color="auto" w:fill="FFFFFF"/>
        </w:rPr>
        <w:t xml:space="preserve">Videographer: In addition to this video shot, please also take a photograph of talent performing this action. Make sure that it is at least a half-body shot with the talent's face visible and zoom </w:t>
      </w:r>
      <w:proofErr w:type="gramStart"/>
      <w:r>
        <w:rPr>
          <w:rFonts w:cstheme="minorHAnsi"/>
          <w:i/>
          <w:iCs/>
          <w:color w:val="0000FF"/>
          <w:shd w:val="clear" w:color="auto" w:fill="FFFFFF"/>
        </w:rPr>
        <w:t>out</w:t>
      </w:r>
      <w:proofErr w:type="gramEnd"/>
      <w:r>
        <w:rPr>
          <w:rFonts w:cstheme="minorHAnsi"/>
          <w:i/>
          <w:iCs/>
          <w:color w:val="0000FF"/>
          <w:shd w:val="clear" w:color="auto" w:fill="FFFFFF"/>
        </w:rPr>
        <w:t xml:space="preserve"> so we have room for cropping.</w:t>
      </w:r>
    </w:p>
    <w:p w14:paraId="6D20D5AD" w14:textId="366B51E3" w:rsidR="00E06DF2" w:rsidRPr="007F28D3" w:rsidRDefault="00000000" w:rsidP="007F28D3">
      <w:pPr>
        <w:pStyle w:val="ShotDescription"/>
        <w:numPr>
          <w:ilvl w:val="2"/>
          <w:numId w:val="3"/>
        </w:numPr>
        <w:rPr>
          <w:lang w:val="en-IN"/>
        </w:rPr>
      </w:pPr>
      <w:r>
        <w:rPr>
          <w:lang w:val="en-IN"/>
        </w:rPr>
        <w:t xml:space="preserve">Talent plugging balanced cables into the soundcard and connecting them to the speakers.  </w:t>
      </w:r>
    </w:p>
    <w:p w14:paraId="1FB23E64" w14:textId="77777777" w:rsidR="00E06DF2" w:rsidRPr="004E7F11" w:rsidRDefault="00000000">
      <w:pPr>
        <w:pStyle w:val="Narration"/>
        <w:numPr>
          <w:ilvl w:val="1"/>
          <w:numId w:val="3"/>
        </w:numPr>
        <w:rPr>
          <w:color w:val="7030A0"/>
          <w:lang w:val="en-IN"/>
        </w:rPr>
      </w:pPr>
      <w:r w:rsidRPr="004E7F11">
        <w:rPr>
          <w:color w:val="7030A0"/>
          <w:lang w:val="en-IN"/>
        </w:rPr>
        <w:t xml:space="preserve">Configure the audio hardware following the manufacturer's instructions to ensure glitch-free playback and adequate channel separation </w:t>
      </w:r>
      <w:r w:rsidRPr="004E7F11">
        <w:rPr>
          <w:b/>
          <w:color w:val="7030A0"/>
          <w:lang w:val="en-IN"/>
        </w:rPr>
        <w:t>[1]</w:t>
      </w:r>
      <w:r w:rsidRPr="004E7F11">
        <w:rPr>
          <w:color w:val="7030A0"/>
          <w:lang w:val="en-IN"/>
        </w:rPr>
        <w:t xml:space="preserve">. Then, position the speakers in a circular setup, ensuring the subject is placed in the </w:t>
      </w:r>
      <w:proofErr w:type="spellStart"/>
      <w:r w:rsidRPr="004E7F11">
        <w:rPr>
          <w:color w:val="7030A0"/>
          <w:lang w:val="en-IN"/>
        </w:rPr>
        <w:t>center</w:t>
      </w:r>
      <w:proofErr w:type="spellEnd"/>
      <w:r w:rsidRPr="004E7F11">
        <w:rPr>
          <w:color w:val="7030A0"/>
          <w:lang w:val="en-IN"/>
        </w:rPr>
        <w:t xml:space="preserve"> of the semicircle facing the frontal loudspeaker </w:t>
      </w:r>
      <w:r w:rsidRPr="004E7F11">
        <w:rPr>
          <w:b/>
          <w:color w:val="7030A0"/>
          <w:lang w:val="en-IN"/>
        </w:rPr>
        <w:t>[2]</w:t>
      </w:r>
      <w:r w:rsidRPr="004E7F11">
        <w:rPr>
          <w:color w:val="7030A0"/>
          <w:lang w:val="en-IN"/>
        </w:rPr>
        <w:t xml:space="preserve">.  </w:t>
      </w:r>
    </w:p>
    <w:p w14:paraId="14105594" w14:textId="77777777" w:rsidR="00E06DF2" w:rsidRDefault="00000000">
      <w:pPr>
        <w:pStyle w:val="ShotDescription"/>
        <w:numPr>
          <w:ilvl w:val="2"/>
          <w:numId w:val="3"/>
        </w:numPr>
        <w:rPr>
          <w:lang w:val="en-IN"/>
        </w:rPr>
      </w:pPr>
      <w:r>
        <w:rPr>
          <w:lang w:val="en-IN"/>
        </w:rPr>
        <w:t>Talent configuring settings on the soundcard.</w:t>
      </w:r>
    </w:p>
    <w:p w14:paraId="51AFBAAC" w14:textId="4E314C47" w:rsidR="00E06DF2" w:rsidRPr="004E7F11" w:rsidRDefault="00000000">
      <w:pPr>
        <w:pStyle w:val="ShotDescription"/>
        <w:numPr>
          <w:ilvl w:val="2"/>
          <w:numId w:val="3"/>
        </w:numPr>
        <w:rPr>
          <w:color w:val="7030A0"/>
          <w:lang w:val="en-IN"/>
        </w:rPr>
      </w:pPr>
      <w:r>
        <w:rPr>
          <w:lang w:val="en-IN"/>
        </w:rPr>
        <w:t xml:space="preserve">Talent arranging the speakers in a semicircular pattern and placing a chair at the </w:t>
      </w:r>
      <w:proofErr w:type="spellStart"/>
      <w:r>
        <w:rPr>
          <w:lang w:val="en-IN"/>
        </w:rPr>
        <w:t>center</w:t>
      </w:r>
      <w:proofErr w:type="spellEnd"/>
      <w:r>
        <w:rPr>
          <w:lang w:val="en-IN"/>
        </w:rPr>
        <w:t>, oriented towards the frontal speaker.</w:t>
      </w:r>
      <w:r w:rsidR="007F28D3">
        <w:rPr>
          <w:lang w:val="en-IN"/>
        </w:rPr>
        <w:br/>
      </w:r>
    </w:p>
    <w:p w14:paraId="725AD254" w14:textId="3D97B5D9" w:rsidR="00E06DF2" w:rsidRDefault="007F28D3">
      <w:pPr>
        <w:pStyle w:val="ListParagraph"/>
        <w:numPr>
          <w:ilvl w:val="1"/>
          <w:numId w:val="3"/>
        </w:numPr>
        <w:rPr>
          <w:rFonts w:ascii="Calibri" w:hAnsi="Calibri" w:cs="Calibri"/>
          <w:lang w:val="en-IN"/>
        </w:rPr>
      </w:pPr>
      <w:r w:rsidRPr="004E7F11">
        <w:rPr>
          <w:color w:val="7030A0"/>
          <w:lang w:val="en-IN"/>
        </w:rPr>
        <w:t xml:space="preserve">For calibration, choose the appropriate audio driver in the software. Select the ASIO </w:t>
      </w:r>
      <w:r>
        <w:rPr>
          <w:i/>
          <w:iCs/>
          <w:color w:val="FF0000"/>
          <w:lang w:val="en-IN"/>
        </w:rPr>
        <w:t>(A-S-I-O)</w:t>
      </w:r>
      <w:r>
        <w:rPr>
          <w:lang w:val="en-IN"/>
        </w:rPr>
        <w:t>-</w:t>
      </w:r>
      <w:r w:rsidRPr="004E7F11">
        <w:rPr>
          <w:color w:val="7030A0"/>
          <w:lang w:val="en-IN"/>
        </w:rPr>
        <w:t xml:space="preserve">compatible soundcard from the list of available devices </w:t>
      </w:r>
      <w:r w:rsidRPr="004E7F11">
        <w:rPr>
          <w:b/>
          <w:color w:val="7030A0"/>
          <w:lang w:val="en-IN"/>
        </w:rPr>
        <w:t>[1]</w:t>
      </w:r>
      <w:r w:rsidRPr="004E7F11">
        <w:rPr>
          <w:color w:val="7030A0"/>
          <w:lang w:val="en-IN"/>
        </w:rPr>
        <w:t xml:space="preserve">. </w:t>
      </w:r>
      <w:r w:rsidRPr="004E7F11">
        <w:rPr>
          <w:rFonts w:ascii="Calibri" w:hAnsi="Calibri" w:cs="Calibri"/>
          <w:color w:val="7030A0"/>
          <w:lang w:val="en-IN"/>
        </w:rPr>
        <w:t xml:space="preserve">Review and configure the necessary parameters in the setup menu </w:t>
      </w:r>
      <w:r w:rsidRPr="004E7F11">
        <w:rPr>
          <w:rFonts w:ascii="Calibri" w:hAnsi="Calibri" w:cs="Calibri"/>
          <w:b/>
          <w:bCs/>
          <w:color w:val="7030A0"/>
          <w:lang w:val="en-IN"/>
        </w:rPr>
        <w:t>[2].</w:t>
      </w:r>
      <w:r w:rsidRPr="004E7F11">
        <w:rPr>
          <w:rFonts w:ascii="Calibri" w:hAnsi="Calibri" w:cs="Calibri"/>
          <w:color w:val="7030A0"/>
          <w:lang w:val="en-IN"/>
        </w:rPr>
        <w:t xml:space="preserve">  </w:t>
      </w:r>
    </w:p>
    <w:p w14:paraId="2143DD0C" w14:textId="4A12E382" w:rsidR="00E06DF2" w:rsidRPr="004E7F11" w:rsidRDefault="00000000">
      <w:pPr>
        <w:pStyle w:val="ShotDescription"/>
        <w:numPr>
          <w:ilvl w:val="2"/>
          <w:numId w:val="3"/>
        </w:numPr>
        <w:rPr>
          <w:lang w:val="en-IN"/>
        </w:rPr>
      </w:pPr>
      <w:r w:rsidRPr="004E7F11">
        <w:rPr>
          <w:lang w:val="en-IN"/>
        </w:rPr>
        <w:t xml:space="preserve">SCREEN: </w:t>
      </w:r>
      <w:r w:rsidR="004E7F11" w:rsidRPr="004E7F11">
        <w:rPr>
          <w:lang w:val="en-IN"/>
        </w:rPr>
        <w:t>2.3.1.mp4</w:t>
      </w:r>
      <w:r w:rsidR="004E7F11" w:rsidRPr="004E7F11">
        <w:rPr>
          <w:lang w:val="en-IN"/>
        </w:rPr>
        <w:tab/>
      </w:r>
      <w:r w:rsidR="004E7F11" w:rsidRPr="004E7F11">
        <w:rPr>
          <w:lang w:val="en-IN"/>
        </w:rPr>
        <w:tab/>
        <w:t>00:00-00:17</w:t>
      </w:r>
    </w:p>
    <w:p w14:paraId="36DB5071" w14:textId="320CA9EC" w:rsidR="00E06DF2" w:rsidRPr="004E7F11" w:rsidRDefault="00000000">
      <w:pPr>
        <w:pStyle w:val="ShotDescription"/>
        <w:numPr>
          <w:ilvl w:val="2"/>
          <w:numId w:val="3"/>
        </w:numPr>
        <w:rPr>
          <w:lang w:val="en-IN"/>
        </w:rPr>
      </w:pPr>
      <w:r w:rsidRPr="004E7F11">
        <w:rPr>
          <w:lang w:val="en-IN"/>
        </w:rPr>
        <w:t xml:space="preserve">SCREEN: </w:t>
      </w:r>
      <w:r w:rsidR="004E7F11" w:rsidRPr="004E7F11">
        <w:rPr>
          <w:lang w:val="en-IN"/>
        </w:rPr>
        <w:t>2.3.2.mp4</w:t>
      </w:r>
      <w:r w:rsidR="004E7F11" w:rsidRPr="004E7F11">
        <w:rPr>
          <w:lang w:val="en-IN"/>
        </w:rPr>
        <w:tab/>
      </w:r>
      <w:r w:rsidR="004E7F11" w:rsidRPr="004E7F11">
        <w:rPr>
          <w:lang w:val="en-IN"/>
        </w:rPr>
        <w:tab/>
        <w:t>00:05-00:25</w:t>
      </w:r>
    </w:p>
    <w:p w14:paraId="16A9D90B" w14:textId="77777777" w:rsidR="00E06DF2" w:rsidRPr="004E7F11" w:rsidRDefault="00E06DF2">
      <w:pPr>
        <w:pStyle w:val="ShotDescription"/>
        <w:ind w:firstLine="0"/>
        <w:rPr>
          <w:color w:val="7030A0"/>
          <w:lang w:val="en-IN"/>
        </w:rPr>
      </w:pPr>
    </w:p>
    <w:p w14:paraId="0CF8343F" w14:textId="77777777" w:rsidR="00E06DF2" w:rsidRPr="004E7F11" w:rsidRDefault="00000000">
      <w:pPr>
        <w:pStyle w:val="Narration"/>
        <w:numPr>
          <w:ilvl w:val="1"/>
          <w:numId w:val="3"/>
        </w:numPr>
        <w:rPr>
          <w:color w:val="7030A0"/>
          <w:lang w:val="en-IN"/>
        </w:rPr>
      </w:pPr>
      <w:r w:rsidRPr="004E7F11">
        <w:rPr>
          <w:color w:val="7030A0"/>
          <w:lang w:val="en-IN"/>
        </w:rPr>
        <w:t xml:space="preserve">Then, review the driver settings of the sound device </w:t>
      </w:r>
      <w:r w:rsidRPr="004E7F11">
        <w:rPr>
          <w:b/>
          <w:color w:val="7030A0"/>
          <w:lang w:val="en-IN"/>
        </w:rPr>
        <w:t>[1-TXT]</w:t>
      </w:r>
      <w:r w:rsidRPr="004E7F11">
        <w:rPr>
          <w:color w:val="7030A0"/>
          <w:lang w:val="en-IN"/>
        </w:rPr>
        <w:t xml:space="preserve">.  </w:t>
      </w:r>
    </w:p>
    <w:p w14:paraId="28F8FFAC" w14:textId="3A69B099" w:rsidR="00E06DF2" w:rsidRDefault="00000000">
      <w:pPr>
        <w:pStyle w:val="ShotDescription"/>
        <w:numPr>
          <w:ilvl w:val="2"/>
          <w:numId w:val="3"/>
        </w:numPr>
        <w:rPr>
          <w:lang w:val="en-IN"/>
        </w:rPr>
      </w:pPr>
      <w:r w:rsidRPr="004E7F11">
        <w:rPr>
          <w:lang w:val="en-IN"/>
        </w:rPr>
        <w:t xml:space="preserve">SCREEN: </w:t>
      </w:r>
      <w:r w:rsidR="004E7F11" w:rsidRPr="004E7F11">
        <w:rPr>
          <w:lang w:val="en-IN"/>
        </w:rPr>
        <w:t>2.4.1.mp4</w:t>
      </w:r>
      <w:r w:rsidR="004E7F11">
        <w:rPr>
          <w:lang w:val="en-IN"/>
        </w:rPr>
        <w:tab/>
      </w:r>
      <w:r w:rsidR="004E7F11">
        <w:rPr>
          <w:lang w:val="en-IN"/>
        </w:rPr>
        <w:tab/>
        <w:t>00:03-</w:t>
      </w:r>
      <w:proofErr w:type="gramStart"/>
      <w:r w:rsidR="004E7F11">
        <w:rPr>
          <w:lang w:val="en-IN"/>
        </w:rPr>
        <w:t xml:space="preserve">00:12  </w:t>
      </w:r>
      <w:r>
        <w:rPr>
          <w:b/>
          <w:bCs/>
          <w:lang w:val="en-IN"/>
        </w:rPr>
        <w:t>TXT</w:t>
      </w:r>
      <w:proofErr w:type="gramEnd"/>
      <w:r>
        <w:rPr>
          <w:b/>
          <w:bCs/>
          <w:lang w:val="en-IN"/>
        </w:rPr>
        <w:t xml:space="preserve">: </w:t>
      </w:r>
      <w:r>
        <w:rPr>
          <w:b/>
          <w:bCs/>
        </w:rPr>
        <w:t>Refer to software instructions to calibrate using CCITT noise and SPL meter</w:t>
      </w:r>
    </w:p>
    <w:p w14:paraId="73753875" w14:textId="77777777" w:rsidR="00E06DF2" w:rsidRDefault="00E06DF2">
      <w:pPr>
        <w:rPr>
          <w:lang w:val="en-IN"/>
        </w:rPr>
      </w:pPr>
    </w:p>
    <w:p w14:paraId="7303CB93" w14:textId="77777777" w:rsidR="00E06DF2" w:rsidRPr="004E7F11" w:rsidRDefault="00000000">
      <w:pPr>
        <w:pStyle w:val="Narration"/>
        <w:numPr>
          <w:ilvl w:val="1"/>
          <w:numId w:val="3"/>
        </w:numPr>
        <w:rPr>
          <w:color w:val="7030A0"/>
          <w:lang w:val="en-IN"/>
        </w:rPr>
      </w:pPr>
      <w:r w:rsidRPr="004E7F11">
        <w:rPr>
          <w:color w:val="7030A0"/>
          <w:lang w:val="en-IN"/>
        </w:rPr>
        <w:t xml:space="preserve">To start the calibration procedure, click </w:t>
      </w:r>
      <w:r w:rsidRPr="004E7F11">
        <w:rPr>
          <w:b/>
          <w:color w:val="7030A0"/>
          <w:lang w:val="en-IN"/>
        </w:rPr>
        <w:t xml:space="preserve">Extras </w:t>
      </w:r>
      <w:r w:rsidRPr="004E7F11">
        <w:rPr>
          <w:bCs/>
          <w:color w:val="7030A0"/>
          <w:lang w:val="en-IN"/>
        </w:rPr>
        <w:t>followed by</w:t>
      </w:r>
      <w:r w:rsidRPr="004E7F11">
        <w:rPr>
          <w:b/>
          <w:color w:val="7030A0"/>
          <w:lang w:val="en-IN"/>
        </w:rPr>
        <w:t xml:space="preserve"> Calibrate</w:t>
      </w:r>
      <w:r w:rsidRPr="004E7F11">
        <w:rPr>
          <w:color w:val="7030A0"/>
          <w:lang w:val="en-IN"/>
        </w:rPr>
        <w:t xml:space="preserve"> in the software </w:t>
      </w:r>
      <w:r w:rsidRPr="004E7F11">
        <w:rPr>
          <w:b/>
          <w:color w:val="7030A0"/>
          <w:lang w:val="en-IN"/>
        </w:rPr>
        <w:t>[1]</w:t>
      </w:r>
      <w:r w:rsidRPr="004E7F11">
        <w:rPr>
          <w:color w:val="7030A0"/>
          <w:lang w:val="en-IN"/>
        </w:rPr>
        <w:t xml:space="preserve">.  Verify the loudspeaker-to-soundcard channel output mapping </w:t>
      </w:r>
      <w:r w:rsidRPr="004E7F11">
        <w:rPr>
          <w:b/>
          <w:bCs/>
          <w:color w:val="7030A0"/>
          <w:lang w:val="en-IN"/>
        </w:rPr>
        <w:t>[2].</w:t>
      </w:r>
      <w:r w:rsidRPr="004E7F11">
        <w:rPr>
          <w:color w:val="7030A0"/>
          <w:lang w:val="en-IN"/>
        </w:rPr>
        <w:t xml:space="preserve"> Then, assign </w:t>
      </w:r>
      <w:r w:rsidRPr="004E7F11">
        <w:rPr>
          <w:color w:val="7030A0"/>
          <w:lang w:val="en-IN"/>
        </w:rPr>
        <w:lastRenderedPageBreak/>
        <w:t xml:space="preserve">response-only dummy speakers to channel 0 </w:t>
      </w:r>
      <w:r w:rsidRPr="004E7F11">
        <w:rPr>
          <w:b/>
          <w:bCs/>
          <w:color w:val="7030A0"/>
          <w:lang w:val="en-IN"/>
        </w:rPr>
        <w:t>[3].</w:t>
      </w:r>
      <w:r w:rsidRPr="004E7F11">
        <w:rPr>
          <w:color w:val="7030A0"/>
          <w:lang w:val="en-IN"/>
        </w:rPr>
        <w:t xml:space="preserve">  </w:t>
      </w:r>
    </w:p>
    <w:p w14:paraId="73A5B5F8" w14:textId="60D64E83" w:rsidR="00E06DF2" w:rsidRPr="004E7F11" w:rsidRDefault="00000000">
      <w:pPr>
        <w:pStyle w:val="ShotDescription"/>
        <w:numPr>
          <w:ilvl w:val="2"/>
          <w:numId w:val="3"/>
        </w:numPr>
        <w:rPr>
          <w:lang w:val="en-IN"/>
        </w:rPr>
      </w:pPr>
      <w:r w:rsidRPr="004E7F11">
        <w:rPr>
          <w:lang w:val="en-IN"/>
        </w:rPr>
        <w:t xml:space="preserve">SCREEN: </w:t>
      </w:r>
      <w:r w:rsidR="004E7F11" w:rsidRPr="004E7F11">
        <w:rPr>
          <w:lang w:val="en-IN"/>
        </w:rPr>
        <w:t>2.5.1.mp4</w:t>
      </w:r>
      <w:r w:rsidR="004E7F11" w:rsidRPr="004E7F11">
        <w:rPr>
          <w:lang w:val="en-IN"/>
        </w:rPr>
        <w:tab/>
      </w:r>
      <w:r w:rsidR="004E7F11" w:rsidRPr="004E7F11">
        <w:rPr>
          <w:lang w:val="en-IN"/>
        </w:rPr>
        <w:tab/>
        <w:t>00:01-00:13</w:t>
      </w:r>
    </w:p>
    <w:p w14:paraId="3742D6C4" w14:textId="53CF5E1B" w:rsidR="00E06DF2" w:rsidRPr="004E7F11" w:rsidRDefault="00000000">
      <w:pPr>
        <w:pStyle w:val="ShotDescription"/>
        <w:numPr>
          <w:ilvl w:val="2"/>
          <w:numId w:val="3"/>
        </w:numPr>
        <w:rPr>
          <w:lang w:val="en-IN"/>
        </w:rPr>
      </w:pPr>
      <w:r w:rsidRPr="004E7F11">
        <w:rPr>
          <w:lang w:val="en-IN"/>
        </w:rPr>
        <w:t xml:space="preserve">SCREEN: </w:t>
      </w:r>
      <w:r w:rsidR="004E7F11" w:rsidRPr="004E7F11">
        <w:rPr>
          <w:lang w:val="en-IN"/>
        </w:rPr>
        <w:t>2.5.2.mp4</w:t>
      </w:r>
      <w:r w:rsidR="004E7F11" w:rsidRPr="004E7F11">
        <w:rPr>
          <w:lang w:val="en-IN"/>
        </w:rPr>
        <w:tab/>
      </w:r>
      <w:r w:rsidR="004E7F11" w:rsidRPr="004E7F11">
        <w:rPr>
          <w:lang w:val="en-IN"/>
        </w:rPr>
        <w:tab/>
        <w:t>00:01-00:10</w:t>
      </w:r>
    </w:p>
    <w:p w14:paraId="1A35F7CB" w14:textId="0DDC2BF1" w:rsidR="00E06DF2" w:rsidRPr="005B2BBE" w:rsidRDefault="00000000">
      <w:pPr>
        <w:pStyle w:val="ShotDescription"/>
        <w:numPr>
          <w:ilvl w:val="2"/>
          <w:numId w:val="3"/>
        </w:numPr>
        <w:rPr>
          <w:lang w:val="en-IN"/>
        </w:rPr>
      </w:pPr>
      <w:r w:rsidRPr="005B2BBE">
        <w:rPr>
          <w:lang w:val="en-IN"/>
        </w:rPr>
        <w:t xml:space="preserve">SCREEN: </w:t>
      </w:r>
      <w:r w:rsidR="004E7F11" w:rsidRPr="005B2BBE">
        <w:rPr>
          <w:lang w:val="en-IN"/>
        </w:rPr>
        <w:t>2.5.3.mp4</w:t>
      </w:r>
      <w:r w:rsidR="004E7F11" w:rsidRPr="005B2BBE">
        <w:rPr>
          <w:lang w:val="en-IN"/>
        </w:rPr>
        <w:tab/>
      </w:r>
      <w:r w:rsidR="004E7F11" w:rsidRPr="005B2BBE">
        <w:rPr>
          <w:lang w:val="en-IN"/>
        </w:rPr>
        <w:tab/>
      </w:r>
      <w:r w:rsidR="005B2BBE" w:rsidRPr="005B2BBE">
        <w:rPr>
          <w:lang w:val="en-IN"/>
        </w:rPr>
        <w:t>00:03-00:10</w:t>
      </w:r>
      <w:r w:rsidRPr="005B2BBE">
        <w:rPr>
          <w:lang w:val="en-IN"/>
        </w:rPr>
        <w:t xml:space="preserve">  </w:t>
      </w:r>
    </w:p>
    <w:p w14:paraId="236FF160" w14:textId="77777777" w:rsidR="00E06DF2" w:rsidRDefault="00E06DF2">
      <w:pPr>
        <w:rPr>
          <w:lang w:val="en-IN"/>
        </w:rPr>
      </w:pPr>
    </w:p>
    <w:p w14:paraId="188BC66B" w14:textId="77777777" w:rsidR="00E06DF2" w:rsidRPr="005B2BBE" w:rsidRDefault="00000000">
      <w:pPr>
        <w:pStyle w:val="Narration"/>
        <w:numPr>
          <w:ilvl w:val="1"/>
          <w:numId w:val="3"/>
        </w:numPr>
        <w:rPr>
          <w:color w:val="7030A0"/>
          <w:lang w:val="en-IN"/>
        </w:rPr>
      </w:pPr>
      <w:r w:rsidRPr="005B2BBE">
        <w:rPr>
          <w:color w:val="7030A0"/>
          <w:lang w:val="en-IN"/>
        </w:rPr>
        <w:t xml:space="preserve">Click on a speaker button in the software to play the calibration noise for 10 seconds on the selected loudspeaker </w:t>
      </w:r>
      <w:r w:rsidRPr="005B2BBE">
        <w:rPr>
          <w:b/>
          <w:color w:val="7030A0"/>
          <w:lang w:val="en-IN"/>
        </w:rPr>
        <w:t>[1]</w:t>
      </w:r>
      <w:r w:rsidRPr="005B2BBE">
        <w:rPr>
          <w:color w:val="7030A0"/>
          <w:lang w:val="en-IN"/>
        </w:rPr>
        <w:t xml:space="preserve">.  </w:t>
      </w:r>
    </w:p>
    <w:p w14:paraId="4547C8D8" w14:textId="51BCACF6"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2.6.1.mp4</w:t>
      </w:r>
      <w:proofErr w:type="gramStart"/>
      <w:r w:rsidR="005B2BBE" w:rsidRPr="005B2BBE">
        <w:rPr>
          <w:lang w:val="en-IN"/>
        </w:rPr>
        <w:tab/>
      </w:r>
      <w:r w:rsidRPr="005B2BBE">
        <w:rPr>
          <w:lang w:val="en-IN"/>
        </w:rPr>
        <w:t xml:space="preserve">  </w:t>
      </w:r>
      <w:r w:rsidR="005B2BBE" w:rsidRPr="005B2BBE">
        <w:rPr>
          <w:lang w:val="en-IN"/>
        </w:rPr>
        <w:tab/>
      </w:r>
      <w:proofErr w:type="gramEnd"/>
      <w:r w:rsidR="005B2BBE" w:rsidRPr="005B2BBE">
        <w:rPr>
          <w:lang w:val="en-IN"/>
        </w:rPr>
        <w:t xml:space="preserve">00:01-00:22 </w:t>
      </w:r>
    </w:p>
    <w:p w14:paraId="6DF0D55E" w14:textId="77777777" w:rsidR="00E06DF2" w:rsidRDefault="00E06DF2">
      <w:pPr>
        <w:rPr>
          <w:lang w:val="en-IN"/>
        </w:rPr>
      </w:pPr>
    </w:p>
    <w:p w14:paraId="4B365B41" w14:textId="77777777" w:rsidR="00E06DF2" w:rsidRPr="005B2BBE" w:rsidRDefault="00000000">
      <w:pPr>
        <w:pStyle w:val="Narration"/>
        <w:numPr>
          <w:ilvl w:val="1"/>
          <w:numId w:val="3"/>
        </w:numPr>
        <w:rPr>
          <w:color w:val="7030A0"/>
          <w:lang w:val="en-IN"/>
        </w:rPr>
      </w:pPr>
      <w:r w:rsidRPr="005B2BBE">
        <w:rPr>
          <w:color w:val="7030A0"/>
          <w:lang w:val="en-IN"/>
        </w:rPr>
        <w:t xml:space="preserve">Next, using the sound pressure level meter, measure the sound pressure level at the virtual head position of the test subject, pointing the meter tip towards the active speaker </w:t>
      </w:r>
      <w:r w:rsidRPr="005B2BBE">
        <w:rPr>
          <w:b/>
          <w:color w:val="7030A0"/>
          <w:lang w:val="en-IN"/>
        </w:rPr>
        <w:t>[1]</w:t>
      </w:r>
      <w:r w:rsidRPr="005B2BBE">
        <w:rPr>
          <w:color w:val="7030A0"/>
          <w:lang w:val="en-IN"/>
        </w:rPr>
        <w:t xml:space="preserve">. Adjust the loudspeaker and system gains to achieve a noise level of approximately 70 decibels A-weighted, allowing a range of 67 to 75 decibels A-weighted </w:t>
      </w:r>
      <w:r w:rsidRPr="005B2BBE">
        <w:rPr>
          <w:b/>
          <w:color w:val="7030A0"/>
          <w:lang w:val="en-IN"/>
        </w:rPr>
        <w:t>[2-TXT]</w:t>
      </w:r>
      <w:r w:rsidRPr="005B2BBE">
        <w:rPr>
          <w:color w:val="7030A0"/>
          <w:lang w:val="en-IN"/>
        </w:rPr>
        <w:t xml:space="preserve">.    </w:t>
      </w:r>
    </w:p>
    <w:p w14:paraId="7F5799DC" w14:textId="77777777" w:rsidR="00E06DF2" w:rsidRDefault="00000000">
      <w:pPr>
        <w:pStyle w:val="ShotDescription"/>
        <w:numPr>
          <w:ilvl w:val="2"/>
          <w:numId w:val="3"/>
        </w:numPr>
        <w:rPr>
          <w:lang w:val="en-IN"/>
        </w:rPr>
      </w:pPr>
      <w:r>
        <w:rPr>
          <w:lang w:val="en-IN"/>
        </w:rPr>
        <w:t>Talent holding the SPL meter at the virtual head position, pointing its tip directly at the active loudspeaker.</w:t>
      </w:r>
    </w:p>
    <w:p w14:paraId="5EB6978A" w14:textId="77777777" w:rsidR="00E06DF2" w:rsidRDefault="00000000">
      <w:pPr>
        <w:pStyle w:val="ShotDescription"/>
        <w:numPr>
          <w:ilvl w:val="2"/>
          <w:numId w:val="3"/>
        </w:numPr>
        <w:rPr>
          <w:lang w:val="en-IN"/>
        </w:rPr>
      </w:pPr>
      <w:r>
        <w:rPr>
          <w:lang w:val="en-IN"/>
        </w:rPr>
        <w:t xml:space="preserve">Talent adjusting the system gain controls on the soundcard interface or speaker controls.  </w:t>
      </w:r>
      <w:r>
        <w:rPr>
          <w:b/>
          <w:bCs/>
          <w:lang w:val="en-IN"/>
        </w:rPr>
        <w:t xml:space="preserve">TXT: Repeat this process for </w:t>
      </w:r>
      <w:r>
        <w:rPr>
          <w:b/>
          <w:bCs/>
        </w:rPr>
        <w:t>each of the remaining loudspeakers</w:t>
      </w:r>
      <w:r>
        <w:rPr>
          <w:b/>
          <w:bCs/>
        </w:rPr>
        <w:br/>
      </w:r>
    </w:p>
    <w:p w14:paraId="1DE06479" w14:textId="77777777" w:rsidR="00E06DF2" w:rsidRPr="005B2BBE" w:rsidRDefault="00000000">
      <w:pPr>
        <w:pStyle w:val="Narration"/>
        <w:numPr>
          <w:ilvl w:val="1"/>
          <w:numId w:val="3"/>
        </w:numPr>
        <w:rPr>
          <w:color w:val="7030A0"/>
          <w:lang w:val="en-IN"/>
        </w:rPr>
      </w:pPr>
      <w:r w:rsidRPr="005B2BBE">
        <w:rPr>
          <w:color w:val="7030A0"/>
          <w:lang w:val="en-IN"/>
        </w:rPr>
        <w:t xml:space="preserve">Click on the </w:t>
      </w:r>
      <w:r w:rsidRPr="005B2BBE">
        <w:rPr>
          <w:b/>
          <w:color w:val="7030A0"/>
          <w:lang w:val="en-IN"/>
        </w:rPr>
        <w:t>Done</w:t>
      </w:r>
      <w:r w:rsidRPr="005B2BBE">
        <w:rPr>
          <w:color w:val="7030A0"/>
          <w:lang w:val="en-IN"/>
        </w:rPr>
        <w:t xml:space="preserve"> button in the software to complete the calibration process </w:t>
      </w:r>
      <w:r w:rsidRPr="005B2BBE">
        <w:rPr>
          <w:b/>
          <w:color w:val="7030A0"/>
          <w:lang w:val="en-IN"/>
        </w:rPr>
        <w:t>[1]</w:t>
      </w:r>
      <w:r w:rsidRPr="005B2BBE">
        <w:rPr>
          <w:color w:val="7030A0"/>
          <w:lang w:val="en-IN"/>
        </w:rPr>
        <w:t xml:space="preserve">.  </w:t>
      </w:r>
    </w:p>
    <w:p w14:paraId="447B398B" w14:textId="5C92D3A4"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2.8.1.mp4</w:t>
      </w:r>
      <w:proofErr w:type="gramStart"/>
      <w:r w:rsidR="005B2BBE" w:rsidRPr="005B2BBE">
        <w:rPr>
          <w:lang w:val="en-IN"/>
        </w:rPr>
        <w:tab/>
      </w:r>
      <w:r w:rsidRPr="005B2BBE">
        <w:rPr>
          <w:lang w:val="en-IN"/>
        </w:rPr>
        <w:t xml:space="preserve">  </w:t>
      </w:r>
      <w:r w:rsidR="005B2BBE" w:rsidRPr="005B2BBE">
        <w:rPr>
          <w:lang w:val="en-IN"/>
        </w:rPr>
        <w:tab/>
      </w:r>
      <w:proofErr w:type="gramEnd"/>
      <w:r w:rsidR="005B2BBE" w:rsidRPr="005B2BBE">
        <w:rPr>
          <w:lang w:val="en-IN"/>
        </w:rPr>
        <w:t>00:00-00:08</w:t>
      </w:r>
    </w:p>
    <w:p w14:paraId="465B5D31" w14:textId="77777777" w:rsidR="00E06DF2" w:rsidRDefault="00E06DF2">
      <w:pPr>
        <w:rPr>
          <w:lang w:val="en-IN"/>
        </w:rPr>
      </w:pPr>
    </w:p>
    <w:p w14:paraId="3A12F685" w14:textId="77777777" w:rsidR="00E06DF2" w:rsidRPr="005B2BBE" w:rsidRDefault="00000000">
      <w:pPr>
        <w:pStyle w:val="Narration"/>
        <w:numPr>
          <w:ilvl w:val="1"/>
          <w:numId w:val="3"/>
        </w:numPr>
        <w:rPr>
          <w:color w:val="7030A0"/>
          <w:lang w:val="en-IN"/>
        </w:rPr>
      </w:pPr>
      <w:r w:rsidRPr="005B2BBE">
        <w:rPr>
          <w:color w:val="7030A0"/>
          <w:lang w:val="en-IN"/>
        </w:rPr>
        <w:t xml:space="preserve">Now, click the calibration verification button in the software to validate the setup </w:t>
      </w:r>
      <w:r w:rsidRPr="005B2BBE">
        <w:rPr>
          <w:b/>
          <w:color w:val="7030A0"/>
          <w:lang w:val="en-IN"/>
        </w:rPr>
        <w:t>[1]</w:t>
      </w:r>
      <w:r w:rsidRPr="005B2BBE">
        <w:rPr>
          <w:color w:val="7030A0"/>
          <w:lang w:val="en-IN"/>
        </w:rPr>
        <w:t xml:space="preserve">. </w:t>
      </w:r>
    </w:p>
    <w:p w14:paraId="04881E5E" w14:textId="226DDD5E" w:rsidR="00E06DF2" w:rsidRDefault="00000000">
      <w:pPr>
        <w:pStyle w:val="ShotDescription"/>
        <w:numPr>
          <w:ilvl w:val="2"/>
          <w:numId w:val="3"/>
        </w:numPr>
        <w:rPr>
          <w:lang w:val="en-IN"/>
        </w:rPr>
      </w:pPr>
      <w:r w:rsidRPr="005B2BBE">
        <w:rPr>
          <w:lang w:val="en-IN"/>
        </w:rPr>
        <w:t xml:space="preserve">SCREEN: </w:t>
      </w:r>
      <w:r w:rsidR="005B2BBE" w:rsidRPr="005B2BBE">
        <w:rPr>
          <w:lang w:val="en-IN"/>
        </w:rPr>
        <w:t>2.9.1.mp4</w:t>
      </w:r>
      <w:r w:rsidR="005B2BBE" w:rsidRPr="005B2BBE">
        <w:rPr>
          <w:lang w:val="en-IN"/>
        </w:rPr>
        <w:tab/>
        <w:t>00:01-00:10</w:t>
      </w:r>
      <w:r>
        <w:rPr>
          <w:lang w:val="en-IN"/>
        </w:rPr>
        <w:br/>
      </w:r>
    </w:p>
    <w:p w14:paraId="5C2305A6" w14:textId="77777777" w:rsidR="00E06DF2" w:rsidRPr="005B2BBE" w:rsidRDefault="00000000">
      <w:pPr>
        <w:pStyle w:val="Narration"/>
        <w:numPr>
          <w:ilvl w:val="1"/>
          <w:numId w:val="3"/>
        </w:numPr>
        <w:rPr>
          <w:color w:val="7030A0"/>
          <w:lang w:val="en-IN"/>
        </w:rPr>
      </w:pPr>
      <w:r w:rsidRPr="005B2BBE">
        <w:rPr>
          <w:color w:val="7030A0"/>
          <w:lang w:val="en-IN"/>
        </w:rPr>
        <w:t xml:space="preserve">Specify metadata in the software </w:t>
      </w:r>
      <w:r w:rsidRPr="005B2BBE">
        <w:rPr>
          <w:b/>
          <w:color w:val="7030A0"/>
          <w:lang w:val="en-IN"/>
        </w:rPr>
        <w:t>[1]</w:t>
      </w:r>
      <w:r w:rsidRPr="005B2BBE">
        <w:rPr>
          <w:color w:val="7030A0"/>
          <w:lang w:val="en-IN"/>
        </w:rPr>
        <w:t xml:space="preserve">. During the calibration, assign any response-only dummy speakers to channel 0 </w:t>
      </w:r>
      <w:r w:rsidRPr="005B2BBE">
        <w:rPr>
          <w:b/>
          <w:color w:val="7030A0"/>
          <w:lang w:val="en-IN"/>
        </w:rPr>
        <w:t>[2]</w:t>
      </w:r>
      <w:r w:rsidRPr="005B2BBE">
        <w:rPr>
          <w:color w:val="7030A0"/>
          <w:lang w:val="en-IN"/>
        </w:rPr>
        <w:t xml:space="preserve">. Choose the study folder where the experiment results will be saved </w:t>
      </w:r>
      <w:r w:rsidRPr="005B2BBE">
        <w:rPr>
          <w:b/>
          <w:color w:val="7030A0"/>
          <w:lang w:val="en-IN"/>
        </w:rPr>
        <w:t>[3]</w:t>
      </w:r>
      <w:r w:rsidRPr="005B2BBE">
        <w:rPr>
          <w:color w:val="7030A0"/>
          <w:lang w:val="en-IN"/>
        </w:rPr>
        <w:t xml:space="preserve">.  </w:t>
      </w:r>
    </w:p>
    <w:p w14:paraId="469CA55E" w14:textId="113C0361"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2.10.1.mp4</w:t>
      </w:r>
      <w:r w:rsidR="005B2BBE" w:rsidRPr="005B2BBE">
        <w:rPr>
          <w:lang w:val="en-IN"/>
        </w:rPr>
        <w:tab/>
        <w:t>00:05-00:26</w:t>
      </w:r>
    </w:p>
    <w:p w14:paraId="0280EEDA" w14:textId="5216C600"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2.10.2.mp4</w:t>
      </w:r>
      <w:r w:rsidR="005B2BBE" w:rsidRPr="005B2BBE">
        <w:rPr>
          <w:lang w:val="en-IN"/>
        </w:rPr>
        <w:tab/>
        <w:t>00:00-00:05</w:t>
      </w:r>
    </w:p>
    <w:p w14:paraId="2757E3A9" w14:textId="2184897D"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2.10.3.mp4</w:t>
      </w:r>
      <w:r w:rsidR="005B2BBE" w:rsidRPr="005B2BBE">
        <w:rPr>
          <w:lang w:val="en-IN"/>
        </w:rPr>
        <w:tab/>
        <w:t>00:04-00:17</w:t>
      </w:r>
      <w:r w:rsidRPr="005B2BBE">
        <w:rPr>
          <w:lang w:val="en-IN"/>
        </w:rPr>
        <w:t xml:space="preserve">  </w:t>
      </w:r>
    </w:p>
    <w:p w14:paraId="71C5824A" w14:textId="77777777" w:rsidR="00E06DF2" w:rsidRDefault="00E06DF2">
      <w:pPr>
        <w:rPr>
          <w:lang w:val="en-IN"/>
        </w:rPr>
      </w:pPr>
    </w:p>
    <w:p w14:paraId="4124550E" w14:textId="18FE008F" w:rsidR="00E06DF2" w:rsidRPr="005B2BBE" w:rsidRDefault="00000000">
      <w:pPr>
        <w:pStyle w:val="Narration"/>
        <w:numPr>
          <w:ilvl w:val="1"/>
          <w:numId w:val="3"/>
        </w:numPr>
        <w:rPr>
          <w:color w:val="7030A0"/>
          <w:lang w:val="en-IN"/>
        </w:rPr>
      </w:pPr>
      <w:r w:rsidRPr="005B2BBE">
        <w:rPr>
          <w:color w:val="7030A0"/>
          <w:lang w:val="en-IN"/>
        </w:rPr>
        <w:t xml:space="preserve">Then, click the </w:t>
      </w:r>
      <w:r w:rsidRPr="005B2BBE">
        <w:rPr>
          <w:b/>
          <w:color w:val="7030A0"/>
          <w:lang w:val="en-IN"/>
        </w:rPr>
        <w:t>Start</w:t>
      </w:r>
      <w:r w:rsidRPr="005B2BBE">
        <w:rPr>
          <w:color w:val="7030A0"/>
          <w:lang w:val="en-IN"/>
        </w:rPr>
        <w:t xml:space="preserve"> button in the software to begin the experiment </w:t>
      </w:r>
      <w:r w:rsidRPr="005B2BBE">
        <w:rPr>
          <w:b/>
          <w:color w:val="7030A0"/>
          <w:lang w:val="en-IN"/>
        </w:rPr>
        <w:t>[1]</w:t>
      </w:r>
      <w:r w:rsidRPr="005B2BBE">
        <w:rPr>
          <w:color w:val="7030A0"/>
          <w:lang w:val="en-IN"/>
        </w:rPr>
        <w:t xml:space="preserve">. View the experiment results in real-time using the live mode, or after the experiment is completed using the final mode </w:t>
      </w:r>
      <w:r w:rsidRPr="005B2BBE">
        <w:rPr>
          <w:b/>
          <w:color w:val="7030A0"/>
          <w:lang w:val="en-IN"/>
        </w:rPr>
        <w:t>[2</w:t>
      </w:r>
      <w:r w:rsidR="00B92453">
        <w:rPr>
          <w:b/>
          <w:color w:val="7030A0"/>
          <w:lang w:val="en-IN"/>
        </w:rPr>
        <w:t>-TXT</w:t>
      </w:r>
      <w:r w:rsidRPr="005B2BBE">
        <w:rPr>
          <w:b/>
          <w:color w:val="7030A0"/>
          <w:lang w:val="en-IN"/>
        </w:rPr>
        <w:t>]</w:t>
      </w:r>
      <w:r w:rsidRPr="005B2BBE">
        <w:rPr>
          <w:color w:val="7030A0"/>
          <w:lang w:val="en-IN"/>
        </w:rPr>
        <w:t xml:space="preserve">.  </w:t>
      </w:r>
    </w:p>
    <w:p w14:paraId="29DFE3D0" w14:textId="7FD42D74" w:rsidR="00E06DF2" w:rsidRPr="005B2BBE" w:rsidRDefault="00000000">
      <w:pPr>
        <w:pStyle w:val="ShotDescription"/>
        <w:numPr>
          <w:ilvl w:val="2"/>
          <w:numId w:val="3"/>
        </w:numPr>
        <w:rPr>
          <w:lang w:val="en-IN"/>
        </w:rPr>
      </w:pPr>
      <w:r w:rsidRPr="005B2BBE">
        <w:rPr>
          <w:lang w:val="en-IN"/>
        </w:rPr>
        <w:lastRenderedPageBreak/>
        <w:t xml:space="preserve">SCREEN: </w:t>
      </w:r>
      <w:r w:rsidR="005B2BBE" w:rsidRPr="005B2BBE">
        <w:rPr>
          <w:lang w:val="en-IN"/>
        </w:rPr>
        <w:t>2.11.1.mp4</w:t>
      </w:r>
      <w:r w:rsidR="005B2BBE" w:rsidRPr="005B2BBE">
        <w:rPr>
          <w:lang w:val="en-IN"/>
        </w:rPr>
        <w:tab/>
        <w:t>00:01-00:07</w:t>
      </w:r>
      <w:r w:rsidRPr="005B2BBE">
        <w:rPr>
          <w:lang w:val="en-IN"/>
        </w:rPr>
        <w:t xml:space="preserve">  </w:t>
      </w:r>
    </w:p>
    <w:p w14:paraId="0D33615B" w14:textId="1E671B93" w:rsidR="00E06DF2" w:rsidRPr="005B2BBE" w:rsidRDefault="00000000">
      <w:pPr>
        <w:pStyle w:val="ShotDescription"/>
        <w:numPr>
          <w:ilvl w:val="2"/>
          <w:numId w:val="3"/>
        </w:numPr>
        <w:rPr>
          <w:lang w:val="en-IN"/>
        </w:rPr>
      </w:pPr>
      <w:r w:rsidRPr="005B2BBE">
        <w:rPr>
          <w:lang w:val="en-IN"/>
        </w:rPr>
        <w:t xml:space="preserve">SCREEN: </w:t>
      </w:r>
      <w:r w:rsidR="005B2BBE" w:rsidRPr="005B2BBE">
        <w:rPr>
          <w:lang w:val="en-IN"/>
        </w:rPr>
        <w:t>2.11.2.mp4</w:t>
      </w:r>
      <w:r w:rsidR="005B2BBE" w:rsidRPr="005B2BBE">
        <w:rPr>
          <w:lang w:val="en-IN"/>
        </w:rPr>
        <w:tab/>
        <w:t>00:00-00:12</w:t>
      </w:r>
      <w:r w:rsidR="00B92453">
        <w:rPr>
          <w:lang w:val="en-IN"/>
        </w:rPr>
        <w:t xml:space="preserve"> </w:t>
      </w:r>
      <w:r w:rsidR="00B92453">
        <w:rPr>
          <w:b/>
          <w:bCs/>
          <w:lang w:val="en-IN"/>
        </w:rPr>
        <w:t>TXT: Load mat files and generate summary tables and figures for all individual results; Use Rotate summary to scan files</w:t>
      </w:r>
    </w:p>
    <w:p w14:paraId="072A9BC8" w14:textId="77777777" w:rsidR="00E06DF2" w:rsidRDefault="00E06DF2">
      <w:pPr>
        <w:rPr>
          <w:lang w:val="en-IN"/>
        </w:rPr>
      </w:pPr>
    </w:p>
    <w:p w14:paraId="08A6F238" w14:textId="571641B0" w:rsidR="00E06DF2" w:rsidRPr="00B92453" w:rsidRDefault="00000000">
      <w:pPr>
        <w:pStyle w:val="Narration"/>
        <w:numPr>
          <w:ilvl w:val="1"/>
          <w:numId w:val="3"/>
        </w:numPr>
        <w:rPr>
          <w:strike/>
          <w:lang w:val="en-IN"/>
        </w:rPr>
      </w:pPr>
      <w:r w:rsidRPr="00B92453">
        <w:rPr>
          <w:strike/>
          <w:lang w:val="en-IN"/>
        </w:rPr>
        <w:t xml:space="preserve">Select </w:t>
      </w:r>
      <w:r w:rsidRPr="00B92453">
        <w:rPr>
          <w:b/>
          <w:strike/>
          <w:lang w:val="en-IN"/>
        </w:rPr>
        <w:t xml:space="preserve">Menu, File, </w:t>
      </w:r>
      <w:r w:rsidRPr="00B92453">
        <w:rPr>
          <w:bCs/>
          <w:strike/>
          <w:lang w:val="en-IN"/>
        </w:rPr>
        <w:t>and</w:t>
      </w:r>
      <w:r w:rsidRPr="00B92453">
        <w:rPr>
          <w:b/>
          <w:strike/>
          <w:lang w:val="en-IN"/>
        </w:rPr>
        <w:t xml:space="preserve"> Load &amp; </w:t>
      </w:r>
      <w:proofErr w:type="spellStart"/>
      <w:r w:rsidRPr="00B92453">
        <w:rPr>
          <w:b/>
          <w:strike/>
          <w:lang w:val="en-IN"/>
        </w:rPr>
        <w:t>Analyze</w:t>
      </w:r>
      <w:proofErr w:type="spellEnd"/>
      <w:r w:rsidRPr="00B92453">
        <w:rPr>
          <w:strike/>
          <w:lang w:val="en-IN"/>
        </w:rPr>
        <w:t xml:space="preserve">, then load the MAT </w:t>
      </w:r>
      <w:r w:rsidRPr="00B92453">
        <w:rPr>
          <w:i/>
          <w:iCs/>
          <w:strike/>
          <w:color w:val="FF0000"/>
          <w:lang w:val="en-IN"/>
        </w:rPr>
        <w:t>(Mat)</w:t>
      </w:r>
      <w:r w:rsidRPr="00B92453">
        <w:rPr>
          <w:strike/>
          <w:color w:val="FF0000"/>
          <w:lang w:val="en-IN"/>
        </w:rPr>
        <w:t xml:space="preserve"> </w:t>
      </w:r>
      <w:r w:rsidRPr="00B92453">
        <w:rPr>
          <w:strike/>
          <w:lang w:val="en-IN"/>
        </w:rPr>
        <w:t xml:space="preserve">file of a past measurement </w:t>
      </w:r>
      <w:r w:rsidRPr="00B92453">
        <w:rPr>
          <w:b/>
          <w:strike/>
          <w:lang w:val="en-IN"/>
        </w:rPr>
        <w:t>[1]</w:t>
      </w:r>
      <w:r w:rsidRPr="00B92453">
        <w:rPr>
          <w:strike/>
          <w:lang w:val="en-IN"/>
        </w:rPr>
        <w:t xml:space="preserve">.  Generate summary tables and figures for all individual results in the study folder by clicking </w:t>
      </w:r>
      <w:r w:rsidRPr="00B92453">
        <w:rPr>
          <w:b/>
          <w:strike/>
          <w:lang w:val="en-IN"/>
        </w:rPr>
        <w:t xml:space="preserve">File </w:t>
      </w:r>
      <w:r w:rsidRPr="00B92453">
        <w:rPr>
          <w:bCs/>
          <w:strike/>
          <w:lang w:val="en-IN"/>
        </w:rPr>
        <w:t>and</w:t>
      </w:r>
      <w:r w:rsidRPr="00B92453">
        <w:rPr>
          <w:b/>
          <w:strike/>
          <w:lang w:val="en-IN"/>
        </w:rPr>
        <w:t xml:space="preserve"> Create Summary</w:t>
      </w:r>
      <w:r w:rsidRPr="00B92453">
        <w:rPr>
          <w:strike/>
          <w:lang w:val="en-IN"/>
        </w:rPr>
        <w:t xml:space="preserve"> </w:t>
      </w:r>
      <w:r w:rsidRPr="00B92453">
        <w:rPr>
          <w:b/>
          <w:strike/>
          <w:lang w:val="en-IN"/>
        </w:rPr>
        <w:t>[2]</w:t>
      </w:r>
      <w:r w:rsidRPr="00B92453">
        <w:rPr>
          <w:strike/>
          <w:lang w:val="en-IN"/>
        </w:rPr>
        <w:t xml:space="preserve">.  </w:t>
      </w:r>
    </w:p>
    <w:p w14:paraId="07A7086B" w14:textId="77777777" w:rsidR="00E06DF2" w:rsidRPr="00B92453" w:rsidRDefault="00000000">
      <w:pPr>
        <w:pStyle w:val="ShotDescription"/>
        <w:numPr>
          <w:ilvl w:val="2"/>
          <w:numId w:val="3"/>
        </w:numPr>
        <w:rPr>
          <w:strike/>
          <w:lang w:val="en-IN"/>
        </w:rPr>
      </w:pPr>
      <w:r w:rsidRPr="00B92453">
        <w:rPr>
          <w:strike/>
          <w:lang w:val="en-IN"/>
        </w:rPr>
        <w:t xml:space="preserve">SCREEN: Navigation to Menu &gt; File &gt; Load &amp; </w:t>
      </w:r>
      <w:proofErr w:type="spellStart"/>
      <w:r w:rsidRPr="00B92453">
        <w:rPr>
          <w:strike/>
          <w:lang w:val="en-IN"/>
        </w:rPr>
        <w:t>Analyze</w:t>
      </w:r>
      <w:proofErr w:type="spellEnd"/>
      <w:r w:rsidRPr="00B92453">
        <w:rPr>
          <w:strike/>
          <w:lang w:val="en-IN"/>
        </w:rPr>
        <w:t xml:space="preserve">, selecting a MAT file from the file browser.    </w:t>
      </w:r>
    </w:p>
    <w:p w14:paraId="2DFA9B95" w14:textId="54B95172" w:rsidR="00E06DF2" w:rsidRDefault="00000000">
      <w:pPr>
        <w:pStyle w:val="ShotDescription"/>
        <w:numPr>
          <w:ilvl w:val="2"/>
          <w:numId w:val="3"/>
        </w:numPr>
        <w:rPr>
          <w:lang w:val="en-IN"/>
        </w:rPr>
      </w:pPr>
      <w:r w:rsidRPr="00B92453">
        <w:rPr>
          <w:strike/>
          <w:lang w:val="en-IN"/>
        </w:rPr>
        <w:t>SCREEN: Selection of File &gt; Create Summary, with a dialog confirming the generation of summary tables and figures.</w:t>
      </w:r>
      <w:r>
        <w:rPr>
          <w:lang w:val="en-IN"/>
        </w:rPr>
        <w:t xml:space="preserve">  </w:t>
      </w:r>
      <w:r w:rsidR="00B92453">
        <w:rPr>
          <w:lang w:val="en-IN"/>
        </w:rPr>
        <w:br/>
      </w:r>
      <w:r w:rsidR="00B92453" w:rsidRPr="00B92453">
        <w:rPr>
          <w:b/>
          <w:bCs/>
          <w:highlight w:val="green"/>
          <w:lang w:val="en-IN"/>
        </w:rPr>
        <w:t>NOTE: Authors did not provide files. Step has been converted to on-screen text</w:t>
      </w:r>
    </w:p>
    <w:p w14:paraId="022F6B24" w14:textId="77777777" w:rsidR="00E06DF2" w:rsidRDefault="00E06DF2">
      <w:pPr>
        <w:rPr>
          <w:lang w:val="en-IN"/>
        </w:rPr>
      </w:pPr>
    </w:p>
    <w:p w14:paraId="702DE68B" w14:textId="2925E796" w:rsidR="00E06DF2" w:rsidRPr="00B92453" w:rsidRDefault="00000000">
      <w:pPr>
        <w:pStyle w:val="Narration"/>
        <w:numPr>
          <w:ilvl w:val="1"/>
          <w:numId w:val="3"/>
        </w:numPr>
        <w:rPr>
          <w:strike/>
          <w:lang w:val="en-IN"/>
        </w:rPr>
      </w:pPr>
      <w:r w:rsidRPr="00B92453">
        <w:rPr>
          <w:strike/>
          <w:lang w:val="en-IN"/>
        </w:rPr>
        <w:t xml:space="preserve">To visualize the </w:t>
      </w:r>
      <w:r w:rsidR="00B92453" w:rsidRPr="00B92453">
        <w:rPr>
          <w:strike/>
          <w:lang w:val="en-IN"/>
        </w:rPr>
        <w:t>dataset, use</w:t>
      </w:r>
      <w:r w:rsidR="00127657" w:rsidRPr="00B92453">
        <w:rPr>
          <w:strike/>
          <w:lang w:val="en-IN"/>
        </w:rPr>
        <w:t xml:space="preserve"> the </w:t>
      </w:r>
      <w:r w:rsidR="00127657" w:rsidRPr="00B92453">
        <w:rPr>
          <w:b/>
          <w:bCs/>
          <w:strike/>
          <w:lang w:val="en-IN"/>
        </w:rPr>
        <w:t xml:space="preserve">Rotate Summary </w:t>
      </w:r>
      <w:r w:rsidR="00127657" w:rsidRPr="00B92453">
        <w:rPr>
          <w:strike/>
          <w:lang w:val="en-IN"/>
        </w:rPr>
        <w:t>option to scan all mat and spreadsheet files</w:t>
      </w:r>
      <w:r w:rsidRPr="00B92453">
        <w:rPr>
          <w:strike/>
          <w:lang w:val="en-IN"/>
        </w:rPr>
        <w:t xml:space="preserve"> </w:t>
      </w:r>
      <w:r w:rsidRPr="00B92453">
        <w:rPr>
          <w:b/>
          <w:strike/>
          <w:lang w:val="en-IN"/>
        </w:rPr>
        <w:t>[1]</w:t>
      </w:r>
      <w:r w:rsidRPr="00B92453">
        <w:rPr>
          <w:strike/>
          <w:lang w:val="en-IN"/>
        </w:rPr>
        <w:t xml:space="preserve">.  </w:t>
      </w:r>
    </w:p>
    <w:p w14:paraId="2BF2519E" w14:textId="3DA1BEF7" w:rsidR="00E06DF2" w:rsidRPr="00B92453" w:rsidRDefault="00000000">
      <w:pPr>
        <w:pStyle w:val="ShotDescription"/>
        <w:numPr>
          <w:ilvl w:val="2"/>
          <w:numId w:val="3"/>
        </w:numPr>
        <w:rPr>
          <w:strike/>
          <w:lang w:val="en-IN"/>
        </w:rPr>
      </w:pPr>
      <w:r w:rsidRPr="00B92453">
        <w:rPr>
          <w:strike/>
          <w:lang w:val="en-IN"/>
        </w:rPr>
        <w:t xml:space="preserve">SCREEN: </w:t>
      </w:r>
      <w:r w:rsidR="005B2BBE" w:rsidRPr="00B92453">
        <w:rPr>
          <w:strike/>
          <w:lang w:val="en-IN"/>
        </w:rPr>
        <w:t>2.13.1.mp4</w:t>
      </w:r>
      <w:r w:rsidR="005B2BBE" w:rsidRPr="00B92453">
        <w:rPr>
          <w:strike/>
          <w:lang w:val="en-IN"/>
        </w:rPr>
        <w:tab/>
      </w:r>
      <w:r w:rsidR="00127657" w:rsidRPr="00B92453">
        <w:rPr>
          <w:strike/>
          <w:lang w:val="en-IN"/>
        </w:rPr>
        <w:t>00:00-00:09</w:t>
      </w:r>
      <w:r w:rsidR="00B92453">
        <w:rPr>
          <w:strike/>
          <w:lang w:val="en-IN"/>
        </w:rPr>
        <w:br/>
      </w:r>
      <w:r w:rsidR="00B92453" w:rsidRPr="00B92453">
        <w:rPr>
          <w:b/>
          <w:bCs/>
          <w:highlight w:val="green"/>
          <w:lang w:val="en-IN"/>
        </w:rPr>
        <w:t>NOTE: Authors did not provide files. Step has been converted to on-screen text</w:t>
      </w:r>
    </w:p>
    <w:p w14:paraId="0A31F331" w14:textId="77777777" w:rsidR="00E06DF2" w:rsidRDefault="00E06DF2">
      <w:pPr>
        <w:rPr>
          <w:lang w:val="en-IN"/>
        </w:rPr>
      </w:pPr>
    </w:p>
    <w:p w14:paraId="394B5BA5" w14:textId="77777777" w:rsidR="00E06DF2" w:rsidRPr="00127657" w:rsidRDefault="00000000">
      <w:pPr>
        <w:pStyle w:val="Narration"/>
        <w:numPr>
          <w:ilvl w:val="1"/>
          <w:numId w:val="3"/>
        </w:numPr>
        <w:rPr>
          <w:strike/>
          <w:lang w:val="en-IN"/>
        </w:rPr>
      </w:pPr>
      <w:r w:rsidRPr="00127657">
        <w:rPr>
          <w:strike/>
          <w:lang w:val="en-IN"/>
        </w:rPr>
        <w:t xml:space="preserve">Export the summarized data as spreadsheets, including raw data and calculated statistics </w:t>
      </w:r>
      <w:r w:rsidRPr="00127657">
        <w:rPr>
          <w:b/>
          <w:strike/>
          <w:lang w:val="en-IN"/>
        </w:rPr>
        <w:t>[1]</w:t>
      </w:r>
      <w:r w:rsidRPr="00127657">
        <w:rPr>
          <w:strike/>
          <w:lang w:val="en-IN"/>
        </w:rPr>
        <w:t xml:space="preserve">.  Export scatterplots and boxplots for root mean square error, bias, and standard deviation of angular errors, grouped by clinical visit tag and clinical visit number </w:t>
      </w:r>
      <w:r w:rsidRPr="00127657">
        <w:rPr>
          <w:b/>
          <w:strike/>
          <w:lang w:val="en-IN"/>
        </w:rPr>
        <w:t>[2]</w:t>
      </w:r>
      <w:r w:rsidRPr="00127657">
        <w:rPr>
          <w:strike/>
          <w:lang w:val="en-IN"/>
        </w:rPr>
        <w:t xml:space="preserve">.  </w:t>
      </w:r>
    </w:p>
    <w:p w14:paraId="1B078F4D" w14:textId="77777777" w:rsidR="00E06DF2" w:rsidRPr="00406CA2" w:rsidRDefault="00000000">
      <w:pPr>
        <w:pStyle w:val="ShotDescription"/>
        <w:numPr>
          <w:ilvl w:val="2"/>
          <w:numId w:val="3"/>
        </w:numPr>
        <w:rPr>
          <w:strike/>
          <w:lang w:val="en-IN"/>
        </w:rPr>
      </w:pPr>
      <w:r w:rsidRPr="00406CA2">
        <w:rPr>
          <w:strike/>
          <w:lang w:val="en-IN"/>
        </w:rPr>
        <w:t xml:space="preserve">SCREEN: Spreadsheet export dialog showing options to include raw data and calculated statistics.  </w:t>
      </w:r>
    </w:p>
    <w:p w14:paraId="0C1145F5" w14:textId="59022838" w:rsidR="00E06DF2" w:rsidRPr="00127657" w:rsidRDefault="00000000">
      <w:pPr>
        <w:pStyle w:val="ShotDescription"/>
        <w:numPr>
          <w:ilvl w:val="2"/>
          <w:numId w:val="3"/>
        </w:numPr>
        <w:rPr>
          <w:strike/>
          <w:lang w:val="en-IN"/>
        </w:rPr>
      </w:pPr>
      <w:r w:rsidRPr="00406CA2">
        <w:rPr>
          <w:strike/>
          <w:lang w:val="en-IN"/>
        </w:rPr>
        <w:t>SCREEN: Scatterplots and boxplots generated and displayed, showing the desired grouping criteria.</w:t>
      </w:r>
      <w:r w:rsidRPr="00127657">
        <w:rPr>
          <w:strike/>
          <w:lang w:val="en-IN"/>
        </w:rPr>
        <w:t xml:space="preserve">  </w:t>
      </w:r>
      <w:r w:rsidR="00127657">
        <w:rPr>
          <w:strike/>
          <w:lang w:val="en-IN"/>
        </w:rPr>
        <w:br/>
      </w:r>
      <w:r w:rsidR="00127657" w:rsidRPr="00127657">
        <w:rPr>
          <w:b/>
          <w:bCs/>
          <w:highlight w:val="green"/>
          <w:lang w:val="en-IN"/>
        </w:rPr>
        <w:t>NOTE: Step skipped</w:t>
      </w:r>
    </w:p>
    <w:p w14:paraId="0DB57856" w14:textId="77777777" w:rsidR="00E06DF2" w:rsidRDefault="00E06DF2">
      <w:pPr>
        <w:rPr>
          <w:lang w:val="en-IN"/>
        </w:rPr>
      </w:pPr>
    </w:p>
    <w:p w14:paraId="05D634CA" w14:textId="77777777" w:rsidR="00E06DF2" w:rsidRDefault="00000000">
      <w:pPr>
        <w:pStyle w:val="Narration"/>
        <w:numPr>
          <w:ilvl w:val="1"/>
          <w:numId w:val="3"/>
        </w:numPr>
        <w:rPr>
          <w:lang w:val="en-IN"/>
        </w:rPr>
      </w:pPr>
      <w:r w:rsidRPr="00127657">
        <w:rPr>
          <w:color w:val="7030A0"/>
          <w:lang w:val="en-IN"/>
        </w:rPr>
        <w:t xml:space="preserve">Finally, perform batch analysis of all MAT files in the study folder </w:t>
      </w:r>
      <w:r w:rsidRPr="00127657">
        <w:rPr>
          <w:b/>
          <w:bCs/>
          <w:color w:val="7030A0"/>
          <w:lang w:val="en-IN"/>
        </w:rPr>
        <w:t xml:space="preserve">[1] </w:t>
      </w:r>
      <w:r w:rsidRPr="00127657">
        <w:rPr>
          <w:color w:val="7030A0"/>
          <w:lang w:val="en-IN"/>
        </w:rPr>
        <w:t xml:space="preserve">and export confusion matrices as PNG </w:t>
      </w:r>
      <w:r>
        <w:rPr>
          <w:i/>
          <w:iCs/>
          <w:color w:val="FF0000"/>
          <w:lang w:val="en-IN"/>
        </w:rPr>
        <w:t>(P-N-G)</w:t>
      </w:r>
      <w:r>
        <w:rPr>
          <w:color w:val="FF0000"/>
          <w:lang w:val="en-IN"/>
        </w:rPr>
        <w:t xml:space="preserve"> </w:t>
      </w:r>
      <w:r w:rsidRPr="00127657">
        <w:rPr>
          <w:color w:val="7030A0"/>
          <w:lang w:val="en-IN"/>
        </w:rPr>
        <w:t xml:space="preserve">images </w:t>
      </w:r>
      <w:r w:rsidRPr="00127657">
        <w:rPr>
          <w:b/>
          <w:color w:val="7030A0"/>
          <w:lang w:val="en-IN"/>
        </w:rPr>
        <w:t>[1]</w:t>
      </w:r>
      <w:r w:rsidRPr="00127657">
        <w:rPr>
          <w:color w:val="7030A0"/>
          <w:lang w:val="en-IN"/>
        </w:rPr>
        <w:t xml:space="preserve">.  </w:t>
      </w:r>
    </w:p>
    <w:p w14:paraId="05B3F00B" w14:textId="4249B1E1" w:rsidR="00E06DF2" w:rsidRPr="00127657" w:rsidRDefault="00000000">
      <w:pPr>
        <w:pStyle w:val="ShotDescription"/>
        <w:numPr>
          <w:ilvl w:val="2"/>
          <w:numId w:val="3"/>
        </w:numPr>
        <w:rPr>
          <w:lang w:val="en-IN"/>
        </w:rPr>
      </w:pPr>
      <w:r w:rsidRPr="00127657">
        <w:rPr>
          <w:lang w:val="en-IN"/>
        </w:rPr>
        <w:t xml:space="preserve">SCREEN: </w:t>
      </w:r>
      <w:r w:rsidR="00127657" w:rsidRPr="00127657">
        <w:rPr>
          <w:lang w:val="en-IN"/>
        </w:rPr>
        <w:t>2.15.1.mp4</w:t>
      </w:r>
      <w:r w:rsidR="00127657" w:rsidRPr="00127657">
        <w:rPr>
          <w:lang w:val="en-IN"/>
        </w:rPr>
        <w:tab/>
        <w:t>00:00-00:09</w:t>
      </w:r>
    </w:p>
    <w:p w14:paraId="6F838F17" w14:textId="37E4637E" w:rsidR="00466E15" w:rsidRDefault="00000000" w:rsidP="00466E15">
      <w:pPr>
        <w:pStyle w:val="ShotDescription"/>
        <w:numPr>
          <w:ilvl w:val="2"/>
          <w:numId w:val="3"/>
        </w:numPr>
        <w:rPr>
          <w:lang w:val="en-IN"/>
        </w:rPr>
      </w:pPr>
      <w:r w:rsidRPr="00127657">
        <w:rPr>
          <w:lang w:val="en-IN"/>
        </w:rPr>
        <w:t xml:space="preserve">SCREEN: </w:t>
      </w:r>
      <w:r w:rsidR="00127657" w:rsidRPr="00127657">
        <w:rPr>
          <w:lang w:val="en-IN"/>
        </w:rPr>
        <w:t>2.15.2.mp4</w:t>
      </w:r>
      <w:r w:rsidR="00127657">
        <w:rPr>
          <w:lang w:val="en-IN"/>
        </w:rPr>
        <w:tab/>
        <w:t>00:00-00:05, 00:24-00:31</w:t>
      </w:r>
    </w:p>
    <w:p w14:paraId="6171AB38" w14:textId="77777777" w:rsidR="00466E15" w:rsidRDefault="00466E15">
      <w:pPr>
        <w:rPr>
          <w:rFonts w:eastAsia="Times New Roman" w:cstheme="minorHAnsi"/>
          <w:sz w:val="52"/>
        </w:rPr>
      </w:pPr>
      <w:r>
        <w:rPr>
          <w:rFonts w:cstheme="minorHAnsi"/>
        </w:rPr>
        <w:br w:type="page"/>
      </w:r>
    </w:p>
    <w:p w14:paraId="5061E3BA" w14:textId="334B0E55" w:rsidR="00466E15" w:rsidRPr="00B07A3B" w:rsidRDefault="00466E15" w:rsidP="00466E15">
      <w:pPr>
        <w:pStyle w:val="Heading1"/>
        <w:rPr>
          <w:rFonts w:cstheme="minorHAnsi"/>
        </w:rPr>
      </w:pPr>
      <w:r w:rsidRPr="00B07A3B">
        <w:rPr>
          <w:rFonts w:cstheme="minorHAnsi"/>
        </w:rPr>
        <w:lastRenderedPageBreak/>
        <w:t>Results</w:t>
      </w:r>
    </w:p>
    <w:p w14:paraId="4E0FD4C2" w14:textId="77777777" w:rsidR="00466E15" w:rsidRDefault="00466E15" w:rsidP="00466E15">
      <w:pPr>
        <w:pStyle w:val="ShotDescription"/>
        <w:ind w:firstLine="0"/>
        <w:rPr>
          <w:lang w:val="en-IN"/>
        </w:rPr>
      </w:pPr>
    </w:p>
    <w:p w14:paraId="74A9459D" w14:textId="4ACB2CD4" w:rsidR="00E06DF2" w:rsidRPr="00466E15" w:rsidRDefault="00000000" w:rsidP="00466E15">
      <w:pPr>
        <w:pStyle w:val="ShotDescription"/>
        <w:numPr>
          <w:ilvl w:val="0"/>
          <w:numId w:val="3"/>
        </w:numPr>
        <w:rPr>
          <w:lang w:val="en-IN"/>
        </w:rPr>
      </w:pPr>
      <w:r w:rsidRPr="00466E15">
        <w:rPr>
          <w:rFonts w:cstheme="minorHAnsi"/>
          <w:b/>
          <w:bCs/>
        </w:rPr>
        <w:t>Representative Results</w:t>
      </w:r>
    </w:p>
    <w:p w14:paraId="1CE09FCF" w14:textId="77777777" w:rsidR="00E06DF2" w:rsidRPr="009E5E7F" w:rsidRDefault="00000000">
      <w:pPr>
        <w:pStyle w:val="ListParagraph"/>
        <w:numPr>
          <w:ilvl w:val="1"/>
          <w:numId w:val="3"/>
        </w:numPr>
        <w:spacing w:before="120"/>
        <w:rPr>
          <w:rFonts w:cstheme="minorHAnsi"/>
          <w:b/>
          <w:bCs/>
          <w:color w:val="7030A0"/>
        </w:rPr>
      </w:pPr>
      <w:r w:rsidRPr="009E5E7F">
        <w:rPr>
          <w:rFonts w:cstheme="minorHAnsi"/>
          <w:color w:val="7030A0"/>
        </w:rPr>
        <w:t xml:space="preserve">Without bone conduction device intervention, the child with left-sided deafness demonstrated a significant </w:t>
      </w:r>
      <w:proofErr w:type="gramStart"/>
      <w:r w:rsidRPr="009E5E7F">
        <w:rPr>
          <w:rFonts w:cstheme="minorHAnsi"/>
          <w:color w:val="7030A0"/>
        </w:rPr>
        <w:t>rightward localization</w:t>
      </w:r>
      <w:proofErr w:type="gramEnd"/>
      <w:r w:rsidRPr="009E5E7F">
        <w:rPr>
          <w:rFonts w:cstheme="minorHAnsi"/>
          <w:color w:val="7030A0"/>
        </w:rPr>
        <w:t xml:space="preserve"> bias and poor localization accuracy </w:t>
      </w:r>
      <w:r w:rsidRPr="009E5E7F">
        <w:rPr>
          <w:rFonts w:cstheme="minorHAnsi"/>
          <w:b/>
          <w:bCs/>
          <w:color w:val="7030A0"/>
        </w:rPr>
        <w:t>[1].</w:t>
      </w:r>
    </w:p>
    <w:p w14:paraId="705F80C4" w14:textId="77777777" w:rsidR="00E06DF2" w:rsidRDefault="00000000">
      <w:pPr>
        <w:pStyle w:val="ListParagraph"/>
        <w:numPr>
          <w:ilvl w:val="2"/>
          <w:numId w:val="3"/>
        </w:numPr>
        <w:spacing w:before="120"/>
        <w:rPr>
          <w:rFonts w:cstheme="minorHAnsi"/>
          <w:b/>
          <w:bCs/>
        </w:rPr>
      </w:pPr>
      <w:r>
        <w:rPr>
          <w:rFonts w:cstheme="minorHAnsi"/>
        </w:rPr>
        <w:t>LAB MEDIA: Figure 2.</w:t>
      </w:r>
    </w:p>
    <w:p w14:paraId="1ADBE4BA" w14:textId="77777777" w:rsidR="00E06DF2" w:rsidRDefault="00E06DF2">
      <w:pPr>
        <w:pStyle w:val="ListParagraph"/>
        <w:spacing w:before="120"/>
        <w:ind w:left="907"/>
        <w:rPr>
          <w:rFonts w:cstheme="minorHAnsi"/>
        </w:rPr>
      </w:pPr>
    </w:p>
    <w:p w14:paraId="00E2816D" w14:textId="77777777" w:rsidR="00E06DF2" w:rsidRPr="009E5E7F" w:rsidRDefault="00000000">
      <w:pPr>
        <w:pStyle w:val="ListParagraph"/>
        <w:numPr>
          <w:ilvl w:val="1"/>
          <w:numId w:val="3"/>
        </w:numPr>
        <w:spacing w:before="120"/>
        <w:rPr>
          <w:rFonts w:cstheme="minorHAnsi"/>
          <w:color w:val="7030A0"/>
        </w:rPr>
      </w:pPr>
      <w:r w:rsidRPr="009E5E7F">
        <w:rPr>
          <w:rFonts w:cstheme="minorHAnsi"/>
          <w:color w:val="7030A0"/>
        </w:rPr>
        <w:t xml:space="preserve">With bone conduction device intervention on the right side, the child’s localization bias was reduced to some extent, and localization accuracy also improved </w:t>
      </w:r>
      <w:r w:rsidRPr="009E5E7F">
        <w:rPr>
          <w:rFonts w:cstheme="minorHAnsi"/>
          <w:b/>
          <w:bCs/>
          <w:color w:val="7030A0"/>
        </w:rPr>
        <w:t>[1].</w:t>
      </w:r>
    </w:p>
    <w:p w14:paraId="0C8BDB83" w14:textId="77777777" w:rsidR="00E06DF2" w:rsidRDefault="00000000">
      <w:pPr>
        <w:pStyle w:val="ListParagraph"/>
        <w:numPr>
          <w:ilvl w:val="2"/>
          <w:numId w:val="3"/>
        </w:numPr>
        <w:spacing w:before="120"/>
        <w:rPr>
          <w:rFonts w:cstheme="minorHAnsi"/>
          <w:sz w:val="22"/>
          <w:szCs w:val="22"/>
        </w:rPr>
      </w:pPr>
      <w:r>
        <w:rPr>
          <w:rFonts w:cstheme="minorHAnsi"/>
        </w:rPr>
        <w:t xml:space="preserve">LAB MEDIA: Figure 3. </w:t>
      </w:r>
    </w:p>
    <w:p w14:paraId="6C70EACF" w14:textId="77777777" w:rsidR="00E06DF2" w:rsidRDefault="00E06DF2">
      <w:pPr>
        <w:rPr>
          <w:rFonts w:cstheme="minorHAnsi"/>
          <w:sz w:val="22"/>
          <w:szCs w:val="22"/>
        </w:rPr>
      </w:pPr>
    </w:p>
    <w:p w14:paraId="5370E87E" w14:textId="77777777" w:rsidR="009E5E7F" w:rsidRDefault="009E5E7F">
      <w:pPr>
        <w:rPr>
          <w:rFonts w:cstheme="minorHAnsi"/>
          <w:b/>
          <w:bCs/>
          <w:sz w:val="22"/>
          <w:szCs w:val="22"/>
        </w:rPr>
      </w:pPr>
      <w:r>
        <w:rPr>
          <w:rFonts w:cstheme="minorHAnsi"/>
          <w:b/>
          <w:bCs/>
          <w:sz w:val="22"/>
          <w:szCs w:val="22"/>
        </w:rPr>
        <w:br w:type="page"/>
      </w:r>
    </w:p>
    <w:p w14:paraId="6657E713" w14:textId="4BECB88D" w:rsidR="009E5E7F" w:rsidRPr="009E5E7F" w:rsidRDefault="009E5E7F">
      <w:pPr>
        <w:rPr>
          <w:rFonts w:cstheme="minorHAnsi"/>
          <w:b/>
          <w:bCs/>
        </w:rPr>
      </w:pPr>
      <w:r w:rsidRPr="009E5E7F">
        <w:rPr>
          <w:rFonts w:cstheme="minorHAnsi"/>
          <w:b/>
          <w:bCs/>
        </w:rPr>
        <w:lastRenderedPageBreak/>
        <w:t>Pronunciation Guide:</w:t>
      </w:r>
    </w:p>
    <w:p w14:paraId="60FA8828" w14:textId="06D80816" w:rsidR="009E5E7F" w:rsidRPr="009E5E7F" w:rsidRDefault="009E5E7F">
      <w:pPr>
        <w:rPr>
          <w:rFonts w:cstheme="minorHAnsi"/>
        </w:rPr>
      </w:pPr>
      <w:r w:rsidRPr="009E5E7F">
        <w:rPr>
          <w:rFonts w:cstheme="minorHAnsi"/>
          <w:b/>
          <w:bCs/>
        </w:rPr>
        <w:t>Otolaryngology</w:t>
      </w:r>
      <w:r w:rsidRPr="009E5E7F">
        <w:rPr>
          <w:rFonts w:cstheme="minorHAnsi"/>
        </w:rPr>
        <w:br/>
        <w:t>Pronunciation link:</w:t>
      </w:r>
      <w:r w:rsidRPr="009E5E7F">
        <w:rPr>
          <w:rFonts w:cstheme="minorHAnsi"/>
        </w:rPr>
        <w:br/>
        <w:t>https://www.merriam-webster.com/dictionary/otolaryngology</w:t>
      </w:r>
      <w:r w:rsidRPr="009E5E7F">
        <w:rPr>
          <w:rFonts w:cstheme="minorHAnsi"/>
        </w:rPr>
        <w:br/>
        <w:t>IPA: /ˌ</w:t>
      </w:r>
      <w:proofErr w:type="spellStart"/>
      <w:r w:rsidRPr="009E5E7F">
        <w:rPr>
          <w:rFonts w:cstheme="minorHAnsi"/>
        </w:rPr>
        <w:t>oʊtoʊˌlærənˈɡɑːlədʒi</w:t>
      </w:r>
      <w:proofErr w:type="spellEnd"/>
      <w:r w:rsidRPr="009E5E7F">
        <w:rPr>
          <w:rFonts w:cstheme="minorHAnsi"/>
        </w:rPr>
        <w:t>/</w:t>
      </w:r>
      <w:r w:rsidRPr="009E5E7F">
        <w:rPr>
          <w:rFonts w:cstheme="minorHAnsi"/>
        </w:rPr>
        <w:br/>
        <w:t>Phonetic Spelling: oh-</w:t>
      </w:r>
      <w:proofErr w:type="spellStart"/>
      <w:r w:rsidRPr="009E5E7F">
        <w:rPr>
          <w:rFonts w:cstheme="minorHAnsi"/>
        </w:rPr>
        <w:t>toh</w:t>
      </w:r>
      <w:proofErr w:type="spellEnd"/>
      <w:r w:rsidRPr="009E5E7F">
        <w:rPr>
          <w:rFonts w:cstheme="minorHAnsi"/>
        </w:rPr>
        <w:t>-lair-</w:t>
      </w:r>
      <w:proofErr w:type="spellStart"/>
      <w:r w:rsidRPr="009E5E7F">
        <w:rPr>
          <w:rFonts w:cstheme="minorHAnsi"/>
        </w:rPr>
        <w:t>uhn</w:t>
      </w:r>
      <w:proofErr w:type="spellEnd"/>
      <w:r w:rsidRPr="009E5E7F">
        <w:rPr>
          <w:rFonts w:cstheme="minorHAnsi"/>
        </w:rPr>
        <w:t>-gah-</w:t>
      </w:r>
      <w:proofErr w:type="spellStart"/>
      <w:r w:rsidRPr="009E5E7F">
        <w:rPr>
          <w:rFonts w:cstheme="minorHAnsi"/>
        </w:rPr>
        <w:t>luh</w:t>
      </w:r>
      <w:proofErr w:type="spellEnd"/>
      <w:r w:rsidRPr="009E5E7F">
        <w:rPr>
          <w:rFonts w:cstheme="minorHAnsi"/>
        </w:rPr>
        <w:t>-</w:t>
      </w:r>
      <w:proofErr w:type="spellStart"/>
      <w:r w:rsidRPr="009E5E7F">
        <w:rPr>
          <w:rFonts w:cstheme="minorHAnsi"/>
        </w:rPr>
        <w:t>jee</w:t>
      </w:r>
      <w:proofErr w:type="spellEnd"/>
    </w:p>
    <w:p w14:paraId="3316A8CD" w14:textId="77777777" w:rsidR="009E5E7F" w:rsidRPr="009E5E7F" w:rsidRDefault="009E5E7F">
      <w:pPr>
        <w:rPr>
          <w:rFonts w:cstheme="minorHAnsi"/>
        </w:rPr>
      </w:pPr>
    </w:p>
    <w:p w14:paraId="1F9BCA0C" w14:textId="45E96C2F" w:rsidR="009E5E7F" w:rsidRPr="009E5E7F" w:rsidRDefault="009E5E7F">
      <w:pPr>
        <w:rPr>
          <w:rFonts w:cstheme="minorHAnsi"/>
        </w:rPr>
      </w:pPr>
      <w:r w:rsidRPr="009E5E7F">
        <w:rPr>
          <w:rFonts w:cstheme="minorHAnsi"/>
          <w:b/>
          <w:bCs/>
        </w:rPr>
        <w:t>Decibels</w:t>
      </w:r>
      <w:r w:rsidRPr="009E5E7F">
        <w:rPr>
          <w:rFonts w:cstheme="minorHAnsi"/>
        </w:rPr>
        <w:br/>
        <w:t>Pronunciation link:</w:t>
      </w:r>
      <w:r w:rsidRPr="009E5E7F">
        <w:rPr>
          <w:rFonts w:cstheme="minorHAnsi"/>
        </w:rPr>
        <w:br/>
        <w:t>https://www.merriam-webster.com/dictionary/decibel</w:t>
      </w:r>
      <w:r w:rsidRPr="009E5E7F">
        <w:rPr>
          <w:rFonts w:cstheme="minorHAnsi"/>
        </w:rPr>
        <w:br/>
        <w:t>IPA: /ˈ</w:t>
      </w:r>
      <w:proofErr w:type="spellStart"/>
      <w:r w:rsidRPr="009E5E7F">
        <w:rPr>
          <w:rFonts w:cstheme="minorHAnsi"/>
        </w:rPr>
        <w:t>dɛsəˌbɛl</w:t>
      </w:r>
      <w:proofErr w:type="spellEnd"/>
      <w:r w:rsidRPr="009E5E7F">
        <w:rPr>
          <w:rFonts w:cstheme="minorHAnsi"/>
        </w:rPr>
        <w:t>/</w:t>
      </w:r>
      <w:r w:rsidRPr="009E5E7F">
        <w:rPr>
          <w:rFonts w:cstheme="minorHAnsi"/>
        </w:rPr>
        <w:br/>
        <w:t>Phonetic Spelling: deh-</w:t>
      </w:r>
      <w:proofErr w:type="spellStart"/>
      <w:r w:rsidRPr="009E5E7F">
        <w:rPr>
          <w:rFonts w:cstheme="minorHAnsi"/>
        </w:rPr>
        <w:t>suh</w:t>
      </w:r>
      <w:proofErr w:type="spellEnd"/>
      <w:r w:rsidRPr="009E5E7F">
        <w:rPr>
          <w:rFonts w:cstheme="minorHAnsi"/>
        </w:rPr>
        <w:t>-bel</w:t>
      </w:r>
    </w:p>
    <w:p w14:paraId="77FDF0BA" w14:textId="77777777" w:rsidR="009E5E7F" w:rsidRPr="009E5E7F" w:rsidRDefault="009E5E7F" w:rsidP="009E5E7F">
      <w:pPr>
        <w:rPr>
          <w:rFonts w:cstheme="minorHAnsi"/>
          <w:lang w:val="en-IN"/>
        </w:rPr>
      </w:pPr>
      <w:r w:rsidRPr="009E5E7F">
        <w:rPr>
          <w:rFonts w:cstheme="minorHAnsi"/>
          <w:b/>
          <w:bCs/>
          <w:lang w:val="en-IN"/>
        </w:rPr>
        <w:t>Confusion</w:t>
      </w:r>
      <w:r w:rsidRPr="009E5E7F">
        <w:rPr>
          <w:rFonts w:cstheme="minorHAnsi"/>
          <w:lang w:val="en-IN"/>
        </w:rPr>
        <w:br/>
        <w:t>Pronunciation link:</w:t>
      </w:r>
      <w:r w:rsidRPr="009E5E7F">
        <w:rPr>
          <w:rFonts w:cstheme="minorHAnsi"/>
          <w:lang w:val="en-IN"/>
        </w:rPr>
        <w:br/>
        <w:t>https://www.merriam-webster.com/dictionary/confusion</w:t>
      </w:r>
      <w:r w:rsidRPr="009E5E7F">
        <w:rPr>
          <w:rFonts w:cstheme="minorHAnsi"/>
          <w:lang w:val="en-IN"/>
        </w:rPr>
        <w:br/>
        <w:t>IPA: /</w:t>
      </w:r>
      <w:proofErr w:type="spellStart"/>
      <w:r w:rsidRPr="009E5E7F">
        <w:rPr>
          <w:rFonts w:cstheme="minorHAnsi"/>
          <w:lang w:val="en-IN"/>
        </w:rPr>
        <w:t>kənˈfjuːʒən</w:t>
      </w:r>
      <w:proofErr w:type="spellEnd"/>
      <w:r w:rsidRPr="009E5E7F">
        <w:rPr>
          <w:rFonts w:cstheme="minorHAnsi"/>
          <w:lang w:val="en-IN"/>
        </w:rPr>
        <w:t>/</w:t>
      </w:r>
      <w:r w:rsidRPr="009E5E7F">
        <w:rPr>
          <w:rFonts w:cstheme="minorHAnsi"/>
          <w:lang w:val="en-IN"/>
        </w:rPr>
        <w:br/>
        <w:t xml:space="preserve">Phonetic Spelling: </w:t>
      </w:r>
      <w:proofErr w:type="spellStart"/>
      <w:r w:rsidRPr="009E5E7F">
        <w:rPr>
          <w:rFonts w:cstheme="minorHAnsi"/>
          <w:lang w:val="en-IN"/>
        </w:rPr>
        <w:t>kuhn-fyoo-zhun</w:t>
      </w:r>
      <w:proofErr w:type="spellEnd"/>
    </w:p>
    <w:p w14:paraId="640905A8" w14:textId="77777777" w:rsidR="009E5E7F" w:rsidRPr="009E5E7F" w:rsidRDefault="009E5E7F" w:rsidP="009E5E7F">
      <w:pPr>
        <w:rPr>
          <w:rFonts w:cstheme="minorHAnsi"/>
          <w:lang w:val="en-IN"/>
        </w:rPr>
      </w:pPr>
      <w:r w:rsidRPr="009E5E7F">
        <w:rPr>
          <w:rFonts w:cstheme="minorHAnsi"/>
          <w:b/>
          <w:bCs/>
          <w:lang w:val="en-IN"/>
        </w:rPr>
        <w:t>Matrix</w:t>
      </w:r>
      <w:r w:rsidRPr="009E5E7F">
        <w:rPr>
          <w:rFonts w:cstheme="minorHAnsi"/>
          <w:lang w:val="en-IN"/>
        </w:rPr>
        <w:br/>
        <w:t>Pronunciation link:</w:t>
      </w:r>
      <w:r w:rsidRPr="009E5E7F">
        <w:rPr>
          <w:rFonts w:cstheme="minorHAnsi"/>
          <w:lang w:val="en-IN"/>
        </w:rPr>
        <w:br/>
        <w:t>https://www.merriam-webster.com/dictionary/matrix</w:t>
      </w:r>
      <w:r w:rsidRPr="009E5E7F">
        <w:rPr>
          <w:rFonts w:cstheme="minorHAnsi"/>
          <w:lang w:val="en-IN"/>
        </w:rPr>
        <w:br/>
        <w:t>IPA: /ˈ</w:t>
      </w:r>
      <w:proofErr w:type="spellStart"/>
      <w:r w:rsidRPr="009E5E7F">
        <w:rPr>
          <w:rFonts w:cstheme="minorHAnsi"/>
          <w:lang w:val="en-IN"/>
        </w:rPr>
        <w:t>meɪtrɪks</w:t>
      </w:r>
      <w:proofErr w:type="spellEnd"/>
      <w:r w:rsidRPr="009E5E7F">
        <w:rPr>
          <w:rFonts w:cstheme="minorHAnsi"/>
          <w:lang w:val="en-IN"/>
        </w:rPr>
        <w:t>/</w:t>
      </w:r>
      <w:r w:rsidRPr="009E5E7F">
        <w:rPr>
          <w:rFonts w:cstheme="minorHAnsi"/>
          <w:lang w:val="en-IN"/>
        </w:rPr>
        <w:br/>
        <w:t>Phonetic Spelling: may-</w:t>
      </w:r>
      <w:proofErr w:type="spellStart"/>
      <w:r w:rsidRPr="009E5E7F">
        <w:rPr>
          <w:rFonts w:cstheme="minorHAnsi"/>
          <w:lang w:val="en-IN"/>
        </w:rPr>
        <w:t>triks</w:t>
      </w:r>
      <w:proofErr w:type="spellEnd"/>
    </w:p>
    <w:p w14:paraId="76199FB8" w14:textId="77777777" w:rsidR="009E5E7F" w:rsidRPr="009E5E7F" w:rsidRDefault="009E5E7F" w:rsidP="009E5E7F">
      <w:pPr>
        <w:rPr>
          <w:rFonts w:cstheme="minorHAnsi"/>
          <w:lang w:val="en-IN"/>
        </w:rPr>
      </w:pPr>
      <w:r w:rsidRPr="009E5E7F">
        <w:rPr>
          <w:rFonts w:cstheme="minorHAnsi"/>
          <w:b/>
          <w:bCs/>
          <w:lang w:val="en-IN"/>
        </w:rPr>
        <w:t>A-weighted</w:t>
      </w:r>
    </w:p>
    <w:p w14:paraId="50115393" w14:textId="77777777" w:rsidR="009E5E7F" w:rsidRPr="009E5E7F" w:rsidRDefault="009E5E7F" w:rsidP="009E5E7F">
      <w:pPr>
        <w:rPr>
          <w:rFonts w:cstheme="minorHAnsi"/>
          <w:lang w:val="en-IN"/>
        </w:rPr>
      </w:pPr>
      <w:r w:rsidRPr="009E5E7F">
        <w:rPr>
          <w:rFonts w:cstheme="minorHAnsi"/>
          <w:b/>
          <w:bCs/>
          <w:lang w:val="en-IN"/>
        </w:rPr>
        <w:t>A-weighted</w:t>
      </w:r>
      <w:r w:rsidRPr="009E5E7F">
        <w:rPr>
          <w:rFonts w:cstheme="minorHAnsi"/>
          <w:lang w:val="en-IN"/>
        </w:rPr>
        <w:t xml:space="preserve"> is a technical term relating to sound measurements; "weighted" is key: Pronunciation link (for "weighted"):</w:t>
      </w:r>
      <w:r w:rsidRPr="009E5E7F">
        <w:rPr>
          <w:rFonts w:cstheme="minorHAnsi"/>
          <w:lang w:val="en-IN"/>
        </w:rPr>
        <w:br/>
        <w:t>https://www.merriam-webster.com/dictionary/weighted</w:t>
      </w:r>
      <w:r w:rsidRPr="009E5E7F">
        <w:rPr>
          <w:rFonts w:cstheme="minorHAnsi"/>
          <w:lang w:val="en-IN"/>
        </w:rPr>
        <w:br/>
        <w:t>IPA: /ˈ</w:t>
      </w:r>
      <w:proofErr w:type="spellStart"/>
      <w:r w:rsidRPr="009E5E7F">
        <w:rPr>
          <w:rFonts w:cstheme="minorHAnsi"/>
          <w:lang w:val="en-IN"/>
        </w:rPr>
        <w:t>weɪtɪd</w:t>
      </w:r>
      <w:proofErr w:type="spellEnd"/>
      <w:r w:rsidRPr="009E5E7F">
        <w:rPr>
          <w:rFonts w:cstheme="minorHAnsi"/>
          <w:lang w:val="en-IN"/>
        </w:rPr>
        <w:t>/</w:t>
      </w:r>
      <w:r w:rsidRPr="009E5E7F">
        <w:rPr>
          <w:rFonts w:cstheme="minorHAnsi"/>
          <w:lang w:val="en-IN"/>
        </w:rPr>
        <w:br/>
        <w:t>Phonetic Spelling: way-</w:t>
      </w:r>
      <w:proofErr w:type="spellStart"/>
      <w:r w:rsidRPr="009E5E7F">
        <w:rPr>
          <w:rFonts w:cstheme="minorHAnsi"/>
          <w:lang w:val="en-IN"/>
        </w:rPr>
        <w:t>tid</w:t>
      </w:r>
      <w:proofErr w:type="spellEnd"/>
    </w:p>
    <w:p w14:paraId="492AE20F" w14:textId="77777777" w:rsidR="009E5E7F" w:rsidRPr="009E5E7F" w:rsidRDefault="009E5E7F" w:rsidP="009E5E7F">
      <w:pPr>
        <w:rPr>
          <w:rFonts w:cstheme="minorHAnsi"/>
          <w:sz w:val="22"/>
          <w:szCs w:val="22"/>
          <w:lang w:val="en-IN"/>
        </w:rPr>
      </w:pPr>
    </w:p>
    <w:p w14:paraId="49A444C7" w14:textId="77777777" w:rsidR="009E5E7F" w:rsidRDefault="009E5E7F">
      <w:pPr>
        <w:rPr>
          <w:rFonts w:cstheme="minorHAnsi"/>
          <w:sz w:val="22"/>
          <w:szCs w:val="22"/>
        </w:rPr>
      </w:pPr>
    </w:p>
    <w:sectPr w:rsidR="009E5E7F">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032C" w14:textId="77777777" w:rsidR="00CA192D" w:rsidRDefault="00CA192D">
      <w:r>
        <w:separator/>
      </w:r>
    </w:p>
  </w:endnote>
  <w:endnote w:type="continuationSeparator" w:id="0">
    <w:p w14:paraId="4C2B815C" w14:textId="77777777" w:rsidR="00CA192D" w:rsidRDefault="00CA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148B698A" w14:textId="77777777" w:rsidR="00E06DF2"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5C8F4D" w14:textId="77777777" w:rsidR="00E06DF2" w:rsidRDefault="00E06DF2">
    <w:pPr>
      <w:pStyle w:val="Footer"/>
      <w:ind w:right="360"/>
    </w:pPr>
  </w:p>
  <w:p w14:paraId="50F25157" w14:textId="77777777" w:rsidR="00E06DF2" w:rsidRDefault="00E06D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142B" w14:textId="4BC17CB6" w:rsidR="00E06DF2"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57F44">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C45FAE">
      <w:rPr>
        <w:rFonts w:cstheme="minorHAnsi"/>
        <w:lang w:val="en-IN"/>
      </w:rPr>
      <w:t xml:space="preserve"> March 4, </w:t>
    </w:r>
    <w:proofErr w:type="gramStart"/>
    <w:r w:rsidR="00C45FAE">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A702" w14:textId="77777777" w:rsidR="00CA192D" w:rsidRDefault="00CA192D">
      <w:r>
        <w:separator/>
      </w:r>
    </w:p>
  </w:footnote>
  <w:footnote w:type="continuationSeparator" w:id="0">
    <w:p w14:paraId="7BBD88DD" w14:textId="77777777" w:rsidR="00CA192D" w:rsidRDefault="00CA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D13D" w14:textId="6275C7C3" w:rsidR="00E06DF2" w:rsidRDefault="00000000" w:rsidP="00C45FAE">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71ADFF65" wp14:editId="3B2BB749">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C45FAE" w:rsidRPr="008546BC">
      <w:rPr>
        <w:rFonts w:cstheme="minorHAnsi"/>
        <w:b/>
        <w:color w:val="00B050"/>
        <w:sz w:val="32"/>
        <w:szCs w:val="32"/>
        <w:u w:val="single"/>
      </w:rPr>
      <w:t xml:space="preserve"> </w:t>
    </w:r>
    <w:r w:rsidR="00C45FAE" w:rsidRPr="008733E6">
      <w:rPr>
        <w:rFonts w:cstheme="minorHAnsi"/>
        <w:b/>
        <w:color w:val="00B050"/>
        <w:sz w:val="32"/>
        <w:szCs w:val="32"/>
        <w:u w:val="single"/>
      </w:rPr>
      <w:t>FINAL SCRIPT: APPROVED FOR FILMING</w:t>
    </w:r>
  </w:p>
  <w:p w14:paraId="5166D80B" w14:textId="77777777" w:rsidR="00E06DF2" w:rsidRDefault="00E06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71F"/>
    <w:multiLevelType w:val="multilevel"/>
    <w:tmpl w:val="7C1CC8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326048D5"/>
    <w:multiLevelType w:val="multilevel"/>
    <w:tmpl w:val="A43A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46B5517B"/>
    <w:multiLevelType w:val="multilevel"/>
    <w:tmpl w:val="379A6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A22C1F"/>
    <w:multiLevelType w:val="multilevel"/>
    <w:tmpl w:val="D43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687795"/>
    <w:multiLevelType w:val="multilevel"/>
    <w:tmpl w:val="56A8F6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CD67BC9"/>
    <w:multiLevelType w:val="multilevel"/>
    <w:tmpl w:val="2002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997485">
    <w:abstractNumId w:val="3"/>
  </w:num>
  <w:num w:numId="2" w16cid:durableId="1994488160">
    <w:abstractNumId w:val="8"/>
  </w:num>
  <w:num w:numId="3" w16cid:durableId="1473670551">
    <w:abstractNumId w:val="7"/>
  </w:num>
  <w:num w:numId="4" w16cid:durableId="2032217241">
    <w:abstractNumId w:val="4"/>
  </w:num>
  <w:num w:numId="5" w16cid:durableId="1366951960">
    <w:abstractNumId w:val="1"/>
  </w:num>
  <w:num w:numId="6" w16cid:durableId="1334214155">
    <w:abstractNumId w:val="2"/>
  </w:num>
  <w:num w:numId="7" w16cid:durableId="640572695">
    <w:abstractNumId w:val="6"/>
  </w:num>
  <w:num w:numId="8" w16cid:durableId="1168445589">
    <w:abstractNumId w:val="0"/>
  </w:num>
  <w:num w:numId="9" w16cid:durableId="2099401089">
    <w:abstractNumId w:val="5"/>
  </w:num>
  <w:num w:numId="10" w16cid:durableId="1635329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25924"/>
    <w:rsid w:val="00126973"/>
    <w:rsid w:val="00127657"/>
    <w:rsid w:val="001302B1"/>
    <w:rsid w:val="001331E3"/>
    <w:rsid w:val="00143557"/>
    <w:rsid w:val="001469E6"/>
    <w:rsid w:val="00151824"/>
    <w:rsid w:val="001528A5"/>
    <w:rsid w:val="00162D51"/>
    <w:rsid w:val="0016471F"/>
    <w:rsid w:val="00176D6F"/>
    <w:rsid w:val="00177B33"/>
    <w:rsid w:val="001819E3"/>
    <w:rsid w:val="00184EF9"/>
    <w:rsid w:val="00191A77"/>
    <w:rsid w:val="00194DBB"/>
    <w:rsid w:val="001B2D02"/>
    <w:rsid w:val="001B3024"/>
    <w:rsid w:val="001B5C46"/>
    <w:rsid w:val="001C3C85"/>
    <w:rsid w:val="001C5DB5"/>
    <w:rsid w:val="001C7BBC"/>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94F73"/>
    <w:rsid w:val="002A6FCF"/>
    <w:rsid w:val="002A7F8B"/>
    <w:rsid w:val="002B009A"/>
    <w:rsid w:val="002B025E"/>
    <w:rsid w:val="002B0D88"/>
    <w:rsid w:val="002B26D4"/>
    <w:rsid w:val="002B55D9"/>
    <w:rsid w:val="002B7584"/>
    <w:rsid w:val="002C54DB"/>
    <w:rsid w:val="002D52A1"/>
    <w:rsid w:val="002E156D"/>
    <w:rsid w:val="002E2B76"/>
    <w:rsid w:val="002E7521"/>
    <w:rsid w:val="002F0D42"/>
    <w:rsid w:val="002F3829"/>
    <w:rsid w:val="002F38CF"/>
    <w:rsid w:val="003036C1"/>
    <w:rsid w:val="00305187"/>
    <w:rsid w:val="0030618C"/>
    <w:rsid w:val="00311FBF"/>
    <w:rsid w:val="003138D4"/>
    <w:rsid w:val="003176C4"/>
    <w:rsid w:val="00320715"/>
    <w:rsid w:val="00322C71"/>
    <w:rsid w:val="0032743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502C"/>
    <w:rsid w:val="00386777"/>
    <w:rsid w:val="00395684"/>
    <w:rsid w:val="003A1109"/>
    <w:rsid w:val="003A49C2"/>
    <w:rsid w:val="003B00BE"/>
    <w:rsid w:val="003B3E2A"/>
    <w:rsid w:val="003B5E26"/>
    <w:rsid w:val="003C1044"/>
    <w:rsid w:val="003C32EC"/>
    <w:rsid w:val="003D0847"/>
    <w:rsid w:val="003D0FD6"/>
    <w:rsid w:val="003D45AD"/>
    <w:rsid w:val="003E2BC9"/>
    <w:rsid w:val="003F4B52"/>
    <w:rsid w:val="004034B6"/>
    <w:rsid w:val="00406CA2"/>
    <w:rsid w:val="004114EA"/>
    <w:rsid w:val="00414B4F"/>
    <w:rsid w:val="00420A1E"/>
    <w:rsid w:val="00421271"/>
    <w:rsid w:val="004232DB"/>
    <w:rsid w:val="00426350"/>
    <w:rsid w:val="00440FFA"/>
    <w:rsid w:val="004425EC"/>
    <w:rsid w:val="00443E8B"/>
    <w:rsid w:val="00450B27"/>
    <w:rsid w:val="00453116"/>
    <w:rsid w:val="00455510"/>
    <w:rsid w:val="00455638"/>
    <w:rsid w:val="00456673"/>
    <w:rsid w:val="004566CC"/>
    <w:rsid w:val="00456A5D"/>
    <w:rsid w:val="0046452A"/>
    <w:rsid w:val="00464D72"/>
    <w:rsid w:val="00466E15"/>
    <w:rsid w:val="00472752"/>
    <w:rsid w:val="0047306D"/>
    <w:rsid w:val="00473C27"/>
    <w:rsid w:val="00473E1C"/>
    <w:rsid w:val="0048283A"/>
    <w:rsid w:val="00482D4C"/>
    <w:rsid w:val="00483E1B"/>
    <w:rsid w:val="00491B01"/>
    <w:rsid w:val="00493A57"/>
    <w:rsid w:val="004A5EBC"/>
    <w:rsid w:val="004C1095"/>
    <w:rsid w:val="004C2DAD"/>
    <w:rsid w:val="004C6ED2"/>
    <w:rsid w:val="004D4A4F"/>
    <w:rsid w:val="004D5C8C"/>
    <w:rsid w:val="004E0C5A"/>
    <w:rsid w:val="004E1C68"/>
    <w:rsid w:val="004E2BE1"/>
    <w:rsid w:val="004E35F1"/>
    <w:rsid w:val="004E3F8E"/>
    <w:rsid w:val="004E4801"/>
    <w:rsid w:val="004E5008"/>
    <w:rsid w:val="004E7F11"/>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0C34"/>
    <w:rsid w:val="005925C3"/>
    <w:rsid w:val="00594A84"/>
    <w:rsid w:val="005A02B6"/>
    <w:rsid w:val="005A09D8"/>
    <w:rsid w:val="005A1F5E"/>
    <w:rsid w:val="005A33C6"/>
    <w:rsid w:val="005A3F8F"/>
    <w:rsid w:val="005B2BBE"/>
    <w:rsid w:val="005B6859"/>
    <w:rsid w:val="005C6D1E"/>
    <w:rsid w:val="005D0F8B"/>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328D"/>
    <w:rsid w:val="006A502D"/>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36CF8"/>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E226E"/>
    <w:rsid w:val="007F28D3"/>
    <w:rsid w:val="007F48D4"/>
    <w:rsid w:val="00802635"/>
    <w:rsid w:val="00804C75"/>
    <w:rsid w:val="00806B1B"/>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57F44"/>
    <w:rsid w:val="00860BC3"/>
    <w:rsid w:val="00866268"/>
    <w:rsid w:val="00871F2E"/>
    <w:rsid w:val="00873D1A"/>
    <w:rsid w:val="00875BE8"/>
    <w:rsid w:val="00877B88"/>
    <w:rsid w:val="0088113B"/>
    <w:rsid w:val="008A0177"/>
    <w:rsid w:val="008A413E"/>
    <w:rsid w:val="008A7A3E"/>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0F6B"/>
    <w:rsid w:val="00985868"/>
    <w:rsid w:val="00985F44"/>
    <w:rsid w:val="00987081"/>
    <w:rsid w:val="00992857"/>
    <w:rsid w:val="00997611"/>
    <w:rsid w:val="009A0E7C"/>
    <w:rsid w:val="009A2C33"/>
    <w:rsid w:val="009A334D"/>
    <w:rsid w:val="009A3CBD"/>
    <w:rsid w:val="009B2183"/>
    <w:rsid w:val="009B3807"/>
    <w:rsid w:val="009B4EE3"/>
    <w:rsid w:val="009B671E"/>
    <w:rsid w:val="009C041E"/>
    <w:rsid w:val="009C2062"/>
    <w:rsid w:val="009C7B9A"/>
    <w:rsid w:val="009D21B9"/>
    <w:rsid w:val="009E4241"/>
    <w:rsid w:val="009E5E7F"/>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213D"/>
    <w:rsid w:val="00A5222C"/>
    <w:rsid w:val="00A60320"/>
    <w:rsid w:val="00A64D8E"/>
    <w:rsid w:val="00A72C18"/>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92453"/>
    <w:rsid w:val="00BA0371"/>
    <w:rsid w:val="00BA2EF5"/>
    <w:rsid w:val="00BC3F28"/>
    <w:rsid w:val="00BC6DA7"/>
    <w:rsid w:val="00BD4346"/>
    <w:rsid w:val="00BE051D"/>
    <w:rsid w:val="00BE2BD4"/>
    <w:rsid w:val="00BE66C2"/>
    <w:rsid w:val="00BE756D"/>
    <w:rsid w:val="00BF2674"/>
    <w:rsid w:val="00BF2B34"/>
    <w:rsid w:val="00BF3754"/>
    <w:rsid w:val="00C00F3F"/>
    <w:rsid w:val="00C035C7"/>
    <w:rsid w:val="00C058AE"/>
    <w:rsid w:val="00C12062"/>
    <w:rsid w:val="00C249EC"/>
    <w:rsid w:val="00C2620F"/>
    <w:rsid w:val="00C27000"/>
    <w:rsid w:val="00C34F4C"/>
    <w:rsid w:val="00C428F1"/>
    <w:rsid w:val="00C45FAE"/>
    <w:rsid w:val="00C602B2"/>
    <w:rsid w:val="00C70C90"/>
    <w:rsid w:val="00C7374B"/>
    <w:rsid w:val="00C766A8"/>
    <w:rsid w:val="00C8109F"/>
    <w:rsid w:val="00C82679"/>
    <w:rsid w:val="00C836F3"/>
    <w:rsid w:val="00C9250E"/>
    <w:rsid w:val="00C96FC6"/>
    <w:rsid w:val="00C97B11"/>
    <w:rsid w:val="00CA192D"/>
    <w:rsid w:val="00CB039A"/>
    <w:rsid w:val="00CB0B79"/>
    <w:rsid w:val="00CB5DE5"/>
    <w:rsid w:val="00CC0C58"/>
    <w:rsid w:val="00CC1850"/>
    <w:rsid w:val="00CC29BF"/>
    <w:rsid w:val="00CC52BE"/>
    <w:rsid w:val="00CD515D"/>
    <w:rsid w:val="00CD63B8"/>
    <w:rsid w:val="00CD7F92"/>
    <w:rsid w:val="00CE0665"/>
    <w:rsid w:val="00CE0885"/>
    <w:rsid w:val="00CE10F2"/>
    <w:rsid w:val="00CE19AF"/>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53725"/>
    <w:rsid w:val="00D6314B"/>
    <w:rsid w:val="00D65033"/>
    <w:rsid w:val="00D654B4"/>
    <w:rsid w:val="00D662C7"/>
    <w:rsid w:val="00D67BB1"/>
    <w:rsid w:val="00D712A3"/>
    <w:rsid w:val="00D75084"/>
    <w:rsid w:val="00D75193"/>
    <w:rsid w:val="00D7547B"/>
    <w:rsid w:val="00D80DEB"/>
    <w:rsid w:val="00D86058"/>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6DF2"/>
    <w:rsid w:val="00E072C2"/>
    <w:rsid w:val="00E24673"/>
    <w:rsid w:val="00E24898"/>
    <w:rsid w:val="00E27EF5"/>
    <w:rsid w:val="00E355EE"/>
    <w:rsid w:val="00E35FB3"/>
    <w:rsid w:val="00E44C46"/>
    <w:rsid w:val="00E55496"/>
    <w:rsid w:val="00E65758"/>
    <w:rsid w:val="00E662CA"/>
    <w:rsid w:val="00E8076C"/>
    <w:rsid w:val="00E81484"/>
    <w:rsid w:val="00E86E4B"/>
    <w:rsid w:val="00E87DA4"/>
    <w:rsid w:val="00EA15F6"/>
    <w:rsid w:val="00EA20E5"/>
    <w:rsid w:val="00EA2756"/>
    <w:rsid w:val="00EA341C"/>
    <w:rsid w:val="00EA4B94"/>
    <w:rsid w:val="00EA60D4"/>
    <w:rsid w:val="00EB35AC"/>
    <w:rsid w:val="00EC098C"/>
    <w:rsid w:val="00EC3C46"/>
    <w:rsid w:val="00EC62AB"/>
    <w:rsid w:val="00EC69FF"/>
    <w:rsid w:val="00ED00F1"/>
    <w:rsid w:val="00ED23F4"/>
    <w:rsid w:val="00ED2FBA"/>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63AC"/>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34BC"/>
    <w:rsid w:val="00FF6C56"/>
    <w:rsid w:val="00FF754B"/>
    <w:rsid w:val="07E31891"/>
    <w:rsid w:val="0C5068D4"/>
    <w:rsid w:val="45611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555FF"/>
  <w14:defaultImageDpi w14:val="330"/>
  <w15:docId w15:val="{ACA14D58-6479-4E22-95A3-815F6ED3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01775">
      <w:bodyDiv w:val="1"/>
      <w:marLeft w:val="0"/>
      <w:marRight w:val="0"/>
      <w:marTop w:val="0"/>
      <w:marBottom w:val="0"/>
      <w:divBdr>
        <w:top w:val="none" w:sz="0" w:space="0" w:color="auto"/>
        <w:left w:val="none" w:sz="0" w:space="0" w:color="auto"/>
        <w:bottom w:val="none" w:sz="0" w:space="0" w:color="auto"/>
        <w:right w:val="none" w:sz="0" w:space="0" w:color="auto"/>
      </w:divBdr>
    </w:div>
    <w:div w:id="1348486705">
      <w:bodyDiv w:val="1"/>
      <w:marLeft w:val="0"/>
      <w:marRight w:val="0"/>
      <w:marTop w:val="0"/>
      <w:marBottom w:val="0"/>
      <w:divBdr>
        <w:top w:val="none" w:sz="0" w:space="0" w:color="auto"/>
        <w:left w:val="none" w:sz="0" w:space="0" w:color="auto"/>
        <w:bottom w:val="none" w:sz="0" w:space="0" w:color="auto"/>
        <w:right w:val="none" w:sz="0" w:space="0" w:color="auto"/>
      </w:divBdr>
    </w:div>
    <w:div w:id="1586840109">
      <w:bodyDiv w:val="1"/>
      <w:marLeft w:val="0"/>
      <w:marRight w:val="0"/>
      <w:marTop w:val="0"/>
      <w:marBottom w:val="0"/>
      <w:divBdr>
        <w:top w:val="none" w:sz="0" w:space="0" w:color="auto"/>
        <w:left w:val="none" w:sz="0" w:space="0" w:color="auto"/>
        <w:bottom w:val="none" w:sz="0" w:space="0" w:color="auto"/>
        <w:right w:val="none" w:sz="0" w:space="0" w:color="auto"/>
      </w:divBdr>
    </w:div>
    <w:div w:id="160052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ihongliu6@aliyu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10</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72</cp:revision>
  <cp:lastPrinted>2025-05-05T06:32:00Z</cp:lastPrinted>
  <dcterms:created xsi:type="dcterms:W3CDTF">2023-01-18T19:06:00Z</dcterms:created>
  <dcterms:modified xsi:type="dcterms:W3CDTF">2025-05-05T06:33:00Z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2052-12.1.0.19302</vt:lpwstr>
  </property>
  <property fmtid="{D5CDD505-2E9C-101B-9397-08002B2CF9AE}" pid="4" name="ICV">
    <vt:lpwstr>5AEE9A881B5A4611A070F37F79E4DED2_12</vt:lpwstr>
  </property>
</Properties>
</file>