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055D2" w14:textId="77777777" w:rsidR="00A62FAA" w:rsidRDefault="00F90031">
      <w:pPr>
        <w:outlineLvl w:val="0"/>
        <w:rPr>
          <w:rFonts w:eastAsia="Times New Roman" w:cstheme="minorHAnsi"/>
          <w:b/>
        </w:rPr>
      </w:pPr>
      <w:r>
        <w:rPr>
          <w:rFonts w:eastAsia="Times New Roman" w:cstheme="minorHAnsi"/>
          <w:b/>
        </w:rPr>
        <w:t>Submission ID #: 67283</w:t>
      </w:r>
    </w:p>
    <w:p w14:paraId="2F6924E5" w14:textId="77777777" w:rsidR="00A62FAA" w:rsidRDefault="00F90031">
      <w:pPr>
        <w:outlineLvl w:val="0"/>
        <w:rPr>
          <w:rFonts w:eastAsia="Times New Roman" w:cstheme="minorHAnsi"/>
          <w:b/>
        </w:rPr>
      </w:pPr>
      <w:r>
        <w:rPr>
          <w:rFonts w:eastAsia="Times New Roman" w:cstheme="minorHAnsi"/>
          <w:b/>
        </w:rPr>
        <w:t xml:space="preserve">Scriptwriter Name: </w:t>
      </w:r>
      <w:proofErr w:type="spellStart"/>
      <w:r>
        <w:rPr>
          <w:rFonts w:eastAsia="Times New Roman" w:cstheme="minorHAnsi"/>
          <w:b/>
        </w:rPr>
        <w:t>Nilesh</w:t>
      </w:r>
      <w:proofErr w:type="spellEnd"/>
      <w:r>
        <w:rPr>
          <w:rFonts w:eastAsia="Times New Roman" w:cstheme="minorHAnsi"/>
          <w:b/>
        </w:rPr>
        <w:t xml:space="preserve"> </w:t>
      </w:r>
      <w:proofErr w:type="spellStart"/>
      <w:r>
        <w:rPr>
          <w:rFonts w:eastAsia="Times New Roman" w:cstheme="minorHAnsi"/>
          <w:b/>
        </w:rPr>
        <w:t>Kolhe</w:t>
      </w:r>
      <w:proofErr w:type="spellEnd"/>
    </w:p>
    <w:p w14:paraId="6FB9233B" w14:textId="77777777" w:rsidR="00A62FAA" w:rsidRDefault="00F90031">
      <w:pPr>
        <w:outlineLvl w:val="0"/>
        <w:rPr>
          <w:rFonts w:eastAsia="Times New Roman" w:cstheme="minorHAnsi"/>
          <w:b/>
        </w:rPr>
      </w:pPr>
      <w:r>
        <w:rPr>
          <w:rFonts w:eastAsia="Times New Roman" w:cstheme="minorHAnsi"/>
          <w:b/>
        </w:rPr>
        <w:t xml:space="preserve">Project Page Link: </w:t>
      </w:r>
      <w:hyperlink r:id="rId7" w:history="1">
        <w:r>
          <w:rPr>
            <w:rStyle w:val="af4"/>
            <w:rFonts w:eastAsia="Times New Roman" w:cstheme="minorHAnsi"/>
            <w:b/>
          </w:rPr>
          <w:t>https://review.jove.com/account/file-uploader?src=20521363</w:t>
        </w:r>
      </w:hyperlink>
    </w:p>
    <w:p w14:paraId="2C89778F" w14:textId="77777777" w:rsidR="00A62FAA" w:rsidRDefault="00A62FAA">
      <w:pPr>
        <w:outlineLvl w:val="0"/>
        <w:rPr>
          <w:rFonts w:eastAsia="Times New Roman" w:cstheme="minorHAnsi"/>
          <w:b/>
          <w:sz w:val="32"/>
          <w:szCs w:val="32"/>
        </w:rPr>
      </w:pPr>
    </w:p>
    <w:p w14:paraId="30E1A123" w14:textId="77777777" w:rsidR="00A62FAA" w:rsidRDefault="00F90031">
      <w:pPr>
        <w:rPr>
          <w:b/>
          <w:sz w:val="32"/>
          <w:szCs w:val="32"/>
          <w:lang w:eastAsia="zh-CN"/>
        </w:rPr>
      </w:pPr>
      <w:r>
        <w:rPr>
          <w:rFonts w:eastAsia="Times New Roman" w:cstheme="minorHAnsi"/>
          <w:b/>
          <w:sz w:val="32"/>
          <w:szCs w:val="32"/>
        </w:rPr>
        <w:t xml:space="preserve">Title: </w:t>
      </w:r>
      <w:r>
        <w:rPr>
          <w:b/>
          <w:sz w:val="32"/>
          <w:szCs w:val="32"/>
          <w:lang w:eastAsia="zh-CN"/>
        </w:rPr>
        <w:t>In Vivo Thoracic Dorsal Root Ganglia (DRG) Calcium Imaging and ECG Recording for Studying Peripheral Nerve Stimulation</w:t>
      </w:r>
      <w:r>
        <w:rPr>
          <w:b/>
          <w:sz w:val="32"/>
          <w:szCs w:val="32"/>
        </w:rPr>
        <w:t xml:space="preserve"> </w:t>
      </w:r>
    </w:p>
    <w:p w14:paraId="4A0C5B67" w14:textId="77777777" w:rsidR="00A62FAA" w:rsidRDefault="00A62FAA">
      <w:pPr>
        <w:outlineLvl w:val="0"/>
        <w:rPr>
          <w:rFonts w:eastAsia="Times New Roman" w:cstheme="minorHAnsi"/>
          <w:b/>
        </w:rPr>
      </w:pPr>
    </w:p>
    <w:p w14:paraId="08CB7A84" w14:textId="77777777" w:rsidR="00A62FAA" w:rsidRDefault="00F90031">
      <w:pPr>
        <w:spacing w:before="240"/>
        <w:contextualSpacing/>
        <w:rPr>
          <w:rFonts w:eastAsiaTheme="minorEastAsia" w:cs="Calibri"/>
          <w:b/>
          <w:bCs/>
          <w:color w:val="000000"/>
        </w:rPr>
      </w:pPr>
      <w:r>
        <w:rPr>
          <w:rFonts w:asciiTheme="majorHAnsi" w:eastAsiaTheme="minorEastAsia" w:hAnsiTheme="majorHAnsi" w:cstheme="majorHAnsi"/>
          <w:b/>
          <w:bCs/>
          <w:color w:val="000000"/>
        </w:rPr>
        <w:t>Landing Page Title (not for video use)</w:t>
      </w:r>
      <w:r>
        <w:rPr>
          <w:rFonts w:eastAsiaTheme="minorEastAsia" w:cs="Calibri"/>
          <w:b/>
          <w:bCs/>
          <w:color w:val="000000"/>
        </w:rPr>
        <w:t xml:space="preserve">: </w:t>
      </w:r>
      <w:r>
        <w:rPr>
          <w:rStyle w:val="ArticleTitle"/>
          <w:rFonts w:cstheme="minorHAnsi"/>
          <w:sz w:val="24"/>
        </w:rPr>
        <w:t>Calcium Imaging of Thoracic Segment T1 DRG for Cardiopulmonary Sensory Neurons</w:t>
      </w:r>
    </w:p>
    <w:p w14:paraId="0127C0B2" w14:textId="77777777" w:rsidR="00A62FAA" w:rsidRDefault="00A62FAA">
      <w:pPr>
        <w:outlineLvl w:val="0"/>
        <w:rPr>
          <w:rFonts w:cstheme="minorHAnsi"/>
          <w:b/>
        </w:rPr>
      </w:pPr>
    </w:p>
    <w:p w14:paraId="6D181C9E" w14:textId="77777777" w:rsidR="00A62FAA" w:rsidRDefault="00DC78E8">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cstheme="minorHAnsi"/>
          <w:color w:val="000000"/>
        </w:rPr>
      </w:pPr>
      <w:sdt>
        <w:sdtPr>
          <w:rPr>
            <w:rFonts w:cstheme="minorHAnsi"/>
            <w:color w:val="000000"/>
            <w:shd w:val="clear" w:color="auto" w:fill="FFFF00"/>
          </w:rPr>
          <w:id w:val="1383595189"/>
          <w14:checkbox>
            <w14:checked w14:val="1"/>
            <w14:checkedState w14:val="2612" w14:font="MS Gothic"/>
            <w14:uncheckedState w14:val="2610" w14:font="MS Gothic"/>
          </w14:checkbox>
        </w:sdtPr>
        <w:sdtEndPr/>
        <w:sdtContent>
          <w:r w:rsidR="00F90031">
            <w:rPr>
              <w:rFonts w:ascii="MS Gothic" w:eastAsia="MS Gothic" w:hAnsi="MS Gothic" w:cstheme="minorHAnsi" w:hint="eastAsia"/>
              <w:color w:val="000000"/>
              <w:shd w:val="clear" w:color="auto" w:fill="FFFF00"/>
            </w:rPr>
            <w:t>☒</w:t>
          </w:r>
        </w:sdtContent>
      </w:sdt>
      <w:r w:rsidR="00F90031">
        <w:rPr>
          <w:rFonts w:cstheme="minorHAnsi"/>
          <w:color w:val="000000"/>
        </w:rPr>
        <w:t xml:space="preserve">   The Landing Page Title is correct.</w:t>
      </w:r>
      <w:r w:rsidR="00F90031">
        <w:t xml:space="preserve"> </w:t>
      </w:r>
      <w:r w:rsidR="00F90031">
        <w:rPr>
          <w:rFonts w:cstheme="minorHAnsi"/>
          <w:color w:val="000000"/>
        </w:rPr>
        <w:t>(Character limit with spaces: 80)</w:t>
      </w:r>
    </w:p>
    <w:p w14:paraId="3251D7AB" w14:textId="77777777" w:rsidR="00A62FAA" w:rsidRDefault="00A62FAA">
      <w:pPr>
        <w:outlineLvl w:val="0"/>
        <w:rPr>
          <w:rFonts w:eastAsia="Times New Roman" w:cstheme="minorHAnsi"/>
          <w:b/>
          <w:sz w:val="28"/>
          <w:szCs w:val="28"/>
        </w:rPr>
      </w:pPr>
    </w:p>
    <w:p w14:paraId="72933D28" w14:textId="77777777" w:rsidR="00A62FAA" w:rsidRDefault="00F90031">
      <w:pPr>
        <w:rPr>
          <w:sz w:val="28"/>
          <w:szCs w:val="28"/>
        </w:rPr>
      </w:pPr>
      <w:r>
        <w:rPr>
          <w:rFonts w:eastAsia="Times New Roman" w:cstheme="minorHAnsi"/>
          <w:b/>
          <w:sz w:val="28"/>
          <w:szCs w:val="28"/>
        </w:rPr>
        <w:t xml:space="preserve">Authors and Affiliations: </w:t>
      </w:r>
      <w:r>
        <w:rPr>
          <w:sz w:val="28"/>
          <w:szCs w:val="28"/>
        </w:rPr>
        <w:t xml:space="preserve">Li </w:t>
      </w:r>
      <w:r>
        <w:rPr>
          <w:sz w:val="28"/>
          <w:szCs w:val="28"/>
          <w:lang w:eastAsia="zh-CN"/>
        </w:rPr>
        <w:t>Xia</w:t>
      </w:r>
      <w:r>
        <w:rPr>
          <w:sz w:val="28"/>
          <w:szCs w:val="28"/>
        </w:rPr>
        <w:t xml:space="preserve">, Liu Yun, Liu Kun, </w:t>
      </w:r>
      <w:r>
        <w:rPr>
          <w:sz w:val="28"/>
          <w:szCs w:val="28"/>
          <w:lang w:eastAsia="zh-CN"/>
        </w:rPr>
        <w:t xml:space="preserve">Du </w:t>
      </w:r>
      <w:proofErr w:type="spellStart"/>
      <w:r>
        <w:rPr>
          <w:sz w:val="28"/>
          <w:szCs w:val="28"/>
          <w:lang w:eastAsia="zh-CN"/>
        </w:rPr>
        <w:t>Longhua</w:t>
      </w:r>
      <w:proofErr w:type="spellEnd"/>
      <w:r>
        <w:rPr>
          <w:sz w:val="28"/>
          <w:szCs w:val="28"/>
        </w:rPr>
        <w:t>,</w:t>
      </w:r>
      <w:r>
        <w:rPr>
          <w:sz w:val="28"/>
          <w:szCs w:val="28"/>
          <w:lang w:eastAsia="zh-CN"/>
        </w:rPr>
        <w:t xml:space="preserve"> </w:t>
      </w:r>
      <w:proofErr w:type="spellStart"/>
      <w:r>
        <w:rPr>
          <w:sz w:val="28"/>
          <w:szCs w:val="28"/>
          <w:lang w:eastAsia="zh-CN"/>
        </w:rPr>
        <w:t>Lv</w:t>
      </w:r>
      <w:proofErr w:type="spellEnd"/>
      <w:r>
        <w:rPr>
          <w:sz w:val="28"/>
          <w:szCs w:val="28"/>
          <w:lang w:eastAsia="zh-CN"/>
        </w:rPr>
        <w:t xml:space="preserve"> Tao</w:t>
      </w:r>
      <w:r>
        <w:rPr>
          <w:sz w:val="28"/>
          <w:szCs w:val="28"/>
        </w:rPr>
        <w:t xml:space="preserve">, </w:t>
      </w:r>
      <w:r>
        <w:rPr>
          <w:sz w:val="28"/>
          <w:szCs w:val="28"/>
          <w:lang w:eastAsia="zh-CN"/>
        </w:rPr>
        <w:t>Zhu Bing</w:t>
      </w:r>
      <w:r>
        <w:rPr>
          <w:sz w:val="28"/>
          <w:szCs w:val="28"/>
        </w:rPr>
        <w:t xml:space="preserve">, Gao </w:t>
      </w:r>
      <w:proofErr w:type="spellStart"/>
      <w:r>
        <w:rPr>
          <w:sz w:val="28"/>
          <w:szCs w:val="28"/>
        </w:rPr>
        <w:t>Xinyan</w:t>
      </w:r>
      <w:proofErr w:type="spellEnd"/>
    </w:p>
    <w:p w14:paraId="6AF1DC14" w14:textId="77777777" w:rsidR="00A62FAA" w:rsidRDefault="00A62FAA">
      <w:pPr>
        <w:rPr>
          <w:sz w:val="28"/>
          <w:szCs w:val="28"/>
        </w:rPr>
      </w:pPr>
    </w:p>
    <w:p w14:paraId="4CAE8953" w14:textId="77777777" w:rsidR="00A62FAA" w:rsidRDefault="00F90031">
      <w:pPr>
        <w:rPr>
          <w:sz w:val="28"/>
          <w:szCs w:val="28"/>
          <w:lang w:eastAsia="zh-CN"/>
        </w:rPr>
      </w:pPr>
      <w:r>
        <w:rPr>
          <w:sz w:val="28"/>
          <w:szCs w:val="28"/>
        </w:rPr>
        <w:t xml:space="preserve">Institute of Acupuncture and </w:t>
      </w:r>
      <w:proofErr w:type="spellStart"/>
      <w:r>
        <w:rPr>
          <w:sz w:val="28"/>
          <w:szCs w:val="28"/>
        </w:rPr>
        <w:t>Moxibustion</w:t>
      </w:r>
      <w:proofErr w:type="spellEnd"/>
      <w:r>
        <w:rPr>
          <w:sz w:val="28"/>
          <w:szCs w:val="28"/>
        </w:rPr>
        <w:t>, China Academy of Chinese Medical Sciences</w:t>
      </w:r>
    </w:p>
    <w:p w14:paraId="0EE5BA83" w14:textId="77777777" w:rsidR="00A62FAA" w:rsidRDefault="00A62FAA">
      <w:pPr>
        <w:rPr>
          <w:sz w:val="28"/>
          <w:szCs w:val="28"/>
          <w:lang w:eastAsia="zh-CN"/>
        </w:rPr>
      </w:pPr>
    </w:p>
    <w:p w14:paraId="5ED70E17" w14:textId="77777777" w:rsidR="00A62FAA" w:rsidRDefault="00DC78E8">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EndPr/>
        <w:sdtContent>
          <w:r w:rsidR="00F90031">
            <w:rPr>
              <w:rFonts w:ascii="MS Gothic" w:eastAsia="MS Gothic" w:hAnsi="MS Gothic" w:cstheme="minorHAnsi" w:hint="eastAsia"/>
              <w:color w:val="000000"/>
              <w:shd w:val="clear" w:color="auto" w:fill="FFFF00"/>
            </w:rPr>
            <w:t>☒</w:t>
          </w:r>
        </w:sdtContent>
      </w:sdt>
      <w:r w:rsidR="00F90031">
        <w:rPr>
          <w:rFonts w:eastAsia="Times New Roman" w:cstheme="minorHAnsi"/>
          <w:color w:val="000000"/>
        </w:rPr>
        <w:t xml:space="preserve">   All author names and affiliations are correct </w:t>
      </w:r>
      <w:r w:rsidR="00F90031">
        <w:rPr>
          <w:rFonts w:cstheme="minorHAnsi"/>
          <w:color w:val="000000"/>
        </w:rPr>
        <w:t>(city/state/country information not included in video title page)</w:t>
      </w:r>
      <w:r w:rsidR="00F90031">
        <w:rPr>
          <w:rFonts w:eastAsia="Times New Roman" w:cstheme="minorHAnsi"/>
          <w:color w:val="000000"/>
        </w:rPr>
        <w:t xml:space="preserve">. </w:t>
      </w:r>
    </w:p>
    <w:p w14:paraId="4FDD3434" w14:textId="77777777" w:rsidR="00A62FAA" w:rsidRDefault="00A62FAA">
      <w:pPr>
        <w:outlineLvl w:val="0"/>
        <w:rPr>
          <w:rFonts w:eastAsia="Times New Roman" w:cstheme="minorHAnsi"/>
        </w:rPr>
      </w:pPr>
    </w:p>
    <w:p w14:paraId="74288581" w14:textId="77777777" w:rsidR="00A62FAA" w:rsidRDefault="00F90031">
      <w:pPr>
        <w:outlineLvl w:val="0"/>
        <w:rPr>
          <w:rFonts w:eastAsia="Times New Roman" w:cstheme="minorHAnsi"/>
          <w:b/>
        </w:rPr>
      </w:pPr>
      <w:r>
        <w:rPr>
          <w:rFonts w:eastAsia="Times New Roman" w:cstheme="minorHAnsi"/>
          <w:b/>
        </w:rPr>
        <w:t xml:space="preserve">Corresponding Authors: </w:t>
      </w:r>
    </w:p>
    <w:p w14:paraId="7BE447EF" w14:textId="77777777" w:rsidR="00A62FAA" w:rsidRDefault="00F90031">
      <w:bookmarkStart w:id="0" w:name="_Hlk25233958"/>
      <w:r>
        <w:t xml:space="preserve">Gao </w:t>
      </w:r>
      <w:proofErr w:type="spellStart"/>
      <w:r>
        <w:t>Xinyan</w:t>
      </w:r>
      <w:proofErr w:type="spellEnd"/>
      <w:r>
        <w:t xml:space="preserve"> </w:t>
      </w:r>
      <w:r>
        <w:tab/>
      </w:r>
      <w:r>
        <w:tab/>
        <w:t>gaoxy@mail.cintcm.ac.cn</w:t>
      </w:r>
    </w:p>
    <w:p w14:paraId="1B4B2D7A" w14:textId="77777777" w:rsidR="00A62FAA" w:rsidRDefault="00A62FAA">
      <w:pPr>
        <w:outlineLvl w:val="0"/>
        <w:rPr>
          <w:rFonts w:eastAsia="Times New Roman" w:cstheme="minorHAnsi"/>
        </w:rPr>
      </w:pPr>
    </w:p>
    <w:p w14:paraId="2E1C6668" w14:textId="77777777" w:rsidR="00A62FAA" w:rsidRDefault="00F90031">
      <w:pPr>
        <w:outlineLvl w:val="0"/>
        <w:rPr>
          <w:rFonts w:eastAsia="Times New Roman" w:cstheme="minorHAnsi"/>
        </w:rPr>
      </w:pPr>
      <w:r>
        <w:rPr>
          <w:rFonts w:eastAsia="Times New Roman" w:cstheme="minorHAnsi"/>
          <w:b/>
        </w:rPr>
        <w:t>Email Addresses for All Authors:</w:t>
      </w:r>
      <w:r>
        <w:rPr>
          <w:rFonts w:eastAsia="Times New Roman" w:cstheme="minorHAnsi"/>
        </w:rPr>
        <w:t xml:space="preserve"> </w:t>
      </w:r>
    </w:p>
    <w:bookmarkEnd w:id="0"/>
    <w:p w14:paraId="12916965" w14:textId="77777777" w:rsidR="00A62FAA" w:rsidRDefault="00F90031">
      <w:pPr>
        <w:outlineLvl w:val="0"/>
        <w:rPr>
          <w:rFonts w:cstheme="minorHAnsi"/>
          <w:b/>
          <w:sz w:val="22"/>
          <w:szCs w:val="22"/>
        </w:rPr>
      </w:pPr>
      <w:r>
        <w:t>gaoxy@mail.cintcm.ac.cn</w:t>
      </w:r>
    </w:p>
    <w:p w14:paraId="5495D396" w14:textId="77777777" w:rsidR="00A62FAA" w:rsidRDefault="00F90031">
      <w:pPr>
        <w:rPr>
          <w:lang w:eastAsia="zh-CN"/>
        </w:rPr>
      </w:pPr>
      <w:r>
        <w:rPr>
          <w:lang w:eastAsia="zh-CN"/>
        </w:rPr>
        <w:t>xiali</w:t>
      </w:r>
      <w:r>
        <w:t>@</w:t>
      </w:r>
      <w:r>
        <w:rPr>
          <w:lang w:eastAsia="zh-CN"/>
        </w:rPr>
        <w:t>bucm.edu.cn</w:t>
      </w:r>
    </w:p>
    <w:p w14:paraId="12E30680" w14:textId="77777777" w:rsidR="00A62FAA" w:rsidRDefault="00F90031">
      <w:pPr>
        <w:rPr>
          <w:color w:val="000000"/>
        </w:rPr>
      </w:pPr>
      <w:r>
        <w:t>rowone268@126.com</w:t>
      </w:r>
    </w:p>
    <w:p w14:paraId="2A7D0A48" w14:textId="77777777" w:rsidR="00A62FAA" w:rsidRDefault="00F90031">
      <w:r>
        <w:t>liukun@mail.cintcm.ac.cn</w:t>
      </w:r>
    </w:p>
    <w:p w14:paraId="1A004553" w14:textId="77777777" w:rsidR="00A62FAA" w:rsidRDefault="00F90031">
      <w:r>
        <w:t>Dulonghua2017@163.com</w:t>
      </w:r>
    </w:p>
    <w:p w14:paraId="17703A7A" w14:textId="77777777" w:rsidR="00A62FAA" w:rsidRDefault="00F90031">
      <w:r>
        <w:t>lvtao97526@163.com</w:t>
      </w:r>
    </w:p>
    <w:p w14:paraId="47800C13" w14:textId="77777777" w:rsidR="00A62FAA" w:rsidRDefault="00F90031">
      <w:r>
        <w:t>zhubing@mail.cintcm.ac.cn</w:t>
      </w:r>
    </w:p>
    <w:p w14:paraId="6F84F159" w14:textId="77777777" w:rsidR="00A62FAA" w:rsidRDefault="00A62FAA">
      <w:pPr>
        <w:outlineLvl w:val="0"/>
        <w:rPr>
          <w:rFonts w:cstheme="minorHAnsi"/>
          <w:b/>
          <w:sz w:val="22"/>
          <w:szCs w:val="22"/>
        </w:rPr>
      </w:pPr>
    </w:p>
    <w:p w14:paraId="5A2BE33C" w14:textId="77777777" w:rsidR="00A62FAA" w:rsidRDefault="00A62FAA">
      <w:pPr>
        <w:outlineLvl w:val="0"/>
        <w:rPr>
          <w:rFonts w:cstheme="minorHAnsi"/>
          <w:b/>
          <w:sz w:val="22"/>
          <w:szCs w:val="22"/>
        </w:rPr>
      </w:pPr>
    </w:p>
    <w:p w14:paraId="60B95108" w14:textId="77777777" w:rsidR="00A62FAA" w:rsidRDefault="00F90031">
      <w:pPr>
        <w:rPr>
          <w:rFonts w:cstheme="minorHAnsi"/>
          <w:b/>
          <w:sz w:val="22"/>
          <w:szCs w:val="22"/>
        </w:rPr>
      </w:pPr>
      <w:r>
        <w:rPr>
          <w:rFonts w:cstheme="minorHAnsi"/>
          <w:b/>
          <w:sz w:val="22"/>
          <w:szCs w:val="22"/>
        </w:rPr>
        <w:br w:type="page"/>
      </w:r>
    </w:p>
    <w:p w14:paraId="1667ADCD" w14:textId="77777777" w:rsidR="00A62FAA" w:rsidRDefault="00F90031">
      <w:pPr>
        <w:pStyle w:val="2"/>
        <w:rPr>
          <w:rFonts w:cstheme="minorHAnsi"/>
          <w:sz w:val="36"/>
          <w:szCs w:val="36"/>
        </w:rPr>
      </w:pPr>
      <w:r>
        <w:rPr>
          <w:rFonts w:cstheme="minorHAnsi"/>
          <w:sz w:val="36"/>
          <w:szCs w:val="36"/>
        </w:rPr>
        <w:lastRenderedPageBreak/>
        <w:t xml:space="preserve">Author Questionnaire </w:t>
      </w:r>
    </w:p>
    <w:p w14:paraId="22834088" w14:textId="77777777" w:rsidR="00A62FAA" w:rsidRDefault="00F90031">
      <w:pPr>
        <w:spacing w:before="120"/>
        <w:ind w:left="216" w:hanging="216"/>
        <w:rPr>
          <w:rFonts w:eastAsia="Times New Roman" w:cstheme="minorHAnsi"/>
          <w:b/>
        </w:rPr>
      </w:pPr>
      <w:r>
        <w:rPr>
          <w:rFonts w:eastAsia="Times New Roman" w:cstheme="minorHAnsi"/>
          <w:b/>
        </w:rPr>
        <w:t xml:space="preserve">1. </w:t>
      </w:r>
      <w:r>
        <w:rPr>
          <w:rFonts w:eastAsia="Times New Roman" w:cstheme="minorHAnsi"/>
          <w:b/>
          <w:bCs/>
        </w:rPr>
        <w:t>Microscopy</w:t>
      </w:r>
      <w:r>
        <w:rPr>
          <w:rFonts w:eastAsia="Times New Roman" w:cstheme="minorHAnsi"/>
        </w:rPr>
        <w:t xml:space="preserve">: </w:t>
      </w:r>
      <w:r>
        <w:rPr>
          <w:rFonts w:eastAsia="Times New Roman" w:cs="Calibri"/>
        </w:rPr>
        <w:t>Does your protocol require the use of a dissecting or stereomicroscope for performing a complex dissection, microinjection technique, or something similar</w:t>
      </w:r>
      <w:r>
        <w:rPr>
          <w:rFonts w:eastAsia="Times New Roman" w:cstheme="minorHAnsi"/>
        </w:rPr>
        <w:t>?</w:t>
      </w:r>
      <w:r>
        <w:rPr>
          <w:rFonts w:eastAsia="Times New Roman" w:cstheme="minorHAnsi"/>
          <w:b/>
        </w:rPr>
        <w:t xml:space="preserve"> Y</w:t>
      </w:r>
      <w:r>
        <w:rPr>
          <w:rFonts w:ascii="宋体" w:hAnsi="宋体" w:cstheme="minorHAnsi" w:hint="eastAsia"/>
          <w:b/>
          <w:lang w:eastAsia="zh-CN"/>
        </w:rPr>
        <w:t>es</w:t>
      </w:r>
      <w:r>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Pr>
              <w:rFonts w:eastAsia="Times New Roman" w:cstheme="minorHAnsi"/>
              <w:b/>
              <w:bCs/>
              <w:color w:val="808080"/>
              <w:shd w:val="clear" w:color="auto" w:fill="FFFF00"/>
            </w:rPr>
            <w:t>Enter Yes or No.</w:t>
          </w:r>
        </w:sdtContent>
      </w:sdt>
      <w:r>
        <w:rPr>
          <w:rFonts w:eastAsia="Times New Roman" w:cstheme="minorHAnsi"/>
        </w:rPr>
        <w:t xml:space="preserve">  </w:t>
      </w:r>
    </w:p>
    <w:p w14:paraId="672E3A4F" w14:textId="77777777" w:rsidR="00A62FAA" w:rsidRDefault="00F90031">
      <w:pPr>
        <w:spacing w:before="120"/>
        <w:ind w:left="720"/>
        <w:rPr>
          <w:rFonts w:eastAsia="Times New Roman" w:cstheme="minorHAnsi"/>
        </w:rPr>
      </w:pPr>
      <w:r>
        <w:rPr>
          <w:rFonts w:eastAsia="Times New Roman" w:cstheme="minorHAnsi"/>
        </w:rPr>
        <w:t xml:space="preserve">If </w:t>
      </w:r>
      <w:r>
        <w:rPr>
          <w:rFonts w:eastAsia="Times New Roman" w:cstheme="minorHAnsi"/>
          <w:b/>
          <w:bCs/>
        </w:rPr>
        <w:t>Yes</w:t>
      </w:r>
      <w:r>
        <w:rPr>
          <w:rFonts w:eastAsia="Times New Roman" w:cstheme="minorHAnsi"/>
        </w:rPr>
        <w:t>, can you record movies/images using your own microscope camera?</w:t>
      </w:r>
    </w:p>
    <w:p w14:paraId="1835CF12" w14:textId="77777777" w:rsidR="00A62FAA" w:rsidRDefault="00F90031">
      <w:pPr>
        <w:spacing w:before="120"/>
        <w:ind w:left="720"/>
        <w:rPr>
          <w:rFonts w:eastAsia="Times New Roman" w:cstheme="minorHAnsi"/>
        </w:rPr>
      </w:pPr>
      <w:r>
        <w:rPr>
          <w:rFonts w:eastAsia="Times New Roman" w:cstheme="minorHAnsi"/>
        </w:rPr>
        <w:t>Yes</w:t>
      </w:r>
    </w:p>
    <w:p w14:paraId="1EDFAF1F" w14:textId="77777777" w:rsidR="00A62FAA" w:rsidRDefault="00DC78E8">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F90031">
            <w:rPr>
              <w:rFonts w:eastAsia="Times New Roman" w:cstheme="minorHAnsi"/>
              <w:b/>
              <w:bCs/>
              <w:color w:val="808080"/>
              <w:shd w:val="clear" w:color="auto" w:fill="FFFF00"/>
            </w:rPr>
            <w:t>Enter Yes or No.</w:t>
          </w:r>
        </w:sdtContent>
      </w:sdt>
      <w:r w:rsidR="00F90031">
        <w:rPr>
          <w:rFonts w:eastAsia="Times New Roman" w:cstheme="minorHAnsi"/>
          <w:b/>
        </w:rPr>
        <w:t xml:space="preserve">  </w:t>
      </w:r>
    </w:p>
    <w:p w14:paraId="60C034C5" w14:textId="77777777" w:rsidR="00A62FAA" w:rsidRDefault="00F90031">
      <w:pPr>
        <w:spacing w:before="240"/>
        <w:ind w:left="720"/>
        <w:rPr>
          <w:rFonts w:eastAsia="Times New Roman" w:cstheme="minorHAnsi"/>
        </w:rPr>
      </w:pPr>
      <w:r>
        <w:rPr>
          <w:rFonts w:eastAsia="Times New Roman" w:cstheme="minorHAnsi"/>
        </w:rPr>
        <w:t>If</w:t>
      </w:r>
      <w:r>
        <w:rPr>
          <w:rFonts w:eastAsia="Times New Roman" w:cstheme="minorHAnsi"/>
          <w:b/>
          <w:bCs/>
        </w:rPr>
        <w:t xml:space="preserve"> </w:t>
      </w:r>
      <w:r>
        <w:rPr>
          <w:rFonts w:eastAsia="Times New Roman" w:cstheme="minorHAnsi"/>
        </w:rPr>
        <w:t xml:space="preserve">your protocol involves microscopy but you are not able to record movies/images with your microscope camera, </w:t>
      </w:r>
      <w:proofErr w:type="spellStart"/>
      <w:r>
        <w:rPr>
          <w:rFonts w:eastAsia="Times New Roman" w:cstheme="minorHAnsi"/>
        </w:rPr>
        <w:t>JoVE</w:t>
      </w:r>
      <w:proofErr w:type="spellEnd"/>
      <w:r>
        <w:rPr>
          <w:rFonts w:eastAsia="Times New Roman" w:cstheme="minorHAnsi"/>
        </w:rPr>
        <w:t xml:space="preserve"> will need to use our scope kit. </w:t>
      </w:r>
    </w:p>
    <w:p w14:paraId="704617A7" w14:textId="77777777" w:rsidR="00A62FAA" w:rsidRDefault="00F90031">
      <w:pPr>
        <w:spacing w:before="240" w:after="240"/>
        <w:ind w:left="720"/>
        <w:rPr>
          <w:rFonts w:eastAsia="Times New Roman" w:cstheme="minorHAnsi"/>
        </w:rPr>
      </w:pPr>
      <w:r>
        <w:rPr>
          <w:rFonts w:eastAsia="Times New Roman" w:cstheme="minorHAnsi"/>
          <w:bCs/>
          <w:highlight w:val="yellow"/>
        </w:rPr>
        <w:t>If your microscope does not have a camera port, the scope kit will be attached to one of the eyepieces and</w:t>
      </w:r>
      <w:r>
        <w:rPr>
          <w:rFonts w:eastAsia="Times New Roman" w:cstheme="minorHAnsi"/>
          <w:b/>
          <w:highlight w:val="yellow"/>
        </w:rPr>
        <w:t xml:space="preserve"> you will have to perform the procedure using one eye</w:t>
      </w:r>
      <w:r>
        <w:rPr>
          <w:rFonts w:eastAsia="Times New Roman" w:cstheme="minorHAnsi"/>
        </w:rPr>
        <w:t>.</w:t>
      </w:r>
    </w:p>
    <w:p w14:paraId="770BBB50" w14:textId="77777777" w:rsidR="00A62FAA" w:rsidRDefault="00DC78E8">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F90031">
            <w:rPr>
              <w:rFonts w:eastAsia="Times New Roman" w:cstheme="minorHAnsi"/>
              <w:b/>
              <w:bCs/>
              <w:color w:val="808080"/>
              <w:shd w:val="clear" w:color="auto" w:fill="FFFF00"/>
            </w:rPr>
            <w:t>Enter make and model of microscope.</w:t>
          </w:r>
        </w:sdtContent>
      </w:sdt>
    </w:p>
    <w:p w14:paraId="40923543" w14:textId="77777777" w:rsidR="00A62FAA" w:rsidRDefault="00F90031">
      <w:pPr>
        <w:pStyle w:val="a3"/>
        <w:ind w:firstLineChars="300" w:firstLine="720"/>
        <w:rPr>
          <w:lang w:val="en-US"/>
        </w:rPr>
      </w:pPr>
      <w:r>
        <w:rPr>
          <w:rFonts w:hint="eastAsia"/>
          <w:lang w:val="en-IN"/>
        </w:rPr>
        <w:t>W</w:t>
      </w:r>
      <w:r>
        <w:rPr>
          <w:lang w:val="en-IN"/>
        </w:rPr>
        <w:t>e used Olympus SZ61 Stereo Microscope with OLY camera(DMC2000-C20).</w:t>
      </w:r>
    </w:p>
    <w:p w14:paraId="58B81043" w14:textId="77777777" w:rsidR="00A62FAA" w:rsidRDefault="00A62FAA">
      <w:pPr>
        <w:spacing w:before="60"/>
        <w:ind w:left="720"/>
        <w:rPr>
          <w:rFonts w:eastAsia="Times New Roman" w:cstheme="minorHAnsi"/>
          <w:b/>
          <w:bCs/>
        </w:rPr>
      </w:pPr>
    </w:p>
    <w:p w14:paraId="28B91DD4" w14:textId="77777777" w:rsidR="00A62FAA" w:rsidRDefault="00F90031">
      <w:pPr>
        <w:spacing w:before="120"/>
        <w:ind w:left="720"/>
        <w:rPr>
          <w:rFonts w:eastAsia="Times New Roman" w:cstheme="minorHAnsi"/>
          <w:b/>
        </w:rPr>
      </w:pPr>
      <w:r>
        <w:rPr>
          <w:rFonts w:eastAsia="Times New Roman" w:cstheme="minorHAnsi"/>
          <w:bCs/>
        </w:rPr>
        <w:t xml:space="preserve">If a dissection or stereo microscope is required for your protocol, please list all shots from the script that will be visualized using the microscope </w:t>
      </w:r>
      <w:r>
        <w:rPr>
          <w:rFonts w:eastAsia="Times New Roman" w:cstheme="minorHAnsi"/>
        </w:rPr>
        <w:t>(shots are indicated with the 3-digit numbers, like 2.1.1, 2.1.2, etc.)</w:t>
      </w:r>
      <w:r>
        <w:rPr>
          <w:rFonts w:eastAsia="Times New Roman" w:cstheme="minorHAnsi"/>
          <w:bCs/>
        </w:rPr>
        <w:t>.</w:t>
      </w:r>
    </w:p>
    <w:p w14:paraId="181DD27E" w14:textId="77777777" w:rsidR="00A62FAA" w:rsidRDefault="00F90031">
      <w:pPr>
        <w:spacing w:before="120"/>
        <w:ind w:left="720"/>
        <w:rPr>
          <w:rFonts w:eastAsia="Times New Roman" w:cstheme="minorHAnsi"/>
          <w:b/>
          <w:color w:val="7F7F7F" w:themeColor="text1" w:themeTint="80"/>
          <w:highlight w:val="yellow"/>
        </w:rPr>
      </w:pPr>
      <w:r>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Pr>
          <w:rFonts w:eastAsia="Times New Roman" w:cstheme="minorHAnsi"/>
          <w:b/>
          <w:color w:val="7F7F7F" w:themeColor="text1" w:themeTint="80"/>
          <w:highlight w:val="yellow"/>
        </w:rPr>
        <w:instrText xml:space="preserve"> FORMTEXT </w:instrText>
      </w:r>
      <w:r>
        <w:rPr>
          <w:rFonts w:eastAsia="Times New Roman" w:cstheme="minorHAnsi"/>
          <w:b/>
          <w:color w:val="7F7F7F" w:themeColor="text1" w:themeTint="80"/>
          <w:highlight w:val="yellow"/>
        </w:rPr>
      </w:r>
      <w:r>
        <w:rPr>
          <w:rFonts w:eastAsia="Times New Roman" w:cstheme="minorHAnsi"/>
          <w:b/>
          <w:color w:val="7F7F7F" w:themeColor="text1" w:themeTint="80"/>
          <w:highlight w:val="yellow"/>
        </w:rPr>
        <w:fldChar w:fldCharType="separate"/>
      </w:r>
      <w:r>
        <w:rPr>
          <w:rFonts w:eastAsia="Times New Roman" w:cstheme="minorHAnsi"/>
          <w:b/>
          <w:color w:val="7F7F7F" w:themeColor="text1" w:themeTint="80"/>
          <w:highlight w:val="yellow"/>
        </w:rPr>
        <w:t>Click here to list microscope shots, using the shot numbers from the protocol section of the video script.</w:t>
      </w:r>
      <w:r>
        <w:rPr>
          <w:rFonts w:eastAsia="Times New Roman" w:cstheme="minorHAnsi"/>
          <w:b/>
          <w:color w:val="7F7F7F" w:themeColor="text1" w:themeTint="80"/>
          <w:highlight w:val="yellow"/>
        </w:rPr>
        <w:fldChar w:fldCharType="end"/>
      </w:r>
    </w:p>
    <w:p w14:paraId="64ADCDB5" w14:textId="77777777" w:rsidR="00A62FAA" w:rsidRDefault="00F90031">
      <w:pPr>
        <w:spacing w:before="120"/>
        <w:ind w:left="720"/>
        <w:rPr>
          <w:rFonts w:cstheme="minorHAnsi"/>
          <w:b/>
          <w:color w:val="auto"/>
          <w:lang w:eastAsia="zh-CN"/>
        </w:rPr>
      </w:pPr>
      <w:r>
        <w:rPr>
          <w:rFonts w:cstheme="minorHAnsi" w:hint="eastAsia"/>
          <w:b/>
          <w:color w:val="auto"/>
          <w:lang w:eastAsia="zh-CN"/>
        </w:rPr>
        <w:t>2.2-2.7</w:t>
      </w:r>
    </w:p>
    <w:p w14:paraId="4B20EAF0" w14:textId="77777777" w:rsidR="00A62FAA" w:rsidRDefault="00F90031">
      <w:pPr>
        <w:spacing w:before="120"/>
        <w:ind w:left="216" w:hanging="216"/>
        <w:rPr>
          <w:rFonts w:eastAsia="Times New Roman" w:cstheme="minorHAnsi"/>
        </w:rPr>
      </w:pPr>
      <w:r>
        <w:rPr>
          <w:rFonts w:eastAsia="Times New Roman" w:cstheme="minorHAnsi"/>
          <w:b/>
        </w:rPr>
        <w:t xml:space="preserve">2. Software: </w:t>
      </w:r>
      <w:r>
        <w:rPr>
          <w:rFonts w:eastAsia="Times New Roman" w:cstheme="minorHAnsi"/>
        </w:rPr>
        <w:t>Does the part of your protocol being filmed include step-by-step descriptions of software usage?</w:t>
      </w:r>
      <w:r>
        <w:rPr>
          <w:rFonts w:eastAsia="Times New Roman" w:cstheme="minorHAnsi"/>
          <w:b/>
        </w:rPr>
        <w:t xml:space="preserve"> </w:t>
      </w:r>
      <w:r>
        <w:rPr>
          <w:rFonts w:cstheme="minorHAnsi" w:hint="eastAsia"/>
          <w:b/>
          <w:lang w:eastAsia="zh-CN"/>
        </w:rPr>
        <w:t xml:space="preserve">Yes </w:t>
      </w:r>
      <w:r>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Pr>
              <w:rFonts w:eastAsia="Times New Roman" w:cstheme="minorHAnsi"/>
              <w:b/>
              <w:bCs/>
              <w:color w:val="808080"/>
              <w:shd w:val="clear" w:color="auto" w:fill="FFFF00"/>
            </w:rPr>
            <w:t>Enter Yes or No.</w:t>
          </w:r>
        </w:sdtContent>
      </w:sdt>
    </w:p>
    <w:p w14:paraId="76D16C59" w14:textId="77777777" w:rsidR="00A62FAA" w:rsidRDefault="00F90031">
      <w:pPr>
        <w:spacing w:before="120"/>
        <w:ind w:left="720"/>
        <w:rPr>
          <w:rFonts w:cstheme="minorHAnsi"/>
        </w:rPr>
      </w:pPr>
      <w:r>
        <w:rPr>
          <w:rFonts w:cstheme="minorHAnsi"/>
        </w:rPr>
        <w:t xml:space="preserve">If </w:t>
      </w:r>
      <w:r>
        <w:rPr>
          <w:rFonts w:cstheme="minorHAnsi"/>
          <w:b/>
          <w:bCs/>
        </w:rPr>
        <w:t>Yes</w:t>
      </w:r>
      <w:r>
        <w:rPr>
          <w:rFonts w:cstheme="minorHAnsi"/>
        </w:rPr>
        <w:t>, we will need you to record using screen recording software.</w:t>
      </w:r>
    </w:p>
    <w:p w14:paraId="5B3676BC" w14:textId="77777777" w:rsidR="00A62FAA" w:rsidRDefault="00F90031">
      <w:pPr>
        <w:spacing w:before="120"/>
        <w:ind w:left="720"/>
        <w:rPr>
          <w:rFonts w:cstheme="minorHAnsi"/>
        </w:rPr>
      </w:pPr>
      <w:r>
        <w:rPr>
          <w:rFonts w:cstheme="minorHAnsi"/>
        </w:rPr>
        <w:t xml:space="preserve">We recommend using the screen capture program </w:t>
      </w:r>
      <w:hyperlink r:id="rId8" w:history="1">
        <w:r>
          <w:rPr>
            <w:rStyle w:val="af4"/>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9" w:history="1">
        <w:r>
          <w:rPr>
            <w:rStyle w:val="af4"/>
            <w:rFonts w:cstheme="minorHAnsi"/>
          </w:rPr>
          <w:t>https://www.jove.com/v/5848/screen-capture-instructions-for-authors?status=a7854k</w:t>
        </w:r>
      </w:hyperlink>
    </w:p>
    <w:p w14:paraId="3073BEE2" w14:textId="77777777" w:rsidR="00A62FAA" w:rsidRDefault="00F90031">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possible</w:t>
      </w:r>
      <w:r>
        <w:rPr>
          <w:rFonts w:cstheme="minorHAnsi"/>
        </w:rPr>
        <w:t>.</w:t>
      </w:r>
    </w:p>
    <w:p w14:paraId="1C68C2BA" w14:textId="77777777" w:rsidR="00A62FAA" w:rsidRDefault="00A62FAA">
      <w:pPr>
        <w:spacing w:before="120"/>
        <w:rPr>
          <w:rFonts w:eastAsia="Times New Roman" w:cstheme="minorHAnsi"/>
          <w:b/>
        </w:rPr>
      </w:pPr>
    </w:p>
    <w:p w14:paraId="7A03162F" w14:textId="77777777" w:rsidR="00A62FAA" w:rsidRDefault="00F90031">
      <w:pPr>
        <w:spacing w:before="120"/>
        <w:rPr>
          <w:rFonts w:eastAsia="Times New Roman" w:cstheme="minorHAnsi"/>
          <w:b/>
          <w:bCs/>
        </w:rPr>
      </w:pPr>
      <w:r>
        <w:rPr>
          <w:rFonts w:eastAsia="Times New Roman" w:cstheme="minorHAnsi"/>
          <w:b/>
        </w:rPr>
        <w:t>3. Filming location:</w:t>
      </w:r>
      <w:r>
        <w:rPr>
          <w:rFonts w:eastAsia="Times New Roman" w:cstheme="minorHAnsi"/>
        </w:rPr>
        <w:t xml:space="preserve"> Will the filming need to take place in multiple locations? </w:t>
      </w:r>
      <w:r>
        <w:rPr>
          <w:rFonts w:cstheme="minorHAnsi" w:hint="eastAsia"/>
          <w:lang w:eastAsia="zh-CN"/>
        </w:rPr>
        <w:t>No</w:t>
      </w:r>
      <w:r>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Pr>
              <w:rFonts w:eastAsia="Times New Roman" w:cstheme="minorHAnsi"/>
              <w:b/>
              <w:bCs/>
              <w:color w:val="808080"/>
              <w:shd w:val="clear" w:color="auto" w:fill="FFFF00"/>
            </w:rPr>
            <w:t>Enter Yes or No.</w:t>
          </w:r>
        </w:sdtContent>
      </w:sdt>
    </w:p>
    <w:p w14:paraId="63770740" w14:textId="77777777" w:rsidR="00A62FAA" w:rsidRDefault="00F90031">
      <w:pPr>
        <w:spacing w:before="120"/>
        <w:ind w:left="720"/>
        <w:rPr>
          <w:rFonts w:eastAsia="Times New Roman" w:cstheme="minorHAnsi"/>
        </w:rPr>
      </w:pPr>
      <w:r>
        <w:rPr>
          <w:rFonts w:eastAsia="Times New Roman" w:cstheme="minorHAnsi"/>
        </w:rPr>
        <w:t xml:space="preserve">If </w:t>
      </w:r>
      <w:r>
        <w:rPr>
          <w:rFonts w:eastAsia="Times New Roman" w:cstheme="minorHAnsi"/>
          <w:b/>
          <w:bCs/>
        </w:rPr>
        <w:t>Yes</w:t>
      </w:r>
      <w:r>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Pr>
              <w:rFonts w:eastAsia="Times New Roman" w:cstheme="minorHAnsi"/>
              <w:b/>
              <w:bCs/>
              <w:color w:val="808080"/>
              <w:shd w:val="clear" w:color="auto" w:fill="FFFF00"/>
            </w:rPr>
            <w:t>Click to enter distance between locations.</w:t>
          </w:r>
        </w:sdtContent>
      </w:sdt>
    </w:p>
    <w:p w14:paraId="32DAE90F" w14:textId="77777777" w:rsidR="00A62FAA" w:rsidRDefault="00A62FAA">
      <w:pPr>
        <w:rPr>
          <w:rFonts w:cstheme="minorHAnsi"/>
          <w:b/>
          <w:sz w:val="22"/>
          <w:szCs w:val="22"/>
        </w:rPr>
      </w:pPr>
    </w:p>
    <w:p w14:paraId="3447CA89" w14:textId="77777777" w:rsidR="00A62FAA" w:rsidRDefault="00F90031">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Pr>
          <w:rFonts w:cstheme="minorHAnsi"/>
          <w:bCs/>
        </w:rPr>
        <w:lastRenderedPageBreak/>
        <w:t xml:space="preserve">To ensure that your </w:t>
      </w:r>
      <w:r>
        <w:rPr>
          <w:rFonts w:cstheme="minorHAnsi"/>
          <w:b/>
        </w:rPr>
        <w:t>script can be filmed in one day</w:t>
      </w:r>
      <w:r>
        <w:rPr>
          <w:rFonts w:cstheme="minorHAnsi"/>
          <w:bCs/>
        </w:rPr>
        <w:t>, the protocol sections are cumulatively restricted to</w:t>
      </w:r>
      <w:r>
        <w:rPr>
          <w:rFonts w:cstheme="minorHAnsi"/>
          <w:b/>
        </w:rPr>
        <w:t> </w:t>
      </w:r>
      <w:r>
        <w:rPr>
          <w:rFonts w:cstheme="minorHAnsi"/>
          <w:b/>
          <w:bCs/>
        </w:rPr>
        <w:t>55 shots</w:t>
      </w:r>
      <w:r>
        <w:rPr>
          <w:rFonts w:cstheme="minorHAnsi"/>
          <w:b/>
        </w:rPr>
        <w:t xml:space="preserve"> </w:t>
      </w:r>
      <w:r>
        <w:rPr>
          <w:rFonts w:cstheme="minorHAnsi"/>
          <w:bCs/>
        </w:rPr>
        <w:t>(shots are the 3-digit numbers like 2.1.1, 2.1.2…</w:t>
      </w:r>
      <w:proofErr w:type="spellStart"/>
      <w:r>
        <w:rPr>
          <w:rFonts w:cstheme="minorHAnsi"/>
          <w:bCs/>
        </w:rPr>
        <w:t>etc</w:t>
      </w:r>
      <w:proofErr w:type="spellEnd"/>
      <w:r>
        <w:rPr>
          <w:rFonts w:cstheme="minorHAnsi"/>
          <w:bCs/>
        </w:rPr>
        <w:t>)</w:t>
      </w:r>
    </w:p>
    <w:p w14:paraId="67386C83" w14:textId="77777777" w:rsidR="00A62FAA" w:rsidRDefault="00A62FAA">
      <w:pPr>
        <w:rPr>
          <w:rFonts w:cstheme="minorHAnsi"/>
          <w:b/>
          <w:sz w:val="22"/>
          <w:szCs w:val="22"/>
        </w:rPr>
      </w:pPr>
    </w:p>
    <w:p w14:paraId="0FDB8123" w14:textId="77777777" w:rsidR="00A62FAA" w:rsidRDefault="00F90031">
      <w:pPr>
        <w:rPr>
          <w:rFonts w:cstheme="minorHAnsi"/>
          <w:b/>
          <w:sz w:val="22"/>
          <w:szCs w:val="22"/>
        </w:rPr>
      </w:pPr>
      <w:r>
        <w:rPr>
          <w:rFonts w:cstheme="minorHAnsi"/>
          <w:b/>
          <w:sz w:val="22"/>
          <w:szCs w:val="22"/>
        </w:rPr>
        <w:t>Current Protocol Length</w:t>
      </w:r>
    </w:p>
    <w:p w14:paraId="72F5C5E6" w14:textId="77777777" w:rsidR="00A62FAA" w:rsidRDefault="00F90031">
      <w:pPr>
        <w:rPr>
          <w:rFonts w:cstheme="minorHAnsi"/>
          <w:bCs/>
          <w:sz w:val="22"/>
          <w:szCs w:val="22"/>
        </w:rPr>
      </w:pPr>
      <w:r>
        <w:rPr>
          <w:rFonts w:cstheme="minorHAnsi"/>
          <w:bCs/>
          <w:sz w:val="22"/>
          <w:szCs w:val="22"/>
        </w:rPr>
        <w:t>Number of Steps: 13</w:t>
      </w:r>
    </w:p>
    <w:p w14:paraId="5AAC9C6C" w14:textId="77777777" w:rsidR="00A62FAA" w:rsidRDefault="00F90031">
      <w:pPr>
        <w:rPr>
          <w:rFonts w:cstheme="minorHAnsi"/>
          <w:b/>
          <w:sz w:val="22"/>
          <w:szCs w:val="22"/>
        </w:rPr>
      </w:pPr>
      <w:r>
        <w:rPr>
          <w:rFonts w:cstheme="minorHAnsi"/>
          <w:bCs/>
          <w:sz w:val="22"/>
          <w:szCs w:val="22"/>
        </w:rPr>
        <w:t>Number of Shots: 26</w:t>
      </w:r>
      <w:r>
        <w:rPr>
          <w:rFonts w:cstheme="minorHAnsi"/>
          <w:b/>
          <w:sz w:val="22"/>
          <w:szCs w:val="22"/>
        </w:rPr>
        <w:br w:type="page"/>
      </w:r>
    </w:p>
    <w:p w14:paraId="6C16C00A" w14:textId="77777777" w:rsidR="00A62FAA" w:rsidRDefault="00F90031">
      <w:pPr>
        <w:pStyle w:val="1"/>
        <w:rPr>
          <w:rFonts w:cstheme="minorHAnsi"/>
        </w:rPr>
      </w:pPr>
      <w:r>
        <w:rPr>
          <w:rFonts w:cstheme="minorHAnsi"/>
        </w:rPr>
        <w:lastRenderedPageBreak/>
        <w:t xml:space="preserve">Interviews </w:t>
      </w:r>
    </w:p>
    <w:p w14:paraId="3FD23678" w14:textId="77777777" w:rsidR="00A62FAA" w:rsidRDefault="00F90031">
      <w:pPr>
        <w:pStyle w:val="af6"/>
        <w:numPr>
          <w:ilvl w:val="0"/>
          <w:numId w:val="1"/>
        </w:numPr>
        <w:rPr>
          <w:rFonts w:cstheme="minorHAnsi"/>
          <w:b/>
        </w:rPr>
      </w:pPr>
      <w:r>
        <w:rPr>
          <w:rFonts w:cstheme="minorHAnsi"/>
          <w:b/>
        </w:rPr>
        <w:t xml:space="preserve">Video 1: Author Spotlight: </w:t>
      </w:r>
      <w:sdt>
        <w:sdtPr>
          <w:rPr>
            <w:rStyle w:val="ArticleTitle"/>
            <w:rFonts w:cstheme="minorHAnsi"/>
          </w:rPr>
          <w:id w:val="-39982471"/>
          <w:placeholder>
            <w:docPart w:val="CEB560E61DA94D90ABFBA8173B36CF74"/>
          </w:placeholder>
          <w:temporary/>
          <w:showingPlcHdr/>
          <w:text/>
        </w:sdtPr>
        <w:sdtEndPr>
          <w:rPr>
            <w:rStyle w:val="a0"/>
            <w:b w:val="0"/>
            <w:sz w:val="24"/>
          </w:rPr>
        </w:sdtEndPr>
        <w:sdtContent>
          <w:r>
            <w:rPr>
              <w:rFonts w:asciiTheme="majorHAnsi" w:hAnsiTheme="majorHAnsi" w:cstheme="majorHAnsi"/>
              <w:b/>
              <w:bCs/>
              <w:color w:val="808080"/>
              <w:shd w:val="clear" w:color="auto" w:fill="FFFF00"/>
            </w:rPr>
            <w:t xml:space="preserve">Title </w:t>
          </w:r>
          <w:r>
            <w:rPr>
              <w:rFonts w:asciiTheme="majorHAnsi" w:hAnsiTheme="majorHAnsi" w:cstheme="majorHAnsi"/>
              <w:color w:val="808080"/>
              <w:sz w:val="22"/>
              <w:szCs w:val="22"/>
              <w:shd w:val="clear" w:color="auto" w:fill="FFFF00"/>
            </w:rPr>
            <w:t>(Filled by scriptwriter during script finalization)</w:t>
          </w:r>
        </w:sdtContent>
      </w:sdt>
    </w:p>
    <w:p w14:paraId="48CD83DD" w14:textId="77777777" w:rsidR="00A62FAA" w:rsidRDefault="00A62FAA">
      <w:pPr>
        <w:rPr>
          <w:rFonts w:cstheme="minorHAnsi"/>
          <w:b/>
        </w:rPr>
      </w:pPr>
    </w:p>
    <w:p w14:paraId="3047E02F" w14:textId="77777777" w:rsidR="00A62FAA" w:rsidRDefault="00F90031">
      <w:pPr>
        <w:pStyle w:val="af6"/>
        <w:spacing w:before="120" w:after="240"/>
        <w:ind w:left="360"/>
        <w:contextualSpacing w:val="0"/>
        <w:rPr>
          <w:rFonts w:cstheme="minorHAnsi"/>
          <w:b/>
          <w:bCs/>
        </w:rPr>
      </w:pPr>
      <w:r>
        <w:rPr>
          <w:rFonts w:cstheme="minorHAnsi"/>
          <w:b/>
          <w:bCs/>
        </w:rPr>
        <w:t>Ethics Title Card</w:t>
      </w:r>
    </w:p>
    <w:p w14:paraId="7B432169" w14:textId="77777777" w:rsidR="00A62FAA" w:rsidRDefault="00F90031">
      <w:pPr>
        <w:pStyle w:val="af6"/>
        <w:spacing w:before="120" w:after="240"/>
        <w:ind w:left="360"/>
        <w:contextualSpacing w:val="0"/>
      </w:pPr>
      <w:r>
        <w:rPr>
          <w:rFonts w:eastAsia="Times New Roman" w:cstheme="minorHAnsi"/>
        </w:rPr>
        <w:t xml:space="preserve">This research has been approved by the </w:t>
      </w:r>
      <w:r>
        <w:t xml:space="preserve">Animal Care and Use Ethics Committee of the Institute of Acupuncture &amp; </w:t>
      </w:r>
      <w:proofErr w:type="spellStart"/>
      <w:r>
        <w:t>Moxibustion</w:t>
      </w:r>
      <w:proofErr w:type="spellEnd"/>
      <w:r>
        <w:t>, China Academy of Chinese Medical Sciences</w:t>
      </w:r>
    </w:p>
    <w:p w14:paraId="688BB839" w14:textId="77777777" w:rsidR="00A62FAA" w:rsidRDefault="00A62FAA">
      <w:pPr>
        <w:rPr>
          <w:rFonts w:cstheme="minorHAnsi"/>
          <w:b/>
          <w:i/>
          <w:color w:val="0000FF"/>
        </w:rPr>
      </w:pPr>
    </w:p>
    <w:p w14:paraId="21054688" w14:textId="77777777" w:rsidR="00A62FAA" w:rsidRDefault="00F90031">
      <w:pPr>
        <w:rPr>
          <w:rFonts w:cstheme="minorHAnsi"/>
          <w:b/>
          <w:i/>
          <w:iCs/>
        </w:rPr>
      </w:pPr>
      <w:r>
        <w:rPr>
          <w:rFonts w:cstheme="minorHAnsi"/>
          <w:b/>
          <w:i/>
          <w:color w:val="0000FF"/>
        </w:rPr>
        <w:t>Videographer: Obtain headshots for all authors.</w:t>
      </w:r>
      <w:r>
        <w:rPr>
          <w:rFonts w:cstheme="minorHAnsi"/>
          <w:b/>
          <w:i/>
        </w:rPr>
        <w:t xml:space="preserve"> </w:t>
      </w:r>
    </w:p>
    <w:p w14:paraId="7E8076BA" w14:textId="77777777" w:rsidR="00A62FAA" w:rsidRDefault="00A62FAA">
      <w:pPr>
        <w:rPr>
          <w:rFonts w:cstheme="minorHAnsi"/>
          <w:b/>
        </w:rPr>
      </w:pPr>
    </w:p>
    <w:p w14:paraId="2157B54F" w14:textId="77777777" w:rsidR="00A62FAA" w:rsidRDefault="00F90031">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Answers to these questions will become interview statements that you will deliver on camera.</w:t>
      </w:r>
    </w:p>
    <w:p w14:paraId="4AC387D8" w14:textId="77777777" w:rsidR="00A62FAA" w:rsidRDefault="00F90031">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 xml:space="preserve">Answer the </w:t>
      </w:r>
      <w:r>
        <w:rPr>
          <w:rFonts w:eastAsia="Times New Roman" w:cstheme="minorHAnsi"/>
          <w:b/>
          <w:color w:val="FF0000"/>
        </w:rPr>
        <w:t>1st REQUIRED</w:t>
      </w:r>
      <w:r>
        <w:rPr>
          <w:rFonts w:eastAsia="Times New Roman" w:cstheme="minorHAnsi"/>
          <w:bCs/>
          <w:color w:val="FF0000"/>
        </w:rPr>
        <w:t xml:space="preserve"> </w:t>
      </w:r>
      <w:r>
        <w:rPr>
          <w:rFonts w:eastAsia="Times New Roman" w:cstheme="minorHAnsi"/>
          <w:bCs/>
        </w:rPr>
        <w:t xml:space="preserve">question and </w:t>
      </w:r>
      <w:r>
        <w:rPr>
          <w:rFonts w:eastAsia="Times New Roman" w:cstheme="minorHAnsi"/>
          <w:b/>
        </w:rPr>
        <w:t>at least 2 other questions (1.2 – 1.10)</w:t>
      </w:r>
      <w:r>
        <w:rPr>
          <w:rFonts w:eastAsia="Times New Roman" w:cstheme="minorHAnsi"/>
          <w:bCs/>
        </w:rPr>
        <w:t xml:space="preserve"> below. Up to 5 interview statements will be included in the video.</w:t>
      </w:r>
    </w:p>
    <w:p w14:paraId="3CD3555E" w14:textId="77777777" w:rsidR="00A62FAA" w:rsidRDefault="00F90031">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 xml:space="preserve">Enter the </w:t>
      </w:r>
      <w:r>
        <w:rPr>
          <w:rFonts w:eastAsia="Times New Roman" w:cstheme="minorHAnsi"/>
          <w:b/>
        </w:rPr>
        <w:t>full name</w:t>
      </w:r>
      <w:r>
        <w:rPr>
          <w:rFonts w:eastAsia="Times New Roman" w:cstheme="minorHAnsi"/>
          <w:bCs/>
        </w:rPr>
        <w:t xml:space="preserve"> of the author who will deliver the statement.</w:t>
      </w:r>
    </w:p>
    <w:p w14:paraId="3D2D8F01" w14:textId="77777777" w:rsidR="00A62FAA" w:rsidRDefault="00F90031">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 xml:space="preserve">If possible, each author should deliver </w:t>
      </w:r>
      <w:r>
        <w:rPr>
          <w:rFonts w:eastAsia="Times New Roman" w:cstheme="minorHAnsi"/>
          <w:b/>
          <w:bCs/>
        </w:rPr>
        <w:t>no more than two statements</w:t>
      </w:r>
      <w:r>
        <w:rPr>
          <w:rFonts w:eastAsia="Times New Roman" w:cstheme="minorHAnsi"/>
          <w:bCs/>
        </w:rPr>
        <w:t>.</w:t>
      </w:r>
    </w:p>
    <w:p w14:paraId="23360D57" w14:textId="77777777" w:rsidR="00A62FAA" w:rsidRDefault="00F90031">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u w:val="single"/>
        </w:rPr>
        <w:t>Answer in full sentences</w:t>
      </w:r>
      <w:r>
        <w:rPr>
          <w:rFonts w:eastAsia="Times New Roman" w:cstheme="minorHAnsi"/>
          <w:bCs/>
        </w:rPr>
        <w:t xml:space="preserve">, in a style suitable for being spoken aloud. </w:t>
      </w:r>
    </w:p>
    <w:p w14:paraId="6BAA770E" w14:textId="77777777" w:rsidR="00A62FAA" w:rsidRDefault="00F90031">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 xml:space="preserve">Limit the length of each statement to </w:t>
      </w:r>
      <w:r>
        <w:rPr>
          <w:rFonts w:eastAsia="Times New Roman" w:cstheme="minorHAnsi"/>
          <w:b/>
          <w:color w:val="FF0000"/>
        </w:rPr>
        <w:t>50 words or fewer</w:t>
      </w:r>
      <w:r>
        <w:rPr>
          <w:rFonts w:eastAsia="Times New Roman" w:cstheme="minorHAnsi"/>
          <w:bCs/>
        </w:rPr>
        <w:t>.</w:t>
      </w:r>
    </w:p>
    <w:p w14:paraId="05A633A0" w14:textId="77777777" w:rsidR="00A62FAA" w:rsidRDefault="00F90031">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Answers will be edited for length, clarity, and consistency with journal style guidelines.</w:t>
      </w:r>
    </w:p>
    <w:p w14:paraId="65488333" w14:textId="77777777" w:rsidR="00A62FAA" w:rsidRDefault="00A62FAA">
      <w:pPr>
        <w:rPr>
          <w:rFonts w:eastAsia="Times New Roman" w:cstheme="minorHAnsi"/>
          <w:b/>
        </w:rPr>
      </w:pPr>
    </w:p>
    <w:p w14:paraId="16F3E485" w14:textId="77777777" w:rsidR="00A62FAA" w:rsidRDefault="00F90031">
      <w:pPr>
        <w:rPr>
          <w:rFonts w:cstheme="minorHAnsi"/>
          <w:b/>
          <w:bCs/>
          <w:color w:val="auto"/>
          <w:shd w:val="clear" w:color="auto" w:fill="FFFFFF"/>
        </w:rPr>
      </w:pPr>
      <w:r>
        <w:rPr>
          <w:rFonts w:cstheme="minorHAnsi"/>
          <w:b/>
          <w:bCs/>
          <w:color w:val="auto"/>
          <w:shd w:val="clear" w:color="auto" w:fill="FFFFFF"/>
        </w:rPr>
        <w:t xml:space="preserve">REQUIRED: </w:t>
      </w:r>
      <w:r>
        <w:rPr>
          <w:rFonts w:cstheme="minorHAnsi"/>
          <w:color w:val="auto"/>
          <w:shd w:val="clear" w:color="auto" w:fill="FFFFFF"/>
        </w:rPr>
        <w:t>What is the scope of your research? What questions are you trying to answer?</w:t>
      </w:r>
      <w:r>
        <w:rPr>
          <w:rFonts w:eastAsia="Times New Roman" w:cstheme="minorHAnsi"/>
          <w:color w:val="auto"/>
          <w:sz w:val="28"/>
          <w:szCs w:val="28"/>
        </w:rPr>
        <w:t xml:space="preserve"> </w:t>
      </w:r>
    </w:p>
    <w:p w14:paraId="00A66870" w14:textId="7BAD008D" w:rsidR="00A62FAA" w:rsidRPr="003D7E9D" w:rsidRDefault="00F90031" w:rsidP="003D7E9D">
      <w:pPr>
        <w:pStyle w:val="af6"/>
        <w:numPr>
          <w:ilvl w:val="1"/>
          <w:numId w:val="3"/>
        </w:numPr>
        <w:spacing w:before="120"/>
        <w:contextualSpacing w:val="0"/>
        <w:rPr>
          <w:rFonts w:eastAsia="Times New Roman" w:cstheme="minorHAnsi"/>
          <w:b/>
          <w:bCs/>
        </w:rPr>
      </w:pPr>
      <w:r w:rsidRPr="003D7E9D">
        <w:rPr>
          <w:rStyle w:val="AuthorName"/>
          <w:rFonts w:eastAsia="宋体" w:cstheme="minorHAnsi" w:hint="eastAsia"/>
          <w:lang w:eastAsia="zh-CN"/>
        </w:rPr>
        <w:t>Li Xia</w:t>
      </w:r>
      <w:r w:rsidRPr="003D7E9D">
        <w:rPr>
          <w:rStyle w:val="AuthorName"/>
          <w:rFonts w:asciiTheme="minorHAnsi" w:eastAsia="Times" w:hAnsiTheme="minorHAnsi" w:cstheme="minorHAnsi"/>
        </w:rPr>
        <w:t>:</w:t>
      </w:r>
      <w:r w:rsidRPr="003D7E9D">
        <w:rPr>
          <w:rFonts w:cstheme="minorHAnsi"/>
        </w:rPr>
        <w:t xml:space="preserve"> </w:t>
      </w:r>
      <w:r w:rsidR="003D7E9D" w:rsidRPr="003D7E9D">
        <w:rPr>
          <w:rFonts w:cstheme="minorHAnsi"/>
        </w:rPr>
        <w:t>This study introduces a surgical manipulation to expose the T-DRG in anesthetized mice for in vivo calcium imaging, along with synchronous ECG recordings. By doing this, we try to answer that whether acupuncture at PC6 on the forelimb could activate DRG neurons and simultaneously regulate ECG.</w:t>
      </w:r>
    </w:p>
    <w:p w14:paraId="23B8614B" w14:textId="77777777" w:rsidR="003D7E9D" w:rsidRPr="003D7E9D" w:rsidRDefault="003D7E9D" w:rsidP="003D7E9D">
      <w:pPr>
        <w:pStyle w:val="af6"/>
        <w:spacing w:before="120"/>
        <w:ind w:left="907"/>
        <w:contextualSpacing w:val="0"/>
        <w:rPr>
          <w:rFonts w:eastAsia="Times New Roman" w:cstheme="minorHAnsi"/>
          <w:b/>
          <w:bCs/>
        </w:rPr>
      </w:pPr>
    </w:p>
    <w:p w14:paraId="0B0139AD" w14:textId="77777777" w:rsidR="00A62FAA" w:rsidRDefault="00F90031">
      <w:pPr>
        <w:rPr>
          <w:rFonts w:eastAsia="Times New Roman" w:cstheme="minorHAnsi"/>
        </w:rPr>
      </w:pPr>
      <w:r>
        <w:rPr>
          <w:rFonts w:cstheme="minorHAnsi"/>
          <w:color w:val="000000"/>
          <w:shd w:val="clear" w:color="auto" w:fill="FFFFFF"/>
        </w:rPr>
        <w:t>What are the most recent developments in your field of research?</w:t>
      </w:r>
    </w:p>
    <w:p w14:paraId="490E6309" w14:textId="77777777" w:rsidR="00A62FAA" w:rsidRDefault="00DC78E8">
      <w:pPr>
        <w:pStyle w:val="af6"/>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a0"/>
            <w:rFonts w:eastAsia="宋体"/>
            <w:b w:val="0"/>
            <w:u w:val="none"/>
          </w:rPr>
        </w:sdtEndPr>
        <w:sdtContent>
          <w:r w:rsidR="00F90031">
            <w:rPr>
              <w:rFonts w:eastAsia="Times New Roman" w:cstheme="minorHAnsi"/>
              <w:color w:val="808080"/>
              <w:shd w:val="clear" w:color="auto" w:fill="FFFF00"/>
            </w:rPr>
            <w:t>Enter author name</w:t>
          </w:r>
        </w:sdtContent>
      </w:sdt>
      <w:r w:rsidR="00F90031">
        <w:rPr>
          <w:rFonts w:eastAsia="Times New Roman" w:cstheme="minorHAnsi"/>
          <w:b/>
          <w:bCs/>
          <w:u w:val="single"/>
        </w:rPr>
        <w:t>:</w:t>
      </w:r>
      <w:r w:rsidR="00F90031">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F90031">
            <w:rPr>
              <w:rFonts w:eastAsia="Times New Roman" w:cstheme="minorHAnsi"/>
              <w:color w:val="808080"/>
              <w:shd w:val="clear" w:color="auto" w:fill="FFFF00"/>
            </w:rPr>
            <w:t>Click here to answer question. Please write in a style that you will be comfortable memorizing and speaking aloud. Limit length to 50 or fewer words.</w:t>
          </w:r>
        </w:sdtContent>
      </w:sdt>
    </w:p>
    <w:p w14:paraId="5B4968C1" w14:textId="77777777" w:rsidR="00A62FAA" w:rsidRDefault="00F90031">
      <w:pPr>
        <w:spacing w:before="120"/>
        <w:rPr>
          <w:rFonts w:eastAsia="Times New Roman" w:cstheme="minorHAnsi"/>
          <w:sz w:val="28"/>
          <w:szCs w:val="28"/>
        </w:rPr>
      </w:pPr>
      <w:r>
        <w:rPr>
          <w:rFonts w:cstheme="minorHAnsi"/>
          <w:color w:val="000000"/>
          <w:shd w:val="clear" w:color="auto" w:fill="FFFFFF"/>
        </w:rPr>
        <w:t>What technologies are currently used to advance research in your field?</w:t>
      </w:r>
    </w:p>
    <w:p w14:paraId="4BA4BEFE" w14:textId="667280AA" w:rsidR="00A62FAA" w:rsidRDefault="00F90031" w:rsidP="003D7E9D">
      <w:pPr>
        <w:pStyle w:val="af6"/>
        <w:numPr>
          <w:ilvl w:val="1"/>
          <w:numId w:val="3"/>
        </w:numPr>
        <w:spacing w:before="120" w:after="240"/>
        <w:contextualSpacing w:val="0"/>
        <w:rPr>
          <w:rFonts w:eastAsia="Times New Roman" w:cstheme="minorHAnsi"/>
        </w:rPr>
      </w:pPr>
      <w:r>
        <w:rPr>
          <w:rFonts w:cstheme="minorHAnsi" w:hint="eastAsia"/>
          <w:b/>
          <w:bCs/>
          <w:u w:val="single"/>
          <w:lang w:eastAsia="zh-CN"/>
        </w:rPr>
        <w:t xml:space="preserve">Gao </w:t>
      </w:r>
      <w:proofErr w:type="spellStart"/>
      <w:r>
        <w:rPr>
          <w:rFonts w:cstheme="minorHAnsi" w:hint="eastAsia"/>
          <w:b/>
          <w:bCs/>
          <w:u w:val="single"/>
          <w:lang w:eastAsia="zh-CN"/>
        </w:rPr>
        <w:t>Xinyan</w:t>
      </w:r>
      <w:proofErr w:type="spellEnd"/>
      <w:r>
        <w:rPr>
          <w:rFonts w:eastAsia="Times New Roman" w:cstheme="minorHAnsi"/>
          <w:b/>
          <w:bCs/>
          <w:u w:val="single"/>
        </w:rPr>
        <w:t>:</w:t>
      </w:r>
      <w:r>
        <w:t xml:space="preserve"> </w:t>
      </w:r>
      <w:r w:rsidR="003D7E9D" w:rsidRPr="003D7E9D">
        <w:t xml:space="preserve">Techniques we currently used in acupuncture studies include in vivo / vitro electrophysiology, neural tracing, virus strategy combined with </w:t>
      </w:r>
      <w:proofErr w:type="spellStart"/>
      <w:r w:rsidR="003D7E9D" w:rsidRPr="003D7E9D">
        <w:t>optogenetics</w:t>
      </w:r>
      <w:proofErr w:type="spellEnd"/>
      <w:r w:rsidR="003D7E9D" w:rsidRPr="003D7E9D">
        <w:t xml:space="preserve"> and </w:t>
      </w:r>
      <w:proofErr w:type="spellStart"/>
      <w:r w:rsidR="003D7E9D" w:rsidRPr="003D7E9D">
        <w:t>chemogenetics</w:t>
      </w:r>
      <w:proofErr w:type="spellEnd"/>
      <w:r w:rsidR="003D7E9D" w:rsidRPr="003D7E9D">
        <w:t xml:space="preserve">. The in vivo calcium imaging introduced in the present study built in our lab helps to better understand </w:t>
      </w:r>
      <w:r w:rsidR="003D7E9D">
        <w:t xml:space="preserve">the </w:t>
      </w:r>
      <w:r w:rsidR="003D7E9D" w:rsidRPr="003D7E9D">
        <w:t>activities of DRG neuron populations induced by acupuncture or in different animal models via dynamic</w:t>
      </w:r>
      <w:r w:rsidR="003D7E9D">
        <w:t xml:space="preserve"> </w:t>
      </w:r>
      <w:r w:rsidR="003D7E9D" w:rsidRPr="003D7E9D">
        <w:t>and real-time recordings.</w:t>
      </w:r>
    </w:p>
    <w:p w14:paraId="3B0814B3" w14:textId="77777777" w:rsidR="00A62FAA" w:rsidRDefault="00A62FAA">
      <w:pPr>
        <w:pStyle w:val="af6"/>
        <w:numPr>
          <w:ilvl w:val="255"/>
          <w:numId w:val="0"/>
        </w:numPr>
        <w:spacing w:before="120" w:after="240"/>
        <w:ind w:left="360"/>
        <w:contextualSpacing w:val="0"/>
        <w:rPr>
          <w:rFonts w:eastAsia="Times New Roman" w:cstheme="minorHAnsi"/>
        </w:rPr>
      </w:pPr>
    </w:p>
    <w:p w14:paraId="793DF302" w14:textId="77777777" w:rsidR="00A62FAA" w:rsidRDefault="00F90031">
      <w:pPr>
        <w:spacing w:before="120"/>
        <w:rPr>
          <w:rFonts w:eastAsia="Times New Roman" w:cstheme="minorHAnsi"/>
        </w:rPr>
      </w:pPr>
      <w:r>
        <w:rPr>
          <w:rFonts w:cstheme="minorHAnsi"/>
          <w:color w:val="000000"/>
          <w:shd w:val="clear" w:color="auto" w:fill="FFFFFF"/>
        </w:rPr>
        <w:lastRenderedPageBreak/>
        <w:t>What are the current experimental challenges?</w:t>
      </w:r>
    </w:p>
    <w:p w14:paraId="7D53E431" w14:textId="167AF5AD" w:rsidR="00A62FAA" w:rsidRDefault="00F90031" w:rsidP="00963240">
      <w:pPr>
        <w:pStyle w:val="af6"/>
        <w:numPr>
          <w:ilvl w:val="1"/>
          <w:numId w:val="3"/>
        </w:numPr>
        <w:spacing w:before="120"/>
        <w:contextualSpacing w:val="0"/>
        <w:rPr>
          <w:rFonts w:eastAsia="Times New Roman" w:cstheme="minorHAnsi"/>
          <w:b/>
          <w:bCs/>
        </w:rPr>
      </w:pPr>
      <w:r w:rsidRPr="00380448">
        <w:rPr>
          <w:rFonts w:cstheme="minorHAnsi" w:hint="eastAsia"/>
          <w:b/>
          <w:bCs/>
          <w:u w:val="single"/>
          <w:lang w:eastAsia="zh-CN"/>
        </w:rPr>
        <w:t>Liu Kun</w:t>
      </w:r>
      <w:r>
        <w:rPr>
          <w:rFonts w:cstheme="minorHAnsi" w:hint="eastAsia"/>
          <w:b/>
          <w:bCs/>
          <w:lang w:eastAsia="zh-CN"/>
        </w:rPr>
        <w:t>:</w:t>
      </w:r>
      <w:r w:rsidR="00EB1760" w:rsidRPr="00EB1760">
        <w:t xml:space="preserve"> </w:t>
      </w:r>
      <w:r w:rsidR="00963240" w:rsidRPr="00963240">
        <w:rPr>
          <w:rFonts w:eastAsia="Times New Roman" w:cstheme="minorHAnsi"/>
        </w:rPr>
        <w:t>Due to the physiological curvature of the thoracic spine at T1-5 vertebral segments, T-DRGs are quite difficult to expose. Besides, influences of cardiac and pulmonary rhythm cause</w:t>
      </w:r>
      <w:r w:rsidR="00963240">
        <w:rPr>
          <w:rFonts w:eastAsia="Times New Roman" w:cstheme="minorHAnsi"/>
        </w:rPr>
        <w:t xml:space="preserve"> </w:t>
      </w:r>
      <w:r w:rsidR="00963240" w:rsidRPr="00963240">
        <w:rPr>
          <w:rFonts w:eastAsia="Times New Roman" w:cstheme="minorHAnsi"/>
        </w:rPr>
        <w:t>fixation of T-DRGs are challenged. Otherwise, respiratory anesthesia and condition maintenance of the mice for hours are not easy.</w:t>
      </w:r>
    </w:p>
    <w:p w14:paraId="65BF5BCA" w14:textId="77777777" w:rsidR="00A62FAA" w:rsidRDefault="00A62FAA">
      <w:pPr>
        <w:pStyle w:val="af6"/>
        <w:spacing w:before="120"/>
        <w:ind w:left="907"/>
        <w:contextualSpacing w:val="0"/>
        <w:rPr>
          <w:rFonts w:eastAsia="Times New Roman" w:cstheme="minorHAnsi"/>
          <w:b/>
          <w:bCs/>
        </w:rPr>
      </w:pPr>
    </w:p>
    <w:p w14:paraId="650FC038" w14:textId="77777777" w:rsidR="00A62FAA" w:rsidRDefault="00F90031">
      <w:pPr>
        <w:rPr>
          <w:rFonts w:eastAsia="Times New Roman" w:cstheme="minorHAnsi"/>
          <w:sz w:val="28"/>
          <w:szCs w:val="28"/>
        </w:rPr>
      </w:pPr>
      <w:r>
        <w:rPr>
          <w:rFonts w:cstheme="minorHAnsi"/>
          <w:color w:val="000000"/>
          <w:shd w:val="clear" w:color="auto" w:fill="FFFFFF"/>
        </w:rPr>
        <w:t>What significant findings have you established in your field?</w:t>
      </w:r>
    </w:p>
    <w:p w14:paraId="284E017B" w14:textId="77777777" w:rsidR="00A62FAA" w:rsidRDefault="00DC78E8">
      <w:pPr>
        <w:pStyle w:val="af6"/>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a0"/>
            <w:rFonts w:eastAsia="宋体"/>
            <w:b w:val="0"/>
            <w:u w:val="none"/>
          </w:rPr>
        </w:sdtEndPr>
        <w:sdtContent>
          <w:r w:rsidR="00F90031">
            <w:rPr>
              <w:rFonts w:eastAsia="Times New Roman" w:cstheme="minorHAnsi"/>
              <w:color w:val="808080"/>
              <w:shd w:val="clear" w:color="auto" w:fill="FFFF00"/>
            </w:rPr>
            <w:t>Enter author name</w:t>
          </w:r>
        </w:sdtContent>
      </w:sdt>
      <w:r w:rsidR="00F90031">
        <w:rPr>
          <w:rFonts w:eastAsia="Times New Roman" w:cstheme="minorHAnsi"/>
          <w:b/>
          <w:bCs/>
          <w:u w:val="single"/>
        </w:rPr>
        <w:t>:</w:t>
      </w:r>
      <w:r w:rsidR="00F90031">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F90031">
            <w:rPr>
              <w:rFonts w:eastAsia="Times New Roman" w:cstheme="minorHAnsi"/>
              <w:color w:val="808080"/>
              <w:shd w:val="clear" w:color="auto" w:fill="FFFF00"/>
            </w:rPr>
            <w:t>Click here if you choose this question. Please write in a style that you will be comfortable memorizing and speaking aloud. Limit length to 50 or fewer words.</w:t>
          </w:r>
        </w:sdtContent>
      </w:sdt>
    </w:p>
    <w:p w14:paraId="539B9D0E" w14:textId="77777777" w:rsidR="00A62FAA" w:rsidRDefault="00A62FAA">
      <w:pPr>
        <w:rPr>
          <w:rFonts w:eastAsia="Times New Roman" w:cstheme="minorHAnsi"/>
        </w:rPr>
      </w:pPr>
    </w:p>
    <w:p w14:paraId="13E505F8" w14:textId="77777777" w:rsidR="00A62FAA" w:rsidRDefault="00F90031">
      <w:pPr>
        <w:rPr>
          <w:rFonts w:eastAsia="Times New Roman" w:cstheme="minorHAnsi"/>
          <w:sz w:val="28"/>
          <w:szCs w:val="28"/>
        </w:rPr>
      </w:pPr>
      <w:r>
        <w:rPr>
          <w:rFonts w:cstheme="minorHAnsi"/>
          <w:color w:val="000000"/>
          <w:shd w:val="clear" w:color="auto" w:fill="FFFFFF"/>
        </w:rPr>
        <w:t>What research gap are you addressing with your protocol?</w:t>
      </w:r>
    </w:p>
    <w:p w14:paraId="5422B370" w14:textId="77777777" w:rsidR="00A62FAA" w:rsidRDefault="00DC78E8">
      <w:pPr>
        <w:pStyle w:val="af6"/>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a0"/>
            <w:rFonts w:eastAsia="宋体"/>
            <w:b w:val="0"/>
            <w:u w:val="none"/>
          </w:rPr>
        </w:sdtEndPr>
        <w:sdtContent>
          <w:r w:rsidR="00F90031">
            <w:rPr>
              <w:rFonts w:eastAsia="Times New Roman" w:cstheme="minorHAnsi"/>
              <w:color w:val="808080"/>
              <w:shd w:val="clear" w:color="auto" w:fill="FFFF00"/>
            </w:rPr>
            <w:t>Enter author name</w:t>
          </w:r>
        </w:sdtContent>
      </w:sdt>
      <w:r w:rsidR="00F90031">
        <w:rPr>
          <w:rFonts w:eastAsia="Times New Roman" w:cstheme="minorHAnsi"/>
          <w:b/>
          <w:bCs/>
          <w:u w:val="single"/>
        </w:rPr>
        <w:t>:</w:t>
      </w:r>
      <w:r w:rsidR="00F90031">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F90031">
            <w:rPr>
              <w:rFonts w:eastAsia="Times New Roman" w:cstheme="minorHAnsi"/>
              <w:color w:val="808080"/>
              <w:shd w:val="clear" w:color="auto" w:fill="FFFF00"/>
            </w:rPr>
            <w:t>Click here if you choose this question. Please write in a style that you will be comfortable memorizing and speaking aloud. Limit length to 50 or fewer words.</w:t>
          </w:r>
        </w:sdtContent>
      </w:sdt>
    </w:p>
    <w:p w14:paraId="524AC04E" w14:textId="77777777" w:rsidR="00A62FAA" w:rsidRDefault="00A62FAA">
      <w:pPr>
        <w:rPr>
          <w:rFonts w:eastAsia="Times New Roman" w:cstheme="minorHAnsi"/>
          <w:b/>
          <w:bCs/>
        </w:rPr>
      </w:pPr>
    </w:p>
    <w:p w14:paraId="18C04A67" w14:textId="77777777" w:rsidR="00A62FAA" w:rsidRDefault="00F90031">
      <w:pPr>
        <w:rPr>
          <w:rFonts w:eastAsia="Times New Roman" w:cstheme="minorHAnsi"/>
          <w:sz w:val="28"/>
          <w:szCs w:val="28"/>
        </w:rPr>
      </w:pPr>
      <w:r>
        <w:rPr>
          <w:rFonts w:cstheme="minorHAnsi"/>
          <w:color w:val="000000"/>
          <w:shd w:val="clear" w:color="auto" w:fill="FFFFFF"/>
        </w:rPr>
        <w:t>What advantage does your protocol offer compared to other techniques?</w:t>
      </w:r>
    </w:p>
    <w:p w14:paraId="40C44B40" w14:textId="15235D61" w:rsidR="00EB0B27" w:rsidRPr="00C5528C" w:rsidRDefault="00F90031" w:rsidP="00EB0B27">
      <w:pPr>
        <w:pStyle w:val="af6"/>
        <w:numPr>
          <w:ilvl w:val="1"/>
          <w:numId w:val="3"/>
        </w:numPr>
        <w:spacing w:before="120"/>
        <w:contextualSpacing w:val="0"/>
        <w:rPr>
          <w:rFonts w:eastAsia="Times New Roman" w:cstheme="minorHAnsi"/>
        </w:rPr>
      </w:pPr>
      <w:r>
        <w:rPr>
          <w:rStyle w:val="AuthorName"/>
          <w:rFonts w:eastAsia="宋体" w:cstheme="minorHAnsi" w:hint="eastAsia"/>
          <w:lang w:eastAsia="zh-CN"/>
        </w:rPr>
        <w:t>Liu Kun</w:t>
      </w:r>
      <w:r>
        <w:rPr>
          <w:rFonts w:eastAsia="Times New Roman" w:cstheme="minorHAnsi"/>
          <w:b/>
          <w:bCs/>
          <w:u w:val="single"/>
        </w:rPr>
        <w:t>:</w:t>
      </w:r>
      <w:r w:rsidR="00C5528C" w:rsidRPr="00C5528C">
        <w:rPr>
          <w:rFonts w:eastAsia="Times New Roman" w:cstheme="minorHAnsi"/>
          <w:b/>
          <w:bCs/>
          <w:u w:val="single"/>
        </w:rPr>
        <w:t xml:space="preserve"> </w:t>
      </w:r>
      <w:r w:rsidR="00C5528C" w:rsidRPr="00C5528C">
        <w:rPr>
          <w:rFonts w:eastAsia="Times New Roman" w:cstheme="minorHAnsi"/>
        </w:rPr>
        <w:t>In vivo calcium imaging reveals the activity of specific neuron populations by using genetic engineering mice. This is the first time that thoracic DRG neurons are observed in vivo. This approach realizes observation of neuronal activities produced by somatic or visceral stimulations, as well as their crosstalk.</w:t>
      </w:r>
    </w:p>
    <w:p w14:paraId="3889A13C" w14:textId="77777777" w:rsidR="00A62FAA" w:rsidRDefault="00F90031">
      <w:pPr>
        <w:spacing w:before="120"/>
        <w:rPr>
          <w:rFonts w:eastAsia="Times New Roman" w:cstheme="minorHAnsi"/>
        </w:rPr>
      </w:pPr>
      <w:r>
        <w:rPr>
          <w:rFonts w:cstheme="minorHAnsi"/>
          <w:color w:val="000000"/>
          <w:shd w:val="clear" w:color="auto" w:fill="FFFFFF"/>
        </w:rPr>
        <w:t>How will your findings advance research in your field?</w:t>
      </w:r>
    </w:p>
    <w:p w14:paraId="15F1F1BE" w14:textId="77777777" w:rsidR="00A62FAA" w:rsidRDefault="00DC78E8">
      <w:pPr>
        <w:pStyle w:val="af6"/>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a0"/>
            <w:rFonts w:eastAsia="宋体"/>
            <w:b w:val="0"/>
            <w:u w:val="none"/>
          </w:rPr>
        </w:sdtEndPr>
        <w:sdtContent>
          <w:r w:rsidR="00F90031">
            <w:rPr>
              <w:rFonts w:eastAsia="Times New Roman" w:cstheme="minorHAnsi"/>
              <w:color w:val="808080"/>
              <w:shd w:val="clear" w:color="auto" w:fill="FFFF00"/>
            </w:rPr>
            <w:t>Enter author name</w:t>
          </w:r>
        </w:sdtContent>
      </w:sdt>
      <w:r w:rsidR="00F90031">
        <w:rPr>
          <w:rFonts w:eastAsia="Times New Roman" w:cstheme="minorHAnsi"/>
          <w:b/>
          <w:bCs/>
          <w:u w:val="single"/>
        </w:rPr>
        <w:t>:</w:t>
      </w:r>
      <w:r w:rsidR="00F90031">
        <w:rPr>
          <w:rFonts w:eastAsia="Times New Roman" w:cstheme="minorHAnsi"/>
        </w:rPr>
        <w:t xml:space="preserve"> </w:t>
      </w:r>
      <w:sdt>
        <w:sdtPr>
          <w:rPr>
            <w:rFonts w:cstheme="minorHAnsi"/>
          </w:rPr>
          <w:id w:val="811761107"/>
          <w:placeholder>
            <w:docPart w:val="1ACF53D3930F4D08AA4ABE6964A754B8"/>
          </w:placeholder>
          <w:temporary/>
          <w:showingPlcHdr/>
          <w:text/>
        </w:sdtPr>
        <w:sdtEndPr/>
        <w:sdtContent>
          <w:r w:rsidR="00F90031">
            <w:rPr>
              <w:rFonts w:eastAsia="Times New Roman" w:cstheme="minorHAnsi"/>
              <w:color w:val="808080"/>
              <w:shd w:val="clear" w:color="auto" w:fill="FFFF00"/>
            </w:rPr>
            <w:t>Click here if you choose this question. Please write in a style that you will be comfortable memorizing and speaking aloud. Limit length to 50 or fewer words.</w:t>
          </w:r>
        </w:sdtContent>
      </w:sdt>
    </w:p>
    <w:p w14:paraId="46CA4C93" w14:textId="77777777" w:rsidR="00A62FAA" w:rsidRDefault="00F90031">
      <w:pPr>
        <w:spacing w:before="120"/>
        <w:rPr>
          <w:rFonts w:eastAsia="Times New Roman" w:cstheme="minorHAnsi"/>
        </w:rPr>
      </w:pPr>
      <w:r>
        <w:rPr>
          <w:rFonts w:cstheme="minorHAnsi"/>
          <w:color w:val="000000"/>
          <w:shd w:val="clear" w:color="auto" w:fill="FFFFFF"/>
        </w:rPr>
        <w:t>What new scientific questions have your results paved the way for?</w:t>
      </w:r>
    </w:p>
    <w:p w14:paraId="476440A5" w14:textId="77777777" w:rsidR="00A62FAA" w:rsidRDefault="00DC78E8">
      <w:pPr>
        <w:pStyle w:val="af6"/>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a0"/>
            <w:rFonts w:eastAsia="宋体"/>
            <w:b w:val="0"/>
            <w:u w:val="none"/>
          </w:rPr>
        </w:sdtEndPr>
        <w:sdtContent>
          <w:r w:rsidR="00F90031">
            <w:rPr>
              <w:rFonts w:eastAsia="Times New Roman" w:cstheme="minorHAnsi"/>
              <w:color w:val="808080"/>
              <w:shd w:val="clear" w:color="auto" w:fill="FFFF00"/>
            </w:rPr>
            <w:t>Enter author name</w:t>
          </w:r>
        </w:sdtContent>
      </w:sdt>
      <w:r w:rsidR="00F90031">
        <w:rPr>
          <w:rFonts w:eastAsia="Times New Roman" w:cstheme="minorHAnsi"/>
          <w:b/>
          <w:bCs/>
          <w:u w:val="single"/>
        </w:rPr>
        <w:t>:</w:t>
      </w:r>
      <w:r w:rsidR="00F90031">
        <w:rPr>
          <w:rFonts w:eastAsia="Times New Roman" w:cstheme="minorHAnsi"/>
        </w:rPr>
        <w:t xml:space="preserve"> </w:t>
      </w:r>
      <w:sdt>
        <w:sdtPr>
          <w:rPr>
            <w:rFonts w:cstheme="minorHAnsi"/>
          </w:rPr>
          <w:id w:val="2075381731"/>
          <w:placeholder>
            <w:docPart w:val="046AF88CEBB94847BB1BF1F04F72D2CA"/>
          </w:placeholder>
          <w:temporary/>
          <w:showingPlcHdr/>
          <w:text/>
        </w:sdtPr>
        <w:sdtEndPr/>
        <w:sdtContent>
          <w:r w:rsidR="00F90031">
            <w:rPr>
              <w:rFonts w:eastAsia="Times New Roman" w:cstheme="minorHAnsi"/>
              <w:color w:val="808080"/>
              <w:shd w:val="clear" w:color="auto" w:fill="FFFF00"/>
            </w:rPr>
            <w:t>Click here if you choose this question. Please write in a style that you will be comfortable memorizing and speaking aloud. Limit length to 50 or fewer words.</w:t>
          </w:r>
        </w:sdtContent>
      </w:sdt>
    </w:p>
    <w:p w14:paraId="29DED187" w14:textId="77777777" w:rsidR="00A62FAA" w:rsidRDefault="00F90031">
      <w:pPr>
        <w:spacing w:before="120"/>
        <w:rPr>
          <w:rFonts w:eastAsia="Times New Roman" w:cstheme="minorHAnsi"/>
        </w:rPr>
      </w:pPr>
      <w:r>
        <w:rPr>
          <w:rFonts w:cstheme="minorHAnsi"/>
          <w:color w:val="000000"/>
          <w:shd w:val="clear" w:color="auto" w:fill="FFFFFF"/>
        </w:rPr>
        <w:t>What research questions will your laboratory focus on in the future?</w:t>
      </w:r>
    </w:p>
    <w:p w14:paraId="6ED00755" w14:textId="708DAC4E" w:rsidR="00A62FAA" w:rsidRDefault="00F90031">
      <w:pPr>
        <w:ind w:left="723" w:hangingChars="300" w:hanging="723"/>
        <w:contextualSpacing/>
        <w:outlineLvl w:val="0"/>
        <w:rPr>
          <w:rFonts w:cstheme="minorHAnsi"/>
          <w:lang w:eastAsia="zh-CN"/>
        </w:rPr>
      </w:pPr>
      <w:r>
        <w:rPr>
          <w:rFonts w:cstheme="minorHAnsi" w:hint="eastAsia"/>
          <w:b/>
          <w:lang w:eastAsia="zh-CN"/>
        </w:rPr>
        <w:t xml:space="preserve"> </w:t>
      </w:r>
      <w:r>
        <w:rPr>
          <w:rFonts w:cstheme="minorHAnsi"/>
          <w:b/>
          <w:lang w:eastAsia="zh-CN"/>
        </w:rPr>
        <w:t xml:space="preserve">  </w:t>
      </w:r>
      <w:r>
        <w:rPr>
          <w:rFonts w:cstheme="minorHAnsi"/>
          <w:lang w:eastAsia="zh-CN"/>
        </w:rPr>
        <w:t>1.10</w:t>
      </w:r>
      <w:r>
        <w:rPr>
          <w:rFonts w:cstheme="minorHAnsi"/>
          <w:b/>
          <w:lang w:eastAsia="zh-CN"/>
        </w:rPr>
        <w:t xml:space="preserve"> </w:t>
      </w:r>
      <w:r w:rsidRPr="00380448">
        <w:rPr>
          <w:rFonts w:cstheme="minorHAnsi" w:hint="eastAsia"/>
          <w:b/>
          <w:u w:val="single"/>
          <w:lang w:eastAsia="zh-CN"/>
        </w:rPr>
        <w:t xml:space="preserve">Gao </w:t>
      </w:r>
      <w:proofErr w:type="spellStart"/>
      <w:r w:rsidRPr="00380448">
        <w:rPr>
          <w:rFonts w:cstheme="minorHAnsi" w:hint="eastAsia"/>
          <w:b/>
          <w:u w:val="single"/>
          <w:lang w:eastAsia="zh-CN"/>
        </w:rPr>
        <w:t>Xinyan</w:t>
      </w:r>
      <w:proofErr w:type="spellEnd"/>
      <w:r>
        <w:rPr>
          <w:rFonts w:cstheme="minorHAnsi" w:hint="eastAsia"/>
          <w:b/>
          <w:bCs/>
          <w:lang w:eastAsia="zh-CN"/>
        </w:rPr>
        <w:t>:</w:t>
      </w:r>
      <w:r>
        <w:rPr>
          <w:rFonts w:eastAsia="Times New Roman" w:cstheme="minorHAnsi"/>
          <w:b/>
          <w:bCs/>
        </w:rPr>
        <w:t xml:space="preserve"> </w:t>
      </w:r>
      <w:r>
        <w:rPr>
          <w:rFonts w:cstheme="minorHAnsi" w:hint="eastAsia"/>
          <w:lang w:eastAsia="zh-CN"/>
        </w:rPr>
        <w:t xml:space="preserve">Our laboratory has established methods for in vivo calcium imaging of thoracic and lumbar DRG, and in the future, we will reveal the receptors related initiating factors of acupuncture, </w:t>
      </w:r>
      <w:proofErr w:type="spellStart"/>
      <w:r>
        <w:rPr>
          <w:rFonts w:cstheme="minorHAnsi" w:hint="eastAsia"/>
          <w:lang w:eastAsia="zh-CN"/>
        </w:rPr>
        <w:t>acupoints</w:t>
      </w:r>
      <w:proofErr w:type="spellEnd"/>
      <w:r>
        <w:rPr>
          <w:rFonts w:cstheme="minorHAnsi" w:hint="eastAsia"/>
          <w:lang w:eastAsia="zh-CN"/>
        </w:rPr>
        <w:t xml:space="preserve"> hypersensitivity, interactions between somatic</w:t>
      </w:r>
      <w:r w:rsidR="00963240">
        <w:rPr>
          <w:rFonts w:cstheme="minorHAnsi" w:hint="eastAsia"/>
          <w:lang w:eastAsia="zh-CN"/>
        </w:rPr>
        <w:t xml:space="preserve"> acupuncture stimulation and vi</w:t>
      </w:r>
      <w:r w:rsidR="00963240">
        <w:rPr>
          <w:rFonts w:cstheme="minorHAnsi"/>
          <w:lang w:eastAsia="zh-CN"/>
        </w:rPr>
        <w:t>s</w:t>
      </w:r>
      <w:r>
        <w:rPr>
          <w:rFonts w:cstheme="minorHAnsi" w:hint="eastAsia"/>
          <w:lang w:eastAsia="zh-CN"/>
        </w:rPr>
        <w:t>ceral inputs.</w:t>
      </w:r>
    </w:p>
    <w:p w14:paraId="66D538A0" w14:textId="77777777" w:rsidR="00A62FAA" w:rsidRDefault="00F90031">
      <w:pPr>
        <w:spacing w:before="120"/>
        <w:rPr>
          <w:rFonts w:cstheme="minorHAnsi"/>
        </w:rPr>
      </w:pPr>
      <w:r>
        <w:rPr>
          <w:rFonts w:cstheme="minorHAnsi"/>
          <w:b/>
          <w:i/>
          <w:color w:val="0000FF"/>
        </w:rPr>
        <w:t>Videographer: Obtain headshots for all authors.</w:t>
      </w:r>
      <w:r>
        <w:rPr>
          <w:rFonts w:cstheme="minorHAnsi"/>
        </w:rPr>
        <w:br w:type="page"/>
      </w:r>
    </w:p>
    <w:p w14:paraId="1CEA460B" w14:textId="77777777" w:rsidR="00A62FAA" w:rsidRDefault="00F90031">
      <w:pPr>
        <w:pStyle w:val="1"/>
        <w:rPr>
          <w:rFonts w:cstheme="minorHAnsi"/>
          <w:lang w:eastAsia="zh-TW"/>
        </w:rPr>
      </w:pPr>
      <w:r>
        <w:rPr>
          <w:rFonts w:cstheme="minorHAnsi"/>
        </w:rPr>
        <w:lastRenderedPageBreak/>
        <w:t xml:space="preserve">Protocol Videos </w:t>
      </w:r>
    </w:p>
    <w:p w14:paraId="79110505" w14:textId="77777777" w:rsidR="00A62FAA" w:rsidRDefault="00F90031">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Cs/>
        </w:rPr>
      </w:pPr>
      <w:r>
        <w:rPr>
          <w:rFonts w:eastAsia="Times New Roman" w:cstheme="minorHAnsi"/>
          <w:bCs/>
        </w:rPr>
        <w:t xml:space="preserve">Each video will include a section of your protocol and accompanying results, if applicable. Use </w:t>
      </w:r>
      <w:r>
        <w:rPr>
          <w:rFonts w:eastAsia="Times New Roman" w:cstheme="minorHAnsi"/>
          <w:b/>
        </w:rPr>
        <w:t>Track Changes</w:t>
      </w:r>
      <w:r>
        <w:rPr>
          <w:rFonts w:eastAsia="Times New Roman" w:cstheme="minorHAnsi"/>
          <w:bCs/>
        </w:rPr>
        <w:t xml:space="preserve"> when making edits or revisions.</w:t>
      </w:r>
    </w:p>
    <w:p w14:paraId="544F567D" w14:textId="77777777" w:rsidR="00A62FAA" w:rsidRDefault="00F90031">
      <w:pPr>
        <w:pStyle w:val="af6"/>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The two-digit </w:t>
      </w:r>
      <w:r>
        <w:rPr>
          <w:rFonts w:eastAsia="Times New Roman" w:cstheme="minorHAnsi"/>
          <w:b/>
          <w:bCs/>
        </w:rPr>
        <w:t>steps</w:t>
      </w:r>
      <w:r>
        <w:rPr>
          <w:rFonts w:eastAsia="Times New Roman" w:cstheme="minorHAnsi"/>
        </w:rPr>
        <w:t xml:space="preserve"> (e.g., 2.1., 2.2.) are the narration. </w:t>
      </w:r>
      <w:r>
        <w:rPr>
          <w:rFonts w:eastAsia="Times New Roman" w:cstheme="minorHAnsi"/>
          <w:b/>
          <w:bCs/>
        </w:rPr>
        <w:t>Professional voiceover artists will narrate the video</w:t>
      </w:r>
      <w:r>
        <w:rPr>
          <w:rFonts w:eastAsia="Times New Roman" w:cstheme="minorHAnsi"/>
        </w:rPr>
        <w:t xml:space="preserve">. </w:t>
      </w:r>
    </w:p>
    <w:p w14:paraId="3F2C04C2" w14:textId="77777777" w:rsidR="00A62FAA" w:rsidRDefault="00F90031">
      <w:pPr>
        <w:pStyle w:val="af6"/>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i/>
          <w:color w:val="FF0000"/>
        </w:rPr>
        <w:t>Red and italics</w:t>
      </w:r>
      <w:r>
        <w:rPr>
          <w:rFonts w:eastAsia="Times New Roman" w:cstheme="minorHAnsi"/>
          <w:color w:val="FF0000"/>
        </w:rPr>
        <w:t xml:space="preserve"> </w:t>
      </w:r>
      <w:r>
        <w:rPr>
          <w:rFonts w:eastAsia="Times New Roman" w:cstheme="minorHAnsi"/>
        </w:rPr>
        <w:t xml:space="preserve">are pronunciation guides (how the word will be spoken). </w:t>
      </w:r>
    </w:p>
    <w:p w14:paraId="02B5E9A8" w14:textId="77777777" w:rsidR="00A62FAA" w:rsidRDefault="00F90031">
      <w:pPr>
        <w:pStyle w:val="af6"/>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Pr>
          <w:rFonts w:eastAsia="Times New Roman" w:cstheme="minorHAnsi"/>
        </w:rPr>
        <w:t>Filming should take no more than 10 minutes per step. If a step takes more than 10 minutes, prepare the product from that step in advance.</w:t>
      </w:r>
    </w:p>
    <w:p w14:paraId="17D18942" w14:textId="77777777" w:rsidR="00A62FAA" w:rsidRDefault="00F90031">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bCs/>
        </w:rPr>
      </w:pPr>
      <w:r>
        <w:rPr>
          <w:rFonts w:eastAsia="Times New Roman" w:cstheme="minorHAnsi"/>
          <w:b/>
          <w:bCs/>
        </w:rPr>
        <w:t>Protocol:</w:t>
      </w:r>
    </w:p>
    <w:p w14:paraId="213945EE" w14:textId="77777777" w:rsidR="00A62FAA" w:rsidRDefault="00F90031">
      <w:pPr>
        <w:pStyle w:val="af6"/>
        <w:keepLines/>
        <w:numPr>
          <w:ilvl w:val="0"/>
          <w:numId w:val="4"/>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Pr>
          <w:rFonts w:eastAsia="Times New Roman" w:cstheme="minorHAnsi"/>
        </w:rPr>
        <w:t xml:space="preserve">The three-digit </w:t>
      </w:r>
      <w:r>
        <w:rPr>
          <w:rFonts w:eastAsia="Times New Roman" w:cstheme="minorHAnsi"/>
          <w:b/>
          <w:bCs/>
        </w:rPr>
        <w:t>shots</w:t>
      </w:r>
      <w:r>
        <w:rPr>
          <w:rFonts w:eastAsia="Times New Roman" w:cstheme="minorHAnsi"/>
        </w:rPr>
        <w:t xml:space="preserve"> (e.g., 2.1.1., 2.2.2.) are the actions that the videographer will capture. </w:t>
      </w:r>
    </w:p>
    <w:p w14:paraId="2D3C7FF2" w14:textId="77777777" w:rsidR="00A62FAA" w:rsidRDefault="00F90031">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Pr>
          <w:rFonts w:eastAsia="Times New Roman" w:cstheme="minorHAnsi"/>
          <w:b/>
        </w:rPr>
        <w:t xml:space="preserve">Representative Results: </w:t>
      </w:r>
    </w:p>
    <w:p w14:paraId="05054182" w14:textId="77777777" w:rsidR="00A62FAA" w:rsidRDefault="00F90031">
      <w:pPr>
        <w:pStyle w:val="af6"/>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The three-digit numbers (e.g., 2.3.1., 2.3.2.) are the figures/tables from your manuscript. These </w:t>
      </w:r>
      <w:r>
        <w:rPr>
          <w:rFonts w:eastAsia="Times New Roman" w:cstheme="minorHAnsi"/>
          <w:b/>
          <w:bCs/>
        </w:rPr>
        <w:t>will not be recorded</w:t>
      </w:r>
      <w:r>
        <w:rPr>
          <w:rFonts w:eastAsia="Times New Roman" w:cstheme="minorHAnsi"/>
        </w:rPr>
        <w:t xml:space="preserve"> by the videographer.</w:t>
      </w:r>
    </w:p>
    <w:p w14:paraId="35AEBC7E" w14:textId="77777777" w:rsidR="00A62FAA" w:rsidRDefault="00F90031">
      <w:pPr>
        <w:pStyle w:val="af6"/>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 xml:space="preserve">Please </w:t>
      </w:r>
      <w:r>
        <w:rPr>
          <w:rFonts w:eastAsia="Times New Roman" w:cstheme="minorHAnsi"/>
          <w:b/>
        </w:rPr>
        <w:t>review the result section</w:t>
      </w:r>
      <w:r>
        <w:rPr>
          <w:rFonts w:eastAsia="Times New Roman" w:cstheme="minorHAnsi"/>
          <w:bCs/>
        </w:rPr>
        <w:t xml:space="preserve"> to </w:t>
      </w:r>
      <w:r>
        <w:rPr>
          <w:rFonts w:eastAsia="Times New Roman" w:cstheme="minorHAnsi"/>
          <w:bCs/>
          <w:u w:val="single"/>
        </w:rPr>
        <w:t>make sure it logically follows the video.</w:t>
      </w:r>
    </w:p>
    <w:p w14:paraId="29943CF5" w14:textId="77777777" w:rsidR="00A62FAA" w:rsidRDefault="00F90031">
      <w:pPr>
        <w:pStyle w:val="af6"/>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bCs/>
        </w:rPr>
        <w:t xml:space="preserve">Please note that the video </w:t>
      </w:r>
      <w:r>
        <w:rPr>
          <w:rFonts w:eastAsia="Times New Roman" w:cstheme="minorHAnsi"/>
          <w:b/>
        </w:rPr>
        <w:t xml:space="preserve">cannot </w:t>
      </w:r>
      <w:r>
        <w:rPr>
          <w:rFonts w:eastAsia="Times New Roman" w:cstheme="minorHAnsi"/>
          <w:bCs/>
        </w:rPr>
        <w:t xml:space="preserve">include </w:t>
      </w:r>
      <w:r>
        <w:rPr>
          <w:rFonts w:eastAsia="Times New Roman" w:cstheme="minorHAnsi"/>
          <w:bCs/>
          <w:u w:val="single"/>
        </w:rPr>
        <w:t>voiceover without an accompanying visual</w:t>
      </w:r>
      <w:r>
        <w:rPr>
          <w:rFonts w:eastAsia="Times New Roman" w:cstheme="minorHAnsi"/>
          <w:bCs/>
        </w:rPr>
        <w:t>.</w:t>
      </w:r>
    </w:p>
    <w:p w14:paraId="2A467797" w14:textId="77777777" w:rsidR="00A62FAA" w:rsidRDefault="00A62FAA">
      <w:pPr>
        <w:rPr>
          <w:rFonts w:cstheme="minorHAnsi"/>
        </w:rPr>
      </w:pPr>
    </w:p>
    <w:p w14:paraId="75DFC648" w14:textId="77777777" w:rsidR="00A62FAA" w:rsidRDefault="00F90031">
      <w:pPr>
        <w:pStyle w:val="af6"/>
        <w:numPr>
          <w:ilvl w:val="0"/>
          <w:numId w:val="3"/>
        </w:numPr>
        <w:spacing w:before="120"/>
        <w:contextualSpacing w:val="0"/>
        <w:rPr>
          <w:rFonts w:cstheme="minorHAnsi"/>
          <w:b/>
          <w:bCs/>
        </w:rPr>
      </w:pPr>
      <w:r>
        <w:rPr>
          <w:rFonts w:cstheme="minorHAnsi"/>
          <w:b/>
          <w:bCs/>
        </w:rPr>
        <w:t>Video 2: In Vivo Calcium Imaging of T1 Dorsal Root Ganglion and Synchronous ECG Recordings in Mice</w:t>
      </w:r>
    </w:p>
    <w:p w14:paraId="753B71A2" w14:textId="77777777" w:rsidR="00A62FAA" w:rsidRDefault="00F90031">
      <w:pPr>
        <w:pStyle w:val="af6"/>
        <w:spacing w:before="120"/>
        <w:ind w:left="360"/>
        <w:contextualSpacing w:val="0"/>
        <w:rPr>
          <w:rFonts w:cstheme="minorHAnsi"/>
          <w:b/>
          <w:bCs/>
          <w:lang w:eastAsia="zh-CN"/>
        </w:rPr>
      </w:pPr>
      <w:r>
        <w:rPr>
          <w:rFonts w:cstheme="minorHAnsi"/>
          <w:b/>
          <w:bCs/>
        </w:rPr>
        <w:t xml:space="preserve">Demonstrator: </w:t>
      </w:r>
      <w:r>
        <w:rPr>
          <w:rFonts w:cstheme="minorHAnsi" w:hint="eastAsia"/>
          <w:b/>
          <w:bCs/>
          <w:lang w:eastAsia="zh-CN"/>
        </w:rPr>
        <w:t>Li Xia</w:t>
      </w:r>
    </w:p>
    <w:p w14:paraId="10F693FD" w14:textId="77777777" w:rsidR="00A62FAA" w:rsidRDefault="00F90031">
      <w:pPr>
        <w:pStyle w:val="af6"/>
        <w:spacing w:before="120" w:after="240"/>
        <w:ind w:left="360"/>
        <w:contextualSpacing w:val="0"/>
        <w:rPr>
          <w:rFonts w:cstheme="minorHAnsi"/>
          <w:b/>
          <w:bCs/>
        </w:rPr>
      </w:pPr>
      <w:r>
        <w:rPr>
          <w:rFonts w:cstheme="minorHAnsi"/>
          <w:b/>
          <w:bCs/>
        </w:rPr>
        <w:t>Ethics Title Card</w:t>
      </w:r>
    </w:p>
    <w:p w14:paraId="4B09A00B" w14:textId="77777777" w:rsidR="00A62FAA" w:rsidRDefault="00F90031">
      <w:pPr>
        <w:pStyle w:val="af6"/>
        <w:spacing w:before="120" w:after="240"/>
        <w:ind w:left="360"/>
        <w:contextualSpacing w:val="0"/>
      </w:pPr>
      <w:r>
        <w:rPr>
          <w:rFonts w:eastAsia="Times New Roman" w:cstheme="minorHAnsi"/>
        </w:rPr>
        <w:t xml:space="preserve">Procedures involving animal subjects have been approved by the </w:t>
      </w:r>
      <w:r>
        <w:t xml:space="preserve">Animal Care and Use Ethics Committee of the Institute of Acupuncture &amp; </w:t>
      </w:r>
      <w:proofErr w:type="spellStart"/>
      <w:r>
        <w:t>Moxibustion</w:t>
      </w:r>
      <w:proofErr w:type="spellEnd"/>
      <w:r>
        <w:t>, China Academy of Chinese Medical Sciences</w:t>
      </w:r>
    </w:p>
    <w:p w14:paraId="18F9F57E" w14:textId="77777777" w:rsidR="00A62FAA" w:rsidRDefault="00F90031">
      <w:pPr>
        <w:pStyle w:val="af6"/>
        <w:spacing w:before="120"/>
        <w:ind w:left="360"/>
        <w:contextualSpacing w:val="0"/>
        <w:rPr>
          <w:rFonts w:cstheme="minorHAnsi"/>
          <w:b/>
          <w:bCs/>
        </w:rPr>
      </w:pPr>
      <w:r>
        <w:rPr>
          <w:rFonts w:cstheme="minorHAnsi"/>
          <w:b/>
          <w:bCs/>
        </w:rPr>
        <w:t>Protocol</w:t>
      </w:r>
    </w:p>
    <w:p w14:paraId="1909BCD2" w14:textId="77777777" w:rsidR="00A62FAA" w:rsidRDefault="00F90031">
      <w:pPr>
        <w:pStyle w:val="Narration"/>
        <w:numPr>
          <w:ilvl w:val="1"/>
          <w:numId w:val="3"/>
        </w:numPr>
        <w:rPr>
          <w:lang w:val="en-IN"/>
        </w:rPr>
      </w:pPr>
      <w:commentRangeStart w:id="1"/>
      <w:r>
        <w:rPr>
          <w:lang w:val="en-IN"/>
        </w:rPr>
        <w:t xml:space="preserve">To begin, position the anesthetized mouse in a prone position on a heated pad </w:t>
      </w:r>
      <w:r>
        <w:rPr>
          <w:b/>
          <w:lang w:val="en-IN"/>
        </w:rPr>
        <w:t>[1-TXT]</w:t>
      </w:r>
      <w:r>
        <w:rPr>
          <w:lang w:val="en-IN"/>
        </w:rPr>
        <w:t xml:space="preserve">. </w:t>
      </w:r>
      <w:commentRangeEnd w:id="1"/>
      <w:r>
        <w:rPr>
          <w:rStyle w:val="af5"/>
          <w:rFonts w:asciiTheme="minorHAnsi" w:hAnsiTheme="minorHAnsi" w:cs="Calibri (Body)"/>
          <w:lang w:val="zh-CN" w:eastAsia="zh-CN"/>
        </w:rPr>
        <w:commentReference w:id="1"/>
      </w:r>
      <w:r>
        <w:rPr>
          <w:lang w:val="en-IN"/>
        </w:rPr>
        <w:t>Make a</w:t>
      </w:r>
      <w:commentRangeStart w:id="2"/>
      <w:r>
        <w:rPr>
          <w:lang w:val="en-IN"/>
        </w:rPr>
        <w:t xml:space="preserve"> 4-centimeter</w:t>
      </w:r>
      <w:commentRangeEnd w:id="2"/>
      <w:r w:rsidR="00E72106">
        <w:rPr>
          <w:rStyle w:val="af5"/>
          <w:rFonts w:asciiTheme="minorHAnsi" w:hAnsiTheme="minorHAnsi" w:cs="Calibri (Body)"/>
          <w:lang w:val="zh-CN" w:eastAsia="zh-CN"/>
        </w:rPr>
        <w:commentReference w:id="2"/>
      </w:r>
      <w:r>
        <w:rPr>
          <w:lang w:val="en-IN"/>
        </w:rPr>
        <w:t xml:space="preserve"> longitudinal incision in the </w:t>
      </w:r>
      <w:proofErr w:type="spellStart"/>
      <w:r>
        <w:rPr>
          <w:lang w:val="en-IN"/>
        </w:rPr>
        <w:t>center</w:t>
      </w:r>
      <w:proofErr w:type="spellEnd"/>
      <w:r>
        <w:rPr>
          <w:lang w:val="en-IN"/>
        </w:rPr>
        <w:t xml:space="preserve"> of the nape of the neck, extending from the </w:t>
      </w:r>
      <w:commentRangeStart w:id="3"/>
      <w:commentRangeStart w:id="4"/>
      <w:r>
        <w:rPr>
          <w:lang w:val="en-IN"/>
        </w:rPr>
        <w:t xml:space="preserve">C6 </w:t>
      </w:r>
      <w:r>
        <w:rPr>
          <w:i/>
          <w:iCs/>
          <w:color w:val="FF0000"/>
          <w:lang w:val="en-IN"/>
        </w:rPr>
        <w:t>(C-six)</w:t>
      </w:r>
      <w:r>
        <w:rPr>
          <w:lang w:val="en-IN"/>
        </w:rPr>
        <w:t xml:space="preserve"> to T3 </w:t>
      </w:r>
      <w:r>
        <w:rPr>
          <w:i/>
          <w:iCs/>
          <w:color w:val="FF0000"/>
          <w:lang w:val="en-IN"/>
        </w:rPr>
        <w:t>(tee-three)</w:t>
      </w:r>
      <w:r>
        <w:rPr>
          <w:lang w:val="en-IN"/>
        </w:rPr>
        <w:t xml:space="preserve"> </w:t>
      </w:r>
      <w:commentRangeEnd w:id="3"/>
      <w:r>
        <w:rPr>
          <w:rStyle w:val="af5"/>
          <w:rFonts w:asciiTheme="minorHAnsi" w:hAnsiTheme="minorHAnsi" w:cs="Calibri (Body)"/>
          <w:lang w:val="zh-CN" w:eastAsia="zh-CN"/>
        </w:rPr>
        <w:commentReference w:id="3"/>
      </w:r>
      <w:commentRangeEnd w:id="4"/>
      <w:r>
        <w:rPr>
          <w:rStyle w:val="af5"/>
          <w:rFonts w:asciiTheme="minorHAnsi" w:hAnsiTheme="minorHAnsi" w:cs="Calibri (Body)"/>
          <w:lang w:val="zh-CN" w:eastAsia="zh-CN"/>
        </w:rPr>
        <w:commentReference w:id="4"/>
      </w:r>
      <w:r>
        <w:rPr>
          <w:lang w:val="en-IN"/>
        </w:rPr>
        <w:t xml:space="preserve">vertebrae </w:t>
      </w:r>
      <w:r>
        <w:rPr>
          <w:b/>
          <w:lang w:val="en-IN"/>
        </w:rPr>
        <w:t>[2]</w:t>
      </w:r>
      <w:r>
        <w:rPr>
          <w:lang w:val="en-IN"/>
        </w:rPr>
        <w:t>.</w:t>
      </w:r>
    </w:p>
    <w:p w14:paraId="259D8D32" w14:textId="77777777" w:rsidR="00A62FAA" w:rsidRDefault="00F90031">
      <w:pPr>
        <w:pStyle w:val="ShotDescription"/>
        <w:numPr>
          <w:ilvl w:val="2"/>
          <w:numId w:val="3"/>
        </w:numPr>
        <w:rPr>
          <w:lang w:val="en-IN"/>
        </w:rPr>
      </w:pPr>
      <w:r>
        <w:rPr>
          <w:lang w:val="en-IN"/>
        </w:rPr>
        <w:t xml:space="preserve">WIDE: Establishing shot of talent positioning the anesthetized mouse in a prone position on a heated pad. </w:t>
      </w:r>
      <w:r>
        <w:rPr>
          <w:b/>
          <w:bCs/>
          <w:lang w:val="en-IN"/>
        </w:rPr>
        <w:t xml:space="preserve">TXT: </w:t>
      </w:r>
      <w:proofErr w:type="spellStart"/>
      <w:r>
        <w:rPr>
          <w:b/>
          <w:bCs/>
          <w:lang w:val="en-IN"/>
        </w:rPr>
        <w:t>Anesthesia</w:t>
      </w:r>
      <w:proofErr w:type="spellEnd"/>
      <w:r>
        <w:rPr>
          <w:b/>
          <w:bCs/>
          <w:lang w:val="en-IN"/>
        </w:rPr>
        <w:t xml:space="preserve">: </w:t>
      </w:r>
      <w:r>
        <w:rPr>
          <w:b/>
          <w:bCs/>
        </w:rPr>
        <w:t xml:space="preserve">1.25% </w:t>
      </w:r>
      <w:proofErr w:type="spellStart"/>
      <w:r>
        <w:rPr>
          <w:b/>
          <w:bCs/>
        </w:rPr>
        <w:t>Tribromoethanol</w:t>
      </w:r>
      <w:proofErr w:type="spellEnd"/>
      <w:r>
        <w:rPr>
          <w:rFonts w:cstheme="minorHAnsi"/>
          <w:i/>
          <w:iCs/>
          <w:color w:val="0000FF"/>
          <w:shd w:val="clear" w:color="auto" w:fill="FFFFFF"/>
        </w:rPr>
        <w:t xml:space="preserve"> Videographer: Please also take a still image of talent performing this action. Make sure that it is at least a half-body shot with the talent's face visible and zoom out so we have room for cropping.</w:t>
      </w:r>
      <w:r>
        <w:rPr>
          <w:rFonts w:cstheme="minorHAnsi"/>
          <w:i/>
          <w:iCs/>
          <w:color w:val="222222"/>
          <w:shd w:val="clear" w:color="auto" w:fill="FFFFFF"/>
        </w:rPr>
        <w:t> </w:t>
      </w:r>
    </w:p>
    <w:p w14:paraId="283E86E4" w14:textId="77777777" w:rsidR="00A62FAA" w:rsidRDefault="00F90031">
      <w:pPr>
        <w:pStyle w:val="ShotDescription"/>
        <w:numPr>
          <w:ilvl w:val="2"/>
          <w:numId w:val="3"/>
        </w:numPr>
        <w:rPr>
          <w:lang w:val="en-IN"/>
        </w:rPr>
      </w:pPr>
      <w:r>
        <w:rPr>
          <w:lang w:val="en-IN"/>
        </w:rPr>
        <w:t xml:space="preserve">Talent making a longitudinal incision in the nape of the neck from C6 to T3 </w:t>
      </w:r>
      <w:r>
        <w:rPr>
          <w:lang w:val="en-IN"/>
        </w:rPr>
        <w:lastRenderedPageBreak/>
        <w:t>vertebrae.</w:t>
      </w:r>
    </w:p>
    <w:p w14:paraId="01C99680" w14:textId="77777777" w:rsidR="00A62FAA" w:rsidRDefault="00A62FAA">
      <w:pPr>
        <w:rPr>
          <w:lang w:val="en-IN"/>
        </w:rPr>
      </w:pPr>
    </w:p>
    <w:p w14:paraId="53438D3F" w14:textId="77777777" w:rsidR="00A62FAA" w:rsidRDefault="00F90031">
      <w:pPr>
        <w:pStyle w:val="Narration"/>
        <w:numPr>
          <w:ilvl w:val="1"/>
          <w:numId w:val="3"/>
        </w:numPr>
        <w:rPr>
          <w:lang w:val="en-IN"/>
        </w:rPr>
      </w:pPr>
      <w:r>
        <w:rPr>
          <w:lang w:val="en-IN"/>
        </w:rPr>
        <w:t xml:space="preserve">Carefully separate the fat and hibernating glands at the anterior aspect of the mouse's thoracic vertebrae, avoiding the blood vessels beneath the glands </w:t>
      </w:r>
      <w:r>
        <w:rPr>
          <w:b/>
          <w:lang w:val="en-IN"/>
        </w:rPr>
        <w:t>[1]</w:t>
      </w:r>
      <w:r>
        <w:rPr>
          <w:lang w:val="en-IN"/>
        </w:rPr>
        <w:t xml:space="preserve">. Use spring scissors to cut through the skin and muscle layers, including the trapezius muscle </w:t>
      </w:r>
      <w:r>
        <w:rPr>
          <w:b/>
          <w:lang w:val="en-IN"/>
        </w:rPr>
        <w:t>[2]</w:t>
      </w:r>
      <w:r>
        <w:rPr>
          <w:lang w:val="en-IN"/>
        </w:rPr>
        <w:t xml:space="preserve">. Insert a retractor between the muscles to assist with further exposure </w:t>
      </w:r>
      <w:r>
        <w:rPr>
          <w:b/>
          <w:lang w:val="en-IN"/>
        </w:rPr>
        <w:t>[3]</w:t>
      </w:r>
      <w:r>
        <w:rPr>
          <w:lang w:val="en-IN"/>
        </w:rPr>
        <w:t>.</w:t>
      </w:r>
    </w:p>
    <w:p w14:paraId="618E9BB3" w14:textId="77777777" w:rsidR="00A62FAA" w:rsidRDefault="00F90031">
      <w:pPr>
        <w:pStyle w:val="ShotDescription"/>
        <w:numPr>
          <w:ilvl w:val="2"/>
          <w:numId w:val="3"/>
        </w:numPr>
        <w:rPr>
          <w:lang w:val="en-IN"/>
        </w:rPr>
      </w:pPr>
      <w:r>
        <w:rPr>
          <w:lang w:val="en-IN"/>
        </w:rPr>
        <w:t>Talent separating the fat and hibernating glands from the thoracic vertebrae.</w:t>
      </w:r>
    </w:p>
    <w:p w14:paraId="36F81EDC" w14:textId="77777777" w:rsidR="00A62FAA" w:rsidRDefault="00F90031">
      <w:pPr>
        <w:pStyle w:val="ShotDescription"/>
        <w:numPr>
          <w:ilvl w:val="2"/>
          <w:numId w:val="3"/>
        </w:numPr>
        <w:rPr>
          <w:lang w:val="en-IN"/>
        </w:rPr>
      </w:pPr>
      <w:r>
        <w:rPr>
          <w:lang w:val="en-IN"/>
        </w:rPr>
        <w:t>Talent cutting through the skin and muscle layers, including the trapezius muscle.</w:t>
      </w:r>
    </w:p>
    <w:p w14:paraId="67C4A8EC" w14:textId="77777777" w:rsidR="00A62FAA" w:rsidRDefault="00F90031">
      <w:pPr>
        <w:pStyle w:val="ShotDescription"/>
        <w:numPr>
          <w:ilvl w:val="2"/>
          <w:numId w:val="3"/>
        </w:numPr>
        <w:rPr>
          <w:lang w:val="en-IN"/>
        </w:rPr>
      </w:pPr>
      <w:r>
        <w:rPr>
          <w:lang w:val="en-IN"/>
        </w:rPr>
        <w:t>Talent inserting a retractor between the muscles.</w:t>
      </w:r>
    </w:p>
    <w:p w14:paraId="7E915F1D" w14:textId="77777777" w:rsidR="00A62FAA" w:rsidRDefault="00A62FAA">
      <w:pPr>
        <w:rPr>
          <w:lang w:val="en-IN"/>
        </w:rPr>
      </w:pPr>
    </w:p>
    <w:p w14:paraId="19482257" w14:textId="77777777" w:rsidR="00A62FAA" w:rsidRDefault="00F90031">
      <w:pPr>
        <w:pStyle w:val="Narration"/>
        <w:numPr>
          <w:ilvl w:val="1"/>
          <w:numId w:val="3"/>
        </w:numPr>
        <w:rPr>
          <w:lang w:val="en-IN"/>
        </w:rPr>
      </w:pPr>
      <w:r>
        <w:rPr>
          <w:lang w:val="en-IN"/>
        </w:rPr>
        <w:t xml:space="preserve">Remove the muscles attaching to the head clamp and the straight portion of the long neck muscles </w:t>
      </w:r>
      <w:r>
        <w:rPr>
          <w:b/>
          <w:bCs/>
          <w:lang w:val="en-IN"/>
        </w:rPr>
        <w:t>[1]</w:t>
      </w:r>
      <w:r>
        <w:rPr>
          <w:lang w:val="en-IN"/>
        </w:rPr>
        <w:t xml:space="preserve">, exposing the spinous processes of </w:t>
      </w:r>
      <w:commentRangeStart w:id="5"/>
      <w:commentRangeStart w:id="6"/>
      <w:r>
        <w:rPr>
          <w:lang w:val="en-IN"/>
        </w:rPr>
        <w:t xml:space="preserve">T2 </w:t>
      </w:r>
      <w:r>
        <w:rPr>
          <w:i/>
          <w:iCs/>
          <w:color w:val="FF0000"/>
          <w:lang w:val="en-IN"/>
        </w:rPr>
        <w:t>(Tee-two)</w:t>
      </w:r>
      <w:r>
        <w:rPr>
          <w:lang w:val="en-IN"/>
        </w:rPr>
        <w:t xml:space="preserve"> </w:t>
      </w:r>
      <w:commentRangeEnd w:id="5"/>
      <w:r>
        <w:rPr>
          <w:rStyle w:val="af5"/>
          <w:rFonts w:asciiTheme="minorHAnsi" w:hAnsiTheme="minorHAnsi" w:cs="Calibri (Body)"/>
          <w:lang w:val="zh-CN" w:eastAsia="zh-CN"/>
        </w:rPr>
        <w:commentReference w:id="5"/>
      </w:r>
      <w:commentRangeEnd w:id="6"/>
      <w:r>
        <w:rPr>
          <w:rStyle w:val="af5"/>
          <w:rFonts w:asciiTheme="minorHAnsi" w:hAnsiTheme="minorHAnsi" w:cs="Calibri (Body)"/>
          <w:lang w:val="zh-CN" w:eastAsia="zh-CN"/>
        </w:rPr>
        <w:commentReference w:id="6"/>
      </w:r>
      <w:r>
        <w:rPr>
          <w:b/>
          <w:lang w:val="en-IN"/>
        </w:rPr>
        <w:t>[2]</w:t>
      </w:r>
      <w:r>
        <w:rPr>
          <w:lang w:val="en-IN"/>
        </w:rPr>
        <w:t>.</w:t>
      </w:r>
    </w:p>
    <w:p w14:paraId="7F5A16B4" w14:textId="77777777" w:rsidR="00A62FAA" w:rsidRDefault="00F90031">
      <w:pPr>
        <w:pStyle w:val="ShotDescription"/>
        <w:numPr>
          <w:ilvl w:val="2"/>
          <w:numId w:val="3"/>
        </w:numPr>
        <w:rPr>
          <w:lang w:val="en-IN"/>
        </w:rPr>
      </w:pPr>
      <w:r>
        <w:rPr>
          <w:lang w:val="en-IN"/>
        </w:rPr>
        <w:t>Talent removing the muscles attaching to the head clamp and the straight portion of the long neck muscles.</w:t>
      </w:r>
    </w:p>
    <w:p w14:paraId="3E25F2F3" w14:textId="77777777" w:rsidR="00A62FAA" w:rsidRDefault="00F90031">
      <w:pPr>
        <w:pStyle w:val="ShotDescription"/>
        <w:numPr>
          <w:ilvl w:val="2"/>
          <w:numId w:val="3"/>
        </w:numPr>
        <w:rPr>
          <w:lang w:val="en-IN"/>
        </w:rPr>
      </w:pPr>
      <w:r>
        <w:rPr>
          <w:lang w:val="en-IN"/>
        </w:rPr>
        <w:t>ECU: Shot of exposed spinous processes of T2.</w:t>
      </w:r>
    </w:p>
    <w:p w14:paraId="50E61BFC" w14:textId="77777777" w:rsidR="00A62FAA" w:rsidRDefault="00A62FAA">
      <w:pPr>
        <w:rPr>
          <w:lang w:val="en-IN"/>
        </w:rPr>
      </w:pPr>
    </w:p>
    <w:p w14:paraId="0A6CCEE4" w14:textId="77777777" w:rsidR="00A62FAA" w:rsidRDefault="00F90031">
      <w:pPr>
        <w:pStyle w:val="Narration"/>
        <w:numPr>
          <w:ilvl w:val="1"/>
          <w:numId w:val="3"/>
        </w:numPr>
        <w:rPr>
          <w:lang w:val="en-IN"/>
        </w:rPr>
      </w:pPr>
      <w:r>
        <w:rPr>
          <w:lang w:val="en-IN"/>
        </w:rPr>
        <w:t xml:space="preserve">Displace the </w:t>
      </w:r>
      <w:commentRangeStart w:id="7"/>
      <w:commentRangeStart w:id="8"/>
      <w:r>
        <w:rPr>
          <w:lang w:val="en-IN"/>
        </w:rPr>
        <w:t xml:space="preserve">semispinalis </w:t>
      </w:r>
      <w:r>
        <w:rPr>
          <w:rFonts w:asciiTheme="minorHAnsi" w:hAnsiTheme="minorHAnsi" w:cstheme="minorHAnsi"/>
          <w:i/>
          <w:iCs/>
          <w:color w:val="FF0000"/>
          <w:lang w:val="en-IN"/>
        </w:rPr>
        <w:t>(</w:t>
      </w:r>
      <w:r>
        <w:rPr>
          <w:rFonts w:asciiTheme="minorHAnsi" w:hAnsiTheme="minorHAnsi" w:cstheme="minorHAnsi"/>
          <w:i/>
          <w:iCs/>
          <w:color w:val="FF0000"/>
          <w:shd w:val="clear" w:color="auto" w:fill="FFFFFF"/>
        </w:rPr>
        <w:t>SEH-</w:t>
      </w:r>
      <w:proofErr w:type="spellStart"/>
      <w:r>
        <w:rPr>
          <w:rFonts w:asciiTheme="minorHAnsi" w:hAnsiTheme="minorHAnsi" w:cstheme="minorHAnsi"/>
          <w:i/>
          <w:iCs/>
          <w:color w:val="FF0000"/>
          <w:shd w:val="clear" w:color="auto" w:fill="FFFFFF"/>
        </w:rPr>
        <w:t>mee</w:t>
      </w:r>
      <w:proofErr w:type="spellEnd"/>
      <w:r>
        <w:rPr>
          <w:rFonts w:asciiTheme="minorHAnsi" w:hAnsiTheme="minorHAnsi" w:cstheme="minorHAnsi"/>
          <w:i/>
          <w:iCs/>
          <w:color w:val="FF0000"/>
          <w:shd w:val="clear" w:color="auto" w:fill="FFFFFF"/>
        </w:rPr>
        <w:t>-spy-NAH-</w:t>
      </w:r>
      <w:proofErr w:type="spellStart"/>
      <w:r>
        <w:rPr>
          <w:rFonts w:asciiTheme="minorHAnsi" w:hAnsiTheme="minorHAnsi" w:cstheme="minorHAnsi"/>
          <w:i/>
          <w:iCs/>
          <w:color w:val="FF0000"/>
          <w:shd w:val="clear" w:color="auto" w:fill="FFFFFF"/>
        </w:rPr>
        <w:t>lis</w:t>
      </w:r>
      <w:proofErr w:type="spellEnd"/>
      <w:r>
        <w:rPr>
          <w:rFonts w:asciiTheme="minorHAnsi" w:hAnsiTheme="minorHAnsi" w:cstheme="minorHAnsi"/>
          <w:i/>
          <w:iCs/>
          <w:color w:val="FF0000"/>
          <w:lang w:val="en-IN"/>
        </w:rPr>
        <w:t>)</w:t>
      </w:r>
      <w:commentRangeEnd w:id="7"/>
      <w:r>
        <w:rPr>
          <w:rStyle w:val="af5"/>
          <w:rFonts w:asciiTheme="minorHAnsi" w:hAnsiTheme="minorHAnsi" w:cs="Calibri (Body)"/>
          <w:lang w:val="zh-CN" w:eastAsia="zh-CN"/>
        </w:rPr>
        <w:commentReference w:id="7"/>
      </w:r>
      <w:commentRangeEnd w:id="8"/>
      <w:r>
        <w:rPr>
          <w:rStyle w:val="af5"/>
          <w:rFonts w:asciiTheme="minorHAnsi" w:hAnsiTheme="minorHAnsi" w:cs="Calibri (Body)"/>
          <w:lang w:val="zh-CN" w:eastAsia="zh-CN"/>
        </w:rPr>
        <w:commentReference w:id="8"/>
      </w:r>
      <w:r>
        <w:rPr>
          <w:lang w:val="en-IN"/>
        </w:rPr>
        <w:t xml:space="preserve"> and </w:t>
      </w:r>
      <w:proofErr w:type="spellStart"/>
      <w:r>
        <w:rPr>
          <w:lang w:val="en-IN"/>
        </w:rPr>
        <w:t>spinalis</w:t>
      </w:r>
      <w:proofErr w:type="spellEnd"/>
      <w:r>
        <w:rPr>
          <w:lang w:val="en-IN"/>
        </w:rPr>
        <w:t xml:space="preserve"> muscles to expose the vertebral arch from C6 to T3 </w:t>
      </w:r>
      <w:r>
        <w:rPr>
          <w:b/>
          <w:lang w:val="en-IN"/>
        </w:rPr>
        <w:t>[1]</w:t>
      </w:r>
      <w:r>
        <w:rPr>
          <w:lang w:val="en-IN"/>
        </w:rPr>
        <w:t>.</w:t>
      </w:r>
    </w:p>
    <w:p w14:paraId="0B49C11F" w14:textId="77777777" w:rsidR="00A62FAA" w:rsidRDefault="00F90031">
      <w:pPr>
        <w:pStyle w:val="ShotDescription"/>
        <w:numPr>
          <w:ilvl w:val="2"/>
          <w:numId w:val="3"/>
        </w:numPr>
        <w:rPr>
          <w:lang w:val="en-IN"/>
        </w:rPr>
      </w:pPr>
      <w:r>
        <w:rPr>
          <w:lang w:val="en-IN"/>
        </w:rPr>
        <w:t xml:space="preserve">Talent displacing the semispinalis and </w:t>
      </w:r>
      <w:proofErr w:type="spellStart"/>
      <w:r>
        <w:rPr>
          <w:lang w:val="en-IN"/>
        </w:rPr>
        <w:t>spinalis</w:t>
      </w:r>
      <w:proofErr w:type="spellEnd"/>
      <w:r>
        <w:rPr>
          <w:lang w:val="en-IN"/>
        </w:rPr>
        <w:t xml:space="preserve"> muscles. </w:t>
      </w:r>
      <w:r>
        <w:rPr>
          <w:highlight w:val="yellow"/>
          <w:lang w:val="en-IN"/>
        </w:rPr>
        <w:t>Authors: Using forceps or any such pointed item, please point out the vertebral arch</w:t>
      </w:r>
      <w:r>
        <w:rPr>
          <w:lang w:val="en-IN"/>
        </w:rPr>
        <w:t xml:space="preserve"> </w:t>
      </w:r>
    </w:p>
    <w:p w14:paraId="42C1D620" w14:textId="77777777" w:rsidR="00A62FAA" w:rsidRDefault="00A62FAA">
      <w:pPr>
        <w:pStyle w:val="ShotDescription"/>
        <w:ind w:firstLine="0"/>
        <w:rPr>
          <w:lang w:val="en-IN"/>
        </w:rPr>
      </w:pPr>
    </w:p>
    <w:p w14:paraId="79C191CD" w14:textId="77777777" w:rsidR="00A62FAA" w:rsidRDefault="00F90031">
      <w:pPr>
        <w:jc w:val="both"/>
        <w:rPr>
          <w:rFonts w:ascii="Calibri" w:hAnsi="Calibri" w:cs="Calibri"/>
          <w:b/>
          <w:lang w:eastAsia="zh-CN"/>
        </w:rPr>
      </w:pPr>
      <w:r>
        <w:rPr>
          <w:rFonts w:ascii="Calibri" w:hAnsi="Calibri" w:cs="Calibri"/>
          <w:b/>
          <w:lang w:eastAsia="zh-CN"/>
        </w:rPr>
        <w:t>Exposure of T1-</w:t>
      </w:r>
      <w:r>
        <w:rPr>
          <w:b/>
          <w:bCs/>
        </w:rPr>
        <w:t>Dorsal Root Ganglia (</w:t>
      </w:r>
      <w:r>
        <w:rPr>
          <w:rFonts w:ascii="Calibri" w:hAnsi="Calibri" w:cs="Calibri"/>
          <w:b/>
          <w:bCs/>
          <w:lang w:eastAsia="zh-CN"/>
        </w:rPr>
        <w:t>DRG)</w:t>
      </w:r>
    </w:p>
    <w:p w14:paraId="15FDE8B3" w14:textId="77777777" w:rsidR="00A62FAA" w:rsidRDefault="00F90031">
      <w:pPr>
        <w:pStyle w:val="Narration"/>
        <w:numPr>
          <w:ilvl w:val="1"/>
          <w:numId w:val="3"/>
        </w:numPr>
      </w:pPr>
      <w:r>
        <w:t xml:space="preserve">Sever the connection between the vertebral arch plate and the articular process of the </w:t>
      </w:r>
      <w:commentRangeStart w:id="9"/>
      <w:commentRangeStart w:id="10"/>
      <w:r>
        <w:t xml:space="preserve">T1 </w:t>
      </w:r>
      <w:r>
        <w:rPr>
          <w:i/>
          <w:iCs/>
          <w:color w:val="FF0000"/>
        </w:rPr>
        <w:t>(Tee-one)</w:t>
      </w:r>
      <w:r>
        <w:rPr>
          <w:b/>
        </w:rPr>
        <w:t xml:space="preserve"> </w:t>
      </w:r>
      <w:commentRangeEnd w:id="9"/>
      <w:r>
        <w:rPr>
          <w:rStyle w:val="af5"/>
          <w:rFonts w:asciiTheme="minorHAnsi" w:hAnsiTheme="minorHAnsi" w:cs="Calibri (Body)"/>
          <w:lang w:val="zh-CN" w:eastAsia="zh-CN"/>
        </w:rPr>
        <w:commentReference w:id="9"/>
      </w:r>
      <w:commentRangeEnd w:id="10"/>
      <w:r>
        <w:rPr>
          <w:rStyle w:val="af5"/>
          <w:rFonts w:asciiTheme="minorHAnsi" w:hAnsiTheme="minorHAnsi" w:cs="Calibri (Body)"/>
          <w:lang w:val="zh-CN" w:eastAsia="zh-CN"/>
        </w:rPr>
        <w:commentReference w:id="10"/>
      </w:r>
      <w:r>
        <w:rPr>
          <w:b/>
        </w:rPr>
        <w:t>[1]</w:t>
      </w:r>
      <w:r>
        <w:t xml:space="preserve">. Use fine forceps to meticulously remove the left and right articular processes and mammillary processes of the T1 </w:t>
      </w:r>
      <w:r>
        <w:rPr>
          <w:b/>
        </w:rPr>
        <w:t>[2]</w:t>
      </w:r>
      <w:r>
        <w:t>.</w:t>
      </w:r>
    </w:p>
    <w:p w14:paraId="48D4CC54" w14:textId="77777777" w:rsidR="00A62FAA" w:rsidRDefault="00F90031">
      <w:pPr>
        <w:pStyle w:val="ShotDescription"/>
        <w:numPr>
          <w:ilvl w:val="2"/>
          <w:numId w:val="3"/>
        </w:numPr>
      </w:pPr>
      <w:r>
        <w:t>Talent severing/cutting the connection between the vertebral arch plate and the articular process of the T1.</w:t>
      </w:r>
    </w:p>
    <w:p w14:paraId="26AFA04A" w14:textId="77777777" w:rsidR="00A62FAA" w:rsidRDefault="00F90031">
      <w:pPr>
        <w:pStyle w:val="ShotDescription"/>
        <w:numPr>
          <w:ilvl w:val="2"/>
          <w:numId w:val="3"/>
        </w:numPr>
      </w:pPr>
      <w:r>
        <w:t>Talent removing the left and right articular processes and mammillary processes of the T1.</w:t>
      </w:r>
    </w:p>
    <w:p w14:paraId="1D8E6751" w14:textId="77777777" w:rsidR="00A62FAA" w:rsidRDefault="00A62FAA"/>
    <w:p w14:paraId="540F3E5D" w14:textId="77777777" w:rsidR="00A62FAA" w:rsidRDefault="00F90031">
      <w:pPr>
        <w:pStyle w:val="Narration"/>
        <w:numPr>
          <w:ilvl w:val="1"/>
          <w:numId w:val="3"/>
        </w:numPr>
      </w:pPr>
      <w:r>
        <w:t xml:space="preserve">Clear away the overlying connective tissue </w:t>
      </w:r>
      <w:r>
        <w:rPr>
          <w:b/>
        </w:rPr>
        <w:t>[1]</w:t>
      </w:r>
      <w:r>
        <w:t xml:space="preserve">. Carefully expose either the left or right T1 </w:t>
      </w:r>
      <w:commentRangeStart w:id="11"/>
      <w:commentRangeStart w:id="12"/>
      <w:r>
        <w:t xml:space="preserve">dorsal root ganglion or DRG </w:t>
      </w:r>
      <w:r>
        <w:rPr>
          <w:i/>
          <w:iCs/>
          <w:color w:val="FF0000"/>
        </w:rPr>
        <w:t>(D-R-G)</w:t>
      </w:r>
      <w:commentRangeEnd w:id="11"/>
      <w:r>
        <w:rPr>
          <w:rStyle w:val="af5"/>
          <w:rFonts w:asciiTheme="minorHAnsi" w:hAnsiTheme="minorHAnsi" w:cs="Calibri (Body)"/>
          <w:lang w:val="zh-CN" w:eastAsia="zh-CN"/>
        </w:rPr>
        <w:commentReference w:id="11"/>
      </w:r>
      <w:commentRangeEnd w:id="12"/>
      <w:r>
        <w:rPr>
          <w:rStyle w:val="af5"/>
          <w:rFonts w:asciiTheme="minorHAnsi" w:hAnsiTheme="minorHAnsi" w:cs="Calibri (Body)"/>
          <w:lang w:val="zh-CN" w:eastAsia="zh-CN"/>
        </w:rPr>
        <w:commentReference w:id="12"/>
      </w:r>
      <w:r>
        <w:t xml:space="preserve">, ensuring the </w:t>
      </w:r>
      <w:commentRangeStart w:id="13"/>
      <w:commentRangeStart w:id="14"/>
      <w:r>
        <w:t xml:space="preserve">epineurium's </w:t>
      </w:r>
      <w:r>
        <w:rPr>
          <w:rFonts w:asciiTheme="minorHAnsi" w:hAnsiTheme="minorHAnsi" w:cstheme="minorHAnsi"/>
          <w:i/>
          <w:iCs/>
          <w:color w:val="FF0000"/>
        </w:rPr>
        <w:t>(</w:t>
      </w:r>
      <w:r>
        <w:rPr>
          <w:rFonts w:asciiTheme="minorHAnsi" w:hAnsiTheme="minorHAnsi" w:cstheme="minorHAnsi"/>
          <w:i/>
          <w:iCs/>
          <w:color w:val="FF0000"/>
          <w:shd w:val="clear" w:color="auto" w:fill="FFFFFF"/>
        </w:rPr>
        <w:t>EH-pee-NYOOR-</w:t>
      </w:r>
      <w:proofErr w:type="spellStart"/>
      <w:r>
        <w:rPr>
          <w:rFonts w:asciiTheme="minorHAnsi" w:hAnsiTheme="minorHAnsi" w:cstheme="minorHAnsi"/>
          <w:i/>
          <w:iCs/>
          <w:color w:val="FF0000"/>
          <w:shd w:val="clear" w:color="auto" w:fill="FFFFFF"/>
        </w:rPr>
        <w:t>ee</w:t>
      </w:r>
      <w:proofErr w:type="spellEnd"/>
      <w:r>
        <w:rPr>
          <w:rFonts w:asciiTheme="minorHAnsi" w:hAnsiTheme="minorHAnsi" w:cstheme="minorHAnsi"/>
          <w:i/>
          <w:iCs/>
          <w:color w:val="FF0000"/>
          <w:shd w:val="clear" w:color="auto" w:fill="FFFFFF"/>
        </w:rPr>
        <w:t>-</w:t>
      </w:r>
      <w:proofErr w:type="spellStart"/>
      <w:r>
        <w:rPr>
          <w:rFonts w:asciiTheme="minorHAnsi" w:hAnsiTheme="minorHAnsi" w:cstheme="minorHAnsi"/>
          <w:i/>
          <w:iCs/>
          <w:color w:val="FF0000"/>
          <w:shd w:val="clear" w:color="auto" w:fill="FFFFFF"/>
        </w:rPr>
        <w:t>umz</w:t>
      </w:r>
      <w:proofErr w:type="spellEnd"/>
      <w:r>
        <w:rPr>
          <w:rFonts w:asciiTheme="minorHAnsi" w:hAnsiTheme="minorHAnsi" w:cstheme="minorHAnsi"/>
          <w:i/>
          <w:iCs/>
          <w:color w:val="FF0000"/>
          <w:shd w:val="clear" w:color="auto" w:fill="FFFFFF"/>
        </w:rPr>
        <w:t>)</w:t>
      </w:r>
      <w:commentRangeEnd w:id="13"/>
      <w:r>
        <w:rPr>
          <w:rStyle w:val="af5"/>
          <w:rFonts w:asciiTheme="minorHAnsi" w:hAnsiTheme="minorHAnsi" w:cs="Calibri (Body)"/>
          <w:lang w:val="zh-CN" w:eastAsia="zh-CN"/>
        </w:rPr>
        <w:commentReference w:id="13"/>
      </w:r>
      <w:commentRangeEnd w:id="14"/>
      <w:r>
        <w:rPr>
          <w:rStyle w:val="af5"/>
          <w:rFonts w:asciiTheme="minorHAnsi" w:hAnsiTheme="minorHAnsi" w:cs="Calibri (Body)"/>
          <w:lang w:val="zh-CN" w:eastAsia="zh-CN"/>
        </w:rPr>
        <w:commentReference w:id="14"/>
      </w:r>
      <w:r>
        <w:t xml:space="preserve"> integrity on the chosen side </w:t>
      </w:r>
      <w:r>
        <w:rPr>
          <w:b/>
        </w:rPr>
        <w:t>[2]</w:t>
      </w:r>
      <w:r>
        <w:t>.</w:t>
      </w:r>
    </w:p>
    <w:p w14:paraId="67D85637" w14:textId="77777777" w:rsidR="00A62FAA" w:rsidRDefault="00F90031">
      <w:pPr>
        <w:pStyle w:val="ShotDescription"/>
        <w:numPr>
          <w:ilvl w:val="2"/>
          <w:numId w:val="3"/>
        </w:numPr>
      </w:pPr>
      <w:r>
        <w:t>Talent clearing the overlying connective tissue from the T1.</w:t>
      </w:r>
    </w:p>
    <w:p w14:paraId="7170736A" w14:textId="77777777" w:rsidR="00A62FAA" w:rsidRDefault="00F90031">
      <w:pPr>
        <w:pStyle w:val="ShotDescription"/>
        <w:numPr>
          <w:ilvl w:val="2"/>
          <w:numId w:val="3"/>
        </w:numPr>
      </w:pPr>
      <w:r>
        <w:t>ECU: Shot of exposed left or right T1 DRG.</w:t>
      </w:r>
      <w:r>
        <w:rPr>
          <w:highlight w:val="yellow"/>
          <w:lang w:val="en-IN"/>
        </w:rPr>
        <w:t xml:space="preserve"> Authors: Using forceps or any such pointed item, please point out the epineurium</w:t>
      </w:r>
      <w:r>
        <w:rPr>
          <w:lang w:val="en-IN"/>
        </w:rPr>
        <w:t xml:space="preserve"> </w:t>
      </w:r>
    </w:p>
    <w:p w14:paraId="020897E2" w14:textId="77777777" w:rsidR="00A62FAA" w:rsidRDefault="00A62FAA"/>
    <w:p w14:paraId="7B4398AA" w14:textId="77777777" w:rsidR="00A62FAA" w:rsidRDefault="00F90031">
      <w:pPr>
        <w:pStyle w:val="Narration"/>
        <w:numPr>
          <w:ilvl w:val="1"/>
          <w:numId w:val="3"/>
        </w:numPr>
      </w:pPr>
      <w:r>
        <w:t xml:space="preserve">Place a small cotton ball soaked in warm saline over the exposed DRG to maintain moisture </w:t>
      </w:r>
      <w:r>
        <w:rPr>
          <w:b/>
        </w:rPr>
        <w:t>[1]</w:t>
      </w:r>
      <w:r>
        <w:t>.</w:t>
      </w:r>
    </w:p>
    <w:p w14:paraId="6B44ACCA" w14:textId="77777777" w:rsidR="00A62FAA" w:rsidRDefault="00F90031">
      <w:pPr>
        <w:pStyle w:val="ShotDescription"/>
        <w:numPr>
          <w:ilvl w:val="2"/>
          <w:numId w:val="3"/>
        </w:numPr>
      </w:pPr>
      <w:r>
        <w:t>Talent placing a small cotton ball soaked in warm saline over the exposed DRG.</w:t>
      </w:r>
    </w:p>
    <w:p w14:paraId="44A5A51D" w14:textId="77777777" w:rsidR="00A62FAA" w:rsidRDefault="00A62FAA">
      <w:pPr>
        <w:pStyle w:val="TemplateNarration"/>
      </w:pPr>
    </w:p>
    <w:p w14:paraId="49F3BC7A" w14:textId="77777777" w:rsidR="00A62FAA" w:rsidRDefault="00F90031">
      <w:pPr>
        <w:pStyle w:val="af6"/>
        <w:ind w:left="0"/>
        <w:jc w:val="both"/>
        <w:rPr>
          <w:rFonts w:ascii="Calibri" w:eastAsiaTheme="minorEastAsia" w:hAnsi="Calibri" w:cs="Calibri"/>
          <w:b/>
          <w:lang w:eastAsia="zh-CN"/>
        </w:rPr>
      </w:pPr>
      <w:commentRangeStart w:id="15"/>
      <w:r>
        <w:rPr>
          <w:rFonts w:ascii="Calibri" w:eastAsiaTheme="minorEastAsia" w:hAnsi="Calibri" w:cs="Calibri"/>
          <w:b/>
          <w:lang w:eastAsia="zh-CN"/>
        </w:rPr>
        <w:t>Thoracic Vertebrae Fixation and ECG Detection</w:t>
      </w:r>
      <w:commentRangeEnd w:id="15"/>
      <w:r>
        <w:rPr>
          <w:rStyle w:val="af5"/>
          <w:lang w:val="zh-CN" w:eastAsia="zh-CN"/>
        </w:rPr>
        <w:commentReference w:id="15"/>
      </w:r>
    </w:p>
    <w:p w14:paraId="5BDFD3C0" w14:textId="77777777" w:rsidR="00A62FAA" w:rsidRDefault="00F90031">
      <w:pPr>
        <w:pStyle w:val="Narration"/>
        <w:numPr>
          <w:ilvl w:val="1"/>
          <w:numId w:val="3"/>
        </w:numPr>
      </w:pPr>
      <w:r>
        <w:rPr>
          <w:b/>
          <w:lang w:eastAsia="zh-CN"/>
        </w:rPr>
        <w:t xml:space="preserve"> </w:t>
      </w:r>
      <w:r>
        <w:t xml:space="preserve">Place the mouse on the stage of the custom spinal clamp with a heating pad </w:t>
      </w:r>
      <w:r>
        <w:rPr>
          <w:b/>
        </w:rPr>
        <w:t>[1]</w:t>
      </w:r>
      <w:r>
        <w:t xml:space="preserve">. Secure the mouse using two clips attached to the articular processes of C6 and T3 </w:t>
      </w:r>
      <w:r>
        <w:rPr>
          <w:b/>
          <w:bCs/>
        </w:rPr>
        <w:t>[2]</w:t>
      </w:r>
      <w:r>
        <w:t>.</w:t>
      </w:r>
    </w:p>
    <w:p w14:paraId="34CB6204" w14:textId="77777777" w:rsidR="00A62FAA" w:rsidRDefault="00F90031">
      <w:pPr>
        <w:pStyle w:val="ShotDescription"/>
        <w:numPr>
          <w:ilvl w:val="2"/>
          <w:numId w:val="3"/>
        </w:numPr>
      </w:pPr>
      <w:r>
        <w:t>Talent placing the mouse on the stage of the custom spinal clamp with a heating pad.</w:t>
      </w:r>
    </w:p>
    <w:p w14:paraId="4D32B9C2" w14:textId="77777777" w:rsidR="00A62FAA" w:rsidRDefault="00F90031">
      <w:pPr>
        <w:pStyle w:val="ShotDescription"/>
        <w:numPr>
          <w:ilvl w:val="2"/>
          <w:numId w:val="3"/>
        </w:numPr>
      </w:pPr>
      <w:r>
        <w:t>Talent securing the mouse using two clips attached to the articular processes of C6 and T3.</w:t>
      </w:r>
    </w:p>
    <w:p w14:paraId="7871A5B9" w14:textId="77777777" w:rsidR="00A62FAA" w:rsidRDefault="00A62FAA">
      <w:pPr>
        <w:pStyle w:val="ShotDescription"/>
        <w:ind w:left="907" w:firstLine="0"/>
      </w:pPr>
    </w:p>
    <w:p w14:paraId="16275E61" w14:textId="77777777" w:rsidR="00A62FAA" w:rsidRDefault="00F90031">
      <w:pPr>
        <w:pStyle w:val="Narration"/>
        <w:numPr>
          <w:ilvl w:val="1"/>
          <w:numId w:val="3"/>
        </w:numPr>
      </w:pPr>
      <w:r>
        <w:t xml:space="preserve">Connect the ECG </w:t>
      </w:r>
      <w:r>
        <w:rPr>
          <w:i/>
          <w:iCs/>
          <w:color w:val="FF0000"/>
        </w:rPr>
        <w:t>(E-C-G)</w:t>
      </w:r>
      <w:r>
        <w:t xml:space="preserve"> monitor with the negative pole on the right upper limb </w:t>
      </w:r>
      <w:r>
        <w:rPr>
          <w:b/>
        </w:rPr>
        <w:t>[1]</w:t>
      </w:r>
      <w:r>
        <w:t xml:space="preserve">, the ground wire on the right lower limb </w:t>
      </w:r>
      <w:r>
        <w:rPr>
          <w:b/>
        </w:rPr>
        <w:t>[2]</w:t>
      </w:r>
      <w:r>
        <w:t xml:space="preserve">, and the positive pole on the left lower limb </w:t>
      </w:r>
      <w:r>
        <w:rPr>
          <w:b/>
        </w:rPr>
        <w:t>[3]</w:t>
      </w:r>
      <w:r>
        <w:t>.</w:t>
      </w:r>
    </w:p>
    <w:p w14:paraId="7F5C6A6E" w14:textId="77777777" w:rsidR="00A62FAA" w:rsidRDefault="00F90031">
      <w:pPr>
        <w:pStyle w:val="ShotDescription"/>
        <w:numPr>
          <w:ilvl w:val="2"/>
          <w:numId w:val="3"/>
        </w:numPr>
      </w:pPr>
      <w:r>
        <w:t>Talent attaching the negative pole of the ECG monitor to the right upper limb of the mouse.</w:t>
      </w:r>
    </w:p>
    <w:p w14:paraId="176BEAD6" w14:textId="77777777" w:rsidR="00A62FAA" w:rsidRDefault="00F90031">
      <w:pPr>
        <w:pStyle w:val="ShotDescription"/>
        <w:numPr>
          <w:ilvl w:val="2"/>
          <w:numId w:val="3"/>
        </w:numPr>
      </w:pPr>
      <w:r>
        <w:t>Talent connecting the ground wire of the ECG monitor to the right lower limb of the mouse.</w:t>
      </w:r>
    </w:p>
    <w:p w14:paraId="221CC45F" w14:textId="77777777" w:rsidR="00A62FAA" w:rsidRDefault="00F90031">
      <w:pPr>
        <w:pStyle w:val="ShotDescription"/>
        <w:numPr>
          <w:ilvl w:val="2"/>
          <w:numId w:val="3"/>
        </w:numPr>
      </w:pPr>
      <w:r>
        <w:t>Talent connecting the positive pole of the ECG monitor to the left lower limb of the mouse.</w:t>
      </w:r>
    </w:p>
    <w:p w14:paraId="44A645EE" w14:textId="77777777" w:rsidR="00A62FAA" w:rsidRDefault="00A62FAA">
      <w:pPr>
        <w:pStyle w:val="TemplateNarration"/>
        <w:ind w:left="360" w:firstLine="0"/>
      </w:pPr>
    </w:p>
    <w:p w14:paraId="0534D606" w14:textId="77777777" w:rsidR="00A62FAA" w:rsidRDefault="00F90031">
      <w:pPr>
        <w:jc w:val="both"/>
        <w:rPr>
          <w:rFonts w:ascii="Calibri" w:hAnsi="Calibri" w:cs="Calibri"/>
          <w:b/>
          <w:lang w:eastAsia="zh-CN"/>
        </w:rPr>
      </w:pPr>
      <w:r>
        <w:rPr>
          <w:rFonts w:ascii="Calibri" w:eastAsiaTheme="minorEastAsia" w:hAnsi="Calibri" w:cs="Calibri"/>
          <w:b/>
          <w:lang w:eastAsia="zh-CN"/>
        </w:rPr>
        <w:t>Hardware and Software Setup for Imaging</w:t>
      </w:r>
    </w:p>
    <w:p w14:paraId="18CD4C16" w14:textId="77777777" w:rsidR="00A62FAA" w:rsidRDefault="00F90031">
      <w:pPr>
        <w:pStyle w:val="af6"/>
        <w:numPr>
          <w:ilvl w:val="1"/>
          <w:numId w:val="3"/>
        </w:numPr>
        <w:jc w:val="both"/>
        <w:rPr>
          <w:rFonts w:ascii="Calibri" w:hAnsi="Calibri" w:cs="Calibri"/>
          <w:b/>
          <w:lang w:eastAsia="zh-CN"/>
        </w:rPr>
      </w:pPr>
      <w:r>
        <w:t xml:space="preserve">Position the spinal clamp with the secured mouse under the confocal microscope </w:t>
      </w:r>
      <w:r>
        <w:rPr>
          <w:b/>
        </w:rPr>
        <w:t>[1]</w:t>
      </w:r>
      <w:r>
        <w:t xml:space="preserve">. Place the 10x </w:t>
      </w:r>
      <w:r>
        <w:rPr>
          <w:i/>
          <w:iCs/>
          <w:color w:val="FF0000"/>
        </w:rPr>
        <w:t>(</w:t>
      </w:r>
      <w:proofErr w:type="gramStart"/>
      <w:r>
        <w:rPr>
          <w:i/>
          <w:iCs/>
          <w:color w:val="FF0000"/>
        </w:rPr>
        <w:t>ten</w:t>
      </w:r>
      <w:proofErr w:type="gramEnd"/>
      <w:r>
        <w:rPr>
          <w:i/>
          <w:iCs/>
          <w:color w:val="FF0000"/>
        </w:rPr>
        <w:t>-X)</w:t>
      </w:r>
      <w:r>
        <w:t xml:space="preserve">-0.32 long working distance air objective of the confocal microscope over the exposed T1-DRG </w:t>
      </w:r>
      <w:r>
        <w:rPr>
          <w:b/>
          <w:bCs/>
        </w:rPr>
        <w:t>[2]</w:t>
      </w:r>
      <w:r>
        <w:t>.</w:t>
      </w:r>
    </w:p>
    <w:p w14:paraId="1D6FE7D2" w14:textId="77777777" w:rsidR="00A62FAA" w:rsidRDefault="00F90031">
      <w:pPr>
        <w:pStyle w:val="ShotDescription"/>
        <w:numPr>
          <w:ilvl w:val="2"/>
          <w:numId w:val="3"/>
        </w:numPr>
      </w:pPr>
      <w:r>
        <w:t>Talent positioning the spinal clamp with the secured mouse under the confocal microscope.</w:t>
      </w:r>
    </w:p>
    <w:p w14:paraId="691D3722" w14:textId="77777777" w:rsidR="00A62FAA" w:rsidRDefault="00F90031">
      <w:pPr>
        <w:pStyle w:val="ShotDescription"/>
        <w:numPr>
          <w:ilvl w:val="2"/>
          <w:numId w:val="3"/>
        </w:numPr>
      </w:pPr>
      <w:r>
        <w:t>Talent selecting and positioning 10x-0.32 air objective over the T1-DRG.</w:t>
      </w:r>
    </w:p>
    <w:p w14:paraId="20D8F702" w14:textId="77777777" w:rsidR="00A62FAA" w:rsidRDefault="00A62FAA">
      <w:pPr>
        <w:pStyle w:val="TemplateNarration"/>
        <w:ind w:left="360" w:firstLine="0"/>
      </w:pPr>
    </w:p>
    <w:p w14:paraId="730EDD1F" w14:textId="77777777" w:rsidR="00A62FAA" w:rsidRDefault="00F90031">
      <w:pPr>
        <w:pStyle w:val="Narration"/>
        <w:numPr>
          <w:ilvl w:val="1"/>
          <w:numId w:val="3"/>
        </w:numPr>
      </w:pPr>
      <w:r>
        <w:t xml:space="preserve">Set the step size to 25 micrometers and a resolution of 512 by 512 or 1024 by 1024 pixels </w:t>
      </w:r>
      <w:r>
        <w:rPr>
          <w:b/>
          <w:bCs/>
        </w:rPr>
        <w:t>[1]</w:t>
      </w:r>
      <w:r>
        <w:t xml:space="preserve">. Adjust the stage z </w:t>
      </w:r>
      <w:r>
        <w:rPr>
          <w:i/>
          <w:iCs/>
          <w:color w:val="FF0000"/>
        </w:rPr>
        <w:t>(zee)</w:t>
      </w:r>
      <w:r>
        <w:t xml:space="preserve">-axis up and down </w:t>
      </w:r>
      <w:r>
        <w:rPr>
          <w:b/>
          <w:bCs/>
        </w:rPr>
        <w:t>[2]</w:t>
      </w:r>
      <w:r>
        <w:t xml:space="preserve"> and capture the entire T1-DRG </w:t>
      </w:r>
      <w:r>
        <w:rPr>
          <w:b/>
          <w:bCs/>
        </w:rPr>
        <w:t>[3]</w:t>
      </w:r>
      <w:r>
        <w:t>.</w:t>
      </w:r>
    </w:p>
    <w:p w14:paraId="2599D6D8" w14:textId="77777777" w:rsidR="00A62FAA" w:rsidRDefault="00F90031">
      <w:pPr>
        <w:pStyle w:val="Narration"/>
        <w:numPr>
          <w:ilvl w:val="2"/>
          <w:numId w:val="3"/>
        </w:numPr>
      </w:pPr>
      <w:r>
        <w:rPr>
          <w:highlight w:val="yellow"/>
        </w:rPr>
        <w:t>SCREEN: To be uploaded by Authors</w:t>
      </w:r>
      <w:r>
        <w:t>: Setting step size to 25 micrometers and adjusting the resolution to 512 x 512 or 1024 x 1024 pixels.</w:t>
      </w:r>
    </w:p>
    <w:p w14:paraId="22B55C15" w14:textId="77777777" w:rsidR="00A62FAA" w:rsidRDefault="00F90031">
      <w:pPr>
        <w:pStyle w:val="Narration"/>
        <w:numPr>
          <w:ilvl w:val="2"/>
          <w:numId w:val="3"/>
        </w:numPr>
      </w:pPr>
      <w:r>
        <w:lastRenderedPageBreak/>
        <w:t>Talent adjusting the z-axis up and down.</w:t>
      </w:r>
    </w:p>
    <w:p w14:paraId="60D33C18" w14:textId="77777777" w:rsidR="00A62FAA" w:rsidRDefault="00F90031">
      <w:pPr>
        <w:pStyle w:val="Narration"/>
        <w:numPr>
          <w:ilvl w:val="2"/>
          <w:numId w:val="3"/>
        </w:numPr>
      </w:pPr>
      <w:r>
        <w:rPr>
          <w:highlight w:val="yellow"/>
        </w:rPr>
        <w:t>SCREEN: To be uploaded by Authors</w:t>
      </w:r>
      <w:r>
        <w:t>: Capturing the entire T1-DRG.</w:t>
      </w:r>
    </w:p>
    <w:p w14:paraId="4F9ED2EA" w14:textId="77777777" w:rsidR="00A62FAA" w:rsidRDefault="00F90031">
      <w:pPr>
        <w:pStyle w:val="a5"/>
        <w:spacing w:before="360"/>
        <w:ind w:left="360"/>
        <w:outlineLvl w:val="0"/>
        <w:rPr>
          <w:i w:val="0"/>
          <w:iCs/>
        </w:rPr>
      </w:pPr>
      <w:r>
        <w:rPr>
          <w:i w:val="0"/>
          <w:iCs/>
          <w:highlight w:val="yellow"/>
        </w:rPr>
        <w:t>Authors: Acquire screen capture videos for all shots labeled SCREEN and upload them to your project page:</w:t>
      </w:r>
      <w:r>
        <w:rPr>
          <w:rFonts w:eastAsia="Times New Roman" w:cstheme="minorHAnsi"/>
          <w:b/>
          <w:i w:val="0"/>
          <w:iCs/>
          <w:highlight w:val="yellow"/>
        </w:rPr>
        <w:t xml:space="preserve"> </w:t>
      </w:r>
      <w:hyperlink r:id="rId12" w:history="1">
        <w:r>
          <w:rPr>
            <w:rStyle w:val="af4"/>
            <w:rFonts w:eastAsia="Times New Roman" w:cstheme="minorHAnsi"/>
            <w:b/>
            <w:i w:val="0"/>
            <w:iCs/>
            <w:highlight w:val="yellow"/>
          </w:rPr>
          <w:t>https://review.jove.com/account/file-uploader?src=20521363</w:t>
        </w:r>
      </w:hyperlink>
    </w:p>
    <w:p w14:paraId="677320B0" w14:textId="77777777" w:rsidR="00A62FAA" w:rsidRDefault="00A62FAA">
      <w:pPr>
        <w:pStyle w:val="Narration"/>
        <w:ind w:left="0" w:firstLine="0"/>
      </w:pPr>
    </w:p>
    <w:p w14:paraId="617687CD" w14:textId="77777777" w:rsidR="00A62FAA" w:rsidRDefault="00F90031">
      <w:pPr>
        <w:jc w:val="both"/>
        <w:rPr>
          <w:rFonts w:ascii="Calibri" w:eastAsiaTheme="minorEastAsia" w:hAnsi="Calibri" w:cs="Calibri"/>
          <w:b/>
          <w:lang w:eastAsia="zh-CN"/>
        </w:rPr>
      </w:pPr>
      <w:r>
        <w:rPr>
          <w:rFonts w:ascii="Calibri" w:eastAsiaTheme="minorEastAsia" w:hAnsi="Calibri" w:cs="Calibri"/>
          <w:b/>
          <w:lang w:eastAsia="zh-CN"/>
        </w:rPr>
        <w:t>Somatic Stimuli and Imaging</w:t>
      </w:r>
    </w:p>
    <w:p w14:paraId="3DAA0321" w14:textId="77777777" w:rsidR="00A62FAA" w:rsidRDefault="00F90031">
      <w:pPr>
        <w:pStyle w:val="Narration"/>
        <w:numPr>
          <w:ilvl w:val="1"/>
          <w:numId w:val="3"/>
        </w:numPr>
      </w:pPr>
      <w:r>
        <w:t xml:space="preserve">Apply brush stimulation to the upper limb of the mouse </w:t>
      </w:r>
      <w:r>
        <w:rPr>
          <w:b/>
          <w:bCs/>
        </w:rPr>
        <w:t>[1]</w:t>
      </w:r>
      <w:r>
        <w:t xml:space="preserve"> and assess the responsiveness of the imaged DRG neurons </w:t>
      </w:r>
      <w:r>
        <w:rPr>
          <w:b/>
          <w:bCs/>
        </w:rPr>
        <w:t>[2]</w:t>
      </w:r>
      <w:r>
        <w:t>.</w:t>
      </w:r>
    </w:p>
    <w:p w14:paraId="41D1A12B" w14:textId="77777777" w:rsidR="00A62FAA" w:rsidRDefault="00F90031">
      <w:pPr>
        <w:pStyle w:val="Narration"/>
        <w:numPr>
          <w:ilvl w:val="2"/>
          <w:numId w:val="3"/>
        </w:numPr>
      </w:pPr>
      <w:r>
        <w:t>Talent applying brush stimulation to the upper limb of the mouse.</w:t>
      </w:r>
    </w:p>
    <w:p w14:paraId="2220CC35" w14:textId="77777777" w:rsidR="00A62FAA" w:rsidRDefault="00F90031">
      <w:pPr>
        <w:pStyle w:val="Narration"/>
        <w:numPr>
          <w:ilvl w:val="2"/>
          <w:numId w:val="3"/>
        </w:numPr>
      </w:pPr>
      <w:r>
        <w:rPr>
          <w:highlight w:val="yellow"/>
        </w:rPr>
        <w:t>SCOPE</w:t>
      </w:r>
      <w:r>
        <w:t>: Image of the DRG responding to the brush stimulation.</w:t>
      </w:r>
    </w:p>
    <w:p w14:paraId="5F46E212" w14:textId="77777777" w:rsidR="00A62FAA" w:rsidRDefault="00A62FAA">
      <w:pPr>
        <w:pStyle w:val="Narration"/>
        <w:ind w:left="0" w:firstLine="0"/>
      </w:pPr>
    </w:p>
    <w:p w14:paraId="0397000C" w14:textId="77777777" w:rsidR="00A62FAA" w:rsidRDefault="00F90031">
      <w:pPr>
        <w:pStyle w:val="Narration"/>
        <w:numPr>
          <w:ilvl w:val="1"/>
          <w:numId w:val="3"/>
        </w:numPr>
      </w:pPr>
      <w:r>
        <w:t xml:space="preserve">Perform </w:t>
      </w:r>
      <w:commentRangeStart w:id="16"/>
      <w:commentRangeStart w:id="17"/>
      <w:r>
        <w:t xml:space="preserve">PENS-PC6 </w:t>
      </w:r>
      <w:r>
        <w:rPr>
          <w:i/>
          <w:iCs/>
          <w:color w:val="FF0000"/>
        </w:rPr>
        <w:t>(P-E-N-S-P-C-six)</w:t>
      </w:r>
      <w:commentRangeEnd w:id="16"/>
      <w:r>
        <w:rPr>
          <w:rStyle w:val="af5"/>
          <w:rFonts w:asciiTheme="minorHAnsi" w:hAnsiTheme="minorHAnsi" w:cs="Calibri (Body)"/>
          <w:lang w:val="zh-CN" w:eastAsia="zh-CN"/>
        </w:rPr>
        <w:commentReference w:id="16"/>
      </w:r>
      <w:commentRangeEnd w:id="17"/>
      <w:r>
        <w:rPr>
          <w:rStyle w:val="af5"/>
          <w:rFonts w:asciiTheme="minorHAnsi" w:hAnsiTheme="minorHAnsi" w:cs="Calibri (Body)"/>
          <w:lang w:val="zh-CN" w:eastAsia="zh-CN"/>
        </w:rPr>
        <w:commentReference w:id="17"/>
      </w:r>
      <w:r>
        <w:t xml:space="preserve"> stimulation using a stimulator </w:t>
      </w:r>
      <w:r>
        <w:rPr>
          <w:b/>
          <w:bCs/>
        </w:rPr>
        <w:t>[1-TXT]</w:t>
      </w:r>
      <w:r>
        <w:t>.</w:t>
      </w:r>
    </w:p>
    <w:p w14:paraId="52E9817C" w14:textId="77777777" w:rsidR="00A62FAA" w:rsidRDefault="00F90031">
      <w:pPr>
        <w:pStyle w:val="Narration"/>
        <w:numPr>
          <w:ilvl w:val="2"/>
          <w:numId w:val="3"/>
        </w:numPr>
      </w:pPr>
      <w:commentRangeStart w:id="19"/>
      <w:r>
        <w:t xml:space="preserve">Talent positioning the stimulator for PENS of the sixth pericardium point. </w:t>
      </w:r>
      <w:commentRangeEnd w:id="19"/>
      <w:r>
        <w:rPr>
          <w:rStyle w:val="af5"/>
          <w:rFonts w:asciiTheme="minorHAnsi" w:hAnsiTheme="minorHAnsi" w:cs="Calibri (Body)"/>
          <w:lang w:val="zh-CN" w:eastAsia="zh-CN"/>
        </w:rPr>
        <w:commentReference w:id="19"/>
      </w:r>
      <w:r>
        <w:rPr>
          <w:b/>
          <w:bCs/>
        </w:rPr>
        <w:t>TXT: PENS: Peripheral Nerve Stimulations</w:t>
      </w:r>
    </w:p>
    <w:p w14:paraId="77585DCB" w14:textId="77777777" w:rsidR="00A62FAA" w:rsidRDefault="00F90031">
      <w:pPr>
        <w:spacing w:before="120"/>
        <w:rPr>
          <w:rFonts w:cstheme="minorHAnsi"/>
          <w:b/>
          <w:bCs/>
        </w:rPr>
      </w:pPr>
      <w:r>
        <w:rPr>
          <w:rFonts w:cstheme="minorHAnsi"/>
          <w:b/>
          <w:bCs/>
        </w:rPr>
        <w:t>Representative Results</w:t>
      </w:r>
    </w:p>
    <w:p w14:paraId="085CBE6F" w14:textId="77777777" w:rsidR="00A62FAA" w:rsidRDefault="00F90031">
      <w:pPr>
        <w:pStyle w:val="Narration"/>
        <w:numPr>
          <w:ilvl w:val="1"/>
          <w:numId w:val="3"/>
        </w:numPr>
        <w:rPr>
          <w:rFonts w:asciiTheme="minorHAnsi" w:hAnsiTheme="minorHAnsi" w:cstheme="minorHAnsi"/>
        </w:rPr>
      </w:pPr>
      <w:r>
        <w:rPr>
          <w:rFonts w:asciiTheme="minorHAnsi" w:hAnsiTheme="minorHAnsi" w:cstheme="minorHAnsi"/>
        </w:rPr>
        <w:t xml:space="preserve">Under baseline conditions, most neurons in the T1-DRG </w:t>
      </w:r>
      <w:r>
        <w:rPr>
          <w:rFonts w:asciiTheme="minorHAnsi" w:hAnsiTheme="minorHAnsi" w:cstheme="minorHAnsi"/>
          <w:i/>
          <w:iCs/>
          <w:color w:val="FF0000"/>
        </w:rPr>
        <w:t>(</w:t>
      </w:r>
      <w:proofErr w:type="spellStart"/>
      <w:r>
        <w:rPr>
          <w:rFonts w:asciiTheme="minorHAnsi" w:hAnsiTheme="minorHAnsi" w:cstheme="minorHAnsi" w:hint="eastAsia"/>
          <w:i/>
          <w:iCs/>
          <w:color w:val="FF0000"/>
        </w:rPr>
        <w:t>Thorathic</w:t>
      </w:r>
      <w:proofErr w:type="spellEnd"/>
      <w:r>
        <w:rPr>
          <w:rFonts w:asciiTheme="minorHAnsi" w:hAnsiTheme="minorHAnsi" w:cstheme="minorHAnsi"/>
          <w:i/>
          <w:iCs/>
          <w:color w:val="FF0000"/>
        </w:rPr>
        <w:t>-</w:t>
      </w:r>
      <w:proofErr w:type="gramStart"/>
      <w:r>
        <w:rPr>
          <w:rFonts w:asciiTheme="minorHAnsi" w:hAnsiTheme="minorHAnsi" w:cstheme="minorHAnsi"/>
          <w:i/>
          <w:iCs/>
          <w:color w:val="FF0000"/>
        </w:rPr>
        <w:t>one</w:t>
      </w:r>
      <w:proofErr w:type="gramEnd"/>
      <w:r>
        <w:rPr>
          <w:rFonts w:asciiTheme="minorHAnsi" w:hAnsiTheme="minorHAnsi" w:cstheme="minorHAnsi"/>
          <w:i/>
          <w:iCs/>
          <w:color w:val="FF0000"/>
        </w:rPr>
        <w:t>-D-R-G)</w:t>
      </w:r>
      <w:r>
        <w:rPr>
          <w:rFonts w:asciiTheme="minorHAnsi" w:hAnsiTheme="minorHAnsi" w:cstheme="minorHAnsi"/>
        </w:rPr>
        <w:t xml:space="preserve"> did not exhibit GFP </w:t>
      </w:r>
      <w:r>
        <w:rPr>
          <w:rFonts w:asciiTheme="minorHAnsi" w:hAnsiTheme="minorHAnsi" w:cstheme="minorHAnsi"/>
          <w:i/>
          <w:iCs/>
          <w:color w:val="FF0000"/>
        </w:rPr>
        <w:t>(G-F-P)</w:t>
      </w:r>
      <w:r>
        <w:rPr>
          <w:rFonts w:asciiTheme="minorHAnsi" w:hAnsiTheme="minorHAnsi" w:cstheme="minorHAnsi"/>
        </w:rPr>
        <w:t xml:space="preserve"> fluorescence </w:t>
      </w:r>
      <w:r>
        <w:rPr>
          <w:rStyle w:val="af0"/>
          <w:rFonts w:asciiTheme="minorHAnsi" w:hAnsiTheme="minorHAnsi" w:cstheme="minorHAnsi"/>
        </w:rPr>
        <w:t>[1]</w:t>
      </w:r>
      <w:r>
        <w:rPr>
          <w:rFonts w:asciiTheme="minorHAnsi" w:hAnsiTheme="minorHAnsi" w:cstheme="minorHAnsi"/>
        </w:rPr>
        <w:t xml:space="preserve">. Somatic stimulation resulted in a rapid and transient increase in </w:t>
      </w:r>
      <w:commentRangeStart w:id="20"/>
      <w:commentRangeStart w:id="21"/>
      <w:r>
        <w:rPr>
          <w:rFonts w:asciiTheme="minorHAnsi" w:hAnsiTheme="minorHAnsi" w:cstheme="minorHAnsi"/>
        </w:rPr>
        <w:t xml:space="preserve">GCaMP </w:t>
      </w:r>
      <w:r>
        <w:rPr>
          <w:rFonts w:asciiTheme="minorHAnsi" w:hAnsiTheme="minorHAnsi" w:cstheme="minorHAnsi"/>
          <w:i/>
          <w:iCs/>
          <w:color w:val="FF0000"/>
        </w:rPr>
        <w:t>(</w:t>
      </w:r>
      <w:r>
        <w:rPr>
          <w:rFonts w:asciiTheme="minorHAnsi" w:hAnsiTheme="minorHAnsi" w:cstheme="minorHAnsi"/>
          <w:i/>
          <w:iCs/>
          <w:color w:val="FF0000"/>
          <w:shd w:val="clear" w:color="auto" w:fill="FFFFFF"/>
        </w:rPr>
        <w:t>Gee-Camp)</w:t>
      </w:r>
      <w:r>
        <w:rPr>
          <w:rFonts w:asciiTheme="minorHAnsi" w:hAnsiTheme="minorHAnsi" w:cstheme="minorHAnsi"/>
        </w:rPr>
        <w:t xml:space="preserve"> </w:t>
      </w:r>
      <w:commentRangeEnd w:id="20"/>
      <w:r>
        <w:rPr>
          <w:rStyle w:val="af5"/>
          <w:rFonts w:asciiTheme="minorHAnsi" w:hAnsiTheme="minorHAnsi" w:cs="Calibri (Body)"/>
          <w:lang w:val="zh-CN" w:eastAsia="zh-CN"/>
        </w:rPr>
        <w:commentReference w:id="20"/>
      </w:r>
      <w:commentRangeEnd w:id="21"/>
      <w:r>
        <w:rPr>
          <w:rStyle w:val="af5"/>
          <w:rFonts w:asciiTheme="minorHAnsi" w:hAnsiTheme="minorHAnsi" w:cs="Calibri (Body)"/>
          <w:lang w:val="zh-CN" w:eastAsia="zh-CN"/>
        </w:rPr>
        <w:commentReference w:id="21"/>
      </w:r>
      <w:r>
        <w:rPr>
          <w:rFonts w:asciiTheme="minorHAnsi" w:hAnsiTheme="minorHAnsi" w:cstheme="minorHAnsi"/>
        </w:rPr>
        <w:t xml:space="preserve">fluorescence, with an increase in the number and intensity of GFP </w:t>
      </w:r>
      <w:r>
        <w:rPr>
          <w:rStyle w:val="af0"/>
          <w:rFonts w:asciiTheme="minorHAnsi" w:hAnsiTheme="minorHAnsi" w:cstheme="minorHAnsi"/>
        </w:rPr>
        <w:t>[2]</w:t>
      </w:r>
      <w:r>
        <w:rPr>
          <w:rFonts w:asciiTheme="minorHAnsi" w:hAnsiTheme="minorHAnsi" w:cstheme="minorHAnsi"/>
        </w:rPr>
        <w:t>.</w:t>
      </w:r>
    </w:p>
    <w:p w14:paraId="69025A39" w14:textId="77777777" w:rsidR="00A62FAA" w:rsidRDefault="00F90031">
      <w:pPr>
        <w:pStyle w:val="Narration"/>
        <w:numPr>
          <w:ilvl w:val="2"/>
          <w:numId w:val="3"/>
        </w:numPr>
        <w:rPr>
          <w:rFonts w:asciiTheme="minorHAnsi" w:hAnsiTheme="minorHAnsi" w:cstheme="minorHAnsi"/>
        </w:rPr>
      </w:pPr>
      <w:r>
        <w:rPr>
          <w:rFonts w:asciiTheme="minorHAnsi" w:hAnsiTheme="minorHAnsi" w:cstheme="minorHAnsi"/>
        </w:rPr>
        <w:t xml:space="preserve">LAB MEDIA: Figure 2A </w:t>
      </w:r>
      <w:r>
        <w:rPr>
          <w:rFonts w:asciiTheme="minorHAnsi" w:hAnsiTheme="minorHAnsi" w:cstheme="minorHAnsi"/>
          <w:i/>
          <w:iCs/>
          <w:color w:val="4F81BD" w:themeColor="accent1"/>
        </w:rPr>
        <w:t xml:space="preserve">Video Editor: Highlight the region within the white dashed triangle </w:t>
      </w:r>
    </w:p>
    <w:p w14:paraId="536611F0" w14:textId="77777777" w:rsidR="00A62FAA" w:rsidRDefault="00F90031">
      <w:pPr>
        <w:pStyle w:val="Narration"/>
        <w:numPr>
          <w:ilvl w:val="2"/>
          <w:numId w:val="3"/>
        </w:numPr>
        <w:rPr>
          <w:rFonts w:asciiTheme="minorHAnsi" w:hAnsiTheme="minorHAnsi" w:cstheme="minorHAnsi"/>
          <w:i/>
          <w:iCs/>
          <w:color w:val="4F81BD" w:themeColor="accent1"/>
        </w:rPr>
      </w:pPr>
      <w:r>
        <w:rPr>
          <w:rFonts w:asciiTheme="minorHAnsi" w:hAnsiTheme="minorHAnsi" w:cstheme="minorHAnsi"/>
        </w:rPr>
        <w:t>LAB MEDIA: Figure 2B</w:t>
      </w:r>
      <w:r>
        <w:rPr>
          <w:rFonts w:asciiTheme="minorHAnsi" w:hAnsiTheme="minorHAnsi" w:cstheme="minorHAnsi"/>
          <w:color w:val="0D0D0D"/>
          <w:shd w:val="clear" w:color="auto" w:fill="FFFFFF"/>
        </w:rPr>
        <w:t xml:space="preserve"> </w:t>
      </w:r>
      <w:r>
        <w:rPr>
          <w:rFonts w:asciiTheme="minorHAnsi" w:hAnsiTheme="minorHAnsi" w:cstheme="minorHAnsi"/>
          <w:i/>
          <w:iCs/>
          <w:color w:val="4F81BD" w:themeColor="accent1"/>
          <w:shd w:val="clear" w:color="auto" w:fill="FFFFFF"/>
        </w:rPr>
        <w:t>Video editor: Highlight the dots showing increased green fluorescence</w:t>
      </w:r>
    </w:p>
    <w:p w14:paraId="239EE208" w14:textId="77777777" w:rsidR="00A62FAA" w:rsidRDefault="00A62FAA">
      <w:pPr>
        <w:pStyle w:val="Narration"/>
        <w:ind w:left="1627" w:firstLine="0"/>
        <w:rPr>
          <w:rFonts w:asciiTheme="minorHAnsi" w:hAnsiTheme="minorHAnsi" w:cstheme="minorHAnsi"/>
        </w:rPr>
      </w:pPr>
    </w:p>
    <w:p w14:paraId="3BA59A59" w14:textId="77777777" w:rsidR="00A62FAA" w:rsidRDefault="00F90031">
      <w:pPr>
        <w:pStyle w:val="Narration"/>
        <w:numPr>
          <w:ilvl w:val="1"/>
          <w:numId w:val="3"/>
        </w:numPr>
        <w:rPr>
          <w:rFonts w:asciiTheme="minorHAnsi" w:hAnsiTheme="minorHAnsi" w:cstheme="minorHAnsi"/>
        </w:rPr>
      </w:pPr>
      <w:r>
        <w:rPr>
          <w:rFonts w:asciiTheme="minorHAnsi" w:hAnsiTheme="minorHAnsi" w:cstheme="minorHAnsi"/>
        </w:rPr>
        <w:t xml:space="preserve">PENS-PC6 application resulted in similar changes in GCaMP fluorescence as somatic stimulation </w:t>
      </w:r>
      <w:r>
        <w:rPr>
          <w:rStyle w:val="af0"/>
          <w:rFonts w:asciiTheme="minorHAnsi" w:hAnsiTheme="minorHAnsi" w:cstheme="minorHAnsi"/>
        </w:rPr>
        <w:t>[1]</w:t>
      </w:r>
      <w:r>
        <w:rPr>
          <w:rFonts w:asciiTheme="minorHAnsi" w:hAnsiTheme="minorHAnsi" w:cstheme="minorHAnsi"/>
        </w:rPr>
        <w:t>.</w:t>
      </w:r>
      <w:r>
        <w:rPr>
          <w:lang w:eastAsia="zh-CN"/>
        </w:rPr>
        <w:t xml:space="preserve"> The neurons were marked and numbered within a single T1-DRG after tracing with imaging software </w:t>
      </w:r>
      <w:r>
        <w:rPr>
          <w:b/>
          <w:bCs/>
          <w:lang w:eastAsia="zh-CN"/>
        </w:rPr>
        <w:t>[2]</w:t>
      </w:r>
      <w:r>
        <w:rPr>
          <w:lang w:eastAsia="zh-CN"/>
        </w:rPr>
        <w:t>.</w:t>
      </w:r>
    </w:p>
    <w:p w14:paraId="5B1F1163" w14:textId="77777777" w:rsidR="00A62FAA" w:rsidRDefault="00F90031">
      <w:pPr>
        <w:pStyle w:val="Narration"/>
        <w:numPr>
          <w:ilvl w:val="2"/>
          <w:numId w:val="3"/>
        </w:numPr>
        <w:rPr>
          <w:rFonts w:asciiTheme="minorHAnsi" w:hAnsiTheme="minorHAnsi" w:cstheme="minorHAnsi"/>
        </w:rPr>
      </w:pPr>
      <w:r>
        <w:rPr>
          <w:rFonts w:asciiTheme="minorHAnsi" w:hAnsiTheme="minorHAnsi" w:cstheme="minorHAnsi"/>
        </w:rPr>
        <w:t xml:space="preserve">LAB MEDIA: Figure 2C. </w:t>
      </w:r>
      <w:r>
        <w:rPr>
          <w:rFonts w:asciiTheme="minorHAnsi" w:hAnsiTheme="minorHAnsi" w:cstheme="minorHAnsi"/>
          <w:i/>
          <w:iCs/>
          <w:color w:val="4F81BD" w:themeColor="accent1"/>
        </w:rPr>
        <w:t>Video editor: Highlight the dots showing increased green fluorescence</w:t>
      </w:r>
      <w:r>
        <w:rPr>
          <w:rFonts w:asciiTheme="minorHAnsi" w:hAnsiTheme="minorHAnsi" w:cstheme="minorHAnsi"/>
          <w:color w:val="4F81BD" w:themeColor="accent1"/>
        </w:rPr>
        <w:t xml:space="preserve"> </w:t>
      </w:r>
    </w:p>
    <w:p w14:paraId="3AB835EA" w14:textId="77777777" w:rsidR="00A62FAA" w:rsidRDefault="00F90031">
      <w:pPr>
        <w:pStyle w:val="Narration"/>
        <w:numPr>
          <w:ilvl w:val="2"/>
          <w:numId w:val="3"/>
        </w:numPr>
        <w:rPr>
          <w:rFonts w:asciiTheme="minorHAnsi" w:hAnsiTheme="minorHAnsi" w:cstheme="minorHAnsi"/>
        </w:rPr>
      </w:pPr>
      <w:r>
        <w:rPr>
          <w:rFonts w:asciiTheme="minorHAnsi" w:hAnsiTheme="minorHAnsi" w:cstheme="minorHAnsi"/>
        </w:rPr>
        <w:t xml:space="preserve">LAB MEDIA: Figure 2D. </w:t>
      </w:r>
      <w:r>
        <w:rPr>
          <w:rFonts w:asciiTheme="minorHAnsi" w:hAnsiTheme="minorHAnsi" w:cstheme="minorHAnsi"/>
          <w:i/>
          <w:iCs/>
          <w:color w:val="4F81BD" w:themeColor="accent1"/>
        </w:rPr>
        <w:t>Video editor: Highlight the circled dots (neurons)</w:t>
      </w:r>
    </w:p>
    <w:p w14:paraId="72119116" w14:textId="77777777" w:rsidR="00A62FAA" w:rsidRDefault="00A62FAA">
      <w:pPr>
        <w:pStyle w:val="Narration"/>
        <w:ind w:left="1627" w:firstLine="0"/>
        <w:rPr>
          <w:rFonts w:asciiTheme="minorHAnsi" w:hAnsiTheme="minorHAnsi" w:cstheme="minorHAnsi"/>
        </w:rPr>
      </w:pPr>
    </w:p>
    <w:p w14:paraId="47F9190A" w14:textId="77777777" w:rsidR="00A62FAA" w:rsidRDefault="00F90031">
      <w:pPr>
        <w:pStyle w:val="Narration"/>
        <w:numPr>
          <w:ilvl w:val="1"/>
          <w:numId w:val="3"/>
        </w:numPr>
        <w:rPr>
          <w:rFonts w:asciiTheme="minorHAnsi" w:hAnsiTheme="minorHAnsi" w:cstheme="minorHAnsi"/>
        </w:rPr>
      </w:pPr>
      <w:r>
        <w:rPr>
          <w:rFonts w:asciiTheme="minorHAnsi" w:hAnsiTheme="minorHAnsi" w:cstheme="minorHAnsi"/>
        </w:rPr>
        <w:t xml:space="preserve">Neurons showing fluorescence intensity changes exceeding 130% of the </w:t>
      </w:r>
      <w:commentRangeStart w:id="22"/>
      <w:commentRangeStart w:id="23"/>
      <w:r>
        <w:rPr>
          <w:rFonts w:asciiTheme="minorHAnsi" w:hAnsiTheme="minorHAnsi" w:cstheme="minorHAnsi"/>
        </w:rPr>
        <w:t xml:space="preserve">F0 </w:t>
      </w:r>
      <w:r>
        <w:rPr>
          <w:rFonts w:asciiTheme="minorHAnsi" w:hAnsiTheme="minorHAnsi" w:cstheme="minorHAnsi"/>
          <w:i/>
          <w:iCs/>
          <w:color w:val="FF0000"/>
        </w:rPr>
        <w:t>(F-zero)</w:t>
      </w:r>
      <w:r>
        <w:rPr>
          <w:rFonts w:asciiTheme="minorHAnsi" w:hAnsiTheme="minorHAnsi" w:cstheme="minorHAnsi"/>
        </w:rPr>
        <w:t xml:space="preserve"> </w:t>
      </w:r>
      <w:commentRangeEnd w:id="22"/>
      <w:r>
        <w:rPr>
          <w:rStyle w:val="af5"/>
          <w:rFonts w:asciiTheme="minorHAnsi" w:hAnsiTheme="minorHAnsi" w:cs="Calibri (Body)"/>
          <w:lang w:val="zh-CN" w:eastAsia="zh-CN"/>
        </w:rPr>
        <w:commentReference w:id="22"/>
      </w:r>
      <w:commentRangeEnd w:id="23"/>
      <w:r>
        <w:rPr>
          <w:rStyle w:val="af5"/>
          <w:rFonts w:asciiTheme="minorHAnsi" w:hAnsiTheme="minorHAnsi" w:cs="Calibri (Body)"/>
          <w:lang w:val="zh-CN" w:eastAsia="zh-CN"/>
        </w:rPr>
        <w:commentReference w:id="23"/>
      </w:r>
      <w:r>
        <w:rPr>
          <w:rFonts w:asciiTheme="minorHAnsi" w:hAnsiTheme="minorHAnsi" w:cstheme="minorHAnsi"/>
        </w:rPr>
        <w:t xml:space="preserve">threshold were considered positive responses </w:t>
      </w:r>
      <w:r>
        <w:rPr>
          <w:rStyle w:val="af0"/>
          <w:rFonts w:asciiTheme="minorHAnsi" w:hAnsiTheme="minorHAnsi" w:cstheme="minorHAnsi"/>
        </w:rPr>
        <w:t>[1]</w:t>
      </w:r>
      <w:r>
        <w:rPr>
          <w:rFonts w:asciiTheme="minorHAnsi" w:hAnsiTheme="minorHAnsi" w:cstheme="minorHAnsi"/>
        </w:rPr>
        <w:t xml:space="preserve">. The histogram displayed the different diameters of neurons responsive to PENS-PC6 </w:t>
      </w:r>
      <w:r>
        <w:rPr>
          <w:rFonts w:asciiTheme="minorHAnsi" w:hAnsiTheme="minorHAnsi" w:cstheme="minorHAnsi"/>
          <w:b/>
          <w:bCs/>
        </w:rPr>
        <w:t>[2]</w:t>
      </w:r>
      <w:r>
        <w:rPr>
          <w:rFonts w:asciiTheme="minorHAnsi" w:hAnsiTheme="minorHAnsi" w:cstheme="minorHAnsi"/>
        </w:rPr>
        <w:t xml:space="preserve">. The PENS-PC6 stimulation </w:t>
      </w:r>
      <w:r>
        <w:rPr>
          <w:rFonts w:asciiTheme="minorHAnsi" w:hAnsiTheme="minorHAnsi" w:cstheme="minorHAnsi"/>
        </w:rPr>
        <w:lastRenderedPageBreak/>
        <w:t xml:space="preserve">showed increased heart rate </w:t>
      </w:r>
      <w:r>
        <w:rPr>
          <w:rFonts w:asciiTheme="minorHAnsi" w:hAnsiTheme="minorHAnsi" w:cstheme="minorHAnsi"/>
          <w:b/>
          <w:bCs/>
        </w:rPr>
        <w:t>[3]</w:t>
      </w:r>
      <w:r>
        <w:rPr>
          <w:rFonts w:asciiTheme="minorHAnsi" w:hAnsiTheme="minorHAnsi" w:cstheme="minorHAnsi"/>
        </w:rPr>
        <w:t>.</w:t>
      </w:r>
    </w:p>
    <w:p w14:paraId="53946A81" w14:textId="77777777" w:rsidR="00A62FAA" w:rsidRDefault="00F90031">
      <w:pPr>
        <w:pStyle w:val="Narration"/>
        <w:numPr>
          <w:ilvl w:val="2"/>
          <w:numId w:val="3"/>
        </w:numPr>
        <w:rPr>
          <w:rFonts w:asciiTheme="minorHAnsi" w:hAnsiTheme="minorHAnsi" w:cstheme="minorHAnsi"/>
        </w:rPr>
      </w:pPr>
      <w:r>
        <w:rPr>
          <w:rFonts w:asciiTheme="minorHAnsi" w:hAnsiTheme="minorHAnsi" w:cstheme="minorHAnsi"/>
        </w:rPr>
        <w:t>LAB MEDIA: Figure 2E and F</w:t>
      </w:r>
    </w:p>
    <w:p w14:paraId="11AF7152" w14:textId="77777777" w:rsidR="00A62FAA" w:rsidRDefault="00F90031">
      <w:pPr>
        <w:pStyle w:val="Narration"/>
        <w:numPr>
          <w:ilvl w:val="2"/>
          <w:numId w:val="3"/>
        </w:numPr>
        <w:rPr>
          <w:rFonts w:asciiTheme="minorHAnsi" w:hAnsiTheme="minorHAnsi" w:cstheme="minorHAnsi"/>
        </w:rPr>
      </w:pPr>
      <w:r>
        <w:rPr>
          <w:rFonts w:asciiTheme="minorHAnsi" w:hAnsiTheme="minorHAnsi" w:cstheme="minorHAnsi"/>
        </w:rPr>
        <w:t xml:space="preserve">LAB MEDIA: Figure 2G </w:t>
      </w:r>
      <w:r>
        <w:rPr>
          <w:rFonts w:asciiTheme="minorHAnsi" w:hAnsiTheme="minorHAnsi" w:cstheme="minorHAnsi"/>
          <w:i/>
          <w:iCs/>
          <w:color w:val="4F81BD" w:themeColor="accent1"/>
        </w:rPr>
        <w:t>Video Editor: Sequentially highlight the bars</w:t>
      </w:r>
    </w:p>
    <w:p w14:paraId="00E4DD89" w14:textId="77777777" w:rsidR="00A62FAA" w:rsidRDefault="00F90031">
      <w:pPr>
        <w:pStyle w:val="Narration"/>
        <w:numPr>
          <w:ilvl w:val="2"/>
          <w:numId w:val="3"/>
        </w:numPr>
        <w:rPr>
          <w:rFonts w:asciiTheme="minorHAnsi" w:hAnsiTheme="minorHAnsi" w:cstheme="minorHAnsi"/>
        </w:rPr>
      </w:pPr>
      <w:r>
        <w:rPr>
          <w:rFonts w:asciiTheme="minorHAnsi" w:hAnsiTheme="minorHAnsi" w:cstheme="minorHAnsi"/>
        </w:rPr>
        <w:t>LAB MEDIA: Figure 2H</w:t>
      </w:r>
    </w:p>
    <w:sectPr w:rsidR="00A62FAA">
      <w:headerReference w:type="default" r:id="rId13"/>
      <w:footerReference w:type="even" r:id="rId14"/>
      <w:footerReference w:type="default" r:id="rId15"/>
      <w:pgSz w:w="12240" w:h="15840"/>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Lenovo" w:date="2024-07-28T13:07:00Z" w:initials="L">
    <w:p w14:paraId="61B5847A" w14:textId="7E3F9435" w:rsidR="00713059" w:rsidRDefault="00713059">
      <w:pPr>
        <w:pStyle w:val="a3"/>
        <w:rPr>
          <w:lang w:val="en-US"/>
        </w:rPr>
      </w:pPr>
      <w:r>
        <w:rPr>
          <w:lang w:val="en-US"/>
        </w:rPr>
        <w:t>Dear editor:</w:t>
      </w:r>
    </w:p>
    <w:p w14:paraId="5ABDA350" w14:textId="0B734F4A" w:rsidR="00A62FAA" w:rsidRDefault="00F90031">
      <w:pPr>
        <w:pStyle w:val="a3"/>
        <w:rPr>
          <w:lang w:val="en-US"/>
        </w:rPr>
      </w:pPr>
      <w:r>
        <w:rPr>
          <w:lang w:val="en-US"/>
        </w:rPr>
        <w:t xml:space="preserve">To prepare for maintaining breathing and anesthesia, we need to perform endotracheal intubation before performing thoracic DRG exposure. Thus, this part has been adjusted to “To begin, place the </w:t>
      </w:r>
      <w:proofErr w:type="spellStart"/>
      <w:r>
        <w:rPr>
          <w:lang w:val="en-US"/>
        </w:rPr>
        <w:t>tracheostomized</w:t>
      </w:r>
      <w:proofErr w:type="spellEnd"/>
      <w:r>
        <w:rPr>
          <w:lang w:val="en-US"/>
        </w:rPr>
        <w:t xml:space="preserve"> mouse in the prone position on the heating pad [1-TXT]”</w:t>
      </w:r>
    </w:p>
  </w:comment>
  <w:comment w:id="2" w:author="Lenovo" w:date="2024-07-30T10:44:00Z" w:initials="L">
    <w:p w14:paraId="40E8D818" w14:textId="77777777" w:rsidR="00713059" w:rsidRDefault="00E72106">
      <w:pPr>
        <w:pStyle w:val="a3"/>
        <w:rPr>
          <w:lang w:val="en-US"/>
        </w:rPr>
      </w:pPr>
      <w:r>
        <w:rPr>
          <w:rStyle w:val="af5"/>
        </w:rPr>
        <w:annotationRef/>
      </w:r>
      <w:r w:rsidR="00713059">
        <w:rPr>
          <w:lang w:val="en-US"/>
        </w:rPr>
        <w:t>Dear editor:</w:t>
      </w:r>
    </w:p>
    <w:p w14:paraId="48DCF29C" w14:textId="591CCCC7" w:rsidR="00E72106" w:rsidRPr="00E72106" w:rsidRDefault="00E72106">
      <w:pPr>
        <w:pStyle w:val="a3"/>
        <w:rPr>
          <w:lang w:val="en-US"/>
        </w:rPr>
      </w:pPr>
      <w:r w:rsidRPr="00E72106">
        <w:rPr>
          <w:lang w:val="en-US"/>
        </w:rPr>
        <w:t xml:space="preserve">We want to change this </w:t>
      </w:r>
      <w:proofErr w:type="gramStart"/>
      <w:r w:rsidRPr="00E72106">
        <w:rPr>
          <w:lang w:val="en-US"/>
        </w:rPr>
        <w:t>to</w:t>
      </w:r>
      <w:r>
        <w:rPr>
          <w:lang w:val="en-US"/>
        </w:rPr>
        <w:t xml:space="preserve"> ”</w:t>
      </w:r>
      <w:proofErr w:type="gramEnd"/>
      <w:r w:rsidRPr="00E72106">
        <w:rPr>
          <w:lang w:val="en-US"/>
        </w:rPr>
        <w:t xml:space="preserve"> 2</w:t>
      </w:r>
      <w:r>
        <w:rPr>
          <w:lang w:val="en-US"/>
        </w:rPr>
        <w:t>-</w:t>
      </w:r>
      <w:r w:rsidRPr="00E72106">
        <w:rPr>
          <w:lang w:val="en-US"/>
        </w:rPr>
        <w:t>centimeters</w:t>
      </w:r>
      <w:r>
        <w:rPr>
          <w:lang w:val="en-US"/>
        </w:rPr>
        <w:t>”</w:t>
      </w:r>
    </w:p>
  </w:comment>
  <w:comment w:id="3" w:author="Nilesh Kolhe" w:date="2024-07-24T13:20:00Z" w:initials="NK">
    <w:p w14:paraId="14F5D543" w14:textId="77777777" w:rsidR="00A62FAA" w:rsidRDefault="00F90031">
      <w:pPr>
        <w:pStyle w:val="a3"/>
        <w:rPr>
          <w:lang w:val="en-US"/>
        </w:rPr>
      </w:pPr>
      <w:r>
        <w:rPr>
          <w:b/>
          <w:bCs/>
          <w:highlight w:val="yellow"/>
          <w:lang w:val="en-IN"/>
        </w:rPr>
        <w:t xml:space="preserve">Authors: </w:t>
      </w:r>
      <w:r>
        <w:rPr>
          <w:highlight w:val="yellow"/>
          <w:lang w:val="en-IN"/>
        </w:rPr>
        <w:t>Please confirm that the pronunciation guide (red italics fonts) for C6 and T3 are correct</w:t>
      </w:r>
      <w:r>
        <w:rPr>
          <w:lang w:val="en-IN"/>
        </w:rPr>
        <w:t xml:space="preserve">. </w:t>
      </w:r>
    </w:p>
  </w:comment>
  <w:comment w:id="4" w:author="Lenovo" w:date="2024-07-28T10:31:00Z" w:initials="L">
    <w:p w14:paraId="3DC94DEE" w14:textId="77777777" w:rsidR="00A62FAA" w:rsidRDefault="00F90031">
      <w:pPr>
        <w:pStyle w:val="a3"/>
        <w:rPr>
          <w:lang w:val="en-US"/>
        </w:rPr>
      </w:pPr>
      <w:r>
        <w:rPr>
          <w:lang w:val="en-US"/>
        </w:rPr>
        <w:t>This pronunciation is “</w:t>
      </w:r>
      <w:proofErr w:type="spellStart"/>
      <w:r>
        <w:rPr>
          <w:rFonts w:hint="eastAsia"/>
          <w:lang w:val="en-US"/>
        </w:rPr>
        <w:t>Cervial</w:t>
      </w:r>
      <w:proofErr w:type="spellEnd"/>
      <w:r>
        <w:rPr>
          <w:rFonts w:hint="eastAsia"/>
          <w:lang w:val="en-US"/>
        </w:rPr>
        <w:t xml:space="preserve"> </w:t>
      </w:r>
      <w:r>
        <w:rPr>
          <w:lang w:val="en-US"/>
        </w:rPr>
        <w:t xml:space="preserve">six </w:t>
      </w:r>
      <w:r>
        <w:rPr>
          <w:rFonts w:hint="eastAsia"/>
          <w:lang w:val="en-US"/>
        </w:rPr>
        <w:t>to</w:t>
      </w:r>
      <w:r>
        <w:rPr>
          <w:lang w:val="en-US"/>
        </w:rPr>
        <w:t xml:space="preserve"> </w:t>
      </w:r>
      <w:proofErr w:type="spellStart"/>
      <w:r>
        <w:rPr>
          <w:rFonts w:hint="eastAsia"/>
          <w:lang w:val="en-US"/>
        </w:rPr>
        <w:t>Thorathic</w:t>
      </w:r>
      <w:proofErr w:type="spellEnd"/>
      <w:r>
        <w:rPr>
          <w:rFonts w:hint="eastAsia"/>
          <w:lang w:val="en-US"/>
        </w:rPr>
        <w:t xml:space="preserve"> </w:t>
      </w:r>
      <w:r>
        <w:rPr>
          <w:lang w:val="en-US"/>
        </w:rPr>
        <w:t>three”.</w:t>
      </w:r>
    </w:p>
  </w:comment>
  <w:comment w:id="5" w:author="Nilesh Kolhe" w:date="2024-07-24T15:03:00Z" w:initials="NK">
    <w:p w14:paraId="75E4AA78" w14:textId="77777777" w:rsidR="00A62FAA" w:rsidRDefault="00F90031">
      <w:pPr>
        <w:pStyle w:val="a3"/>
        <w:rPr>
          <w:lang w:val="en-US"/>
        </w:rPr>
      </w:pPr>
      <w:r>
        <w:rPr>
          <w:b/>
          <w:bCs/>
          <w:highlight w:val="yellow"/>
          <w:lang w:val="en-IN"/>
        </w:rPr>
        <w:t xml:space="preserve">Authors: </w:t>
      </w:r>
      <w:r>
        <w:rPr>
          <w:highlight w:val="yellow"/>
          <w:lang w:val="en-IN"/>
        </w:rPr>
        <w:t>Please confirm that the pronunciation guide (red italics font) for T2 is correct.</w:t>
      </w:r>
    </w:p>
  </w:comment>
  <w:comment w:id="6" w:author="Lenovo" w:date="2024-07-28T10:34:00Z" w:initials="L">
    <w:p w14:paraId="0339F542" w14:textId="77777777" w:rsidR="00A62FAA" w:rsidRDefault="00F90031">
      <w:pPr>
        <w:pStyle w:val="a3"/>
        <w:rPr>
          <w:lang w:val="en-US"/>
        </w:rPr>
      </w:pPr>
      <w:r>
        <w:rPr>
          <w:rFonts w:hint="eastAsia"/>
          <w:lang w:val="en-US"/>
        </w:rPr>
        <w:t>Response</w:t>
      </w:r>
      <w:r>
        <w:rPr>
          <w:rFonts w:hint="eastAsia"/>
          <w:lang w:val="en-US"/>
        </w:rPr>
        <w:t>：</w:t>
      </w:r>
    </w:p>
    <w:p w14:paraId="7AE7C63E" w14:textId="77777777" w:rsidR="00A62FAA" w:rsidRDefault="00F90031">
      <w:pPr>
        <w:pStyle w:val="a3"/>
        <w:rPr>
          <w:lang w:val="en-US"/>
        </w:rPr>
      </w:pPr>
      <w:r>
        <w:rPr>
          <w:lang w:val="en-US"/>
        </w:rPr>
        <w:t>This pronunciation is “</w:t>
      </w:r>
      <w:proofErr w:type="spellStart"/>
      <w:r>
        <w:rPr>
          <w:rFonts w:hint="eastAsia"/>
          <w:lang w:val="en-US"/>
        </w:rPr>
        <w:t>Thorathic</w:t>
      </w:r>
      <w:proofErr w:type="spellEnd"/>
      <w:r>
        <w:rPr>
          <w:rFonts w:hint="eastAsia"/>
          <w:lang w:val="en-US"/>
        </w:rPr>
        <w:t xml:space="preserve"> </w:t>
      </w:r>
      <w:r>
        <w:rPr>
          <w:lang w:val="en-US"/>
        </w:rPr>
        <w:t>two”.</w:t>
      </w:r>
    </w:p>
  </w:comment>
  <w:comment w:id="7" w:author="Nilesh Kolhe" w:date="2024-07-24T13:26:00Z" w:initials="NK">
    <w:p w14:paraId="2165CEFE" w14:textId="77777777" w:rsidR="00A62FAA" w:rsidRDefault="00F90031">
      <w:pPr>
        <w:pStyle w:val="a3"/>
        <w:rPr>
          <w:lang w:val="en-US"/>
        </w:rPr>
      </w:pPr>
      <w:r>
        <w:rPr>
          <w:b/>
          <w:bCs/>
          <w:highlight w:val="yellow"/>
          <w:lang w:val="en-IN"/>
        </w:rPr>
        <w:t>Authors:</w:t>
      </w:r>
      <w:r>
        <w:rPr>
          <w:highlight w:val="yellow"/>
          <w:lang w:val="en-IN"/>
        </w:rPr>
        <w:t xml:space="preserve"> Please confirm that the pronunciation guide (red italics font) for </w:t>
      </w:r>
      <w:r>
        <w:rPr>
          <w:color w:val="000000"/>
          <w:highlight w:val="yellow"/>
          <w:lang w:val="en-IN"/>
        </w:rPr>
        <w:t>semispinalis is correct</w:t>
      </w:r>
      <w:r>
        <w:rPr>
          <w:color w:val="000000"/>
          <w:lang w:val="en-IN"/>
        </w:rPr>
        <w:t xml:space="preserve">. </w:t>
      </w:r>
    </w:p>
  </w:comment>
  <w:comment w:id="8" w:author="Lenovo" w:date="2024-07-28T10:37:00Z" w:initials="L">
    <w:p w14:paraId="72353BE8" w14:textId="77777777" w:rsidR="00A62FAA" w:rsidRDefault="00F90031">
      <w:pPr>
        <w:pStyle w:val="a3"/>
        <w:rPr>
          <w:lang w:val="en-US"/>
        </w:rPr>
      </w:pPr>
      <w:r>
        <w:rPr>
          <w:rFonts w:hint="eastAsia"/>
          <w:lang w:val="en-US"/>
        </w:rPr>
        <w:t>Response</w:t>
      </w:r>
      <w:r>
        <w:rPr>
          <w:rFonts w:hint="eastAsia"/>
          <w:lang w:val="en-US"/>
        </w:rPr>
        <w:t>：</w:t>
      </w:r>
    </w:p>
    <w:p w14:paraId="4E0D2382" w14:textId="77777777" w:rsidR="00A62FAA" w:rsidRDefault="00F90031">
      <w:pPr>
        <w:pStyle w:val="a3"/>
        <w:rPr>
          <w:lang w:val="en-US"/>
        </w:rPr>
      </w:pPr>
      <w:r>
        <w:rPr>
          <w:rFonts w:hint="eastAsia"/>
          <w:lang w:val="en-US"/>
        </w:rPr>
        <w:t>This pronunciation is correct.</w:t>
      </w:r>
    </w:p>
  </w:comment>
  <w:comment w:id="9" w:author="Nilesh Kolhe" w:date="2024-07-24T13:37:00Z" w:initials="NK">
    <w:p w14:paraId="6D317962" w14:textId="77777777" w:rsidR="00A62FAA" w:rsidRDefault="00F90031">
      <w:pPr>
        <w:pStyle w:val="a3"/>
        <w:rPr>
          <w:lang w:val="en-US"/>
        </w:rPr>
      </w:pPr>
      <w:r>
        <w:rPr>
          <w:b/>
          <w:bCs/>
          <w:highlight w:val="yellow"/>
          <w:lang w:val="en-IN"/>
        </w:rPr>
        <w:t>Authors:</w:t>
      </w:r>
      <w:r>
        <w:rPr>
          <w:highlight w:val="yellow"/>
          <w:lang w:val="en-IN"/>
        </w:rPr>
        <w:t xml:space="preserve"> Please confirm that the pronunciation guide (red italics font) for T1 is correct. </w:t>
      </w:r>
    </w:p>
  </w:comment>
  <w:comment w:id="10" w:author="Lenovo" w:date="2024-07-28T10:35:00Z" w:initials="L">
    <w:p w14:paraId="41438D88" w14:textId="77777777" w:rsidR="00A62FAA" w:rsidRDefault="00F90031">
      <w:pPr>
        <w:pStyle w:val="a3"/>
        <w:rPr>
          <w:lang w:val="en-US"/>
        </w:rPr>
      </w:pPr>
      <w:r>
        <w:rPr>
          <w:rFonts w:hint="eastAsia"/>
          <w:lang w:val="en-US"/>
        </w:rPr>
        <w:t>Response</w:t>
      </w:r>
      <w:r>
        <w:rPr>
          <w:rFonts w:hint="eastAsia"/>
          <w:lang w:val="en-US"/>
        </w:rPr>
        <w:t>：</w:t>
      </w:r>
    </w:p>
    <w:p w14:paraId="7D5746C9" w14:textId="77777777" w:rsidR="00A62FAA" w:rsidRDefault="00F90031">
      <w:pPr>
        <w:pStyle w:val="a3"/>
        <w:rPr>
          <w:lang w:val="en-US"/>
        </w:rPr>
      </w:pPr>
      <w:r>
        <w:rPr>
          <w:lang w:val="en-US"/>
        </w:rPr>
        <w:t>This pronunciation is “</w:t>
      </w:r>
      <w:proofErr w:type="spellStart"/>
      <w:r>
        <w:rPr>
          <w:rFonts w:hint="eastAsia"/>
          <w:lang w:val="en-US"/>
        </w:rPr>
        <w:t>Thorathic</w:t>
      </w:r>
      <w:proofErr w:type="spellEnd"/>
      <w:r>
        <w:rPr>
          <w:rFonts w:hint="eastAsia"/>
          <w:lang w:val="en-US"/>
        </w:rPr>
        <w:t xml:space="preserve"> </w:t>
      </w:r>
      <w:r>
        <w:rPr>
          <w:lang w:val="en-US"/>
        </w:rPr>
        <w:t>one”.</w:t>
      </w:r>
    </w:p>
  </w:comment>
  <w:comment w:id="11" w:author="Nilesh Kolhe" w:date="2024-07-24T13:32:00Z" w:initials="NK">
    <w:p w14:paraId="03DD44FE" w14:textId="77777777" w:rsidR="00A62FAA" w:rsidRDefault="00F90031">
      <w:pPr>
        <w:pStyle w:val="a3"/>
        <w:rPr>
          <w:lang w:val="en-US"/>
        </w:rPr>
      </w:pPr>
      <w:r>
        <w:rPr>
          <w:b/>
          <w:bCs/>
          <w:highlight w:val="yellow"/>
          <w:lang w:val="en-IN"/>
        </w:rPr>
        <w:t xml:space="preserve">Authors: </w:t>
      </w:r>
      <w:r>
        <w:rPr>
          <w:highlight w:val="yellow"/>
          <w:lang w:val="en-IN"/>
        </w:rPr>
        <w:t xml:space="preserve">Please confirm that the pronunciation guide (red italics font) for DRG is correct. </w:t>
      </w:r>
    </w:p>
  </w:comment>
  <w:comment w:id="12" w:author="Lenovo" w:date="2024-07-28T10:37:00Z" w:initials="L">
    <w:p w14:paraId="1A4224A8" w14:textId="77777777" w:rsidR="00A62FAA" w:rsidRDefault="00F90031">
      <w:pPr>
        <w:pStyle w:val="a3"/>
        <w:rPr>
          <w:lang w:val="en-US"/>
        </w:rPr>
      </w:pPr>
      <w:r>
        <w:rPr>
          <w:rFonts w:hint="eastAsia"/>
          <w:lang w:val="en-US"/>
        </w:rPr>
        <w:t>Response</w:t>
      </w:r>
      <w:r>
        <w:rPr>
          <w:rFonts w:hint="eastAsia"/>
          <w:lang w:val="en-US"/>
        </w:rPr>
        <w:t>：</w:t>
      </w:r>
    </w:p>
    <w:p w14:paraId="558AA64A" w14:textId="77777777" w:rsidR="00A62FAA" w:rsidRDefault="00F90031">
      <w:pPr>
        <w:pStyle w:val="a3"/>
        <w:rPr>
          <w:lang w:val="en-US"/>
        </w:rPr>
      </w:pPr>
      <w:r>
        <w:rPr>
          <w:rFonts w:hint="eastAsia"/>
          <w:lang w:val="en-US"/>
        </w:rPr>
        <w:t>This pronunciation is correct.</w:t>
      </w:r>
    </w:p>
  </w:comment>
  <w:comment w:id="13" w:author="Nilesh Kolhe" w:date="2024-07-24T13:39:00Z" w:initials="NK">
    <w:p w14:paraId="224114F6" w14:textId="77777777" w:rsidR="00A62FAA" w:rsidRDefault="00F90031">
      <w:pPr>
        <w:pStyle w:val="a3"/>
        <w:rPr>
          <w:lang w:val="en-US"/>
        </w:rPr>
      </w:pPr>
      <w:r>
        <w:rPr>
          <w:b/>
          <w:bCs/>
          <w:highlight w:val="yellow"/>
          <w:lang w:val="en-IN"/>
        </w:rPr>
        <w:t xml:space="preserve">Authors: </w:t>
      </w:r>
      <w:r>
        <w:rPr>
          <w:highlight w:val="yellow"/>
          <w:lang w:val="en-IN"/>
        </w:rPr>
        <w:t xml:space="preserve">Please confirm that the pronunciation guide (red italics font) for </w:t>
      </w:r>
      <w:r>
        <w:rPr>
          <w:color w:val="000000"/>
          <w:highlight w:val="yellow"/>
          <w:lang w:val="en-US"/>
        </w:rPr>
        <w:t xml:space="preserve">epineurium's is correct. </w:t>
      </w:r>
    </w:p>
  </w:comment>
  <w:comment w:id="14" w:author="Lenovo" w:date="2024-07-28T10:37:00Z" w:initials="L">
    <w:p w14:paraId="180B627D" w14:textId="77777777" w:rsidR="00A62FAA" w:rsidRDefault="00F90031">
      <w:pPr>
        <w:pStyle w:val="a3"/>
        <w:rPr>
          <w:lang w:val="en-US"/>
        </w:rPr>
      </w:pPr>
      <w:r>
        <w:rPr>
          <w:rFonts w:hint="eastAsia"/>
          <w:lang w:val="en-US"/>
        </w:rPr>
        <w:t>Response</w:t>
      </w:r>
      <w:r>
        <w:rPr>
          <w:rFonts w:hint="eastAsia"/>
          <w:lang w:val="en-US"/>
        </w:rPr>
        <w:t>：</w:t>
      </w:r>
    </w:p>
    <w:p w14:paraId="20524AEB" w14:textId="77777777" w:rsidR="00A62FAA" w:rsidRDefault="00F90031">
      <w:pPr>
        <w:pStyle w:val="a3"/>
        <w:rPr>
          <w:lang w:val="en-US"/>
        </w:rPr>
      </w:pPr>
      <w:r>
        <w:rPr>
          <w:rFonts w:hint="eastAsia"/>
          <w:lang w:val="en-US"/>
        </w:rPr>
        <w:t>This pronunciation is correct.</w:t>
      </w:r>
    </w:p>
  </w:comment>
  <w:comment w:id="15" w:author="Lenovo" w:date="2024-07-28T13:14:00Z" w:initials="L">
    <w:p w14:paraId="124ADA0E" w14:textId="77777777" w:rsidR="00713059" w:rsidRDefault="00713059">
      <w:pPr>
        <w:pStyle w:val="a3"/>
        <w:rPr>
          <w:lang w:val="en-US"/>
        </w:rPr>
      </w:pPr>
      <w:r>
        <w:rPr>
          <w:lang w:val="en-US"/>
        </w:rPr>
        <w:t>Dear editor:</w:t>
      </w:r>
    </w:p>
    <w:p w14:paraId="5BCBF422" w14:textId="656FEFAE" w:rsidR="00A62FAA" w:rsidRDefault="00F90031">
      <w:pPr>
        <w:pStyle w:val="a3"/>
        <w:rPr>
          <w:lang w:val="en-US"/>
        </w:rPr>
      </w:pPr>
      <w:r>
        <w:rPr>
          <w:lang w:val="en-US"/>
        </w:rPr>
        <w:t>We aim to replace the order of 2.8 and 2.9 by performing ECG connection first and fixing the thoracic vertebrae in our experimental procedure.</w:t>
      </w:r>
    </w:p>
  </w:comment>
  <w:comment w:id="16" w:author="Nilesh Kolhe" w:date="2024-07-24T14:14:00Z" w:initials="NK">
    <w:p w14:paraId="3A51BC6D" w14:textId="77777777" w:rsidR="00A62FAA" w:rsidRDefault="00F90031">
      <w:pPr>
        <w:pStyle w:val="a3"/>
        <w:rPr>
          <w:lang w:val="en-US"/>
        </w:rPr>
      </w:pPr>
      <w:r>
        <w:rPr>
          <w:b/>
          <w:bCs/>
          <w:highlight w:val="yellow"/>
          <w:lang w:val="en-IN"/>
        </w:rPr>
        <w:t xml:space="preserve">Authors: </w:t>
      </w:r>
      <w:r>
        <w:rPr>
          <w:highlight w:val="yellow"/>
          <w:lang w:val="en-IN"/>
        </w:rPr>
        <w:t xml:space="preserve">Please confirm that the pronunciation guide (red italics font) for </w:t>
      </w:r>
      <w:r>
        <w:rPr>
          <w:color w:val="000000"/>
          <w:highlight w:val="yellow"/>
          <w:lang w:val="en-US"/>
        </w:rPr>
        <w:t xml:space="preserve">PENS-PC6 is correct. </w:t>
      </w:r>
    </w:p>
  </w:comment>
  <w:comment w:id="17" w:author="Lenovo" w:date="2024-07-28T10:38:00Z" w:initials="L">
    <w:p w14:paraId="083F7F9D" w14:textId="77777777" w:rsidR="008911AB" w:rsidRDefault="008911AB">
      <w:pPr>
        <w:pStyle w:val="a3"/>
        <w:rPr>
          <w:lang w:val="en-US"/>
        </w:rPr>
      </w:pPr>
      <w:r>
        <w:rPr>
          <w:rFonts w:hint="eastAsia"/>
          <w:lang w:val="en-US"/>
        </w:rPr>
        <w:t>Response</w:t>
      </w:r>
      <w:r>
        <w:rPr>
          <w:rFonts w:hint="eastAsia"/>
          <w:lang w:val="en-US"/>
        </w:rPr>
        <w:t>：</w:t>
      </w:r>
    </w:p>
    <w:p w14:paraId="12A4C9A1" w14:textId="1D134B61" w:rsidR="00A62FAA" w:rsidRDefault="00F90031">
      <w:pPr>
        <w:pStyle w:val="a3"/>
        <w:rPr>
          <w:lang w:val="en-US"/>
        </w:rPr>
      </w:pPr>
      <w:bookmarkStart w:id="18" w:name="_GoBack"/>
      <w:bookmarkEnd w:id="18"/>
      <w:r>
        <w:rPr>
          <w:rFonts w:hint="eastAsia"/>
          <w:lang w:val="en-US"/>
        </w:rPr>
        <w:t>We want to use the full term "peripheral nerve stimulations at PC6"</w:t>
      </w:r>
    </w:p>
  </w:comment>
  <w:comment w:id="19" w:author="Lenovo" w:date="2024-07-28T13:22:00Z" w:initials="L">
    <w:p w14:paraId="37433B59" w14:textId="0D22E7AF" w:rsidR="00713059" w:rsidRDefault="00713059">
      <w:pPr>
        <w:pStyle w:val="a3"/>
        <w:rPr>
          <w:lang w:val="en-US"/>
        </w:rPr>
      </w:pPr>
      <w:r>
        <w:rPr>
          <w:lang w:val="en-US"/>
        </w:rPr>
        <w:t>Dear editor:</w:t>
      </w:r>
    </w:p>
    <w:p w14:paraId="1A4CBB46" w14:textId="67C62340" w:rsidR="00A62FAA" w:rsidRDefault="00F90031">
      <w:pPr>
        <w:pStyle w:val="a3"/>
        <w:rPr>
          <w:lang w:val="en-US"/>
        </w:rPr>
      </w:pPr>
      <w:r>
        <w:rPr>
          <w:lang w:val="en-US"/>
        </w:rPr>
        <w:t xml:space="preserve">PC6 is a point which is located 1–2 mm proximal to the palmar crease of the wrist, between the ulnar flexor carpi tendon and the superficial flexor </w:t>
      </w:r>
      <w:proofErr w:type="spellStart"/>
      <w:r>
        <w:rPr>
          <w:lang w:val="en-US"/>
        </w:rPr>
        <w:t>digitorum</w:t>
      </w:r>
      <w:proofErr w:type="spellEnd"/>
      <w:r>
        <w:rPr>
          <w:lang w:val="en-US"/>
        </w:rPr>
        <w:t xml:space="preserve"> tendon. Therefore, we change 2.13.1 </w:t>
      </w:r>
      <w:r>
        <w:rPr>
          <w:rFonts w:hint="eastAsia"/>
          <w:lang w:val="en-US"/>
        </w:rPr>
        <w:t>t</w:t>
      </w:r>
      <w:r>
        <w:rPr>
          <w:lang w:val="en-US"/>
        </w:rPr>
        <w:t>o</w:t>
      </w:r>
    </w:p>
    <w:p w14:paraId="4E1D89EA" w14:textId="77777777" w:rsidR="00A62FAA" w:rsidRDefault="00F90031">
      <w:pPr>
        <w:pStyle w:val="a3"/>
        <w:rPr>
          <w:lang w:val="en-US"/>
        </w:rPr>
      </w:pPr>
      <w:r>
        <w:rPr>
          <w:lang w:val="en-US"/>
        </w:rPr>
        <w:tab/>
        <w:t>Talent positioning the stimulator for PENS-pc6.</w:t>
      </w:r>
    </w:p>
  </w:comment>
  <w:comment w:id="20" w:author="Nilesh Kolhe" w:date="2024-07-24T14:29:00Z" w:initials="NK">
    <w:p w14:paraId="592F98F5" w14:textId="77777777" w:rsidR="00A62FAA" w:rsidRDefault="00F90031">
      <w:pPr>
        <w:pStyle w:val="a3"/>
        <w:rPr>
          <w:lang w:val="en-US"/>
        </w:rPr>
      </w:pPr>
      <w:r>
        <w:rPr>
          <w:b/>
          <w:bCs/>
          <w:highlight w:val="yellow"/>
          <w:lang w:val="en-IN"/>
        </w:rPr>
        <w:t xml:space="preserve">Authors: </w:t>
      </w:r>
      <w:r>
        <w:rPr>
          <w:highlight w:val="yellow"/>
          <w:lang w:val="en-IN"/>
        </w:rPr>
        <w:t xml:space="preserve">Please confirm that the pronunciation guide (red italics font) for GCaMP is correct. </w:t>
      </w:r>
    </w:p>
  </w:comment>
  <w:comment w:id="21" w:author="Lenovo" w:date="2024-07-28T10:37:00Z" w:initials="L">
    <w:p w14:paraId="0C25999B" w14:textId="77777777" w:rsidR="00A62FAA" w:rsidRDefault="00F90031">
      <w:pPr>
        <w:pStyle w:val="a3"/>
        <w:rPr>
          <w:lang w:val="en-US"/>
        </w:rPr>
      </w:pPr>
      <w:r>
        <w:rPr>
          <w:rFonts w:hint="eastAsia"/>
          <w:lang w:val="en-US"/>
        </w:rPr>
        <w:t>Response</w:t>
      </w:r>
      <w:r>
        <w:rPr>
          <w:rFonts w:hint="eastAsia"/>
          <w:lang w:val="en-US"/>
        </w:rPr>
        <w:t>：</w:t>
      </w:r>
    </w:p>
    <w:p w14:paraId="612E2CFF" w14:textId="77777777" w:rsidR="00A62FAA" w:rsidRDefault="00F90031">
      <w:pPr>
        <w:pStyle w:val="a3"/>
        <w:rPr>
          <w:lang w:val="en-US"/>
        </w:rPr>
      </w:pPr>
      <w:r>
        <w:rPr>
          <w:rFonts w:hint="eastAsia"/>
          <w:lang w:val="en-US"/>
        </w:rPr>
        <w:t>This pronunciation is correct.</w:t>
      </w:r>
    </w:p>
  </w:comment>
  <w:comment w:id="22" w:author="Nilesh Kolhe" w:date="2024-07-24T14:34:00Z" w:initials="NK">
    <w:p w14:paraId="5505FB6E" w14:textId="77777777" w:rsidR="00A62FAA" w:rsidRDefault="00F90031">
      <w:pPr>
        <w:pStyle w:val="a3"/>
        <w:rPr>
          <w:lang w:val="en-US"/>
        </w:rPr>
      </w:pPr>
      <w:r>
        <w:rPr>
          <w:b/>
          <w:bCs/>
          <w:highlight w:val="yellow"/>
          <w:lang w:val="en-IN"/>
        </w:rPr>
        <w:t>Authors:</w:t>
      </w:r>
      <w:r>
        <w:rPr>
          <w:highlight w:val="yellow"/>
          <w:lang w:val="en-IN"/>
        </w:rPr>
        <w:t xml:space="preserve"> Please confirm that the pronunciation guide (red italics font) for F0 is correct. </w:t>
      </w:r>
    </w:p>
  </w:comment>
  <w:comment w:id="23" w:author="Lenovo" w:date="2024-07-28T10:37:00Z" w:initials="L">
    <w:p w14:paraId="4ABB42F5" w14:textId="77777777" w:rsidR="00A62FAA" w:rsidRDefault="00F90031">
      <w:pPr>
        <w:pStyle w:val="a3"/>
        <w:rPr>
          <w:lang w:val="en-US"/>
        </w:rPr>
      </w:pPr>
      <w:r>
        <w:rPr>
          <w:rFonts w:hint="eastAsia"/>
          <w:lang w:val="en-US"/>
        </w:rPr>
        <w:t>Response</w:t>
      </w:r>
      <w:r>
        <w:rPr>
          <w:rFonts w:hint="eastAsia"/>
          <w:lang w:val="en-US"/>
        </w:rPr>
        <w:t>：</w:t>
      </w:r>
    </w:p>
    <w:p w14:paraId="3AFD9CD9" w14:textId="77777777" w:rsidR="00A62FAA" w:rsidRDefault="00F90031">
      <w:pPr>
        <w:pStyle w:val="a3"/>
        <w:rPr>
          <w:lang w:val="en-US"/>
        </w:rPr>
      </w:pPr>
      <w:r>
        <w:rPr>
          <w:rFonts w:hint="eastAsia"/>
          <w:lang w:val="en-US"/>
        </w:rPr>
        <w:t>This pronunciation is correct.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BDA350" w15:done="0"/>
  <w15:commentEx w15:paraId="48DCF29C" w15:done="0"/>
  <w15:commentEx w15:paraId="14F5D543" w15:done="0"/>
  <w15:commentEx w15:paraId="3DC94DEE" w15:paraIdParent="14F5D543" w15:done="0"/>
  <w15:commentEx w15:paraId="75E4AA78" w15:done="0"/>
  <w15:commentEx w15:paraId="7AE7C63E" w15:paraIdParent="75E4AA78" w15:done="0"/>
  <w15:commentEx w15:paraId="2165CEFE" w15:done="0"/>
  <w15:commentEx w15:paraId="4E0D2382" w15:paraIdParent="2165CEFE" w15:done="0"/>
  <w15:commentEx w15:paraId="6D317962" w15:done="0"/>
  <w15:commentEx w15:paraId="7D5746C9" w15:paraIdParent="6D317962" w15:done="0"/>
  <w15:commentEx w15:paraId="03DD44FE" w15:done="0"/>
  <w15:commentEx w15:paraId="558AA64A" w15:paraIdParent="03DD44FE" w15:done="0"/>
  <w15:commentEx w15:paraId="224114F6" w15:done="0"/>
  <w15:commentEx w15:paraId="20524AEB" w15:paraIdParent="224114F6" w15:done="0"/>
  <w15:commentEx w15:paraId="5BCBF422" w15:done="0"/>
  <w15:commentEx w15:paraId="3A51BC6D" w15:done="0"/>
  <w15:commentEx w15:paraId="12A4C9A1" w15:paraIdParent="3A51BC6D" w15:done="0"/>
  <w15:commentEx w15:paraId="4E1D89EA" w15:done="0"/>
  <w15:commentEx w15:paraId="592F98F5" w15:done="0"/>
  <w15:commentEx w15:paraId="612E2CFF" w15:paraIdParent="592F98F5" w15:done="0"/>
  <w15:commentEx w15:paraId="5505FB6E" w15:done="0"/>
  <w15:commentEx w15:paraId="3AFD9CD9" w15:paraIdParent="5505FB6E"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257885" w14:textId="77777777" w:rsidR="00DC78E8" w:rsidRDefault="00DC78E8">
      <w:r>
        <w:separator/>
      </w:r>
    </w:p>
  </w:endnote>
  <w:endnote w:type="continuationSeparator" w:id="0">
    <w:p w14:paraId="3C4C9D95" w14:textId="77777777" w:rsidR="00DC78E8" w:rsidRDefault="00DC7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Body)">
    <w:altName w:val="Calibri"/>
    <w:charset w:val="00"/>
    <w:family w:val="roman"/>
    <w:pitch w:val="default"/>
  </w:font>
  <w:font w:name="Lucida Grande">
    <w:altName w:val="Segoe UI"/>
    <w:charset w:val="00"/>
    <w:family w:val="swiss"/>
    <w:pitch w:val="default"/>
    <w:sig w:usb0="00000000" w:usb1="00000000"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メイリオ">
    <w:altName w:val="Segoe Print"/>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1"/>
      </w:rPr>
      <w:id w:val="1026840063"/>
    </w:sdtPr>
    <w:sdtEndPr>
      <w:rPr>
        <w:rStyle w:val="af1"/>
      </w:rPr>
    </w:sdtEndPr>
    <w:sdtContent>
      <w:p w14:paraId="5A938141" w14:textId="77777777" w:rsidR="00A62FAA" w:rsidRDefault="00F90031">
        <w:pPr>
          <w:pStyle w:val="aa"/>
          <w:framePr w:wrap="auto" w:vAnchor="text" w:hAnchor="margin" w:xAlign="right" w:y="1"/>
          <w:rPr>
            <w:rStyle w:val="af1"/>
          </w:rPr>
        </w:pPr>
        <w:r>
          <w:rPr>
            <w:rStyle w:val="af1"/>
          </w:rPr>
          <w:fldChar w:fldCharType="begin"/>
        </w:r>
        <w:r>
          <w:rPr>
            <w:rStyle w:val="af1"/>
          </w:rPr>
          <w:instrText xml:space="preserve"> PAGE </w:instrText>
        </w:r>
        <w:r>
          <w:rPr>
            <w:rStyle w:val="af1"/>
          </w:rPr>
          <w:fldChar w:fldCharType="end"/>
        </w:r>
      </w:p>
    </w:sdtContent>
  </w:sdt>
  <w:p w14:paraId="67D27EA4" w14:textId="77777777" w:rsidR="00A62FAA" w:rsidRDefault="00A62FAA">
    <w:pPr>
      <w:pStyle w:val="aa"/>
      <w:ind w:right="360"/>
    </w:pPr>
  </w:p>
  <w:p w14:paraId="1151463A" w14:textId="77777777" w:rsidR="00A62FAA" w:rsidRDefault="00A62FA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ABD70" w14:textId="46FE69E2" w:rsidR="00A62FAA" w:rsidRDefault="00F90031">
    <w:pPr>
      <w:pStyle w:val="aa"/>
      <w:tabs>
        <w:tab w:val="clear" w:pos="8640"/>
        <w:tab w:val="right" w:pos="9360"/>
      </w:tabs>
      <w:rPr>
        <w:rFonts w:cstheme="minorHAnsi"/>
        <w:lang w:val="en-US"/>
      </w:rPr>
    </w:pPr>
    <w:r>
      <w:rPr>
        <w:rFonts w:cstheme="minorHAnsi"/>
      </w:rPr>
      <w:sym w:font="Symbol" w:char="F0D3"/>
    </w:r>
    <w:r>
      <w:rPr>
        <w:rFonts w:cstheme="minorHAnsi"/>
        <w:lang w:val="en-US"/>
      </w:rPr>
      <w:t xml:space="preserve"> </w:t>
    </w:r>
    <w:r>
      <w:rPr>
        <w:rFonts w:cstheme="minorHAnsi"/>
        <w:lang w:val="en-US"/>
      </w:rPr>
      <w:fldChar w:fldCharType="begin"/>
    </w:r>
    <w:r>
      <w:rPr>
        <w:rFonts w:cstheme="minorHAnsi"/>
        <w:lang w:val="en-US"/>
      </w:rPr>
      <w:instrText xml:space="preserve"> DATE \@ "YYYY" </w:instrText>
    </w:r>
    <w:r>
      <w:rPr>
        <w:rFonts w:cstheme="minorHAnsi"/>
        <w:lang w:val="en-US"/>
      </w:rPr>
      <w:fldChar w:fldCharType="separate"/>
    </w:r>
    <w:r w:rsidR="008911AB">
      <w:rPr>
        <w:rFonts w:cstheme="minorHAnsi"/>
        <w:noProof/>
        <w:lang w:val="en-US"/>
      </w:rPr>
      <w:t>2024</w:t>
    </w:r>
    <w:r>
      <w:rPr>
        <w:rFonts w:cstheme="minorHAnsi"/>
        <w:lang w:val="en-US"/>
      </w:rPr>
      <w:fldChar w:fldCharType="end"/>
    </w:r>
    <w:r>
      <w:rPr>
        <w:rFonts w:cstheme="minorHAnsi"/>
        <w:lang w:val="en-US"/>
      </w:rPr>
      <w:t>, Journal of Visualized Experiments</w:t>
    </w:r>
    <w:r>
      <w:rPr>
        <w:rFonts w:cstheme="minorHAnsi"/>
        <w:lang w:val="en-US"/>
      </w:rPr>
      <w:tab/>
    </w:r>
    <w:r>
      <w:rPr>
        <w:rFonts w:cstheme="minorHAnsi"/>
        <w:lang w:val="en-US"/>
      </w:rPr>
      <w:tab/>
      <w:t xml:space="preserve">Page </w:t>
    </w:r>
    <w:r>
      <w:rPr>
        <w:rFonts w:cstheme="minorHAnsi"/>
      </w:rPr>
      <w:fldChar w:fldCharType="begin"/>
    </w:r>
    <w:r>
      <w:rPr>
        <w:rFonts w:cstheme="minorHAnsi"/>
        <w:lang w:val="en-US"/>
      </w:rPr>
      <w:instrText xml:space="preserve"> PAGE  \* Arabic  \* MERGEFORMAT </w:instrText>
    </w:r>
    <w:r>
      <w:rPr>
        <w:rFonts w:cstheme="minorHAnsi"/>
      </w:rPr>
      <w:fldChar w:fldCharType="separate"/>
    </w:r>
    <w:r w:rsidR="008911AB">
      <w:rPr>
        <w:rFonts w:cstheme="minorHAnsi"/>
        <w:noProof/>
        <w:lang w:val="en-US"/>
      </w:rPr>
      <w:t>1</w:t>
    </w:r>
    <w:r>
      <w:rPr>
        <w:rFonts w:cstheme="minorHAnsi"/>
      </w:rPr>
      <w:fldChar w:fldCharType="end"/>
    </w:r>
    <w:r>
      <w:rPr>
        <w:rFonts w:cstheme="minorHAnsi"/>
        <w:lang w:val="en-US"/>
      </w:rPr>
      <w:t xml:space="preserve"> of </w:t>
    </w:r>
    <w:r>
      <w:rPr>
        <w:rFonts w:cstheme="minorHAnsi"/>
      </w:rPr>
      <w:fldChar w:fldCharType="begin"/>
    </w:r>
    <w:r>
      <w:rPr>
        <w:rFonts w:cstheme="minorHAnsi"/>
        <w:lang w:val="en-US"/>
      </w:rPr>
      <w:instrText xml:space="preserve"> NUMPAGES  \* Arabic  \* MERGEFORMAT </w:instrText>
    </w:r>
    <w:r>
      <w:rPr>
        <w:rFonts w:cstheme="minorHAnsi"/>
      </w:rPr>
      <w:fldChar w:fldCharType="separate"/>
    </w:r>
    <w:r w:rsidR="008911AB">
      <w:rPr>
        <w:rFonts w:cstheme="minorHAnsi"/>
        <w:noProof/>
        <w:lang w:val="en-US"/>
      </w:rPr>
      <w:t>10</w:t>
    </w:r>
    <w:r>
      <w:rPr>
        <w:rFonts w:cstheme="minorHAnsi"/>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114DE" w14:textId="77777777" w:rsidR="00DC78E8" w:rsidRDefault="00DC78E8">
      <w:r>
        <w:separator/>
      </w:r>
    </w:p>
  </w:footnote>
  <w:footnote w:type="continuationSeparator" w:id="0">
    <w:p w14:paraId="5F83B615" w14:textId="77777777" w:rsidR="00DC78E8" w:rsidRDefault="00DC78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24144" w14:textId="77777777" w:rsidR="00A62FAA" w:rsidRDefault="00F90031">
    <w:pPr>
      <w:pStyle w:val="ac"/>
      <w:tabs>
        <w:tab w:val="clear" w:pos="4320"/>
        <w:tab w:val="clear" w:pos="8640"/>
        <w:tab w:val="center" w:pos="4680"/>
      </w:tabs>
      <w:spacing w:before="240"/>
      <w:rPr>
        <w:rFonts w:cstheme="minorHAnsi"/>
        <w:b/>
        <w:color w:val="FF0000"/>
        <w:sz w:val="28"/>
        <w:szCs w:val="28"/>
        <w:u w:val="single"/>
      </w:rPr>
    </w:pPr>
    <w:r>
      <w:rPr>
        <w:rFonts w:cstheme="minorHAnsi"/>
        <w:b/>
        <w:noProof/>
        <w:color w:val="FF0000"/>
        <w:sz w:val="28"/>
        <w:szCs w:val="28"/>
        <w:u w:val="single"/>
        <w:lang w:eastAsia="zh-CN"/>
      </w:rPr>
      <w:drawing>
        <wp:anchor distT="0" distB="0" distL="114300" distR="114300" simplePos="0" relativeHeight="251659264" behindDoc="0" locked="0" layoutInCell="1" allowOverlap="1">
          <wp:simplePos x="0" y="0"/>
          <wp:positionH relativeFrom="margin">
            <wp:posOffset>4852670</wp:posOffset>
          </wp:positionH>
          <wp:positionV relativeFrom="paragraph">
            <wp:posOffset>19685</wp:posOffset>
          </wp:positionV>
          <wp:extent cx="1109980" cy="54546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r>
      <w:rPr>
        <w:rFonts w:cstheme="minorHAnsi"/>
        <w:b/>
        <w:color w:val="FF0000"/>
        <w:sz w:val="28"/>
        <w:szCs w:val="28"/>
        <w:u w:val="single"/>
      </w:rPr>
      <w:t>DRAFT: DO NOT USE FOR FILMING</w:t>
    </w:r>
  </w:p>
  <w:p w14:paraId="398EBB40" w14:textId="77777777" w:rsidR="00A62FAA" w:rsidRDefault="00A62FA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94BE8"/>
    <w:multiLevelType w:val="multilevel"/>
    <w:tmpl w:val="19D94BE8"/>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 w15:restartNumberingAfterBreak="0">
    <w:nsid w:val="37AF065A"/>
    <w:multiLevelType w:val="multilevel"/>
    <w:tmpl w:val="37AF065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4B0543F"/>
    <w:multiLevelType w:val="multilevel"/>
    <w:tmpl w:val="44B0543F"/>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3" w15:restartNumberingAfterBreak="0">
    <w:nsid w:val="6D687795"/>
    <w:multiLevelType w:val="multilevel"/>
    <w:tmpl w:val="6D687795"/>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449656A"/>
    <w:multiLevelType w:val="multilevel"/>
    <w:tmpl w:val="744965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rson w15:author="Nilesh Kolhe">
    <w15:presenceInfo w15:providerId="AD" w15:userId="S::nilesh.kolhe@jove.com::a4e32b4e-1bbb-4e05-b3df-9ca83f3940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rawingGridHorizontalOrigin w:val="1800"/>
  <w:drawingGridVerticalOrigin w:val="144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Q3MDAyNjYzMzM1t7BU0lEKTi0uzszPAykwNq0FAMTK6qwtAAAA"/>
    <w:docVar w:name="commondata" w:val="eyJoZGlkIjoiNTI5OTM2NzI1MmY1MGRkNGZmZmJlMDJkOTg5MjNlNmEifQ=="/>
  </w:docVars>
  <w:rsids>
    <w:rsidRoot w:val="00BF2674"/>
    <w:rsid w:val="00000E22"/>
    <w:rsid w:val="000033EF"/>
    <w:rsid w:val="00003438"/>
    <w:rsid w:val="00003C8B"/>
    <w:rsid w:val="000051DE"/>
    <w:rsid w:val="0000605D"/>
    <w:rsid w:val="00010DD0"/>
    <w:rsid w:val="0001266D"/>
    <w:rsid w:val="00012B08"/>
    <w:rsid w:val="00013862"/>
    <w:rsid w:val="00013F3E"/>
    <w:rsid w:val="00023E22"/>
    <w:rsid w:val="00024322"/>
    <w:rsid w:val="00025DE9"/>
    <w:rsid w:val="000326C8"/>
    <w:rsid w:val="000326F7"/>
    <w:rsid w:val="0003279B"/>
    <w:rsid w:val="00032BED"/>
    <w:rsid w:val="00037828"/>
    <w:rsid w:val="00043807"/>
    <w:rsid w:val="00045112"/>
    <w:rsid w:val="00055137"/>
    <w:rsid w:val="00060610"/>
    <w:rsid w:val="00060EC2"/>
    <w:rsid w:val="000664C6"/>
    <w:rsid w:val="00074929"/>
    <w:rsid w:val="0007586F"/>
    <w:rsid w:val="00075EE0"/>
    <w:rsid w:val="00083792"/>
    <w:rsid w:val="00084154"/>
    <w:rsid w:val="00085F90"/>
    <w:rsid w:val="0008613B"/>
    <w:rsid w:val="00090BAC"/>
    <w:rsid w:val="00090EE2"/>
    <w:rsid w:val="000A2498"/>
    <w:rsid w:val="000B0B1A"/>
    <w:rsid w:val="000B2085"/>
    <w:rsid w:val="000B387A"/>
    <w:rsid w:val="000B4E9A"/>
    <w:rsid w:val="000B71D5"/>
    <w:rsid w:val="000C27AE"/>
    <w:rsid w:val="000C39AF"/>
    <w:rsid w:val="000C6AEE"/>
    <w:rsid w:val="000D065F"/>
    <w:rsid w:val="000D0D24"/>
    <w:rsid w:val="000D17E8"/>
    <w:rsid w:val="000D2C59"/>
    <w:rsid w:val="000D35D9"/>
    <w:rsid w:val="000D67E3"/>
    <w:rsid w:val="000D77B1"/>
    <w:rsid w:val="000E109A"/>
    <w:rsid w:val="000E1C29"/>
    <w:rsid w:val="000E236A"/>
    <w:rsid w:val="000E6166"/>
    <w:rsid w:val="000F05F6"/>
    <w:rsid w:val="000F0F14"/>
    <w:rsid w:val="000F1A61"/>
    <w:rsid w:val="001016BD"/>
    <w:rsid w:val="001026D1"/>
    <w:rsid w:val="001052C8"/>
    <w:rsid w:val="0010627C"/>
    <w:rsid w:val="00106F46"/>
    <w:rsid w:val="00111305"/>
    <w:rsid w:val="001115D1"/>
    <w:rsid w:val="001162A4"/>
    <w:rsid w:val="00122DE2"/>
    <w:rsid w:val="00125924"/>
    <w:rsid w:val="00126973"/>
    <w:rsid w:val="001302B1"/>
    <w:rsid w:val="001331E3"/>
    <w:rsid w:val="00133834"/>
    <w:rsid w:val="00133936"/>
    <w:rsid w:val="00140E84"/>
    <w:rsid w:val="00143557"/>
    <w:rsid w:val="001469E6"/>
    <w:rsid w:val="00151824"/>
    <w:rsid w:val="001528A5"/>
    <w:rsid w:val="0015334F"/>
    <w:rsid w:val="001604C0"/>
    <w:rsid w:val="00162D51"/>
    <w:rsid w:val="0016471F"/>
    <w:rsid w:val="0016747D"/>
    <w:rsid w:val="00176D6F"/>
    <w:rsid w:val="00177B33"/>
    <w:rsid w:val="001819E3"/>
    <w:rsid w:val="00184EF9"/>
    <w:rsid w:val="00191A77"/>
    <w:rsid w:val="00194DBB"/>
    <w:rsid w:val="001A351F"/>
    <w:rsid w:val="001B3024"/>
    <w:rsid w:val="001B5C46"/>
    <w:rsid w:val="001C3C85"/>
    <w:rsid w:val="001C44B2"/>
    <w:rsid w:val="001C5DB5"/>
    <w:rsid w:val="001C7BBC"/>
    <w:rsid w:val="001D5037"/>
    <w:rsid w:val="001D66A5"/>
    <w:rsid w:val="001E2225"/>
    <w:rsid w:val="001E230F"/>
    <w:rsid w:val="001E52A3"/>
    <w:rsid w:val="001F0890"/>
    <w:rsid w:val="001F5E63"/>
    <w:rsid w:val="001F615E"/>
    <w:rsid w:val="002136D6"/>
    <w:rsid w:val="00214268"/>
    <w:rsid w:val="002422D6"/>
    <w:rsid w:val="00244CDB"/>
    <w:rsid w:val="00247BFF"/>
    <w:rsid w:val="0025310D"/>
    <w:rsid w:val="0025429E"/>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97FA2"/>
    <w:rsid w:val="002A6E22"/>
    <w:rsid w:val="002A6FCF"/>
    <w:rsid w:val="002A7F8B"/>
    <w:rsid w:val="002B009A"/>
    <w:rsid w:val="002B025E"/>
    <w:rsid w:val="002B0D88"/>
    <w:rsid w:val="002B26D4"/>
    <w:rsid w:val="002B55D9"/>
    <w:rsid w:val="002B6B45"/>
    <w:rsid w:val="002B7584"/>
    <w:rsid w:val="002C54DB"/>
    <w:rsid w:val="002D52A1"/>
    <w:rsid w:val="002E7521"/>
    <w:rsid w:val="002F0D42"/>
    <w:rsid w:val="002F34F4"/>
    <w:rsid w:val="002F3829"/>
    <w:rsid w:val="002F38CF"/>
    <w:rsid w:val="003036C1"/>
    <w:rsid w:val="00305187"/>
    <w:rsid w:val="0030618C"/>
    <w:rsid w:val="00311FBF"/>
    <w:rsid w:val="003138D4"/>
    <w:rsid w:val="003176C4"/>
    <w:rsid w:val="00320715"/>
    <w:rsid w:val="00322C71"/>
    <w:rsid w:val="00330494"/>
    <w:rsid w:val="00330F1B"/>
    <w:rsid w:val="00332254"/>
    <w:rsid w:val="003326AD"/>
    <w:rsid w:val="00333FA4"/>
    <w:rsid w:val="00336C61"/>
    <w:rsid w:val="003374BD"/>
    <w:rsid w:val="003409D5"/>
    <w:rsid w:val="00342D7B"/>
    <w:rsid w:val="0034316D"/>
    <w:rsid w:val="0034384F"/>
    <w:rsid w:val="0034684D"/>
    <w:rsid w:val="00347FE0"/>
    <w:rsid w:val="003513A5"/>
    <w:rsid w:val="00355D9B"/>
    <w:rsid w:val="00357FB7"/>
    <w:rsid w:val="003604DF"/>
    <w:rsid w:val="0036112A"/>
    <w:rsid w:val="00363153"/>
    <w:rsid w:val="00364249"/>
    <w:rsid w:val="00373128"/>
    <w:rsid w:val="003754A7"/>
    <w:rsid w:val="00380448"/>
    <w:rsid w:val="0038502C"/>
    <w:rsid w:val="00386777"/>
    <w:rsid w:val="00395684"/>
    <w:rsid w:val="003A1109"/>
    <w:rsid w:val="003A2960"/>
    <w:rsid w:val="003A49C2"/>
    <w:rsid w:val="003B00BE"/>
    <w:rsid w:val="003B3E2A"/>
    <w:rsid w:val="003B5E26"/>
    <w:rsid w:val="003B7865"/>
    <w:rsid w:val="003B7A6F"/>
    <w:rsid w:val="003C1044"/>
    <w:rsid w:val="003C32EC"/>
    <w:rsid w:val="003D0847"/>
    <w:rsid w:val="003D0FD6"/>
    <w:rsid w:val="003D2DD4"/>
    <w:rsid w:val="003D7E9D"/>
    <w:rsid w:val="003E2BC9"/>
    <w:rsid w:val="003F4B52"/>
    <w:rsid w:val="004034B6"/>
    <w:rsid w:val="00405C04"/>
    <w:rsid w:val="004063F5"/>
    <w:rsid w:val="004114EA"/>
    <w:rsid w:val="00414B4F"/>
    <w:rsid w:val="00415716"/>
    <w:rsid w:val="00420A1E"/>
    <w:rsid w:val="00421271"/>
    <w:rsid w:val="00426350"/>
    <w:rsid w:val="00440FFA"/>
    <w:rsid w:val="004425EC"/>
    <w:rsid w:val="00443E8B"/>
    <w:rsid w:val="00450B27"/>
    <w:rsid w:val="00453116"/>
    <w:rsid w:val="00455510"/>
    <w:rsid w:val="00455638"/>
    <w:rsid w:val="004566CC"/>
    <w:rsid w:val="00456A5D"/>
    <w:rsid w:val="0046452A"/>
    <w:rsid w:val="00464D72"/>
    <w:rsid w:val="00472752"/>
    <w:rsid w:val="0047306D"/>
    <w:rsid w:val="00473C27"/>
    <w:rsid w:val="00473E1C"/>
    <w:rsid w:val="004778B5"/>
    <w:rsid w:val="00481A63"/>
    <w:rsid w:val="0048283A"/>
    <w:rsid w:val="00482D4C"/>
    <w:rsid w:val="00483E1B"/>
    <w:rsid w:val="00491B01"/>
    <w:rsid w:val="00492B60"/>
    <w:rsid w:val="00493A57"/>
    <w:rsid w:val="004A59B8"/>
    <w:rsid w:val="004C1095"/>
    <w:rsid w:val="004C11D2"/>
    <w:rsid w:val="004C2DAD"/>
    <w:rsid w:val="004C6ED2"/>
    <w:rsid w:val="004D36AF"/>
    <w:rsid w:val="004D4A4F"/>
    <w:rsid w:val="004D5C8C"/>
    <w:rsid w:val="004D7BB5"/>
    <w:rsid w:val="004D7F6C"/>
    <w:rsid w:val="004E0C5A"/>
    <w:rsid w:val="004E2BE1"/>
    <w:rsid w:val="004E35F1"/>
    <w:rsid w:val="004E3F8E"/>
    <w:rsid w:val="004E4801"/>
    <w:rsid w:val="004E5008"/>
    <w:rsid w:val="004F664D"/>
    <w:rsid w:val="00500475"/>
    <w:rsid w:val="0050171B"/>
    <w:rsid w:val="00511F52"/>
    <w:rsid w:val="00513853"/>
    <w:rsid w:val="0052184A"/>
    <w:rsid w:val="00524258"/>
    <w:rsid w:val="00530DD9"/>
    <w:rsid w:val="005320E4"/>
    <w:rsid w:val="00534B83"/>
    <w:rsid w:val="005363E2"/>
    <w:rsid w:val="00536C50"/>
    <w:rsid w:val="00536D89"/>
    <w:rsid w:val="00544E06"/>
    <w:rsid w:val="005463CB"/>
    <w:rsid w:val="00547699"/>
    <w:rsid w:val="00557116"/>
    <w:rsid w:val="0055763A"/>
    <w:rsid w:val="00565757"/>
    <w:rsid w:val="00566F5C"/>
    <w:rsid w:val="0058214E"/>
    <w:rsid w:val="005829FA"/>
    <w:rsid w:val="00585ECC"/>
    <w:rsid w:val="00587579"/>
    <w:rsid w:val="005925C3"/>
    <w:rsid w:val="00593DD3"/>
    <w:rsid w:val="00594A84"/>
    <w:rsid w:val="005A02B6"/>
    <w:rsid w:val="005A09D8"/>
    <w:rsid w:val="005A1F5E"/>
    <w:rsid w:val="005A33C6"/>
    <w:rsid w:val="005A3F8F"/>
    <w:rsid w:val="005B4824"/>
    <w:rsid w:val="005B6859"/>
    <w:rsid w:val="005C01F2"/>
    <w:rsid w:val="005C4893"/>
    <w:rsid w:val="005C67C4"/>
    <w:rsid w:val="005C6D1E"/>
    <w:rsid w:val="005D0F8B"/>
    <w:rsid w:val="005D783F"/>
    <w:rsid w:val="005E2B7E"/>
    <w:rsid w:val="005F0509"/>
    <w:rsid w:val="005F18A3"/>
    <w:rsid w:val="005F1ADF"/>
    <w:rsid w:val="00604177"/>
    <w:rsid w:val="006137EC"/>
    <w:rsid w:val="00622BE8"/>
    <w:rsid w:val="0062303A"/>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911EC"/>
    <w:rsid w:val="0069665E"/>
    <w:rsid w:val="006A0250"/>
    <w:rsid w:val="006A14A2"/>
    <w:rsid w:val="006A1B4F"/>
    <w:rsid w:val="006A21CB"/>
    <w:rsid w:val="006A6324"/>
    <w:rsid w:val="006B2573"/>
    <w:rsid w:val="006B57B1"/>
    <w:rsid w:val="006B57CC"/>
    <w:rsid w:val="006C08AE"/>
    <w:rsid w:val="006C0E87"/>
    <w:rsid w:val="006C1A3B"/>
    <w:rsid w:val="006C4093"/>
    <w:rsid w:val="006C75D6"/>
    <w:rsid w:val="006C7BD4"/>
    <w:rsid w:val="006D1F9B"/>
    <w:rsid w:val="006D3AC7"/>
    <w:rsid w:val="006D7676"/>
    <w:rsid w:val="006E16D4"/>
    <w:rsid w:val="006F06AF"/>
    <w:rsid w:val="006F2681"/>
    <w:rsid w:val="00702AEA"/>
    <w:rsid w:val="00710EA3"/>
    <w:rsid w:val="0071156C"/>
    <w:rsid w:val="0071294C"/>
    <w:rsid w:val="00713059"/>
    <w:rsid w:val="00724E3B"/>
    <w:rsid w:val="00731E5D"/>
    <w:rsid w:val="00745D4B"/>
    <w:rsid w:val="00746865"/>
    <w:rsid w:val="007474E4"/>
    <w:rsid w:val="007548F3"/>
    <w:rsid w:val="00755B15"/>
    <w:rsid w:val="007574EC"/>
    <w:rsid w:val="00757E42"/>
    <w:rsid w:val="00763E5F"/>
    <w:rsid w:val="0076691B"/>
    <w:rsid w:val="0077071A"/>
    <w:rsid w:val="007709FA"/>
    <w:rsid w:val="00772380"/>
    <w:rsid w:val="00772548"/>
    <w:rsid w:val="00777388"/>
    <w:rsid w:val="00785075"/>
    <w:rsid w:val="00790E8C"/>
    <w:rsid w:val="007A149A"/>
    <w:rsid w:val="007A4E1D"/>
    <w:rsid w:val="007B0FBB"/>
    <w:rsid w:val="007B3E0E"/>
    <w:rsid w:val="007C1105"/>
    <w:rsid w:val="007D4222"/>
    <w:rsid w:val="007D61A8"/>
    <w:rsid w:val="007F2758"/>
    <w:rsid w:val="007F2CC2"/>
    <w:rsid w:val="007F48D4"/>
    <w:rsid w:val="00802635"/>
    <w:rsid w:val="00803DC9"/>
    <w:rsid w:val="00804C75"/>
    <w:rsid w:val="00806B1B"/>
    <w:rsid w:val="008123C3"/>
    <w:rsid w:val="00813F39"/>
    <w:rsid w:val="00817D9F"/>
    <w:rsid w:val="00831E2A"/>
    <w:rsid w:val="00831FBF"/>
    <w:rsid w:val="00832FA5"/>
    <w:rsid w:val="0083566C"/>
    <w:rsid w:val="00836659"/>
    <w:rsid w:val="008373A7"/>
    <w:rsid w:val="008459FC"/>
    <w:rsid w:val="00851B3E"/>
    <w:rsid w:val="00851C4B"/>
    <w:rsid w:val="00854994"/>
    <w:rsid w:val="00860BC3"/>
    <w:rsid w:val="00873D1A"/>
    <w:rsid w:val="00875BE8"/>
    <w:rsid w:val="00877B88"/>
    <w:rsid w:val="0088113B"/>
    <w:rsid w:val="008911AB"/>
    <w:rsid w:val="00894720"/>
    <w:rsid w:val="008A0177"/>
    <w:rsid w:val="008A413E"/>
    <w:rsid w:val="008A7A3E"/>
    <w:rsid w:val="008C50F9"/>
    <w:rsid w:val="008C642C"/>
    <w:rsid w:val="008D0E4A"/>
    <w:rsid w:val="008D2A6A"/>
    <w:rsid w:val="008D52FB"/>
    <w:rsid w:val="008D58EC"/>
    <w:rsid w:val="008E74F7"/>
    <w:rsid w:val="008F239E"/>
    <w:rsid w:val="008F7754"/>
    <w:rsid w:val="0090117D"/>
    <w:rsid w:val="009029E2"/>
    <w:rsid w:val="009055DD"/>
    <w:rsid w:val="00906EFB"/>
    <w:rsid w:val="009114D8"/>
    <w:rsid w:val="009149A4"/>
    <w:rsid w:val="009212DD"/>
    <w:rsid w:val="00921AB9"/>
    <w:rsid w:val="00925A45"/>
    <w:rsid w:val="00927B12"/>
    <w:rsid w:val="009301B8"/>
    <w:rsid w:val="00931D78"/>
    <w:rsid w:val="00941F06"/>
    <w:rsid w:val="009431F3"/>
    <w:rsid w:val="00947092"/>
    <w:rsid w:val="009470DC"/>
    <w:rsid w:val="00951A8E"/>
    <w:rsid w:val="009538A4"/>
    <w:rsid w:val="00954870"/>
    <w:rsid w:val="00954BDD"/>
    <w:rsid w:val="00962168"/>
    <w:rsid w:val="009625B1"/>
    <w:rsid w:val="00963026"/>
    <w:rsid w:val="00963240"/>
    <w:rsid w:val="00966F67"/>
    <w:rsid w:val="009809C5"/>
    <w:rsid w:val="00985F44"/>
    <w:rsid w:val="00987081"/>
    <w:rsid w:val="00992857"/>
    <w:rsid w:val="009940D0"/>
    <w:rsid w:val="00997611"/>
    <w:rsid w:val="009A0E7C"/>
    <w:rsid w:val="009A2C33"/>
    <w:rsid w:val="009A3CBD"/>
    <w:rsid w:val="009B2183"/>
    <w:rsid w:val="009B3514"/>
    <w:rsid w:val="009B3807"/>
    <w:rsid w:val="009B4EE3"/>
    <w:rsid w:val="009B671E"/>
    <w:rsid w:val="009C041E"/>
    <w:rsid w:val="009C2062"/>
    <w:rsid w:val="009C7B9A"/>
    <w:rsid w:val="009D21B9"/>
    <w:rsid w:val="009E4241"/>
    <w:rsid w:val="009E7BDA"/>
    <w:rsid w:val="009F0554"/>
    <w:rsid w:val="009F356C"/>
    <w:rsid w:val="009F51F2"/>
    <w:rsid w:val="00A06664"/>
    <w:rsid w:val="00A07468"/>
    <w:rsid w:val="00A076FF"/>
    <w:rsid w:val="00A14CEF"/>
    <w:rsid w:val="00A164F5"/>
    <w:rsid w:val="00A20DA8"/>
    <w:rsid w:val="00A218EC"/>
    <w:rsid w:val="00A310D7"/>
    <w:rsid w:val="00A3138F"/>
    <w:rsid w:val="00A319BE"/>
    <w:rsid w:val="00A31F9A"/>
    <w:rsid w:val="00A40760"/>
    <w:rsid w:val="00A410D1"/>
    <w:rsid w:val="00A4233A"/>
    <w:rsid w:val="00A430F3"/>
    <w:rsid w:val="00A44EFB"/>
    <w:rsid w:val="00A51055"/>
    <w:rsid w:val="00A5213D"/>
    <w:rsid w:val="00A5222C"/>
    <w:rsid w:val="00A53B0B"/>
    <w:rsid w:val="00A5626C"/>
    <w:rsid w:val="00A60320"/>
    <w:rsid w:val="00A62FAA"/>
    <w:rsid w:val="00A72FC5"/>
    <w:rsid w:val="00A730E3"/>
    <w:rsid w:val="00A77CF6"/>
    <w:rsid w:val="00A84BA8"/>
    <w:rsid w:val="00A84C50"/>
    <w:rsid w:val="00A91283"/>
    <w:rsid w:val="00AA132F"/>
    <w:rsid w:val="00AB3338"/>
    <w:rsid w:val="00AC16C3"/>
    <w:rsid w:val="00AC5EF4"/>
    <w:rsid w:val="00AC63FC"/>
    <w:rsid w:val="00AC7AA4"/>
    <w:rsid w:val="00AD0C3A"/>
    <w:rsid w:val="00AD3B12"/>
    <w:rsid w:val="00AD3B41"/>
    <w:rsid w:val="00AD4F04"/>
    <w:rsid w:val="00AE11E8"/>
    <w:rsid w:val="00AE2480"/>
    <w:rsid w:val="00AF3977"/>
    <w:rsid w:val="00AF623F"/>
    <w:rsid w:val="00B00969"/>
    <w:rsid w:val="00B0143B"/>
    <w:rsid w:val="00B0394A"/>
    <w:rsid w:val="00B04340"/>
    <w:rsid w:val="00B07A3B"/>
    <w:rsid w:val="00B13941"/>
    <w:rsid w:val="00B139D0"/>
    <w:rsid w:val="00B24973"/>
    <w:rsid w:val="00B33E59"/>
    <w:rsid w:val="00B340A8"/>
    <w:rsid w:val="00B3428E"/>
    <w:rsid w:val="00B36993"/>
    <w:rsid w:val="00B40402"/>
    <w:rsid w:val="00B40E12"/>
    <w:rsid w:val="00B435B8"/>
    <w:rsid w:val="00B4499C"/>
    <w:rsid w:val="00B5116D"/>
    <w:rsid w:val="00B60E0A"/>
    <w:rsid w:val="00B6201D"/>
    <w:rsid w:val="00B653B7"/>
    <w:rsid w:val="00B66A14"/>
    <w:rsid w:val="00B71695"/>
    <w:rsid w:val="00B7250F"/>
    <w:rsid w:val="00B77018"/>
    <w:rsid w:val="00B807E5"/>
    <w:rsid w:val="00B83D0E"/>
    <w:rsid w:val="00B847A0"/>
    <w:rsid w:val="00B87BC5"/>
    <w:rsid w:val="00BA2EF5"/>
    <w:rsid w:val="00BC3F28"/>
    <w:rsid w:val="00BC6DA7"/>
    <w:rsid w:val="00BD4346"/>
    <w:rsid w:val="00BD473D"/>
    <w:rsid w:val="00BE051D"/>
    <w:rsid w:val="00BE42FC"/>
    <w:rsid w:val="00BE756D"/>
    <w:rsid w:val="00BF2674"/>
    <w:rsid w:val="00BF2B34"/>
    <w:rsid w:val="00BF3754"/>
    <w:rsid w:val="00C00F3F"/>
    <w:rsid w:val="00C035C7"/>
    <w:rsid w:val="00C055B9"/>
    <w:rsid w:val="00C058AE"/>
    <w:rsid w:val="00C12062"/>
    <w:rsid w:val="00C2620F"/>
    <w:rsid w:val="00C34F4C"/>
    <w:rsid w:val="00C3540B"/>
    <w:rsid w:val="00C428F1"/>
    <w:rsid w:val="00C5528C"/>
    <w:rsid w:val="00C602B2"/>
    <w:rsid w:val="00C70C90"/>
    <w:rsid w:val="00C7374B"/>
    <w:rsid w:val="00C766A8"/>
    <w:rsid w:val="00C8109F"/>
    <w:rsid w:val="00C82679"/>
    <w:rsid w:val="00C836F3"/>
    <w:rsid w:val="00C9134B"/>
    <w:rsid w:val="00C9250E"/>
    <w:rsid w:val="00C96FC6"/>
    <w:rsid w:val="00C97B11"/>
    <w:rsid w:val="00CB039A"/>
    <w:rsid w:val="00CB0B79"/>
    <w:rsid w:val="00CB5DE5"/>
    <w:rsid w:val="00CC0C58"/>
    <w:rsid w:val="00CC1850"/>
    <w:rsid w:val="00CC29BF"/>
    <w:rsid w:val="00CC52BE"/>
    <w:rsid w:val="00CC6982"/>
    <w:rsid w:val="00CD515D"/>
    <w:rsid w:val="00CD63B8"/>
    <w:rsid w:val="00CD7F92"/>
    <w:rsid w:val="00CE10F2"/>
    <w:rsid w:val="00CE3B9F"/>
    <w:rsid w:val="00CE4904"/>
    <w:rsid w:val="00CE696A"/>
    <w:rsid w:val="00CF2130"/>
    <w:rsid w:val="00CF22F6"/>
    <w:rsid w:val="00CF6251"/>
    <w:rsid w:val="00CF6830"/>
    <w:rsid w:val="00CF73A4"/>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169F"/>
    <w:rsid w:val="00D6314B"/>
    <w:rsid w:val="00D654B4"/>
    <w:rsid w:val="00D662C7"/>
    <w:rsid w:val="00D712A3"/>
    <w:rsid w:val="00D75084"/>
    <w:rsid w:val="00D75193"/>
    <w:rsid w:val="00D7547B"/>
    <w:rsid w:val="00D8024A"/>
    <w:rsid w:val="00D80DEB"/>
    <w:rsid w:val="00D82BD2"/>
    <w:rsid w:val="00D87F73"/>
    <w:rsid w:val="00D95C4C"/>
    <w:rsid w:val="00DA117F"/>
    <w:rsid w:val="00DA17FB"/>
    <w:rsid w:val="00DB16A4"/>
    <w:rsid w:val="00DB3580"/>
    <w:rsid w:val="00DB7EBA"/>
    <w:rsid w:val="00DC058D"/>
    <w:rsid w:val="00DC1E10"/>
    <w:rsid w:val="00DC2504"/>
    <w:rsid w:val="00DC311D"/>
    <w:rsid w:val="00DC4951"/>
    <w:rsid w:val="00DC686D"/>
    <w:rsid w:val="00DC78E8"/>
    <w:rsid w:val="00DC7C84"/>
    <w:rsid w:val="00DC7D3A"/>
    <w:rsid w:val="00DD231A"/>
    <w:rsid w:val="00DD2B61"/>
    <w:rsid w:val="00DD2CF9"/>
    <w:rsid w:val="00DD5020"/>
    <w:rsid w:val="00DE0E89"/>
    <w:rsid w:val="00DE2554"/>
    <w:rsid w:val="00DE2882"/>
    <w:rsid w:val="00DE38BD"/>
    <w:rsid w:val="00DE46DB"/>
    <w:rsid w:val="00DE55A5"/>
    <w:rsid w:val="00DE66F3"/>
    <w:rsid w:val="00DF0865"/>
    <w:rsid w:val="00DF1693"/>
    <w:rsid w:val="00DF307B"/>
    <w:rsid w:val="00E04EFB"/>
    <w:rsid w:val="00E072C2"/>
    <w:rsid w:val="00E1031C"/>
    <w:rsid w:val="00E108F8"/>
    <w:rsid w:val="00E206D5"/>
    <w:rsid w:val="00E24673"/>
    <w:rsid w:val="00E24855"/>
    <w:rsid w:val="00E24898"/>
    <w:rsid w:val="00E27EF5"/>
    <w:rsid w:val="00E3226A"/>
    <w:rsid w:val="00E355EE"/>
    <w:rsid w:val="00E35FB3"/>
    <w:rsid w:val="00E44C46"/>
    <w:rsid w:val="00E55496"/>
    <w:rsid w:val="00E65758"/>
    <w:rsid w:val="00E662CA"/>
    <w:rsid w:val="00E72106"/>
    <w:rsid w:val="00E7368C"/>
    <w:rsid w:val="00E8076C"/>
    <w:rsid w:val="00E86E4B"/>
    <w:rsid w:val="00E87DA4"/>
    <w:rsid w:val="00E94A63"/>
    <w:rsid w:val="00EA15F6"/>
    <w:rsid w:val="00EA20E5"/>
    <w:rsid w:val="00EA2756"/>
    <w:rsid w:val="00EA341C"/>
    <w:rsid w:val="00EA4B94"/>
    <w:rsid w:val="00EA60D4"/>
    <w:rsid w:val="00EB0B27"/>
    <w:rsid w:val="00EB1760"/>
    <w:rsid w:val="00EC098C"/>
    <w:rsid w:val="00EC3C46"/>
    <w:rsid w:val="00EC503A"/>
    <w:rsid w:val="00EC69FF"/>
    <w:rsid w:val="00ED00F1"/>
    <w:rsid w:val="00ED23F4"/>
    <w:rsid w:val="00ED592D"/>
    <w:rsid w:val="00ED6438"/>
    <w:rsid w:val="00EE00CF"/>
    <w:rsid w:val="00EE1E2F"/>
    <w:rsid w:val="00EE39ED"/>
    <w:rsid w:val="00EE4460"/>
    <w:rsid w:val="00EF4CA4"/>
    <w:rsid w:val="00EF4E2B"/>
    <w:rsid w:val="00F0293A"/>
    <w:rsid w:val="00F045D1"/>
    <w:rsid w:val="00F04E9E"/>
    <w:rsid w:val="00F10CF8"/>
    <w:rsid w:val="00F10FAD"/>
    <w:rsid w:val="00F11534"/>
    <w:rsid w:val="00F146E3"/>
    <w:rsid w:val="00F153F4"/>
    <w:rsid w:val="00F22998"/>
    <w:rsid w:val="00F22F5E"/>
    <w:rsid w:val="00F3061E"/>
    <w:rsid w:val="00F35094"/>
    <w:rsid w:val="00F4412A"/>
    <w:rsid w:val="00F50ECC"/>
    <w:rsid w:val="00F56A75"/>
    <w:rsid w:val="00F60B45"/>
    <w:rsid w:val="00F60C18"/>
    <w:rsid w:val="00F64FB6"/>
    <w:rsid w:val="00F728FB"/>
    <w:rsid w:val="00F734E7"/>
    <w:rsid w:val="00F7661E"/>
    <w:rsid w:val="00F76A1C"/>
    <w:rsid w:val="00F80FD0"/>
    <w:rsid w:val="00F8149F"/>
    <w:rsid w:val="00F83448"/>
    <w:rsid w:val="00F90031"/>
    <w:rsid w:val="00F917CF"/>
    <w:rsid w:val="00F95E8D"/>
    <w:rsid w:val="00FA106B"/>
    <w:rsid w:val="00FA1A9D"/>
    <w:rsid w:val="00FA532D"/>
    <w:rsid w:val="00FA7A79"/>
    <w:rsid w:val="00FA7D51"/>
    <w:rsid w:val="00FB3A84"/>
    <w:rsid w:val="00FC5752"/>
    <w:rsid w:val="00FD1497"/>
    <w:rsid w:val="00FD1613"/>
    <w:rsid w:val="00FE059A"/>
    <w:rsid w:val="00FE16EC"/>
    <w:rsid w:val="00FF34BC"/>
    <w:rsid w:val="00FF67EC"/>
    <w:rsid w:val="00FF6C56"/>
    <w:rsid w:val="00FF754B"/>
    <w:rsid w:val="1B4668DD"/>
    <w:rsid w:val="26F61189"/>
    <w:rsid w:val="32D45425"/>
    <w:rsid w:val="390A4620"/>
    <w:rsid w:val="4BBC6A04"/>
    <w:rsid w:val="59EC44FB"/>
    <w:rsid w:val="5E6A6D6A"/>
    <w:rsid w:val="6FD605B0"/>
    <w:rsid w:val="71A56E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198BB0"/>
  <w14:defaultImageDpi w14:val="330"/>
  <w15:docId w15:val="{1AC4A135-EC97-4530-9AEC-F598C836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Calibri (Body)"/>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qFormat="1"/>
    <w:lsdException w:name="Body Text 3" w:semiHidden="1" w:uiPriority="99" w:unhideWhenUsed="1" w:qFormat="1"/>
    <w:lsdException w:name="Body Text Indent 2" w:qFormat="1"/>
    <w:lsdException w:name="Body Text Indent 3" w:semiHidden="1" w:unhideWhenUsed="1"/>
    <w:lsdException w:name="Block Text" w:semiHidden="1" w:unhideWhenUsed="1"/>
    <w:lsdException w:name="Hyperlink" w:uiPriority="99" w:unhideWhenUsed="1" w:qFormat="1"/>
    <w:lsdException w:name="FollowedHyperlink" w:semiHidden="1" w:uiPriority="99"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themeColor="text1"/>
      <w:sz w:val="24"/>
      <w:szCs w:val="24"/>
      <w:lang w:eastAsia="en-US"/>
    </w:rPr>
  </w:style>
  <w:style w:type="paragraph" w:styleId="1">
    <w:name w:val="heading 1"/>
    <w:basedOn w:val="a"/>
    <w:next w:val="a"/>
    <w:link w:val="10"/>
    <w:qFormat/>
    <w:pPr>
      <w:keepNext/>
      <w:pBdr>
        <w:bottom w:val="single" w:sz="4" w:space="1" w:color="auto"/>
      </w:pBdr>
      <w:spacing w:after="240"/>
      <w:jc w:val="center"/>
      <w:outlineLvl w:val="0"/>
    </w:pPr>
    <w:rPr>
      <w:rFonts w:eastAsia="Times New Roman"/>
      <w:sz w:val="52"/>
    </w:rPr>
  </w:style>
  <w:style w:type="paragraph" w:styleId="2">
    <w:name w:val="heading 2"/>
    <w:basedOn w:val="a"/>
    <w:next w:val="a"/>
    <w:qFormat/>
    <w:pPr>
      <w:outlineLvl w:val="1"/>
    </w:pPr>
    <w:rPr>
      <w:rFonts w:eastAsia="Times New Roman" w:cs="Calibri"/>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Pr>
      <w:lang w:val="zh-CN" w:eastAsia="zh-CN"/>
    </w:rPr>
  </w:style>
  <w:style w:type="paragraph" w:styleId="3">
    <w:name w:val="Body Text 3"/>
    <w:basedOn w:val="a"/>
    <w:link w:val="30"/>
    <w:uiPriority w:val="99"/>
    <w:semiHidden/>
    <w:unhideWhenUsed/>
    <w:qFormat/>
    <w:pPr>
      <w:spacing w:after="120"/>
    </w:pPr>
    <w:rPr>
      <w:sz w:val="16"/>
      <w:szCs w:val="16"/>
      <w:lang w:val="zh-CN" w:eastAsia="zh-CN"/>
    </w:rPr>
  </w:style>
  <w:style w:type="paragraph" w:styleId="a5">
    <w:name w:val="Body Text"/>
    <w:basedOn w:val="a"/>
    <w:link w:val="a6"/>
    <w:qFormat/>
    <w:rPr>
      <w:i/>
    </w:rPr>
  </w:style>
  <w:style w:type="paragraph" w:styleId="a7">
    <w:name w:val="Body Text Indent"/>
    <w:basedOn w:val="a"/>
    <w:link w:val="a8"/>
    <w:qFormat/>
    <w:pPr>
      <w:ind w:left="360"/>
      <w:jc w:val="both"/>
    </w:pPr>
  </w:style>
  <w:style w:type="paragraph" w:styleId="20">
    <w:name w:val="Body Text Indent 2"/>
    <w:basedOn w:val="a"/>
    <w:qFormat/>
    <w:pPr>
      <w:ind w:left="720"/>
      <w:jc w:val="both"/>
    </w:pPr>
  </w:style>
  <w:style w:type="paragraph" w:styleId="a9">
    <w:name w:val="Balloon Text"/>
    <w:basedOn w:val="a"/>
    <w:semiHidden/>
    <w:qFormat/>
    <w:rPr>
      <w:rFonts w:ascii="Lucida Grande" w:hAnsi="Lucida Grande"/>
      <w:sz w:val="18"/>
      <w:szCs w:val="18"/>
    </w:rPr>
  </w:style>
  <w:style w:type="paragraph" w:styleId="aa">
    <w:name w:val="footer"/>
    <w:basedOn w:val="a"/>
    <w:link w:val="ab"/>
    <w:uiPriority w:val="99"/>
    <w:unhideWhenUsed/>
    <w:qFormat/>
    <w:pPr>
      <w:tabs>
        <w:tab w:val="center" w:pos="4320"/>
        <w:tab w:val="right" w:pos="8640"/>
      </w:tabs>
    </w:pPr>
    <w:rPr>
      <w:lang w:val="zh-CN" w:eastAsia="zh-CN"/>
    </w:rPr>
  </w:style>
  <w:style w:type="paragraph" w:styleId="ac">
    <w:name w:val="header"/>
    <w:basedOn w:val="a"/>
    <w:qFormat/>
    <w:pPr>
      <w:tabs>
        <w:tab w:val="center" w:pos="4320"/>
        <w:tab w:val="right" w:pos="8640"/>
      </w:tabs>
    </w:pPr>
  </w:style>
  <w:style w:type="paragraph" w:styleId="21">
    <w:name w:val="Body Text 2"/>
    <w:basedOn w:val="a"/>
    <w:qFormat/>
    <w:rPr>
      <w:sz w:val="32"/>
      <w:lang w:eastAsia="zh-TW"/>
    </w:rPr>
  </w:style>
  <w:style w:type="paragraph" w:styleId="ad">
    <w:name w:val="Normal (Web)"/>
    <w:basedOn w:val="a"/>
    <w:uiPriority w:val="99"/>
    <w:semiHidden/>
    <w:unhideWhenUsed/>
    <w:qFormat/>
    <w:pPr>
      <w:spacing w:before="100" w:beforeAutospacing="1" w:after="100" w:afterAutospacing="1"/>
    </w:pPr>
    <w:rPr>
      <w:rFonts w:ascii="Times New Roman" w:eastAsia="Times New Roman" w:hAnsi="Times New Roman" w:cs="Times New Roman"/>
      <w:color w:val="auto"/>
      <w:lang w:val="en-IN" w:eastAsia="en-IN"/>
    </w:rPr>
  </w:style>
  <w:style w:type="paragraph" w:styleId="ae">
    <w:name w:val="annotation subject"/>
    <w:basedOn w:val="a3"/>
    <w:next w:val="a3"/>
    <w:link w:val="af"/>
    <w:uiPriority w:val="99"/>
    <w:semiHidden/>
    <w:unhideWhenUsed/>
    <w:qFormat/>
    <w:rPr>
      <w:b/>
      <w:bCs/>
    </w:rPr>
  </w:style>
  <w:style w:type="character" w:styleId="af0">
    <w:name w:val="Strong"/>
    <w:basedOn w:val="a0"/>
    <w:uiPriority w:val="22"/>
    <w:qFormat/>
    <w:rPr>
      <w:b/>
      <w:bCs/>
    </w:rPr>
  </w:style>
  <w:style w:type="character" w:styleId="af1">
    <w:name w:val="page number"/>
    <w:basedOn w:val="a0"/>
    <w:qFormat/>
  </w:style>
  <w:style w:type="character" w:styleId="af2">
    <w:name w:val="FollowedHyperlink"/>
    <w:uiPriority w:val="99"/>
    <w:semiHidden/>
    <w:unhideWhenUsed/>
    <w:qFormat/>
    <w:rPr>
      <w:color w:val="800080"/>
      <w:u w:val="single"/>
    </w:rPr>
  </w:style>
  <w:style w:type="character" w:styleId="af3">
    <w:name w:val="Emphasis"/>
    <w:qFormat/>
    <w:rPr>
      <w:i/>
    </w:rPr>
  </w:style>
  <w:style w:type="character" w:styleId="af4">
    <w:name w:val="Hyperlink"/>
    <w:uiPriority w:val="99"/>
    <w:unhideWhenUsed/>
    <w:qFormat/>
    <w:rPr>
      <w:color w:val="0000FF"/>
      <w:u w:val="single"/>
    </w:rPr>
  </w:style>
  <w:style w:type="character" w:styleId="af5">
    <w:name w:val="annotation reference"/>
    <w:uiPriority w:val="99"/>
    <w:semiHidden/>
    <w:unhideWhenUsed/>
    <w:qFormat/>
    <w:rPr>
      <w:sz w:val="18"/>
      <w:szCs w:val="18"/>
    </w:rPr>
  </w:style>
  <w:style w:type="character" w:customStyle="1" w:styleId="30">
    <w:name w:val="正文文本 3 字符"/>
    <w:link w:val="3"/>
    <w:uiPriority w:val="99"/>
    <w:semiHidden/>
    <w:qFormat/>
    <w:rPr>
      <w:sz w:val="16"/>
      <w:szCs w:val="16"/>
    </w:rPr>
  </w:style>
  <w:style w:type="character" w:customStyle="1" w:styleId="ab">
    <w:name w:val="页脚 字符"/>
    <w:link w:val="aa"/>
    <w:uiPriority w:val="99"/>
    <w:qFormat/>
    <w:rPr>
      <w:sz w:val="24"/>
    </w:rPr>
  </w:style>
  <w:style w:type="paragraph" w:customStyle="1" w:styleId="Default">
    <w:name w:val="Default"/>
    <w:qFormat/>
    <w:pPr>
      <w:widowControl w:val="0"/>
      <w:autoSpaceDE w:val="0"/>
      <w:autoSpaceDN w:val="0"/>
      <w:adjustRightInd w:val="0"/>
    </w:pPr>
    <w:rPr>
      <w:rFonts w:ascii="Calibri" w:eastAsia="Times New Roman" w:hAnsi="Calibri" w:cs="GJKHG F+ Helvetica"/>
      <w:color w:val="000000"/>
      <w:sz w:val="24"/>
      <w:szCs w:val="24"/>
      <w:lang w:eastAsia="en-US"/>
    </w:rPr>
  </w:style>
  <w:style w:type="character" w:customStyle="1" w:styleId="HeaderChar">
    <w:name w:val="Header Char"/>
    <w:basedOn w:val="a0"/>
    <w:qFormat/>
  </w:style>
  <w:style w:type="character" w:customStyle="1" w:styleId="11">
    <w:name w:val="书籍标题1"/>
    <w:basedOn w:val="a0"/>
    <w:qFormat/>
    <w:rPr>
      <w:rFonts w:ascii="Calibri" w:hAnsi="Calibri"/>
      <w:b/>
      <w:bCs/>
      <w:i/>
      <w:iCs/>
      <w:spacing w:val="5"/>
    </w:rPr>
  </w:style>
  <w:style w:type="paragraph" w:customStyle="1" w:styleId="TEXTOVERVIDEO">
    <w:name w:val="TEXT OVER VIDEO"/>
    <w:basedOn w:val="a"/>
    <w:qFormat/>
    <w:pPr>
      <w:spacing w:before="40"/>
      <w:ind w:left="1368"/>
      <w:jc w:val="both"/>
      <w:outlineLvl w:val="0"/>
    </w:pPr>
    <w:rPr>
      <w:rFonts w:ascii="Arial" w:hAnsi="Arial" w:cs="Arial"/>
      <w:sz w:val="22"/>
    </w:rPr>
  </w:style>
  <w:style w:type="character" w:customStyle="1" w:styleId="a4">
    <w:name w:val="批注文字 字符"/>
    <w:link w:val="a3"/>
    <w:uiPriority w:val="99"/>
    <w:qFormat/>
    <w:rPr>
      <w:sz w:val="24"/>
      <w:szCs w:val="24"/>
    </w:rPr>
  </w:style>
  <w:style w:type="character" w:customStyle="1" w:styleId="af">
    <w:name w:val="批注主题 字符"/>
    <w:link w:val="ae"/>
    <w:uiPriority w:val="99"/>
    <w:semiHidden/>
    <w:qFormat/>
    <w:rPr>
      <w:b/>
      <w:bCs/>
      <w:sz w:val="24"/>
      <w:szCs w:val="24"/>
    </w:rPr>
  </w:style>
  <w:style w:type="paragraph" w:styleId="af6">
    <w:name w:val="List Paragraph"/>
    <w:basedOn w:val="a"/>
    <w:link w:val="af7"/>
    <w:uiPriority w:val="34"/>
    <w:qFormat/>
    <w:pPr>
      <w:ind w:left="720"/>
      <w:contextualSpacing/>
    </w:pPr>
  </w:style>
  <w:style w:type="paragraph" w:customStyle="1" w:styleId="12">
    <w:name w:val="修订1"/>
    <w:hidden/>
    <w:semiHidden/>
    <w:qFormat/>
    <w:rPr>
      <w:color w:val="000000" w:themeColor="text1"/>
      <w:sz w:val="24"/>
      <w:szCs w:val="24"/>
      <w:lang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ArticleTitle">
    <w:name w:val="ArticleTitle"/>
    <w:basedOn w:val="a0"/>
    <w:uiPriority w:val="1"/>
    <w:qFormat/>
    <w:rPr>
      <w:rFonts w:asciiTheme="minorHAnsi" w:hAnsiTheme="minorHAnsi"/>
      <w:b/>
      <w:sz w:val="32"/>
    </w:rPr>
  </w:style>
  <w:style w:type="character" w:styleId="af8">
    <w:name w:val="Placeholder Text"/>
    <w:basedOn w:val="a0"/>
    <w:semiHidden/>
    <w:qFormat/>
    <w:rPr>
      <w:color w:val="808080"/>
    </w:rPr>
  </w:style>
  <w:style w:type="character" w:customStyle="1" w:styleId="QuestionAnswer">
    <w:name w:val="QuestionAnswer"/>
    <w:basedOn w:val="a0"/>
    <w:uiPriority w:val="1"/>
    <w:qFormat/>
    <w:rPr>
      <w:rFonts w:ascii="Calibri" w:hAnsi="Calibri"/>
      <w:b/>
      <w:sz w:val="24"/>
    </w:rPr>
  </w:style>
  <w:style w:type="character" w:customStyle="1" w:styleId="BoldAnswer">
    <w:name w:val="BoldAnswer"/>
    <w:basedOn w:val="a0"/>
    <w:uiPriority w:val="1"/>
    <w:qFormat/>
    <w:rPr>
      <w:rFonts w:ascii="Calibri" w:hAnsi="Calibri"/>
      <w:b/>
      <w:sz w:val="24"/>
    </w:rPr>
  </w:style>
  <w:style w:type="character" w:customStyle="1" w:styleId="Vid">
    <w:name w:val="Vid"/>
    <w:basedOn w:val="a0"/>
    <w:uiPriority w:val="1"/>
    <w:qFormat/>
    <w:rPr>
      <w:rFonts w:asciiTheme="minorHAnsi" w:hAnsiTheme="minorHAnsi" w:cstheme="minorHAnsi"/>
      <w:i/>
      <w:iCs/>
      <w:color w:val="0070C0"/>
    </w:rPr>
  </w:style>
  <w:style w:type="character" w:customStyle="1" w:styleId="10">
    <w:name w:val="标题 1 字符"/>
    <w:basedOn w:val="a0"/>
    <w:link w:val="1"/>
    <w:qFormat/>
    <w:rPr>
      <w:rFonts w:ascii="Calibri" w:eastAsia="Times New Roman" w:hAnsi="Calibri"/>
      <w:sz w:val="52"/>
      <w:szCs w:val="24"/>
    </w:rPr>
  </w:style>
  <w:style w:type="character" w:customStyle="1" w:styleId="AuthorName">
    <w:name w:val="AuthorName"/>
    <w:basedOn w:val="a0"/>
    <w:uiPriority w:val="1"/>
    <w:qFormat/>
    <w:rPr>
      <w:rFonts w:ascii="Calibri" w:eastAsia="Times New Roman" w:hAnsi="Calibri" w:cs="Calibri"/>
      <w:b/>
      <w:szCs w:val="24"/>
      <w:u w:val="single"/>
    </w:rPr>
  </w:style>
  <w:style w:type="character" w:customStyle="1" w:styleId="a6">
    <w:name w:val="正文文本 字符"/>
    <w:basedOn w:val="a0"/>
    <w:link w:val="a5"/>
    <w:qFormat/>
    <w:rPr>
      <w:rFonts w:ascii="Calibri" w:hAnsi="Calibri"/>
      <w:i/>
      <w:sz w:val="24"/>
    </w:rPr>
  </w:style>
  <w:style w:type="character" w:customStyle="1" w:styleId="a8">
    <w:name w:val="正文文本缩进 字符"/>
    <w:basedOn w:val="a0"/>
    <w:link w:val="a7"/>
    <w:qFormat/>
    <w:rPr>
      <w:rFonts w:asciiTheme="minorHAnsi" w:hAnsiTheme="minorHAnsi"/>
      <w:sz w:val="24"/>
    </w:rPr>
  </w:style>
  <w:style w:type="paragraph" w:customStyle="1" w:styleId="Narration">
    <w:name w:val="Narration"/>
    <w:basedOn w:val="TemplateNarration"/>
    <w:link w:val="NarrationChar"/>
    <w:qFormat/>
    <w:rPr>
      <w:rFonts w:cs="Calibri"/>
    </w:rPr>
  </w:style>
  <w:style w:type="paragraph" w:customStyle="1" w:styleId="TemplateNarration">
    <w:name w:val="Template Narration"/>
    <w:basedOn w:val="af6"/>
    <w:link w:val="TemplateNarrationChar"/>
    <w:qFormat/>
    <w:pPr>
      <w:widowControl w:val="0"/>
      <w:spacing w:before="120"/>
      <w:ind w:left="907" w:hanging="547"/>
      <w:contextualSpacing w:val="0"/>
      <w:jc w:val="both"/>
    </w:pPr>
    <w:rPr>
      <w:rFonts w:ascii="Calibri" w:hAnsi="Calibri"/>
    </w:rPr>
  </w:style>
  <w:style w:type="character" w:customStyle="1" w:styleId="NarrationChar">
    <w:name w:val="Narration Char"/>
    <w:basedOn w:val="a0"/>
    <w:link w:val="Narration"/>
    <w:qFormat/>
    <w:rPr>
      <w:rFonts w:ascii="Calibri" w:hAnsi="Calibri" w:cs="Calibri"/>
    </w:rPr>
  </w:style>
  <w:style w:type="paragraph" w:customStyle="1" w:styleId="ShotDescription">
    <w:name w:val="Shot Description"/>
    <w:basedOn w:val="TemplateShot"/>
    <w:link w:val="ShotDescriptionChar"/>
    <w:qFormat/>
    <w:rPr>
      <w:rFonts w:cs="Calibri"/>
    </w:rPr>
  </w:style>
  <w:style w:type="paragraph" w:customStyle="1" w:styleId="TemplateShot">
    <w:name w:val="Template Shot"/>
    <w:basedOn w:val="af6"/>
    <w:qFormat/>
    <w:pPr>
      <w:widowControl w:val="0"/>
      <w:spacing w:before="120"/>
      <w:ind w:left="1627" w:hanging="720"/>
      <w:contextualSpacing w:val="0"/>
      <w:jc w:val="both"/>
    </w:pPr>
    <w:rPr>
      <w:rFonts w:ascii="Calibri" w:hAnsi="Calibri"/>
    </w:rPr>
  </w:style>
  <w:style w:type="character" w:customStyle="1" w:styleId="ShotDescriptionChar">
    <w:name w:val="Shot Description Char"/>
    <w:basedOn w:val="a0"/>
    <w:link w:val="ShotDescription"/>
    <w:qFormat/>
    <w:rPr>
      <w:rFonts w:ascii="Calibri" w:hAnsi="Calibri" w:cs="Calibri"/>
    </w:rPr>
  </w:style>
  <w:style w:type="character" w:customStyle="1" w:styleId="af7">
    <w:name w:val="列出段落 字符"/>
    <w:basedOn w:val="a0"/>
    <w:link w:val="af6"/>
    <w:uiPriority w:val="34"/>
    <w:qFormat/>
  </w:style>
  <w:style w:type="character" w:customStyle="1" w:styleId="TemplateNarrationChar">
    <w:name w:val="Template Narration Char"/>
    <w:basedOn w:val="a0"/>
    <w:link w:val="TemplateNarration"/>
    <w:qFormat/>
    <w:rPr>
      <w:rFonts w:ascii="Calibri" w:hAnsi="Calibri"/>
    </w:rPr>
  </w:style>
  <w:style w:type="paragraph" w:customStyle="1" w:styleId="22">
    <w:name w:val="修订2"/>
    <w:hidden/>
    <w:uiPriority w:val="99"/>
    <w:unhideWhenUsed/>
    <w:qFormat/>
    <w:rPr>
      <w:color w:val="000000" w:themeColor="tex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948277">
      <w:bodyDiv w:val="1"/>
      <w:marLeft w:val="0"/>
      <w:marRight w:val="0"/>
      <w:marTop w:val="0"/>
      <w:marBottom w:val="0"/>
      <w:divBdr>
        <w:top w:val="none" w:sz="0" w:space="0" w:color="auto"/>
        <w:left w:val="none" w:sz="0" w:space="0" w:color="auto"/>
        <w:bottom w:val="none" w:sz="0" w:space="0" w:color="auto"/>
        <w:right w:val="none" w:sz="0" w:space="0" w:color="auto"/>
      </w:divBdr>
    </w:div>
    <w:div w:id="1755129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review.jove.com/account/file-uploader?src=20521363" TargetMode="External"/><Relationship Id="rId12" Type="http://schemas.openxmlformats.org/officeDocument/2006/relationships/hyperlink" Target="https://review.jove.com/account/file-uploader?src=20521363"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jove.com/v/5848/screen-capture-instructions-for-authors?status=a7854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934D8B" w:rsidRDefault="00131ECE">
          <w:pPr>
            <w:pStyle w:val="CC26871413AF9243AF4034C5BA7F3A385"/>
          </w:pPr>
          <w:r>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934D8B" w:rsidRDefault="00131ECE">
          <w:pPr>
            <w:pStyle w:val="B01347F9C431734082D700ADBD60CE5C5"/>
          </w:pPr>
          <w:r>
            <w:rPr>
              <w:rFonts w:eastAsia="Times New Roman" w:cstheme="minorHAnsi"/>
              <w:color w:val="808080"/>
              <w:shd w:val="clear" w:color="auto" w:fill="FFFF00"/>
            </w:rPr>
            <w:t>Click here to answer question. Please write in a style that you will be comfortable memorizing and speaking aloud. Limit length to 50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934D8B" w:rsidRDefault="00131ECE">
          <w:pPr>
            <w:pStyle w:val="CF9F3A2530826D419E54CEF60DEF39E65"/>
          </w:pPr>
          <w:r>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934D8B" w:rsidRDefault="00131ECE">
          <w:pPr>
            <w:pStyle w:val="7EFAB539D92D134BA74BF41D437B32275"/>
          </w:pPr>
          <w:r>
            <w:rPr>
              <w:rFonts w:eastAsia="Times New Roman" w:cstheme="minorHAnsi"/>
              <w:color w:val="808080"/>
              <w:shd w:val="clear" w:color="auto" w:fill="FFFF00"/>
            </w:rPr>
            <w:t>Click here if you choose this question. Please write in a style that you will be comfortable memorizing and speaking aloud. Limit length to 50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934D8B" w:rsidRDefault="00131ECE">
          <w:pPr>
            <w:pStyle w:val="FA4302C47376B64EB37F5EF54228B8FA5"/>
          </w:pPr>
          <w:r>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934D8B" w:rsidRDefault="00131ECE">
          <w:pPr>
            <w:pStyle w:val="47D8E4CF72CC01468E7AA31A2CAAE0595"/>
          </w:pPr>
          <w:r>
            <w:rPr>
              <w:rFonts w:eastAsia="Times New Roman" w:cstheme="minorHAnsi"/>
              <w:color w:val="808080"/>
              <w:shd w:val="clear" w:color="auto" w:fill="FFFF00"/>
            </w:rPr>
            <w:t>Click here if you choose this question. Please write in a style that you will be comfortable memorizing and speaking aloud. Limit length to 50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934D8B" w:rsidRDefault="00131ECE">
          <w:pPr>
            <w:pStyle w:val="BB048746D6BD81428909D024E42FBF3F5"/>
          </w:pPr>
          <w:r>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934D8B" w:rsidRDefault="00131ECE">
          <w:pPr>
            <w:pStyle w:val="2A50BCF205507E4AA16DA6F8BBB5CCFA5"/>
          </w:pPr>
          <w:r>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934D8B" w:rsidRDefault="00131ECE">
          <w:pPr>
            <w:pStyle w:val="1B353BE30FA3E949A6A7E29DD5F9CA7C5"/>
          </w:pPr>
          <w:r>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934D8B" w:rsidRDefault="00131ECE">
          <w:pPr>
            <w:pStyle w:val="337E7D2A29BC2847BE253001CC37ACE95"/>
          </w:pPr>
          <w:r>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934D8B" w:rsidRDefault="00131ECE">
          <w:pPr>
            <w:pStyle w:val="B9348AD095AC81449C592C2F0F676CB05"/>
          </w:pPr>
          <w:r>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934D8B" w:rsidRDefault="00131ECE">
          <w:pPr>
            <w:pStyle w:val="8D0BC3EB8758784BB08FC591BF9EA44D5"/>
          </w:pPr>
          <w:r>
            <w:rPr>
              <w:rFonts w:eastAsia="Times New Roman" w:cstheme="minorHAnsi"/>
              <w:b/>
              <w:bCs/>
              <w:color w:val="808080"/>
              <w:shd w:val="clear" w:color="auto" w:fill="FFFF00"/>
            </w:rPr>
            <w:t>Click to enter distance between locations.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934D8B" w:rsidRDefault="00131ECE">
          <w:pPr>
            <w:pStyle w:val="237DE9C4808C493F8DB9A918A729B5C45"/>
          </w:pPr>
          <w:r>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934D8B" w:rsidRDefault="00131ECE">
          <w:pPr>
            <w:pStyle w:val="1ACF53D3930F4D08AA4ABE6964A754B85"/>
          </w:pPr>
          <w:r>
            <w:rPr>
              <w:rFonts w:eastAsia="Times New Roman" w:cstheme="minorHAnsi"/>
              <w:color w:val="808080"/>
              <w:shd w:val="clear" w:color="auto" w:fill="FFFF00"/>
            </w:rPr>
            <w:t>Click here if you choose this question. Please write in a style that you will be comfortable memorizing and speaking aloud. Limit length to 50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934D8B" w:rsidRDefault="00131ECE">
          <w:pPr>
            <w:pStyle w:val="48E3176420874747B75BE7F0DA763C215"/>
          </w:pPr>
          <w:r>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934D8B" w:rsidRDefault="00131ECE">
          <w:pPr>
            <w:pStyle w:val="046AF88CEBB94847BB1BF1F04F72D2CA5"/>
          </w:pPr>
          <w:r>
            <w:rPr>
              <w:rFonts w:eastAsia="Times New Roman" w:cstheme="minorHAnsi"/>
              <w:color w:val="808080"/>
              <w:shd w:val="clear" w:color="auto" w:fill="FFFF00"/>
            </w:rPr>
            <w:t>Click here if you choose this question. Please write in a style that you will be comfortable memorizing and speaking aloud. Limit length to 50 or fewer words.</w:t>
          </w:r>
        </w:p>
      </w:docPartBody>
    </w:docPart>
    <w:docPart>
      <w:docPartPr>
        <w:name w:val="CEB560E61DA94D90ABFBA8173B36CF74"/>
        <w:category>
          <w:name w:val="General"/>
          <w:gallery w:val="placeholder"/>
        </w:category>
        <w:types>
          <w:type w:val="bbPlcHdr"/>
        </w:types>
        <w:behaviors>
          <w:behavior w:val="content"/>
        </w:behaviors>
        <w:guid w:val="{247517B5-3D00-4DA4-BBB9-009167034636}"/>
      </w:docPartPr>
      <w:docPartBody>
        <w:p w:rsidR="00934D8B" w:rsidRDefault="00131ECE">
          <w:pPr>
            <w:pStyle w:val="CEB560E61DA94D90ABFBA8173B36CF742"/>
          </w:pPr>
          <w:bookmarkStart w:id="0" w:name="_Hlk132129840"/>
          <w:bookmarkEnd w:id="0"/>
          <w:r>
            <w:rPr>
              <w:rFonts w:asciiTheme="majorHAnsi" w:hAnsiTheme="majorHAnsi" w:cstheme="majorHAnsi"/>
              <w:b/>
              <w:bCs/>
              <w:color w:val="808080"/>
              <w:shd w:val="clear" w:color="auto" w:fill="FFFF00"/>
            </w:rPr>
            <w:t xml:space="preserve">Title </w:t>
          </w:r>
          <w:r>
            <w:rPr>
              <w:rFonts w:asciiTheme="majorHAnsi" w:hAnsiTheme="majorHAnsi" w:cstheme="majorHAnsi"/>
              <w:color w:val="808080"/>
              <w:sz w:val="22"/>
              <w:szCs w:val="22"/>
              <w:shd w:val="clear" w:color="auto" w:fill="FFFF00"/>
            </w:rPr>
            <w:t>(Filled by scriptwriter during script finalization)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Body)">
    <w:altName w:val="Calibri"/>
    <w:charset w:val="00"/>
    <w:family w:val="roman"/>
    <w:pitch w:val="default"/>
  </w:font>
  <w:font w:name="Lucida Grande">
    <w:altName w:val="Segoe UI"/>
    <w:charset w:val="00"/>
    <w:family w:val="swiss"/>
    <w:pitch w:val="default"/>
    <w:sig w:usb0="00000000" w:usb1="00000000"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メイリオ">
    <w:altName w:val="Segoe Print"/>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E67"/>
    <w:rsid w:val="000300AB"/>
    <w:rsid w:val="00031997"/>
    <w:rsid w:val="00070497"/>
    <w:rsid w:val="00071F6C"/>
    <w:rsid w:val="00077BDA"/>
    <w:rsid w:val="00094D84"/>
    <w:rsid w:val="0010269D"/>
    <w:rsid w:val="00104BCD"/>
    <w:rsid w:val="00131ECE"/>
    <w:rsid w:val="00186680"/>
    <w:rsid w:val="001B439B"/>
    <w:rsid w:val="001F6C86"/>
    <w:rsid w:val="00217E61"/>
    <w:rsid w:val="002452FD"/>
    <w:rsid w:val="002470A6"/>
    <w:rsid w:val="00251E04"/>
    <w:rsid w:val="00252877"/>
    <w:rsid w:val="00257C3C"/>
    <w:rsid w:val="0027616B"/>
    <w:rsid w:val="002F6418"/>
    <w:rsid w:val="002F76E2"/>
    <w:rsid w:val="00344E88"/>
    <w:rsid w:val="00356726"/>
    <w:rsid w:val="00373128"/>
    <w:rsid w:val="003C4629"/>
    <w:rsid w:val="003D5DD0"/>
    <w:rsid w:val="003E657A"/>
    <w:rsid w:val="003F25B4"/>
    <w:rsid w:val="0045037E"/>
    <w:rsid w:val="004778B5"/>
    <w:rsid w:val="004A526F"/>
    <w:rsid w:val="004A59B8"/>
    <w:rsid w:val="004C11D2"/>
    <w:rsid w:val="004C6401"/>
    <w:rsid w:val="00510F54"/>
    <w:rsid w:val="0054238C"/>
    <w:rsid w:val="00542F31"/>
    <w:rsid w:val="00565A22"/>
    <w:rsid w:val="005950B3"/>
    <w:rsid w:val="005B24C0"/>
    <w:rsid w:val="00627CAF"/>
    <w:rsid w:val="00642CC2"/>
    <w:rsid w:val="00691751"/>
    <w:rsid w:val="006A568E"/>
    <w:rsid w:val="006A7088"/>
    <w:rsid w:val="006B2B83"/>
    <w:rsid w:val="00706CE8"/>
    <w:rsid w:val="00716A63"/>
    <w:rsid w:val="00753425"/>
    <w:rsid w:val="007571D3"/>
    <w:rsid w:val="007575BF"/>
    <w:rsid w:val="0077793F"/>
    <w:rsid w:val="00792E1F"/>
    <w:rsid w:val="007F1F0B"/>
    <w:rsid w:val="00801C92"/>
    <w:rsid w:val="00886687"/>
    <w:rsid w:val="008A06BD"/>
    <w:rsid w:val="008E296E"/>
    <w:rsid w:val="008F498E"/>
    <w:rsid w:val="008F5005"/>
    <w:rsid w:val="009333F9"/>
    <w:rsid w:val="00934D8B"/>
    <w:rsid w:val="00937B16"/>
    <w:rsid w:val="009E1DFC"/>
    <w:rsid w:val="009E354D"/>
    <w:rsid w:val="00A128CE"/>
    <w:rsid w:val="00A3565A"/>
    <w:rsid w:val="00A439E7"/>
    <w:rsid w:val="00A464FD"/>
    <w:rsid w:val="00A4768E"/>
    <w:rsid w:val="00A5699C"/>
    <w:rsid w:val="00A62F99"/>
    <w:rsid w:val="00A74D32"/>
    <w:rsid w:val="00AC7AA4"/>
    <w:rsid w:val="00B04933"/>
    <w:rsid w:val="00B1083B"/>
    <w:rsid w:val="00BA79A4"/>
    <w:rsid w:val="00BB3236"/>
    <w:rsid w:val="00BC07A2"/>
    <w:rsid w:val="00BE41A6"/>
    <w:rsid w:val="00BE7565"/>
    <w:rsid w:val="00BF1202"/>
    <w:rsid w:val="00C26F24"/>
    <w:rsid w:val="00C30852"/>
    <w:rsid w:val="00C52B21"/>
    <w:rsid w:val="00CB5D71"/>
    <w:rsid w:val="00CB754D"/>
    <w:rsid w:val="00CC48A7"/>
    <w:rsid w:val="00CE402E"/>
    <w:rsid w:val="00D42EDE"/>
    <w:rsid w:val="00D75ED4"/>
    <w:rsid w:val="00D82BD2"/>
    <w:rsid w:val="00DA10A3"/>
    <w:rsid w:val="00DA22CB"/>
    <w:rsid w:val="00DA55E8"/>
    <w:rsid w:val="00DF7A5A"/>
    <w:rsid w:val="00E06DA9"/>
    <w:rsid w:val="00E2725C"/>
    <w:rsid w:val="00E36A89"/>
    <w:rsid w:val="00E63917"/>
    <w:rsid w:val="00E670C3"/>
    <w:rsid w:val="00E74A32"/>
    <w:rsid w:val="00E838FB"/>
    <w:rsid w:val="00EC183C"/>
    <w:rsid w:val="00EC38EE"/>
    <w:rsid w:val="00EC5ADC"/>
    <w:rsid w:val="00EF5E67"/>
    <w:rsid w:val="00F05EC7"/>
    <w:rsid w:val="00F11BF9"/>
    <w:rsid w:val="00F438E8"/>
    <w:rsid w:val="00F4535C"/>
    <w:rsid w:val="00F93B93"/>
    <w:rsid w:val="00FD1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semiHidden/>
    <w:qFormat/>
    <w:rPr>
      <w:color w:val="808080"/>
    </w:rPr>
  </w:style>
  <w:style w:type="paragraph" w:customStyle="1" w:styleId="ED42545D3E612540A099E35CCBECFED55">
    <w:name w:val="ED42545D3E612540A099E35CCBECFED55"/>
    <w:qFormat/>
    <w:rPr>
      <w:rFonts w:eastAsia="Times" w:cs="Calibri (Body)"/>
      <w:color w:val="000000" w:themeColor="text1"/>
      <w:sz w:val="24"/>
      <w:szCs w:val="24"/>
      <w:lang w:eastAsia="en-US"/>
    </w:rPr>
  </w:style>
  <w:style w:type="paragraph" w:customStyle="1" w:styleId="59F47C69DF64844CB1DBB3B0466B73125">
    <w:name w:val="59F47C69DF64844CB1DBB3B0466B73125"/>
    <w:qFormat/>
    <w:rPr>
      <w:rFonts w:eastAsia="Times" w:cs="Calibri (Body)"/>
      <w:color w:val="000000" w:themeColor="text1"/>
      <w:sz w:val="24"/>
      <w:szCs w:val="24"/>
      <w:lang w:eastAsia="en-US"/>
    </w:rPr>
  </w:style>
  <w:style w:type="paragraph" w:customStyle="1" w:styleId="DA230D639CC945B5B4F977B339A506665">
    <w:name w:val="DA230D639CC945B5B4F977B339A506665"/>
    <w:qFormat/>
    <w:rPr>
      <w:rFonts w:eastAsia="Times" w:cs="Calibri (Body)"/>
      <w:color w:val="000000" w:themeColor="text1"/>
      <w:sz w:val="24"/>
      <w:szCs w:val="24"/>
      <w:lang w:eastAsia="en-US"/>
    </w:rPr>
  </w:style>
  <w:style w:type="paragraph" w:customStyle="1" w:styleId="BB048746D6BD81428909D024E42FBF3F5">
    <w:name w:val="BB048746D6BD81428909D024E42FBF3F5"/>
    <w:qFormat/>
    <w:rPr>
      <w:rFonts w:eastAsia="Times" w:cs="Calibri (Body)"/>
      <w:color w:val="000000" w:themeColor="text1"/>
      <w:sz w:val="24"/>
      <w:szCs w:val="24"/>
      <w:lang w:eastAsia="en-US"/>
    </w:rPr>
  </w:style>
  <w:style w:type="paragraph" w:customStyle="1" w:styleId="2A50BCF205507E4AA16DA6F8BBB5CCFA5">
    <w:name w:val="2A50BCF205507E4AA16DA6F8BBB5CCFA5"/>
    <w:qFormat/>
    <w:rPr>
      <w:rFonts w:eastAsia="Times" w:cs="Calibri (Body)"/>
      <w:color w:val="000000" w:themeColor="text1"/>
      <w:sz w:val="24"/>
      <w:szCs w:val="24"/>
      <w:lang w:eastAsia="en-US"/>
    </w:rPr>
  </w:style>
  <w:style w:type="paragraph" w:customStyle="1" w:styleId="1B353BE30FA3E949A6A7E29DD5F9CA7C5">
    <w:name w:val="1B353BE30FA3E949A6A7E29DD5F9CA7C5"/>
    <w:qFormat/>
    <w:rPr>
      <w:rFonts w:eastAsia="Times" w:cs="Calibri (Body)"/>
      <w:color w:val="000000" w:themeColor="text1"/>
      <w:sz w:val="24"/>
      <w:szCs w:val="24"/>
      <w:lang w:eastAsia="en-US"/>
    </w:rPr>
  </w:style>
  <w:style w:type="paragraph" w:customStyle="1" w:styleId="337E7D2A29BC2847BE253001CC37ACE95">
    <w:name w:val="337E7D2A29BC2847BE253001CC37ACE95"/>
    <w:qFormat/>
    <w:rPr>
      <w:rFonts w:eastAsia="Times" w:cs="Calibri (Body)"/>
      <w:color w:val="000000" w:themeColor="text1"/>
      <w:sz w:val="24"/>
      <w:szCs w:val="24"/>
      <w:lang w:eastAsia="en-US"/>
    </w:rPr>
  </w:style>
  <w:style w:type="paragraph" w:customStyle="1" w:styleId="B9348AD095AC81449C592C2F0F676CB05">
    <w:name w:val="B9348AD095AC81449C592C2F0F676CB05"/>
    <w:qFormat/>
    <w:rPr>
      <w:rFonts w:eastAsia="Times" w:cs="Calibri (Body)"/>
      <w:color w:val="000000" w:themeColor="text1"/>
      <w:sz w:val="24"/>
      <w:szCs w:val="24"/>
      <w:lang w:eastAsia="en-US"/>
    </w:rPr>
  </w:style>
  <w:style w:type="paragraph" w:customStyle="1" w:styleId="8D0BC3EB8758784BB08FC591BF9EA44D5">
    <w:name w:val="8D0BC3EB8758784BB08FC591BF9EA44D5"/>
    <w:rPr>
      <w:rFonts w:eastAsia="Times" w:cs="Calibri (Body)"/>
      <w:color w:val="000000" w:themeColor="text1"/>
      <w:sz w:val="24"/>
      <w:szCs w:val="24"/>
      <w:lang w:eastAsia="en-US"/>
    </w:rPr>
  </w:style>
  <w:style w:type="paragraph" w:customStyle="1" w:styleId="CEB560E61DA94D90ABFBA8173B36CF742">
    <w:name w:val="CEB560E61DA94D90ABFBA8173B36CF742"/>
    <w:qFormat/>
    <w:pPr>
      <w:ind w:left="720"/>
      <w:contextualSpacing/>
    </w:pPr>
    <w:rPr>
      <w:rFonts w:eastAsia="Times" w:cs="Calibri (Body)"/>
      <w:color w:val="000000" w:themeColor="text1"/>
      <w:sz w:val="24"/>
      <w:szCs w:val="24"/>
      <w:lang w:eastAsia="en-US"/>
    </w:rPr>
  </w:style>
  <w:style w:type="paragraph" w:customStyle="1" w:styleId="BA64A02CAC3F764D974B102CCBE080CD5">
    <w:name w:val="BA64A02CAC3F764D974B102CCBE080CD5"/>
    <w:pPr>
      <w:ind w:left="720"/>
      <w:contextualSpacing/>
    </w:pPr>
    <w:rPr>
      <w:rFonts w:eastAsia="Times" w:cs="Calibri (Body)"/>
      <w:color w:val="000000" w:themeColor="text1"/>
      <w:sz w:val="24"/>
      <w:szCs w:val="24"/>
      <w:lang w:eastAsia="en-US"/>
    </w:rPr>
  </w:style>
  <w:style w:type="paragraph" w:customStyle="1" w:styleId="174FF9DDB326436CBBF209A4E846C4555">
    <w:name w:val="174FF9DDB326436CBBF209A4E846C4555"/>
    <w:qFormat/>
    <w:pPr>
      <w:ind w:left="720"/>
      <w:contextualSpacing/>
    </w:pPr>
    <w:rPr>
      <w:rFonts w:eastAsia="Times" w:cs="Calibri (Body)"/>
      <w:color w:val="000000" w:themeColor="text1"/>
      <w:sz w:val="24"/>
      <w:szCs w:val="24"/>
      <w:lang w:eastAsia="en-US"/>
    </w:rPr>
  </w:style>
  <w:style w:type="paragraph" w:customStyle="1" w:styleId="CC26871413AF9243AF4034C5BA7F3A385">
    <w:name w:val="CC26871413AF9243AF4034C5BA7F3A385"/>
    <w:qFormat/>
    <w:pPr>
      <w:ind w:left="720"/>
      <w:contextualSpacing/>
    </w:pPr>
    <w:rPr>
      <w:rFonts w:eastAsia="Times" w:cs="Calibri (Body)"/>
      <w:color w:val="000000" w:themeColor="text1"/>
      <w:sz w:val="24"/>
      <w:szCs w:val="24"/>
      <w:lang w:eastAsia="en-US"/>
    </w:rPr>
  </w:style>
  <w:style w:type="paragraph" w:customStyle="1" w:styleId="B01347F9C431734082D700ADBD60CE5C5">
    <w:name w:val="B01347F9C431734082D700ADBD60CE5C5"/>
    <w:pPr>
      <w:ind w:left="720"/>
      <w:contextualSpacing/>
    </w:pPr>
    <w:rPr>
      <w:rFonts w:eastAsia="Times" w:cs="Calibri (Body)"/>
      <w:color w:val="000000" w:themeColor="text1"/>
      <w:sz w:val="24"/>
      <w:szCs w:val="24"/>
      <w:lang w:eastAsia="en-US"/>
    </w:rPr>
  </w:style>
  <w:style w:type="paragraph" w:customStyle="1" w:styleId="A81FA8D031154522A3945210687D81165">
    <w:name w:val="A81FA8D031154522A3945210687D81165"/>
    <w:pPr>
      <w:ind w:left="720"/>
      <w:contextualSpacing/>
    </w:pPr>
    <w:rPr>
      <w:rFonts w:eastAsia="Times" w:cs="Calibri (Body)"/>
      <w:color w:val="000000" w:themeColor="text1"/>
      <w:sz w:val="24"/>
      <w:szCs w:val="24"/>
      <w:lang w:eastAsia="en-US"/>
    </w:rPr>
  </w:style>
  <w:style w:type="paragraph" w:customStyle="1" w:styleId="203FAB2D6D7C490DBE3BCCE371794D1D5">
    <w:name w:val="203FAB2D6D7C490DBE3BCCE371794D1D5"/>
    <w:pPr>
      <w:ind w:left="720"/>
      <w:contextualSpacing/>
    </w:pPr>
    <w:rPr>
      <w:rFonts w:eastAsia="Times" w:cs="Calibri (Body)"/>
      <w:color w:val="000000" w:themeColor="text1"/>
      <w:sz w:val="24"/>
      <w:szCs w:val="24"/>
      <w:lang w:eastAsia="en-US"/>
    </w:rPr>
  </w:style>
  <w:style w:type="paragraph" w:customStyle="1" w:styleId="03EE3379A1BA445699EF6C14FCB2397A5">
    <w:name w:val="03EE3379A1BA445699EF6C14FCB2397A5"/>
    <w:pPr>
      <w:ind w:left="720"/>
      <w:contextualSpacing/>
    </w:pPr>
    <w:rPr>
      <w:rFonts w:eastAsia="Times" w:cs="Calibri (Body)"/>
      <w:color w:val="000000" w:themeColor="text1"/>
      <w:sz w:val="24"/>
      <w:szCs w:val="24"/>
      <w:lang w:eastAsia="en-US"/>
    </w:rPr>
  </w:style>
  <w:style w:type="paragraph" w:customStyle="1" w:styleId="8B43F7D2A7D2418FA8D6DC848A78EECB5">
    <w:name w:val="8B43F7D2A7D2418FA8D6DC848A78EECB5"/>
    <w:pPr>
      <w:ind w:left="720"/>
      <w:contextualSpacing/>
    </w:pPr>
    <w:rPr>
      <w:rFonts w:eastAsia="Times" w:cs="Calibri (Body)"/>
      <w:color w:val="000000" w:themeColor="text1"/>
      <w:sz w:val="24"/>
      <w:szCs w:val="24"/>
      <w:lang w:eastAsia="en-US"/>
    </w:rPr>
  </w:style>
  <w:style w:type="paragraph" w:customStyle="1" w:styleId="CF9F3A2530826D419E54CEF60DEF39E65">
    <w:name w:val="CF9F3A2530826D419E54CEF60DEF39E65"/>
    <w:pPr>
      <w:ind w:left="720"/>
      <w:contextualSpacing/>
    </w:pPr>
    <w:rPr>
      <w:rFonts w:eastAsia="Times" w:cs="Calibri (Body)"/>
      <w:color w:val="000000" w:themeColor="text1"/>
      <w:sz w:val="24"/>
      <w:szCs w:val="24"/>
      <w:lang w:eastAsia="en-US"/>
    </w:rPr>
  </w:style>
  <w:style w:type="paragraph" w:customStyle="1" w:styleId="7EFAB539D92D134BA74BF41D437B32275">
    <w:name w:val="7EFAB539D92D134BA74BF41D437B32275"/>
    <w:pPr>
      <w:ind w:left="720"/>
      <w:contextualSpacing/>
    </w:pPr>
    <w:rPr>
      <w:rFonts w:eastAsia="Times" w:cs="Calibri (Body)"/>
      <w:color w:val="000000" w:themeColor="text1"/>
      <w:sz w:val="24"/>
      <w:szCs w:val="24"/>
      <w:lang w:eastAsia="en-US"/>
    </w:rPr>
  </w:style>
  <w:style w:type="paragraph" w:customStyle="1" w:styleId="FA4302C47376B64EB37F5EF54228B8FA5">
    <w:name w:val="FA4302C47376B64EB37F5EF54228B8FA5"/>
    <w:qFormat/>
    <w:pPr>
      <w:ind w:left="720"/>
      <w:contextualSpacing/>
    </w:pPr>
    <w:rPr>
      <w:rFonts w:eastAsia="Times" w:cs="Calibri (Body)"/>
      <w:color w:val="000000" w:themeColor="text1"/>
      <w:sz w:val="24"/>
      <w:szCs w:val="24"/>
      <w:lang w:eastAsia="en-US"/>
    </w:rPr>
  </w:style>
  <w:style w:type="paragraph" w:customStyle="1" w:styleId="47D8E4CF72CC01468E7AA31A2CAAE0595">
    <w:name w:val="47D8E4CF72CC01468E7AA31A2CAAE0595"/>
    <w:qFormat/>
    <w:pPr>
      <w:ind w:left="720"/>
      <w:contextualSpacing/>
    </w:pPr>
    <w:rPr>
      <w:rFonts w:eastAsia="Times" w:cs="Calibri (Body)"/>
      <w:color w:val="000000" w:themeColor="text1"/>
      <w:sz w:val="24"/>
      <w:szCs w:val="24"/>
      <w:lang w:eastAsia="en-US"/>
    </w:rPr>
  </w:style>
  <w:style w:type="paragraph" w:customStyle="1" w:styleId="E8A37383A177F94A9426E4124A0D1F685">
    <w:name w:val="E8A37383A177F94A9426E4124A0D1F685"/>
    <w:qFormat/>
    <w:pPr>
      <w:ind w:left="720"/>
      <w:contextualSpacing/>
    </w:pPr>
    <w:rPr>
      <w:rFonts w:eastAsia="Times" w:cs="Calibri (Body)"/>
      <w:color w:val="000000" w:themeColor="text1"/>
      <w:sz w:val="24"/>
      <w:szCs w:val="24"/>
      <w:lang w:eastAsia="en-US"/>
    </w:rPr>
  </w:style>
  <w:style w:type="paragraph" w:customStyle="1" w:styleId="C58687ABA6B85E46980DA5895C64F3E35">
    <w:name w:val="C58687ABA6B85E46980DA5895C64F3E35"/>
    <w:qFormat/>
    <w:pPr>
      <w:ind w:left="720"/>
      <w:contextualSpacing/>
    </w:pPr>
    <w:rPr>
      <w:rFonts w:eastAsia="Times" w:cs="Calibri (Body)"/>
      <w:color w:val="000000" w:themeColor="text1"/>
      <w:sz w:val="24"/>
      <w:szCs w:val="24"/>
      <w:lang w:eastAsia="en-US"/>
    </w:rPr>
  </w:style>
  <w:style w:type="paragraph" w:customStyle="1" w:styleId="237DE9C4808C493F8DB9A918A729B5C45">
    <w:name w:val="237DE9C4808C493F8DB9A918A729B5C45"/>
    <w:qFormat/>
    <w:pPr>
      <w:ind w:left="720"/>
      <w:contextualSpacing/>
    </w:pPr>
    <w:rPr>
      <w:rFonts w:eastAsia="Times" w:cs="Calibri (Body)"/>
      <w:color w:val="000000" w:themeColor="text1"/>
      <w:sz w:val="24"/>
      <w:szCs w:val="24"/>
      <w:lang w:eastAsia="en-US"/>
    </w:rPr>
  </w:style>
  <w:style w:type="paragraph" w:customStyle="1" w:styleId="1ACF53D3930F4D08AA4ABE6964A754B85">
    <w:name w:val="1ACF53D3930F4D08AA4ABE6964A754B85"/>
    <w:qFormat/>
    <w:pPr>
      <w:ind w:left="720"/>
      <w:contextualSpacing/>
    </w:pPr>
    <w:rPr>
      <w:rFonts w:eastAsia="Times" w:cs="Calibri (Body)"/>
      <w:color w:val="000000" w:themeColor="text1"/>
      <w:sz w:val="24"/>
      <w:szCs w:val="24"/>
      <w:lang w:eastAsia="en-US"/>
    </w:rPr>
  </w:style>
  <w:style w:type="paragraph" w:customStyle="1" w:styleId="48E3176420874747B75BE7F0DA763C215">
    <w:name w:val="48E3176420874747B75BE7F0DA763C215"/>
    <w:qFormat/>
    <w:pPr>
      <w:ind w:left="720"/>
      <w:contextualSpacing/>
    </w:pPr>
    <w:rPr>
      <w:rFonts w:eastAsia="Times" w:cs="Calibri (Body)"/>
      <w:color w:val="000000" w:themeColor="text1"/>
      <w:sz w:val="24"/>
      <w:szCs w:val="24"/>
      <w:lang w:eastAsia="en-US"/>
    </w:rPr>
  </w:style>
  <w:style w:type="paragraph" w:customStyle="1" w:styleId="046AF88CEBB94847BB1BF1F04F72D2CA5">
    <w:name w:val="046AF88CEBB94847BB1BF1F04F72D2CA5"/>
    <w:qFormat/>
    <w:pPr>
      <w:ind w:left="720"/>
      <w:contextualSpacing/>
    </w:pPr>
    <w:rPr>
      <w:rFonts w:eastAsia="Times" w:cs="Calibri (Body)"/>
      <w:color w:val="000000" w:themeColor="text1"/>
      <w:sz w:val="24"/>
      <w:szCs w:val="24"/>
      <w:lang w:eastAsia="en-US"/>
    </w:rPr>
  </w:style>
  <w:style w:type="paragraph" w:customStyle="1" w:styleId="DC73D6CB02494B16B23B4DF65A32265B5">
    <w:name w:val="DC73D6CB02494B16B23B4DF65A32265B5"/>
    <w:qFormat/>
    <w:pPr>
      <w:ind w:left="720"/>
      <w:contextualSpacing/>
    </w:pPr>
    <w:rPr>
      <w:rFonts w:eastAsia="Times" w:cs="Calibri (Body)"/>
      <w:color w:val="000000" w:themeColor="text1"/>
      <w:sz w:val="24"/>
      <w:szCs w:val="24"/>
      <w:lang w:eastAsia="en-US"/>
    </w:rPr>
  </w:style>
  <w:style w:type="paragraph" w:customStyle="1" w:styleId="1568C5218DBC45DDAB9E28A2682A40115">
    <w:name w:val="1568C5218DBC45DDAB9E28A2682A40115"/>
    <w:qFormat/>
    <w:pPr>
      <w:ind w:left="720"/>
      <w:contextualSpacing/>
    </w:pPr>
    <w:rPr>
      <w:rFonts w:eastAsia="Times" w:cs="Calibri (Body)"/>
      <w:color w:val="000000" w:themeColor="text1"/>
      <w:sz w:val="24"/>
      <w:szCs w:val="24"/>
      <w:lang w:eastAsia="en-US"/>
    </w:rPr>
  </w:style>
  <w:style w:type="paragraph" w:customStyle="1" w:styleId="C759B202F388440E97FA0035A9B9EC602">
    <w:name w:val="C759B202F388440E97FA0035A9B9EC602"/>
    <w:qFormat/>
    <w:rPr>
      <w:rFonts w:eastAsia="Times" w:cs="Calibri (Body)"/>
      <w:color w:val="000000" w:themeColor="text1"/>
      <w:sz w:val="24"/>
      <w:szCs w:val="24"/>
      <w:lang w:eastAsia="en-US"/>
    </w:rPr>
  </w:style>
  <w:style w:type="paragraph" w:customStyle="1" w:styleId="FA3B8336382D449FA0A5B8AA3E36D9A25">
    <w:name w:val="FA3B8336382D449FA0A5B8AA3E36D9A25"/>
    <w:qFormat/>
    <w:pPr>
      <w:ind w:left="720"/>
      <w:contextualSpacing/>
    </w:pPr>
    <w:rPr>
      <w:rFonts w:eastAsia="Times" w:cs="Calibri (Body)"/>
      <w:color w:val="000000" w:themeColor="text1"/>
      <w:sz w:val="24"/>
      <w:szCs w:val="24"/>
      <w:lang w:eastAsia="en-US"/>
    </w:rPr>
  </w:style>
  <w:style w:type="paragraph" w:customStyle="1" w:styleId="88FE67F0035D4E5B89056B72FD6616C95">
    <w:name w:val="88FE67F0035D4E5B89056B72FD6616C95"/>
    <w:qFormat/>
    <w:pPr>
      <w:ind w:left="720"/>
      <w:contextualSpacing/>
    </w:pPr>
    <w:rPr>
      <w:rFonts w:eastAsia="Times" w:cs="Calibri (Body)"/>
      <w:color w:val="000000" w:themeColor="text1"/>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黑体"/>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宋体"/>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10</Pages>
  <Words>2268</Words>
  <Characters>12933</Characters>
  <Application>Microsoft Office Word</Application>
  <DocSecurity>0</DocSecurity>
  <Lines>107</Lines>
  <Paragraphs>30</Paragraphs>
  <ScaleCrop>false</ScaleCrop>
  <Company>UC Irvine</Company>
  <LinksUpToDate>false</LinksUpToDate>
  <CharactersWithSpaces>15171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Microsoft Office User</dc:creator>
  <cp:lastModifiedBy>Lenovo</cp:lastModifiedBy>
  <cp:revision>9</cp:revision>
  <dcterms:created xsi:type="dcterms:W3CDTF">2024-07-30T08:38:00Z</dcterms:created>
  <dcterms:modified xsi:type="dcterms:W3CDTF">2024-07-30T10:54:00Z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y fmtid="{D5CDD505-2E9C-101B-9397-08002B2CF9AE}" pid="3" name="KSOProductBuildVer">
    <vt:lpwstr>2052-12.1.0.17147</vt:lpwstr>
  </property>
  <property fmtid="{D5CDD505-2E9C-101B-9397-08002B2CF9AE}" pid="4" name="ICV">
    <vt:lpwstr>CE1CA9534FC544EC9F330A6F7568B41E_12</vt:lpwstr>
  </property>
</Properties>
</file>