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F5EF" w14:textId="77777777" w:rsidR="008A3DCC" w:rsidRPr="002A1400" w:rsidRDefault="002A1400" w:rsidP="002A1400">
      <w:pPr>
        <w:jc w:val="center"/>
        <w:rPr>
          <w:b/>
          <w:sz w:val="24"/>
          <w:lang w:val="en-GB"/>
        </w:rPr>
      </w:pPr>
      <w:r w:rsidRPr="002A1400">
        <w:rPr>
          <w:b/>
          <w:sz w:val="24"/>
          <w:lang w:val="en-GB"/>
        </w:rPr>
        <w:t>Screenshot Summary</w:t>
      </w:r>
    </w:p>
    <w:p w14:paraId="3CC0BA6D" w14:textId="77777777" w:rsidR="002A1400" w:rsidRDefault="002A1400"/>
    <w:p w14:paraId="48BCB0F4" w14:textId="77777777" w:rsidR="002A1400" w:rsidRPr="00545AA6" w:rsidRDefault="002A1400" w:rsidP="00494B98">
      <w:pPr>
        <w:pStyle w:val="Prrafodelista"/>
        <w:numPr>
          <w:ilvl w:val="0"/>
          <w:numId w:val="1"/>
        </w:numPr>
        <w:jc w:val="both"/>
      </w:pPr>
      <w:r w:rsidRPr="00545AA6">
        <w:t>67217_screenshot_1</w:t>
      </w:r>
      <w:r w:rsidR="00D27567" w:rsidRPr="00545AA6">
        <w:t>.mp4</w:t>
      </w:r>
    </w:p>
    <w:p w14:paraId="09DD53D1" w14:textId="62A5FE18" w:rsidR="002A1400" w:rsidRDefault="005F3A1F" w:rsidP="002A1400">
      <w:pPr>
        <w:jc w:val="both"/>
        <w:rPr>
          <w:lang w:val="en-GB"/>
        </w:rPr>
      </w:pPr>
      <w:r>
        <w:rPr>
          <w:lang w:val="en-GB"/>
        </w:rPr>
        <w:t>3</w:t>
      </w:r>
      <w:r w:rsidR="002A1400" w:rsidRPr="002A1400">
        <w:rPr>
          <w:lang w:val="en-GB"/>
        </w:rPr>
        <w:t>.6.1 (Display of task instruction for 4 seconds</w:t>
      </w:r>
      <w:r w:rsidR="002A1400">
        <w:rPr>
          <w:lang w:val="en-GB"/>
        </w:rPr>
        <w:t>)</w:t>
      </w:r>
      <w:r w:rsidR="00545AA6">
        <w:rPr>
          <w:lang w:val="en-GB"/>
        </w:rPr>
        <w:t xml:space="preserve"> </w:t>
      </w:r>
      <w:r w:rsidR="00545AA6" w:rsidRPr="00545AA6">
        <w:rPr>
          <w:color w:val="ED0000"/>
          <w:lang w:val="en-GB"/>
        </w:rPr>
        <w:t>00:04-00:07</w:t>
      </w:r>
    </w:p>
    <w:p w14:paraId="0AE51DDE" w14:textId="67F8688B" w:rsidR="002A1400" w:rsidRDefault="005F3A1F" w:rsidP="002A1400">
      <w:pPr>
        <w:jc w:val="both"/>
        <w:rPr>
          <w:lang w:val="en-GB"/>
        </w:rPr>
      </w:pPr>
      <w:r>
        <w:rPr>
          <w:lang w:val="en-GB"/>
        </w:rPr>
        <w:t>3</w:t>
      </w:r>
      <w:r w:rsidR="002A1400">
        <w:rPr>
          <w:lang w:val="en-GB"/>
        </w:rPr>
        <w:t>.6.2 (</w:t>
      </w:r>
      <w:r w:rsidR="002A1400" w:rsidRPr="002A1400">
        <w:rPr>
          <w:lang w:val="en-GB"/>
        </w:rPr>
        <w:t>Sequential presentation of two stimuli, each for 10 seconds</w:t>
      </w:r>
      <w:r w:rsidR="002A1400">
        <w:rPr>
          <w:lang w:val="en-GB"/>
        </w:rPr>
        <w:t>)</w:t>
      </w:r>
      <w:r w:rsidR="00545AA6">
        <w:rPr>
          <w:lang w:val="en-GB"/>
        </w:rPr>
        <w:t xml:space="preserve"> </w:t>
      </w:r>
      <w:r w:rsidR="00545AA6" w:rsidRPr="00545AA6">
        <w:rPr>
          <w:color w:val="ED0000"/>
          <w:lang w:val="en-GB"/>
        </w:rPr>
        <w:t>00:08-00:27</w:t>
      </w:r>
    </w:p>
    <w:p w14:paraId="12B7962F" w14:textId="13E5F757" w:rsidR="002A1400" w:rsidRDefault="005F3A1F" w:rsidP="002A1400">
      <w:pPr>
        <w:jc w:val="both"/>
        <w:rPr>
          <w:lang w:val="en-GB"/>
        </w:rPr>
      </w:pPr>
      <w:r>
        <w:rPr>
          <w:lang w:val="en-GB"/>
        </w:rPr>
        <w:t>3</w:t>
      </w:r>
      <w:r w:rsidR="002A1400">
        <w:rPr>
          <w:lang w:val="en-GB"/>
        </w:rPr>
        <w:t>.7.1 (</w:t>
      </w:r>
      <w:r w:rsidR="002A1400" w:rsidRPr="002A1400">
        <w:rPr>
          <w:lang w:val="en-GB"/>
        </w:rPr>
        <w:t>Self-rating scale displayed for participants to rate emotional intensity</w:t>
      </w:r>
      <w:r w:rsidR="002A1400">
        <w:rPr>
          <w:lang w:val="en-GB"/>
        </w:rPr>
        <w:t>)</w:t>
      </w:r>
      <w:r w:rsidR="00545AA6">
        <w:rPr>
          <w:lang w:val="en-GB"/>
        </w:rPr>
        <w:t xml:space="preserve"> </w:t>
      </w:r>
      <w:r w:rsidR="00545AA6" w:rsidRPr="00545AA6">
        <w:rPr>
          <w:color w:val="ED0000"/>
          <w:lang w:val="en-GB"/>
        </w:rPr>
        <w:t>00:28-00:32</w:t>
      </w:r>
    </w:p>
    <w:p w14:paraId="280935F5" w14:textId="7F6DE6BD" w:rsidR="002A1400" w:rsidRDefault="005F3A1F" w:rsidP="002A1400">
      <w:pPr>
        <w:jc w:val="both"/>
        <w:rPr>
          <w:lang w:val="en-GB"/>
        </w:rPr>
      </w:pPr>
      <w:r>
        <w:rPr>
          <w:lang w:val="en-GB"/>
        </w:rPr>
        <w:t>3</w:t>
      </w:r>
      <w:r w:rsidR="002A1400">
        <w:rPr>
          <w:lang w:val="en-GB"/>
        </w:rPr>
        <w:t>.7.2 (</w:t>
      </w:r>
      <w:r w:rsidR="002A1400" w:rsidRPr="002A1400">
        <w:rPr>
          <w:lang w:val="en-GB"/>
        </w:rPr>
        <w:t>Fixation cross displayed for 10 seconds after the block ends</w:t>
      </w:r>
      <w:r w:rsidR="002A1400">
        <w:rPr>
          <w:lang w:val="en-GB"/>
        </w:rPr>
        <w:t>)</w:t>
      </w:r>
      <w:r w:rsidR="00545AA6">
        <w:rPr>
          <w:lang w:val="en-GB"/>
        </w:rPr>
        <w:t xml:space="preserve"> </w:t>
      </w:r>
      <w:r w:rsidR="00545AA6" w:rsidRPr="00545AA6">
        <w:rPr>
          <w:color w:val="ED0000"/>
          <w:lang w:val="en-GB"/>
        </w:rPr>
        <w:t>00:33-00:42</w:t>
      </w:r>
    </w:p>
    <w:p w14:paraId="0467CA47" w14:textId="77777777" w:rsidR="002A1400" w:rsidRDefault="002A1400" w:rsidP="002A1400">
      <w:pPr>
        <w:jc w:val="both"/>
        <w:rPr>
          <w:lang w:val="en-GB"/>
        </w:rPr>
      </w:pPr>
    </w:p>
    <w:p w14:paraId="1CC7CA34" w14:textId="77777777" w:rsidR="002A1400" w:rsidRPr="00494B98" w:rsidRDefault="002A1400" w:rsidP="00494B98">
      <w:pPr>
        <w:pStyle w:val="Prrafodelista"/>
        <w:numPr>
          <w:ilvl w:val="0"/>
          <w:numId w:val="1"/>
        </w:numPr>
        <w:jc w:val="both"/>
        <w:rPr>
          <w:lang w:val="en-GB"/>
        </w:rPr>
      </w:pPr>
      <w:r w:rsidRPr="00494B98">
        <w:rPr>
          <w:lang w:val="en-GB"/>
        </w:rPr>
        <w:t>67217_screenshot_2</w:t>
      </w:r>
      <w:r w:rsidR="00494B98" w:rsidRPr="00494B98">
        <w:rPr>
          <w:lang w:val="en-GB"/>
        </w:rPr>
        <w:t>.mp4</w:t>
      </w:r>
    </w:p>
    <w:p w14:paraId="37A50083" w14:textId="44577A0B" w:rsidR="002A1400" w:rsidRPr="002A1400" w:rsidRDefault="005F3A1F" w:rsidP="002A1400">
      <w:pPr>
        <w:jc w:val="both"/>
        <w:rPr>
          <w:lang w:val="en-GB"/>
        </w:rPr>
      </w:pPr>
      <w:r>
        <w:rPr>
          <w:lang w:val="en-GB"/>
        </w:rPr>
        <w:t>4</w:t>
      </w:r>
      <w:r w:rsidR="002A1400">
        <w:rPr>
          <w:lang w:val="en-GB"/>
        </w:rPr>
        <w:t>.</w:t>
      </w:r>
      <w:r>
        <w:rPr>
          <w:lang w:val="en-GB"/>
        </w:rPr>
        <w:t>1</w:t>
      </w:r>
      <w:r w:rsidR="002A1400">
        <w:rPr>
          <w:lang w:val="en-GB"/>
        </w:rPr>
        <w:t>.1 (</w:t>
      </w:r>
      <w:r w:rsidR="002A1400" w:rsidRPr="002A1400">
        <w:rPr>
          <w:lang w:val="en-GB"/>
        </w:rPr>
        <w:t>Display of the preprocessing software’s quality-check report highlighting mean FD values</w:t>
      </w:r>
      <w:r w:rsidR="002A1400">
        <w:rPr>
          <w:lang w:val="en-GB"/>
        </w:rPr>
        <w:t>)</w:t>
      </w:r>
      <w:r w:rsidR="00B82A62">
        <w:rPr>
          <w:lang w:val="en-GB"/>
        </w:rPr>
        <w:t xml:space="preserve"> </w:t>
      </w:r>
      <w:r w:rsidR="00C76858" w:rsidRPr="00C76858">
        <w:rPr>
          <w:color w:val="FF0000"/>
          <w:lang w:val="en-GB"/>
        </w:rPr>
        <w:t xml:space="preserve">Highlighting mean FD values </w:t>
      </w:r>
      <w:r w:rsidR="00B82A62" w:rsidRPr="00C76858">
        <w:rPr>
          <w:color w:val="FF0000"/>
          <w:lang w:val="en-GB"/>
        </w:rPr>
        <w:t>00:57</w:t>
      </w:r>
      <w:r w:rsidR="00C76858">
        <w:rPr>
          <w:color w:val="FF0000"/>
          <w:lang w:val="en-GB"/>
        </w:rPr>
        <w:t>-</w:t>
      </w:r>
      <w:r w:rsidR="00B82A62" w:rsidRPr="00C76858">
        <w:rPr>
          <w:color w:val="FF0000"/>
          <w:lang w:val="en-GB"/>
        </w:rPr>
        <w:t>01:02</w:t>
      </w:r>
    </w:p>
    <w:p w14:paraId="50117057" w14:textId="77777777" w:rsidR="002A1400" w:rsidRDefault="002A1400" w:rsidP="002A1400">
      <w:pPr>
        <w:jc w:val="both"/>
        <w:rPr>
          <w:lang w:val="en-GB"/>
        </w:rPr>
      </w:pPr>
    </w:p>
    <w:p w14:paraId="480F8FC6" w14:textId="77777777" w:rsidR="002A1400" w:rsidRPr="00792DB6" w:rsidRDefault="002A1400" w:rsidP="00494B98">
      <w:pPr>
        <w:pStyle w:val="Prrafodelista"/>
        <w:numPr>
          <w:ilvl w:val="0"/>
          <w:numId w:val="1"/>
        </w:numPr>
        <w:jc w:val="both"/>
        <w:rPr>
          <w:lang w:val="en-GB"/>
        </w:rPr>
      </w:pPr>
      <w:r w:rsidRPr="00792DB6">
        <w:rPr>
          <w:lang w:val="en-GB"/>
        </w:rPr>
        <w:t>67217_screenshot_3</w:t>
      </w:r>
      <w:r w:rsidR="00494B98" w:rsidRPr="00792DB6">
        <w:rPr>
          <w:lang w:val="en-GB"/>
        </w:rPr>
        <w:t>.mp4</w:t>
      </w:r>
    </w:p>
    <w:p w14:paraId="180B746D" w14:textId="79C246B2" w:rsidR="002A1400" w:rsidRDefault="005F3A1F" w:rsidP="002A1400">
      <w:pPr>
        <w:jc w:val="both"/>
        <w:rPr>
          <w:lang w:val="en-GB"/>
        </w:rPr>
      </w:pPr>
      <w:r>
        <w:rPr>
          <w:lang w:val="en-GB"/>
        </w:rPr>
        <w:t>4</w:t>
      </w:r>
      <w:r w:rsidR="002A1400">
        <w:rPr>
          <w:lang w:val="en-GB"/>
        </w:rPr>
        <w:t>.</w:t>
      </w:r>
      <w:r>
        <w:rPr>
          <w:lang w:val="en-GB"/>
        </w:rPr>
        <w:t>3</w:t>
      </w:r>
      <w:r w:rsidR="002A1400">
        <w:rPr>
          <w:lang w:val="en-GB"/>
        </w:rPr>
        <w:t>.1 (</w:t>
      </w:r>
      <w:r w:rsidR="002A1400" w:rsidRPr="002A1400">
        <w:rPr>
          <w:lang w:val="en-GB"/>
        </w:rPr>
        <w:t xml:space="preserve">Execution of the </w:t>
      </w:r>
      <w:proofErr w:type="spellStart"/>
      <w:r w:rsidR="002A1400" w:rsidRPr="002A1400">
        <w:rPr>
          <w:lang w:val="en-GB"/>
        </w:rPr>
        <w:t>fslmaths</w:t>
      </w:r>
      <w:proofErr w:type="spellEnd"/>
      <w:r w:rsidR="002A1400" w:rsidRPr="002A1400">
        <w:rPr>
          <w:lang w:val="en-GB"/>
        </w:rPr>
        <w:t xml:space="preserve"> function and display of the smoothed fMRI output showing enhanced clarity and reduced noise</w:t>
      </w:r>
      <w:r w:rsidR="002A1400">
        <w:rPr>
          <w:lang w:val="en-GB"/>
        </w:rPr>
        <w:t>)</w:t>
      </w:r>
      <w:r w:rsidR="00C76858">
        <w:rPr>
          <w:lang w:val="en-GB"/>
        </w:rPr>
        <w:t xml:space="preserve"> </w:t>
      </w:r>
      <w:r w:rsidR="00C76858" w:rsidRPr="00C76858">
        <w:rPr>
          <w:color w:val="FF0000"/>
          <w:lang w:val="en-GB"/>
        </w:rPr>
        <w:t>00:00-00:31</w:t>
      </w:r>
    </w:p>
    <w:p w14:paraId="0A7E36BE" w14:textId="0E145A31" w:rsidR="002A1400" w:rsidRDefault="005F3A1F" w:rsidP="002A1400">
      <w:pPr>
        <w:jc w:val="both"/>
        <w:rPr>
          <w:color w:val="FF0000"/>
          <w:lang w:val="en-GB"/>
        </w:rPr>
      </w:pPr>
      <w:r>
        <w:rPr>
          <w:lang w:val="en-GB"/>
        </w:rPr>
        <w:t>4</w:t>
      </w:r>
      <w:r w:rsidR="002A1400">
        <w:rPr>
          <w:lang w:val="en-GB"/>
        </w:rPr>
        <w:t>.</w:t>
      </w:r>
      <w:r>
        <w:rPr>
          <w:lang w:val="en-GB"/>
        </w:rPr>
        <w:t>4</w:t>
      </w:r>
      <w:r w:rsidR="002A1400">
        <w:rPr>
          <w:lang w:val="en-GB"/>
        </w:rPr>
        <w:t>.1 (</w:t>
      </w:r>
      <w:r w:rsidR="002A1400" w:rsidRPr="002A1400">
        <w:rPr>
          <w:lang w:val="en-GB"/>
        </w:rPr>
        <w:t xml:space="preserve">Adjusting matrix dimension and execution of the </w:t>
      </w:r>
      <w:r w:rsidR="002A1400" w:rsidRPr="00792DB6">
        <w:rPr>
          <w:lang w:val="en-GB"/>
        </w:rPr>
        <w:t>3dresample</w:t>
      </w:r>
      <w:r w:rsidR="002A1400" w:rsidRPr="002A1400">
        <w:rPr>
          <w:lang w:val="en-GB"/>
        </w:rPr>
        <w:t xml:space="preserve"> function using the “MNI152_T1_2mm_brain.nii.gz” template</w:t>
      </w:r>
      <w:r w:rsidR="002A1400">
        <w:rPr>
          <w:lang w:val="en-GB"/>
        </w:rPr>
        <w:t>)</w:t>
      </w:r>
      <w:r w:rsidR="00C76858">
        <w:rPr>
          <w:lang w:val="en-GB"/>
        </w:rPr>
        <w:t xml:space="preserve"> </w:t>
      </w:r>
      <w:r w:rsidR="00C76858" w:rsidRPr="00C76858">
        <w:rPr>
          <w:color w:val="FF0000"/>
          <w:lang w:val="en-GB"/>
        </w:rPr>
        <w:t>00:32-00:44</w:t>
      </w:r>
    </w:p>
    <w:p w14:paraId="3DD4B509" w14:textId="77777777" w:rsidR="00EF02BF" w:rsidRDefault="00EF02BF" w:rsidP="002A1400">
      <w:pPr>
        <w:jc w:val="both"/>
        <w:rPr>
          <w:lang w:val="en-GB"/>
        </w:rPr>
      </w:pPr>
    </w:p>
    <w:p w14:paraId="1609B93F" w14:textId="77777777" w:rsidR="00EF02BF" w:rsidRPr="00494B98" w:rsidRDefault="00EF02BF" w:rsidP="00EF02BF">
      <w:pPr>
        <w:pStyle w:val="Prrafodelista"/>
        <w:numPr>
          <w:ilvl w:val="0"/>
          <w:numId w:val="1"/>
        </w:numPr>
        <w:jc w:val="both"/>
        <w:rPr>
          <w:lang w:val="en-GB"/>
        </w:rPr>
      </w:pPr>
      <w:r w:rsidRPr="00494B98">
        <w:rPr>
          <w:lang w:val="en-GB"/>
        </w:rPr>
        <w:t>67217_screenshot_4</w:t>
      </w:r>
      <w:r>
        <w:rPr>
          <w:lang w:val="en-GB"/>
        </w:rPr>
        <w:t>.mp4</w:t>
      </w:r>
    </w:p>
    <w:p w14:paraId="3BB70252" w14:textId="20B34CBE" w:rsidR="003705CB" w:rsidRPr="008F3F4D" w:rsidRDefault="003705CB" w:rsidP="003705CB">
      <w:pPr>
        <w:jc w:val="both"/>
        <w:rPr>
          <w:lang w:val="en-US"/>
        </w:rPr>
      </w:pPr>
      <w:r w:rsidRPr="008F3F4D">
        <w:rPr>
          <w:lang w:val="en-GB"/>
        </w:rPr>
        <w:t>4.5.1 (</w:t>
      </w:r>
      <w:r w:rsidRPr="008F3F4D">
        <w:rPr>
          <w:lang w:val="en-US"/>
        </w:rPr>
        <w:t>SPM12 interface displaying the contrasts)</w:t>
      </w:r>
      <w:r w:rsidR="008F3F4D">
        <w:rPr>
          <w:lang w:val="en-US"/>
        </w:rPr>
        <w:t xml:space="preserve"> </w:t>
      </w:r>
      <w:r w:rsidR="008F3F4D" w:rsidRPr="008F3F4D">
        <w:rPr>
          <w:color w:val="FF0000"/>
          <w:lang w:val="en-US"/>
        </w:rPr>
        <w:t>00:00-00:15</w:t>
      </w:r>
    </w:p>
    <w:p w14:paraId="76A8905C" w14:textId="77777777" w:rsidR="003705CB" w:rsidRPr="003705CB" w:rsidRDefault="003705CB" w:rsidP="002A1400">
      <w:pPr>
        <w:jc w:val="both"/>
        <w:rPr>
          <w:lang w:val="en-US"/>
        </w:rPr>
      </w:pPr>
    </w:p>
    <w:p w14:paraId="4BD553B0" w14:textId="2A5214A6" w:rsidR="002A1400" w:rsidRPr="00494B98" w:rsidRDefault="002A1400" w:rsidP="00494B98">
      <w:pPr>
        <w:pStyle w:val="Prrafodelista"/>
        <w:numPr>
          <w:ilvl w:val="0"/>
          <w:numId w:val="1"/>
        </w:numPr>
        <w:jc w:val="both"/>
        <w:rPr>
          <w:lang w:val="en-GB"/>
        </w:rPr>
      </w:pPr>
      <w:r w:rsidRPr="00494B98">
        <w:rPr>
          <w:lang w:val="en-GB"/>
        </w:rPr>
        <w:t>67217_screenshot_</w:t>
      </w:r>
      <w:r w:rsidR="00EF02BF">
        <w:rPr>
          <w:lang w:val="en-GB"/>
        </w:rPr>
        <w:t>5</w:t>
      </w:r>
      <w:r w:rsidR="00494B98">
        <w:rPr>
          <w:lang w:val="en-GB"/>
        </w:rPr>
        <w:t>.mp4</w:t>
      </w:r>
    </w:p>
    <w:p w14:paraId="51F85F21" w14:textId="041EE656" w:rsidR="002A1400" w:rsidRDefault="005F3A1F" w:rsidP="002A1400">
      <w:pPr>
        <w:jc w:val="both"/>
        <w:rPr>
          <w:lang w:val="en-GB"/>
        </w:rPr>
      </w:pPr>
      <w:r>
        <w:rPr>
          <w:lang w:val="en-GB"/>
        </w:rPr>
        <w:t>4</w:t>
      </w:r>
      <w:r w:rsidR="002A1400">
        <w:rPr>
          <w:lang w:val="en-GB"/>
        </w:rPr>
        <w:t>.</w:t>
      </w:r>
      <w:r>
        <w:rPr>
          <w:lang w:val="en-GB"/>
        </w:rPr>
        <w:t>6</w:t>
      </w:r>
      <w:r w:rsidR="002A1400">
        <w:rPr>
          <w:lang w:val="en-GB"/>
        </w:rPr>
        <w:t>.1 (</w:t>
      </w:r>
      <w:proofErr w:type="spellStart"/>
      <w:r w:rsidR="002A1400" w:rsidRPr="002A1400">
        <w:rPr>
          <w:lang w:val="en-GB"/>
        </w:rPr>
        <w:t>Modeling</w:t>
      </w:r>
      <w:proofErr w:type="spellEnd"/>
      <w:r w:rsidR="002A1400" w:rsidRPr="002A1400">
        <w:rPr>
          <w:lang w:val="en-GB"/>
        </w:rPr>
        <w:t xml:space="preserve"> periods of image presentation</w:t>
      </w:r>
      <w:r w:rsidR="002A1400">
        <w:rPr>
          <w:lang w:val="en-GB"/>
        </w:rPr>
        <w:t>)</w:t>
      </w:r>
      <w:r w:rsidR="00C76858">
        <w:rPr>
          <w:lang w:val="en-GB"/>
        </w:rPr>
        <w:t xml:space="preserve"> </w:t>
      </w:r>
      <w:r w:rsidR="00C76858" w:rsidRPr="00DA2076">
        <w:rPr>
          <w:color w:val="FF0000"/>
          <w:lang w:val="en-GB"/>
        </w:rPr>
        <w:t>00:00-00:20</w:t>
      </w:r>
    </w:p>
    <w:p w14:paraId="406646CF" w14:textId="5389C029" w:rsidR="002A1400" w:rsidRDefault="005F3A1F" w:rsidP="002A1400">
      <w:pPr>
        <w:jc w:val="both"/>
        <w:rPr>
          <w:lang w:val="en-GB"/>
        </w:rPr>
      </w:pPr>
      <w:r>
        <w:rPr>
          <w:lang w:val="en-GB"/>
        </w:rPr>
        <w:t>4</w:t>
      </w:r>
      <w:r w:rsidR="002A1400">
        <w:rPr>
          <w:lang w:val="en-GB"/>
        </w:rPr>
        <w:t>.</w:t>
      </w:r>
      <w:r>
        <w:rPr>
          <w:lang w:val="en-GB"/>
        </w:rPr>
        <w:t>6</w:t>
      </w:r>
      <w:r w:rsidR="002A1400">
        <w:rPr>
          <w:lang w:val="en-GB"/>
        </w:rPr>
        <w:t>.2 (</w:t>
      </w:r>
      <w:r w:rsidR="002A1400" w:rsidRPr="002A1400">
        <w:rPr>
          <w:lang w:val="en-GB"/>
        </w:rPr>
        <w:t>Convolution of the BOLD response with the hemodynamic response function in SPM12</w:t>
      </w:r>
      <w:r w:rsidR="002A1400">
        <w:rPr>
          <w:lang w:val="en-GB"/>
        </w:rPr>
        <w:t>)</w:t>
      </w:r>
      <w:r w:rsidR="00C76858">
        <w:rPr>
          <w:lang w:val="en-GB"/>
        </w:rPr>
        <w:t xml:space="preserve"> </w:t>
      </w:r>
      <w:r w:rsidR="00C76858" w:rsidRPr="00DA2076">
        <w:rPr>
          <w:color w:val="FF0000"/>
          <w:lang w:val="en-GB"/>
        </w:rPr>
        <w:t>00:21-00:27</w:t>
      </w:r>
    </w:p>
    <w:p w14:paraId="2EB75A87" w14:textId="56EC1FE4" w:rsidR="002A1400" w:rsidRDefault="005F3A1F" w:rsidP="002A1400">
      <w:pPr>
        <w:jc w:val="both"/>
        <w:rPr>
          <w:lang w:val="en-GB"/>
        </w:rPr>
      </w:pPr>
      <w:r>
        <w:rPr>
          <w:lang w:val="en-GB"/>
        </w:rPr>
        <w:t>4</w:t>
      </w:r>
      <w:r w:rsidR="002A1400">
        <w:rPr>
          <w:lang w:val="en-GB"/>
        </w:rPr>
        <w:t>.</w:t>
      </w:r>
      <w:r>
        <w:rPr>
          <w:lang w:val="en-GB"/>
        </w:rPr>
        <w:t>6</w:t>
      </w:r>
      <w:r w:rsidR="002A1400">
        <w:rPr>
          <w:lang w:val="en-GB"/>
        </w:rPr>
        <w:t>.3 (</w:t>
      </w:r>
      <w:r w:rsidR="002A1400" w:rsidRPr="002A1400">
        <w:rPr>
          <w:lang w:val="en-GB"/>
        </w:rPr>
        <w:t>Application of the 128-second high-pass filter</w:t>
      </w:r>
      <w:r w:rsidR="002A1400">
        <w:rPr>
          <w:lang w:val="en-GB"/>
        </w:rPr>
        <w:t>)</w:t>
      </w:r>
      <w:r w:rsidR="00BB1240">
        <w:rPr>
          <w:lang w:val="en-GB"/>
        </w:rPr>
        <w:t xml:space="preserve"> </w:t>
      </w:r>
      <w:r w:rsidR="00BB1240" w:rsidRPr="00BB1240">
        <w:rPr>
          <w:color w:val="FF0000"/>
          <w:lang w:val="en-GB"/>
        </w:rPr>
        <w:t>00:28-00:32</w:t>
      </w:r>
    </w:p>
    <w:p w14:paraId="4B18B307" w14:textId="53456A87" w:rsidR="002A1400" w:rsidRDefault="005F3A1F" w:rsidP="002A1400">
      <w:pPr>
        <w:jc w:val="both"/>
        <w:rPr>
          <w:lang w:val="en-GB"/>
        </w:rPr>
      </w:pPr>
      <w:r>
        <w:rPr>
          <w:lang w:val="en-GB"/>
        </w:rPr>
        <w:t>4</w:t>
      </w:r>
      <w:r w:rsidR="002A1400">
        <w:rPr>
          <w:lang w:val="en-GB"/>
        </w:rPr>
        <w:t>.7.</w:t>
      </w:r>
      <w:r>
        <w:rPr>
          <w:lang w:val="en-GB"/>
        </w:rPr>
        <w:t>1</w:t>
      </w:r>
      <w:r w:rsidR="002A1400">
        <w:rPr>
          <w:lang w:val="en-GB"/>
        </w:rPr>
        <w:t xml:space="preserve"> (</w:t>
      </w:r>
      <w:r w:rsidR="002A1400" w:rsidRPr="002A1400">
        <w:rPr>
          <w:lang w:val="en-GB"/>
        </w:rPr>
        <w:t>Inclusion of cerebrospinal fluid and white matter covariates in the analysis model</w:t>
      </w:r>
      <w:r w:rsidR="002A1400">
        <w:rPr>
          <w:lang w:val="en-GB"/>
        </w:rPr>
        <w:t>)</w:t>
      </w:r>
      <w:r w:rsidR="002D5F45">
        <w:rPr>
          <w:lang w:val="en-GB"/>
        </w:rPr>
        <w:t xml:space="preserve"> </w:t>
      </w:r>
      <w:r w:rsidR="002D5F45" w:rsidRPr="002D5F45">
        <w:rPr>
          <w:color w:val="FF0000"/>
          <w:lang w:val="en-GB"/>
        </w:rPr>
        <w:t>00:33-00:45</w:t>
      </w:r>
    </w:p>
    <w:p w14:paraId="0D98E00C" w14:textId="77777777" w:rsidR="002A1400" w:rsidRDefault="002A1400" w:rsidP="002A1400">
      <w:pPr>
        <w:jc w:val="both"/>
        <w:rPr>
          <w:lang w:val="en-GB"/>
        </w:rPr>
      </w:pPr>
    </w:p>
    <w:p w14:paraId="3CD7F14B" w14:textId="4E6DDC13" w:rsidR="002A1400" w:rsidRPr="00494B98" w:rsidRDefault="002A1400" w:rsidP="00494B98">
      <w:pPr>
        <w:pStyle w:val="Prrafodelista"/>
        <w:numPr>
          <w:ilvl w:val="0"/>
          <w:numId w:val="1"/>
        </w:numPr>
        <w:jc w:val="both"/>
        <w:rPr>
          <w:lang w:val="en-GB"/>
        </w:rPr>
      </w:pPr>
      <w:r w:rsidRPr="00494B98">
        <w:rPr>
          <w:lang w:val="en-GB"/>
        </w:rPr>
        <w:t>67217_screenshot_</w:t>
      </w:r>
      <w:r w:rsidR="00EF02BF">
        <w:rPr>
          <w:lang w:val="en-GB"/>
        </w:rPr>
        <w:t>6</w:t>
      </w:r>
      <w:r w:rsidR="00494B98">
        <w:rPr>
          <w:lang w:val="en-GB"/>
        </w:rPr>
        <w:t>.mp4</w:t>
      </w:r>
    </w:p>
    <w:p w14:paraId="4350A848" w14:textId="27592752" w:rsidR="002A1400" w:rsidRDefault="005F3A1F" w:rsidP="002A1400">
      <w:pPr>
        <w:jc w:val="both"/>
        <w:rPr>
          <w:lang w:val="en-GB"/>
        </w:rPr>
      </w:pPr>
      <w:r>
        <w:rPr>
          <w:lang w:val="en-GB"/>
        </w:rPr>
        <w:t>4</w:t>
      </w:r>
      <w:r w:rsidR="002A1400">
        <w:rPr>
          <w:lang w:val="en-GB"/>
        </w:rPr>
        <w:t>.</w:t>
      </w:r>
      <w:r>
        <w:rPr>
          <w:lang w:val="en-GB"/>
        </w:rPr>
        <w:t>8</w:t>
      </w:r>
      <w:r w:rsidR="002A1400">
        <w:rPr>
          <w:lang w:val="en-GB"/>
        </w:rPr>
        <w:t>.1 (</w:t>
      </w:r>
      <w:r w:rsidR="002A1400" w:rsidRPr="002A1400">
        <w:rPr>
          <w:lang w:val="en-GB"/>
        </w:rPr>
        <w:t>Two-sample t-test setup in SPM12 for both full sample and subgroup analyses</w:t>
      </w:r>
      <w:r w:rsidR="002A1400">
        <w:rPr>
          <w:lang w:val="en-GB"/>
        </w:rPr>
        <w:t>)</w:t>
      </w:r>
      <w:r w:rsidR="002D5F45">
        <w:rPr>
          <w:lang w:val="en-GB"/>
        </w:rPr>
        <w:t xml:space="preserve"> </w:t>
      </w:r>
      <w:r w:rsidR="002D5F45" w:rsidRPr="002D5F45">
        <w:rPr>
          <w:color w:val="FF0000"/>
          <w:lang w:val="en-GB"/>
        </w:rPr>
        <w:t>00:00-00:45</w:t>
      </w:r>
    </w:p>
    <w:p w14:paraId="0854AA6D" w14:textId="558C7971" w:rsidR="002A1400" w:rsidRPr="002A1400" w:rsidRDefault="005F3A1F" w:rsidP="002A1400">
      <w:pPr>
        <w:jc w:val="both"/>
        <w:rPr>
          <w:lang w:val="en-GB"/>
        </w:rPr>
      </w:pPr>
      <w:r>
        <w:rPr>
          <w:lang w:val="en-GB"/>
        </w:rPr>
        <w:t>4</w:t>
      </w:r>
      <w:r w:rsidR="002A1400">
        <w:rPr>
          <w:lang w:val="en-GB"/>
        </w:rPr>
        <w:t>.9.</w:t>
      </w:r>
      <w:r>
        <w:rPr>
          <w:lang w:val="en-GB"/>
        </w:rPr>
        <w:t>1</w:t>
      </w:r>
      <w:r w:rsidR="002A1400">
        <w:rPr>
          <w:lang w:val="en-GB"/>
        </w:rPr>
        <w:t xml:space="preserve"> (</w:t>
      </w:r>
      <w:r w:rsidR="002A1400" w:rsidRPr="002A1400">
        <w:rPr>
          <w:lang w:val="en-GB"/>
        </w:rPr>
        <w:t>Display of whole-brain analysis results</w:t>
      </w:r>
      <w:r w:rsidR="002A1400">
        <w:rPr>
          <w:lang w:val="en-GB"/>
        </w:rPr>
        <w:t>)</w:t>
      </w:r>
      <w:r w:rsidR="002D5F45">
        <w:rPr>
          <w:lang w:val="en-GB"/>
        </w:rPr>
        <w:t xml:space="preserve"> </w:t>
      </w:r>
      <w:r w:rsidR="002D5F45" w:rsidRPr="002D5F45">
        <w:rPr>
          <w:color w:val="FF0000"/>
          <w:lang w:val="en-GB"/>
        </w:rPr>
        <w:t>00:46-01:21</w:t>
      </w:r>
    </w:p>
    <w:sectPr w:rsidR="002A1400" w:rsidRPr="002A1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0775F"/>
    <w:multiLevelType w:val="hybridMultilevel"/>
    <w:tmpl w:val="F2BEE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1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00"/>
    <w:rsid w:val="002A1400"/>
    <w:rsid w:val="002D5F45"/>
    <w:rsid w:val="003705CB"/>
    <w:rsid w:val="004101FD"/>
    <w:rsid w:val="00494B98"/>
    <w:rsid w:val="004E71C4"/>
    <w:rsid w:val="00545AA6"/>
    <w:rsid w:val="005F3A1F"/>
    <w:rsid w:val="0074519F"/>
    <w:rsid w:val="00792DB6"/>
    <w:rsid w:val="008A3DCC"/>
    <w:rsid w:val="008F3F4D"/>
    <w:rsid w:val="00B43991"/>
    <w:rsid w:val="00B82A62"/>
    <w:rsid w:val="00BB1240"/>
    <w:rsid w:val="00BD3016"/>
    <w:rsid w:val="00C741CC"/>
    <w:rsid w:val="00C76858"/>
    <w:rsid w:val="00D27567"/>
    <w:rsid w:val="00DA2076"/>
    <w:rsid w:val="00E74B16"/>
    <w:rsid w:val="00EF02BF"/>
    <w:rsid w:val="00E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A822"/>
  <w15:chartTrackingRefBased/>
  <w15:docId w15:val="{4B9EE43D-8D0D-4BE3-95B6-0CB76636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Picó</dc:creator>
  <cp:keywords/>
  <dc:description/>
  <cp:lastModifiedBy>Maria Picó Pérez</cp:lastModifiedBy>
  <cp:revision>11</cp:revision>
  <dcterms:created xsi:type="dcterms:W3CDTF">2025-05-07T13:24:00Z</dcterms:created>
  <dcterms:modified xsi:type="dcterms:W3CDTF">2025-05-16T18:29:00Z</dcterms:modified>
</cp:coreProperties>
</file>