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AC55FD">
      <w:pPr>
        <w:keepNext w:val="0"/>
        <w:keepLines w:val="0"/>
        <w:widowControl/>
        <w:suppressLineNumbers w:val="0"/>
        <w:jc w:val="left"/>
        <w:rPr>
          <w:rFonts w:hint="eastAsia"/>
          <w:b/>
          <w:bCs/>
          <w:sz w:val="28"/>
          <w:szCs w:val="36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_screenshot_1.mp4</w:t>
      </w:r>
    </w:p>
    <w:p w14:paraId="6B1E4793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 w:eastAsiaTheme="minorEastAsia"/>
          <w:b w:val="0"/>
          <w:bCs w:val="0"/>
          <w:sz w:val="28"/>
          <w:szCs w:val="28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sz w:val="28"/>
          <w:szCs w:val="28"/>
        </w:rPr>
        <w:t>2.1.2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(</w:t>
      </w:r>
      <w:r>
        <w:rPr>
          <w:rFonts w:hint="eastAsia"/>
          <w:b w:val="0"/>
          <w:bCs w:val="0"/>
          <w:sz w:val="28"/>
          <w:szCs w:val="28"/>
        </w:rPr>
        <w:t>Software interface showing the initialization progress of eight cameras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00:00 - 00:25</w:t>
      </w:r>
    </w:p>
    <w:p w14:paraId="74899EF2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sz w:val="28"/>
          <w:szCs w:val="28"/>
        </w:rPr>
        <w:t>2.1.3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  (</w:t>
      </w:r>
      <w:r>
        <w:rPr>
          <w:rFonts w:hint="eastAsia"/>
          <w:b w:val="0"/>
          <w:bCs w:val="0"/>
          <w:sz w:val="28"/>
          <w:szCs w:val="28"/>
        </w:rPr>
        <w:t xml:space="preserve"> Switching to Camera mode and selecting the System Resources panel on the left. Then, selecting the eight cameras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 xml:space="preserve">) </w:t>
      </w:r>
    </w:p>
    <w:p w14:paraId="045BAD56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00:26 - 00:34</w:t>
      </w:r>
    </w:p>
    <w:p w14:paraId="1C032A11">
      <w:pPr>
        <w:keepNext w:val="0"/>
        <w:keepLines w:val="0"/>
        <w:widowControl/>
        <w:suppressLineNumbers w:val="0"/>
        <w:jc w:val="left"/>
        <w:rPr>
          <w:rFonts w:hint="eastAsia"/>
          <w:b/>
          <w:bCs/>
          <w:sz w:val="28"/>
          <w:szCs w:val="36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2</w:t>
      </w:r>
      <w:r>
        <w:rPr>
          <w:rFonts w:hint="eastAsia"/>
          <w:b/>
          <w:bCs/>
          <w:sz w:val="28"/>
          <w:szCs w:val="36"/>
        </w:rPr>
        <w:t>.mp4</w:t>
      </w:r>
    </w:p>
    <w:p w14:paraId="09B59062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color w:val="auto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auto"/>
          <w:sz w:val="28"/>
          <w:szCs w:val="36"/>
          <w:lang w:val="en-US" w:eastAsia="zh-CN"/>
        </w:rPr>
        <w:t>2.2.1</w:t>
      </w:r>
      <w:r>
        <w:rPr>
          <w:rFonts w:hint="eastAsia"/>
          <w:b w:val="0"/>
          <w:bCs w:val="0"/>
          <w:color w:val="auto"/>
          <w:sz w:val="28"/>
          <w:szCs w:val="36"/>
          <w:lang w:val="en-US" w:eastAsia="zh-CN"/>
        </w:rPr>
        <w:t xml:space="preserve">  (</w:t>
      </w:r>
      <w:r>
        <w:rPr>
          <w:rFonts w:hint="default"/>
          <w:b w:val="0"/>
          <w:bCs w:val="0"/>
          <w:color w:val="auto"/>
          <w:sz w:val="28"/>
          <w:szCs w:val="36"/>
          <w:lang w:val="en-US" w:eastAsia="zh-CN"/>
        </w:rPr>
        <w:t>To be uploaded by Authors: Selecting Properties tab and setting the flash intensity to 0.95 to 1, gain to 1x, and grayscale mode to Auto</w:t>
      </w:r>
      <w:r>
        <w:rPr>
          <w:rFonts w:hint="eastAsia"/>
          <w:b w:val="0"/>
          <w:bCs w:val="0"/>
          <w:color w:val="auto"/>
          <w:sz w:val="28"/>
          <w:szCs w:val="36"/>
          <w:lang w:val="en-US" w:eastAsia="zh-CN"/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00:00 - 00:10</w:t>
      </w:r>
    </w:p>
    <w:p w14:paraId="3F1FFF0E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auto"/>
          <w:sz w:val="28"/>
          <w:szCs w:val="36"/>
          <w:lang w:val="en-US" w:eastAsia="zh-CN"/>
        </w:rPr>
        <w:t>2.2.2</w:t>
      </w:r>
      <w:r>
        <w:rPr>
          <w:rFonts w:hint="eastAsia"/>
          <w:b w:val="0"/>
          <w:bCs w:val="0"/>
          <w:color w:val="auto"/>
          <w:sz w:val="28"/>
          <w:szCs w:val="36"/>
          <w:lang w:val="en-US" w:eastAsia="zh-CN"/>
        </w:rPr>
        <w:t xml:space="preserve">   (</w:t>
      </w:r>
      <w:r>
        <w:rPr>
          <w:rFonts w:hint="default"/>
          <w:b w:val="0"/>
          <w:bCs w:val="0"/>
          <w:color w:val="auto"/>
          <w:sz w:val="28"/>
          <w:szCs w:val="36"/>
          <w:lang w:val="en-US" w:eastAsia="zh-CN"/>
        </w:rPr>
        <w:t>STo be uploaded by Authors: Navigating to the Centroid Fitting tab and setting the threshold to 0.2–0.4, minimum circularity ratio to 0.5, and maximum blob height to 50</w:t>
      </w:r>
      <w:r>
        <w:rPr>
          <w:rFonts w:hint="eastAsia"/>
          <w:b w:val="0"/>
          <w:bCs w:val="0"/>
          <w:color w:val="auto"/>
          <w:sz w:val="28"/>
          <w:szCs w:val="36"/>
          <w:lang w:val="en-US" w:eastAsia="zh-CN"/>
        </w:rPr>
        <w:t xml:space="preserve">) 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00:10 - 00:20</w:t>
      </w:r>
    </w:p>
    <w:p w14:paraId="1244E214">
      <w:pPr>
        <w:keepNext w:val="0"/>
        <w:keepLines w:val="0"/>
        <w:widowControl/>
        <w:suppressLineNumbers w:val="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3</w:t>
      </w:r>
      <w:r>
        <w:rPr>
          <w:rFonts w:hint="eastAsia"/>
          <w:b/>
          <w:bCs/>
          <w:sz w:val="28"/>
          <w:szCs w:val="36"/>
        </w:rPr>
        <w:t>.mp4</w:t>
      </w:r>
    </w:p>
    <w:p w14:paraId="7F9A9620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2.3.2 (Re-selecting all eight cameras from the toolbar) </w:t>
      </w:r>
    </w:p>
    <w:p w14:paraId="1DC9B69A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00:00 - 00:03</w:t>
      </w:r>
    </w:p>
    <w:p w14:paraId="7ECF6D89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2.3.3 (Tools panel with calibration option highlighted. Then, selecting the 5 marker Wand &amp; T-Frame calibration object from the T-frame list)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00:04 - 00:43</w:t>
      </w:r>
    </w:p>
    <w:p w14:paraId="7E06D323">
      <w:pPr>
        <w:keepNext w:val="0"/>
        <w:keepLines w:val="0"/>
        <w:widowControl/>
        <w:suppressLineNumbers w:val="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4</w:t>
      </w:r>
      <w:r>
        <w:rPr>
          <w:rFonts w:hint="eastAsia"/>
          <w:b/>
          <w:bCs/>
          <w:sz w:val="28"/>
          <w:szCs w:val="36"/>
        </w:rPr>
        <w:t>.mp4</w:t>
      </w:r>
    </w:p>
    <w:p w14:paraId="36ECCC42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2.4.1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 (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Under the Calibrate Cameras option, the Start button is clicked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00:00 - 00:18</w:t>
      </w:r>
    </w:p>
    <w:p w14:paraId="29EEF63F">
      <w:pPr>
        <w:keepNext w:val="0"/>
        <w:keepLines w:val="0"/>
        <w:widowControl/>
        <w:suppressLineNumbers w:val="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5</w:t>
      </w:r>
      <w:r>
        <w:rPr>
          <w:rFonts w:hint="eastAsia"/>
          <w:b/>
          <w:bCs/>
          <w:sz w:val="28"/>
          <w:szCs w:val="36"/>
        </w:rPr>
        <w:t>.mp4</w:t>
      </w:r>
    </w:p>
    <w:p w14:paraId="558A6E09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2.5.1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 (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Switching to 3D Perspective view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00:00 - 00:02</w:t>
      </w:r>
    </w:p>
    <w:p w14:paraId="0DB3EEE0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2.5.3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 (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To be uploaded by Authors: Navigating to the Set Volume Origin option in the right panel and clicking the Start button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)</w:t>
      </w:r>
    </w:p>
    <w:p w14:paraId="37D107C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00:03 - 00:12</w:t>
      </w:r>
    </w:p>
    <w:p w14:paraId="4A2F992A">
      <w:pPr>
        <w:keepNext w:val="0"/>
        <w:keepLines w:val="0"/>
        <w:widowControl/>
        <w:suppressLineNumbers w:val="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6</w:t>
      </w:r>
      <w:r>
        <w:rPr>
          <w:rFonts w:hint="eastAsia"/>
          <w:b/>
          <w:bCs/>
          <w:sz w:val="28"/>
          <w:szCs w:val="36"/>
        </w:rPr>
        <w:t>.mp4</w:t>
      </w:r>
    </w:p>
    <w:p w14:paraId="22F948BB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2.6.2 (Software interface showing force plate synchronization settings at 1000 Hertz)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00:00 - 00:13</w:t>
      </w:r>
    </w:p>
    <w:p w14:paraId="738F3D3B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2.6.3 (Connection confirmation of the platform to the PC)</w:t>
      </w:r>
    </w:p>
    <w:p w14:paraId="5DD913EC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00:14 - 00:32</w:t>
      </w:r>
    </w:p>
    <w:p w14:paraId="30DF2B6A">
      <w:pPr>
        <w:keepNext w:val="0"/>
        <w:keepLines w:val="0"/>
        <w:widowControl/>
        <w:suppressLineNumbers w:val="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7</w:t>
      </w:r>
      <w:r>
        <w:rPr>
          <w:rFonts w:hint="eastAsia"/>
          <w:b/>
          <w:bCs/>
          <w:sz w:val="28"/>
          <w:szCs w:val="36"/>
        </w:rPr>
        <w:t>.mp4</w:t>
      </w:r>
    </w:p>
    <w:p w14:paraId="72C554D7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3.1.2 (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Toolbar highlighting the New Database option being selected. Data Management section with New Patient Classification, New Patient, and New Session options being configured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00:00 - 00:14</w:t>
      </w:r>
    </w:p>
    <w:p w14:paraId="1CAED90F">
      <w:pPr>
        <w:keepNext w:val="0"/>
        <w:keepLines w:val="0"/>
        <w:widowControl/>
        <w:suppressLineNumbers w:val="0"/>
        <w:jc w:val="left"/>
        <w:rPr>
          <w:rFonts w:hint="eastAsia"/>
          <w:b/>
          <w:bCs/>
          <w:sz w:val="28"/>
          <w:szCs w:val="36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8</w:t>
      </w:r>
      <w:r>
        <w:rPr>
          <w:rFonts w:hint="eastAsia"/>
          <w:b/>
          <w:bCs/>
          <w:sz w:val="28"/>
          <w:szCs w:val="36"/>
        </w:rPr>
        <w:t>.mp4</w:t>
      </w:r>
    </w:p>
    <w:p w14:paraId="0429694D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 xml:space="preserve">3.3.1 (Left toolbar with the Go Live button being clicked. View interface showing the Split Horizontal option being applied and selecting graphics to view trajectory counts)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00:00 - 00:18</w:t>
      </w:r>
    </w:p>
    <w:p w14:paraId="7DE6FEDB">
      <w:pPr>
        <w:keepNext w:val="0"/>
        <w:keepLines w:val="0"/>
        <w:widowControl/>
        <w:suppressLineNumbers w:val="0"/>
        <w:jc w:val="left"/>
        <w:rPr>
          <w:rFonts w:hint="eastAsia"/>
          <w:b/>
          <w:bCs/>
          <w:sz w:val="28"/>
          <w:szCs w:val="36"/>
        </w:rPr>
      </w:pPr>
      <w:r>
        <w:rPr>
          <w:rFonts w:ascii="Wingdings" w:hAnsi="Wingdings" w:eastAsia="宋体" w:cs="Wingdings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⚫ </w:t>
      </w:r>
      <w:r>
        <w:rPr>
          <w:rFonts w:hint="eastAsia"/>
          <w:b/>
          <w:bCs/>
          <w:sz w:val="28"/>
          <w:szCs w:val="36"/>
          <w:lang w:val="en-US" w:eastAsia="zh-CN"/>
        </w:rPr>
        <w:t>67152</w:t>
      </w:r>
      <w:r>
        <w:rPr>
          <w:rFonts w:hint="eastAsia"/>
          <w:b/>
          <w:bCs/>
          <w:sz w:val="28"/>
          <w:szCs w:val="36"/>
        </w:rPr>
        <w:t>_screenshot_</w:t>
      </w:r>
      <w:r>
        <w:rPr>
          <w:rFonts w:hint="eastAsia"/>
          <w:b/>
          <w:bCs/>
          <w:sz w:val="28"/>
          <w:szCs w:val="36"/>
          <w:lang w:val="en-US" w:eastAsia="zh-CN"/>
        </w:rPr>
        <w:t>9</w:t>
      </w:r>
      <w:r>
        <w:rPr>
          <w:rFonts w:hint="eastAsia"/>
          <w:b/>
          <w:bCs/>
          <w:sz w:val="28"/>
          <w:szCs w:val="36"/>
        </w:rPr>
        <w:t>.mp4</w:t>
      </w:r>
    </w:p>
    <w:p w14:paraId="716653AC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3.4.1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(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Start button being clicked and data collection being recorded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00:00 - 00:19</w:t>
      </w:r>
    </w:p>
    <w:p w14:paraId="0B32DEAA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</w:pPr>
      <w:r>
        <w:rPr>
          <w:rFonts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></w:t>
      </w:r>
      <w:r>
        <w:rPr>
          <w:rFonts w:hint="eastAsia" w:ascii="Wingdings" w:hAnsi="Wingdings" w:eastAsia="宋体" w:cs="Wingdings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3.4.2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 (</w:t>
      </w:r>
      <w:r>
        <w:rPr>
          <w:rFonts w:hint="default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Stop button being clicked</w:t>
      </w:r>
      <w:r>
        <w:rPr>
          <w:rFonts w:hint="eastAsia"/>
          <w:b w:val="0"/>
          <w:bCs w:val="0"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 xml:space="preserve">) </w:t>
      </w:r>
      <w:r>
        <w:rPr>
          <w:rFonts w:hint="eastAsia"/>
          <w:b w:val="0"/>
          <w:bCs w:val="0"/>
          <w:color w:val="FF0000"/>
          <w:sz w:val="28"/>
          <w:szCs w:val="36"/>
          <w:lang w:val="en-US" w:eastAsia="zh-CN"/>
        </w:rPr>
        <w:t>00:20 - 00:32</w:t>
      </w:r>
    </w:p>
    <w:p w14:paraId="4B99AEE7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/>
          <w:b w:val="0"/>
          <w:bCs w:val="0"/>
          <w:color w:val="FF0000"/>
          <w:sz w:val="28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YaHei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 (Body)">
    <w:altName w:val="Calibri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F338A1"/>
    <w:rsid w:val="4DF3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hot Description"/>
    <w:basedOn w:val="5"/>
    <w:autoRedefine/>
    <w:qFormat/>
    <w:uiPriority w:val="0"/>
    <w:rPr>
      <w:rFonts w:cs="Calibri"/>
    </w:rPr>
  </w:style>
  <w:style w:type="paragraph" w:customStyle="1" w:styleId="5">
    <w:name w:val="Template Shot"/>
    <w:basedOn w:val="6"/>
    <w:autoRedefine/>
    <w:qFormat/>
    <w:uiPriority w:val="0"/>
    <w:pPr>
      <w:widowControl w:val="0"/>
      <w:spacing w:before="120"/>
      <w:ind w:left="1627" w:hanging="720"/>
      <w:contextualSpacing w:val="0"/>
      <w:jc w:val="both"/>
    </w:pPr>
    <w:rPr>
      <w:rFonts w:ascii="Calibri" w:hAnsi="Calibri"/>
    </w:rPr>
  </w:style>
  <w:style w:type="paragraph" w:styleId="6">
    <w:name w:val="List Paragraph"/>
    <w:basedOn w:val="1"/>
    <w:autoRedefine/>
    <w:qFormat/>
    <w:uiPriority w:val="34"/>
    <w:pPr>
      <w:ind w:left="720"/>
      <w:contextualSpacing/>
    </w:pPr>
  </w:style>
  <w:style w:type="paragraph" w:customStyle="1" w:styleId="7">
    <w:name w:val="Narration"/>
    <w:basedOn w:val="8"/>
    <w:qFormat/>
    <w:uiPriority w:val="0"/>
    <w:rPr>
      <w:rFonts w:cs="Calibri"/>
    </w:rPr>
  </w:style>
  <w:style w:type="paragraph" w:customStyle="1" w:styleId="8">
    <w:name w:val="Template Narration"/>
    <w:basedOn w:val="6"/>
    <w:qFormat/>
    <w:uiPriority w:val="0"/>
    <w:pPr>
      <w:widowControl w:val="0"/>
      <w:spacing w:before="120"/>
      <w:ind w:left="907" w:hanging="547"/>
      <w:contextualSpacing w:val="0"/>
      <w:jc w:val="both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2025-01-14T09:47:00Z</dcterms:created>
  <dc:creator>徐柳</dc:creator>
  <cp:lastModifiedBy>徐柳</cp:lastModifiedBy>
  <dcterms:modified xsi:type="dcterms:W3CDTF">2025-01-14T10:49:19Z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D98E27AA1D3F46E8A866537378E5D044_11</vt:lpwstr>
  </property>
  <property fmtid="{D5CDD505-2E9C-101B-9397-08002B2CF9AE}" pid="4" name="KSOTemplateDocerSaveRecord">
    <vt:lpwstr>eyJoZGlkIjoiNjEwNGZkODNjNjhiYmMzODc5MzkxMzMwYmM3YTA0NzUiLCJ1c2VySWQiOiI0NzQ5MzE4NTAifQ==</vt:lpwstr>
  </property>
</Properties>
</file>