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879D7" w14:textId="3411DB99" w:rsidR="001C0761" w:rsidRPr="00343BBA" w:rsidRDefault="00186FC8" w:rsidP="00343BBA">
      <w:pPr>
        <w:pBdr>
          <w:top w:val="nil"/>
          <w:left w:val="nil"/>
          <w:bottom w:val="nil"/>
          <w:right w:val="nil"/>
          <w:between w:val="nil"/>
        </w:pBdr>
        <w:jc w:val="both"/>
        <w:rPr>
          <w:rFonts w:ascii="Calibri" w:hAnsi="Calibri" w:cs="Calibri"/>
          <w:color w:val="000000" w:themeColor="text1"/>
        </w:rPr>
      </w:pPr>
      <w:r w:rsidRPr="00343BBA">
        <w:rPr>
          <w:rFonts w:ascii="Calibri" w:hAnsi="Calibri" w:cs="Calibri"/>
          <w:b/>
          <w:color w:val="000000" w:themeColor="text1"/>
        </w:rPr>
        <w:t>PROTOCOL TITLE:</w:t>
      </w:r>
      <w:r w:rsidRPr="00343BBA">
        <w:rPr>
          <w:rFonts w:ascii="Calibri" w:hAnsi="Calibri" w:cs="Calibri"/>
          <w:color w:val="000000" w:themeColor="text1"/>
        </w:rPr>
        <w:t xml:space="preserve"> </w:t>
      </w:r>
    </w:p>
    <w:p w14:paraId="0456F2A5" w14:textId="7A90BB0B" w:rsidR="001C0761" w:rsidRPr="00343BBA" w:rsidRDefault="00355F00" w:rsidP="00343BBA">
      <w:pPr>
        <w:jc w:val="both"/>
        <w:rPr>
          <w:rFonts w:ascii="Calibri" w:hAnsi="Calibri" w:cs="Calibri"/>
          <w:color w:val="000000" w:themeColor="text1"/>
        </w:rPr>
      </w:pPr>
      <w:r w:rsidRPr="00343BBA">
        <w:rPr>
          <w:rFonts w:ascii="Calibri" w:hAnsi="Calibri" w:cs="Calibri"/>
          <w:color w:val="000000" w:themeColor="text1"/>
        </w:rPr>
        <w:t xml:space="preserve">Climbing </w:t>
      </w:r>
      <w:r w:rsidR="005C3AE0" w:rsidRPr="00343BBA">
        <w:rPr>
          <w:rFonts w:ascii="Calibri" w:hAnsi="Calibri" w:cs="Calibri"/>
          <w:color w:val="000000" w:themeColor="text1"/>
        </w:rPr>
        <w:t>Behavior</w:t>
      </w:r>
      <w:r w:rsidR="00430B61" w:rsidRPr="00343BBA">
        <w:rPr>
          <w:rFonts w:ascii="Calibri" w:hAnsi="Calibri" w:cs="Calibri"/>
          <w:color w:val="000000" w:themeColor="text1"/>
        </w:rPr>
        <w:t xml:space="preserve"> of </w:t>
      </w:r>
      <w:r w:rsidR="00430B61" w:rsidRPr="00343BBA">
        <w:rPr>
          <w:rFonts w:ascii="Calibri" w:hAnsi="Calibri" w:cs="Calibri"/>
          <w:i/>
          <w:iCs/>
          <w:color w:val="000000" w:themeColor="text1"/>
        </w:rPr>
        <w:t xml:space="preserve">Drosophila melanogaster </w:t>
      </w:r>
      <w:r w:rsidR="00430B61" w:rsidRPr="00343BBA">
        <w:rPr>
          <w:rFonts w:ascii="Calibri" w:hAnsi="Calibri" w:cs="Calibri"/>
          <w:color w:val="000000" w:themeColor="text1"/>
        </w:rPr>
        <w:t xml:space="preserve">Larvae </w:t>
      </w:r>
      <w:r w:rsidR="00E96622" w:rsidRPr="00343BBA">
        <w:rPr>
          <w:rFonts w:ascii="Calibri" w:hAnsi="Calibri" w:cs="Calibri"/>
          <w:color w:val="000000" w:themeColor="text1"/>
        </w:rPr>
        <w:t>i</w:t>
      </w:r>
      <w:r w:rsidR="00430B61" w:rsidRPr="00343BBA">
        <w:rPr>
          <w:rFonts w:ascii="Calibri" w:hAnsi="Calibri" w:cs="Calibri"/>
          <w:color w:val="000000" w:themeColor="text1"/>
        </w:rPr>
        <w:t>n</w:t>
      </w:r>
      <w:r w:rsidR="005C3AE0" w:rsidRPr="00343BBA">
        <w:rPr>
          <w:rFonts w:ascii="Calibri" w:hAnsi="Calibri" w:cs="Calibri"/>
          <w:color w:val="000000" w:themeColor="text1"/>
        </w:rPr>
        <w:t xml:space="preserve"> Response </w:t>
      </w:r>
      <w:r w:rsidR="00430B61" w:rsidRPr="00343BBA">
        <w:rPr>
          <w:rFonts w:ascii="Calibri" w:hAnsi="Calibri" w:cs="Calibri"/>
          <w:color w:val="000000" w:themeColor="text1"/>
        </w:rPr>
        <w:t xml:space="preserve">to Hypoxia </w:t>
      </w:r>
    </w:p>
    <w:p w14:paraId="16A746A3" w14:textId="77777777" w:rsidR="001C0761" w:rsidRPr="00343BBA" w:rsidRDefault="001C0761" w:rsidP="00343BBA">
      <w:pPr>
        <w:jc w:val="both"/>
        <w:rPr>
          <w:rFonts w:ascii="Calibri" w:hAnsi="Calibri" w:cs="Calibri"/>
          <w:b/>
          <w:color w:val="000000" w:themeColor="text1"/>
        </w:rPr>
      </w:pPr>
    </w:p>
    <w:p w14:paraId="2A4D9283" w14:textId="4A51608C" w:rsidR="001C0761" w:rsidRPr="00343BBA" w:rsidRDefault="00186FC8" w:rsidP="00343BBA">
      <w:pPr>
        <w:jc w:val="both"/>
        <w:rPr>
          <w:rFonts w:ascii="Calibri" w:hAnsi="Calibri" w:cs="Calibri"/>
          <w:color w:val="000000" w:themeColor="text1"/>
        </w:rPr>
      </w:pPr>
      <w:r w:rsidRPr="00343BBA">
        <w:rPr>
          <w:rFonts w:ascii="Calibri" w:hAnsi="Calibri" w:cs="Calibri"/>
          <w:b/>
          <w:color w:val="000000" w:themeColor="text1"/>
        </w:rPr>
        <w:t xml:space="preserve">AUTHORS AND AFFILIATIONS: </w:t>
      </w:r>
    </w:p>
    <w:p w14:paraId="7CFA8760" w14:textId="5EB4C41C" w:rsidR="001C0761" w:rsidRPr="00343BBA" w:rsidRDefault="005C3AE0" w:rsidP="00343BBA">
      <w:pPr>
        <w:jc w:val="both"/>
        <w:rPr>
          <w:rFonts w:ascii="Calibri" w:hAnsi="Calibri" w:cs="Calibri"/>
          <w:color w:val="000000" w:themeColor="text1"/>
        </w:rPr>
      </w:pPr>
      <w:r w:rsidRPr="00343BBA">
        <w:rPr>
          <w:rFonts w:ascii="Calibri" w:hAnsi="Calibri" w:cs="Calibri"/>
          <w:color w:val="000000" w:themeColor="text1"/>
        </w:rPr>
        <w:t>Siddarth Gunnala</w:t>
      </w:r>
      <w:r w:rsidR="003969ED" w:rsidRPr="00343BBA">
        <w:rPr>
          <w:rFonts w:ascii="Calibri" w:hAnsi="Calibri" w:cs="Calibri"/>
          <w:color w:val="000000" w:themeColor="text1"/>
          <w:vertAlign w:val="superscript"/>
        </w:rPr>
        <w:t>1</w:t>
      </w:r>
      <w:r w:rsidR="00D432B1" w:rsidRPr="00343BBA">
        <w:rPr>
          <w:rFonts w:ascii="Calibri" w:hAnsi="Calibri" w:cs="Calibri"/>
          <w:color w:val="000000" w:themeColor="text1"/>
        </w:rPr>
        <w:t xml:space="preserve">, </w:t>
      </w:r>
      <w:r w:rsidRPr="00343BBA">
        <w:rPr>
          <w:rFonts w:ascii="Calibri" w:hAnsi="Calibri" w:cs="Calibri"/>
          <w:color w:val="000000" w:themeColor="text1"/>
        </w:rPr>
        <w:t>Nafisa M. Jadavji</w:t>
      </w:r>
      <w:r w:rsidRPr="00343BBA">
        <w:rPr>
          <w:rFonts w:ascii="Calibri" w:hAnsi="Calibri" w:cs="Calibri"/>
          <w:color w:val="000000" w:themeColor="text1"/>
          <w:vertAlign w:val="superscript"/>
        </w:rPr>
        <w:t>2,3</w:t>
      </w:r>
      <w:r w:rsidR="00EE1EBC" w:rsidRPr="00343BBA">
        <w:rPr>
          <w:rFonts w:ascii="Calibri" w:hAnsi="Calibri" w:cs="Calibri"/>
          <w:color w:val="000000" w:themeColor="text1"/>
          <w:vertAlign w:val="superscript"/>
        </w:rPr>
        <w:t>,4</w:t>
      </w:r>
    </w:p>
    <w:p w14:paraId="270C153C" w14:textId="77777777" w:rsidR="005C3AE0" w:rsidRPr="00343BBA" w:rsidRDefault="005C3AE0" w:rsidP="00343BBA">
      <w:pPr>
        <w:jc w:val="both"/>
        <w:rPr>
          <w:rFonts w:ascii="Calibri" w:hAnsi="Calibri" w:cs="Calibri"/>
          <w:color w:val="000000" w:themeColor="text1"/>
        </w:rPr>
      </w:pPr>
    </w:p>
    <w:p w14:paraId="15F849D3" w14:textId="56C67C35" w:rsidR="00176FA8" w:rsidRPr="00343BBA" w:rsidRDefault="00176FA8" w:rsidP="00343BBA">
      <w:pPr>
        <w:jc w:val="both"/>
        <w:rPr>
          <w:rFonts w:ascii="Calibri" w:hAnsi="Calibri" w:cs="Calibri"/>
          <w:color w:val="000000" w:themeColor="text1"/>
          <w:shd w:val="clear" w:color="auto" w:fill="FFFFFF"/>
        </w:rPr>
      </w:pPr>
      <w:r w:rsidRPr="00343BBA">
        <w:rPr>
          <w:rFonts w:ascii="Calibri" w:hAnsi="Calibri" w:cs="Calibri"/>
          <w:color w:val="000000" w:themeColor="text1"/>
          <w:vertAlign w:val="superscript"/>
        </w:rPr>
        <w:t>1</w:t>
      </w:r>
      <w:r w:rsidRPr="00343BBA">
        <w:rPr>
          <w:rFonts w:ascii="Calibri" w:hAnsi="Calibri" w:cs="Calibri"/>
          <w:color w:val="000000" w:themeColor="text1"/>
          <w:shd w:val="clear" w:color="auto" w:fill="FFFFFF"/>
        </w:rPr>
        <w:t>Department of Biomedical Sciences, Midwestern University, Glendale, AZ, USA</w:t>
      </w:r>
    </w:p>
    <w:p w14:paraId="0AA25DB6" w14:textId="18CE1ADA" w:rsidR="00EE1EBC" w:rsidRPr="00343BBA" w:rsidRDefault="00EE1EBC" w:rsidP="00343BBA">
      <w:pPr>
        <w:jc w:val="both"/>
        <w:rPr>
          <w:rFonts w:ascii="Calibri" w:hAnsi="Calibri" w:cs="Calibri"/>
          <w:color w:val="000000" w:themeColor="text1"/>
          <w:shd w:val="clear" w:color="auto" w:fill="FFFFFF"/>
        </w:rPr>
      </w:pPr>
      <w:r w:rsidRPr="00343BBA">
        <w:rPr>
          <w:rFonts w:ascii="Calibri" w:hAnsi="Calibri" w:cs="Calibri"/>
          <w:color w:val="000000" w:themeColor="text1"/>
          <w:vertAlign w:val="superscript"/>
        </w:rPr>
        <w:t>2</w:t>
      </w:r>
      <w:r w:rsidRPr="00343BBA">
        <w:rPr>
          <w:rFonts w:ascii="Calibri" w:hAnsi="Calibri" w:cs="Calibri"/>
          <w:color w:val="000000" w:themeColor="text1"/>
          <w:shd w:val="clear" w:color="auto" w:fill="FFFFFF"/>
        </w:rPr>
        <w:t>D</w:t>
      </w:r>
      <w:r w:rsidR="005820AA" w:rsidRPr="00343BBA">
        <w:rPr>
          <w:rFonts w:ascii="Calibri" w:hAnsi="Calibri" w:cs="Calibri"/>
          <w:color w:val="000000" w:themeColor="text1"/>
          <w:shd w:val="clear" w:color="auto" w:fill="FFFFFF"/>
        </w:rPr>
        <w:t>ivision of Integrative and Molecular Physiology, D</w:t>
      </w:r>
      <w:r w:rsidRPr="00343BBA">
        <w:rPr>
          <w:rFonts w:ascii="Calibri" w:hAnsi="Calibri" w:cs="Calibri"/>
          <w:color w:val="000000" w:themeColor="text1"/>
          <w:shd w:val="clear" w:color="auto" w:fill="FFFFFF"/>
        </w:rPr>
        <w:t>epartment of Biomedical Sciences, Southern University of Illinois, Carbondale, IL, USA</w:t>
      </w:r>
    </w:p>
    <w:p w14:paraId="38E2CA35" w14:textId="3775150B" w:rsidR="00176FA8" w:rsidRPr="00343BBA" w:rsidRDefault="00EE1EBC" w:rsidP="00343BBA">
      <w:pPr>
        <w:jc w:val="both"/>
        <w:rPr>
          <w:rFonts w:ascii="Calibri" w:hAnsi="Calibri" w:cs="Calibri"/>
          <w:color w:val="000000" w:themeColor="text1"/>
        </w:rPr>
      </w:pPr>
      <w:r w:rsidRPr="00343BBA">
        <w:rPr>
          <w:rFonts w:ascii="Calibri" w:hAnsi="Calibri" w:cs="Calibri"/>
          <w:color w:val="000000" w:themeColor="text1"/>
          <w:vertAlign w:val="superscript"/>
        </w:rPr>
        <w:t>3</w:t>
      </w:r>
      <w:r w:rsidR="00176FA8" w:rsidRPr="00343BBA">
        <w:rPr>
          <w:rFonts w:ascii="Calibri" w:hAnsi="Calibri" w:cs="Calibri"/>
          <w:color w:val="000000" w:themeColor="text1"/>
        </w:rPr>
        <w:t>Department of Child Health, College of Medicine Phoenix, University of Arizona, Phoenix, AZ, USA</w:t>
      </w:r>
    </w:p>
    <w:p w14:paraId="6F742BD1" w14:textId="4C44A335" w:rsidR="00176FA8" w:rsidRPr="00343BBA" w:rsidRDefault="00EE1EBC" w:rsidP="00343BBA">
      <w:pPr>
        <w:jc w:val="both"/>
        <w:rPr>
          <w:rFonts w:ascii="Calibri" w:hAnsi="Calibri" w:cs="Calibri"/>
          <w:color w:val="000000" w:themeColor="text1"/>
        </w:rPr>
      </w:pPr>
      <w:r w:rsidRPr="00343BBA">
        <w:rPr>
          <w:rFonts w:ascii="Calibri" w:hAnsi="Calibri" w:cs="Calibri"/>
          <w:color w:val="000000" w:themeColor="text1"/>
          <w:vertAlign w:val="superscript"/>
        </w:rPr>
        <w:t>4</w:t>
      </w:r>
      <w:r w:rsidR="00176FA8" w:rsidRPr="00343BBA">
        <w:rPr>
          <w:rFonts w:ascii="Calibri" w:hAnsi="Calibri" w:cs="Calibri"/>
          <w:color w:val="000000" w:themeColor="text1"/>
        </w:rPr>
        <w:t>Department of Neuroscience, Carleton University, Ottawa, ON, Canada</w:t>
      </w:r>
    </w:p>
    <w:p w14:paraId="0052A75A" w14:textId="77777777" w:rsidR="00D432B1" w:rsidRPr="00343BBA" w:rsidRDefault="00D432B1" w:rsidP="00343BBA">
      <w:pPr>
        <w:jc w:val="both"/>
        <w:rPr>
          <w:rFonts w:ascii="Calibri" w:hAnsi="Calibri" w:cs="Calibri"/>
          <w:color w:val="000000" w:themeColor="text1"/>
        </w:rPr>
      </w:pPr>
    </w:p>
    <w:p w14:paraId="1675BF18" w14:textId="506AC25F" w:rsidR="00D432B1" w:rsidRPr="00343BBA" w:rsidRDefault="00D432B1" w:rsidP="00343BBA">
      <w:pPr>
        <w:jc w:val="both"/>
        <w:rPr>
          <w:rFonts w:ascii="Calibri" w:hAnsi="Calibri" w:cs="Calibri"/>
          <w:color w:val="000000" w:themeColor="text1"/>
        </w:rPr>
      </w:pPr>
      <w:r w:rsidRPr="00343BBA">
        <w:rPr>
          <w:rFonts w:ascii="Calibri" w:hAnsi="Calibri" w:cs="Calibri"/>
          <w:color w:val="000000" w:themeColor="text1"/>
        </w:rPr>
        <w:t>Email address of the co-author:</w:t>
      </w:r>
    </w:p>
    <w:p w14:paraId="0D9308FA" w14:textId="3345D920" w:rsidR="00430B61" w:rsidRPr="00343BBA" w:rsidRDefault="003969ED" w:rsidP="00343BBA">
      <w:pPr>
        <w:jc w:val="both"/>
        <w:rPr>
          <w:rFonts w:ascii="Calibri" w:hAnsi="Calibri" w:cs="Calibri"/>
          <w:color w:val="0432FF"/>
        </w:rPr>
      </w:pPr>
      <w:r w:rsidRPr="00343BBA">
        <w:rPr>
          <w:rFonts w:ascii="Calibri" w:hAnsi="Calibri" w:cs="Calibri"/>
          <w:color w:val="000000" w:themeColor="text1"/>
        </w:rPr>
        <w:t>Siddarth Gunnala</w:t>
      </w:r>
      <w:r w:rsidRPr="00343BBA">
        <w:rPr>
          <w:rFonts w:ascii="Calibri" w:hAnsi="Calibri" w:cs="Calibri"/>
        </w:rPr>
        <w:t xml:space="preserve"> </w:t>
      </w:r>
      <w:r w:rsidRPr="00343BBA">
        <w:rPr>
          <w:rFonts w:ascii="Calibri" w:hAnsi="Calibri" w:cs="Calibri"/>
        </w:rPr>
        <w:tab/>
        <w:t>(</w:t>
      </w:r>
      <w:hyperlink r:id="rId8" w:history="1">
        <w:r w:rsidRPr="00343BBA">
          <w:rPr>
            <w:rStyle w:val="Hyperlink"/>
            <w:rFonts w:ascii="Calibri" w:hAnsi="Calibri" w:cs="Calibri"/>
          </w:rPr>
          <w:t>siddarth.gunnala@midwestern.edu</w:t>
        </w:r>
      </w:hyperlink>
      <w:r w:rsidRPr="00343BBA">
        <w:rPr>
          <w:rStyle w:val="outlook-search-highlight"/>
          <w:rFonts w:ascii="Calibri" w:hAnsi="Calibri" w:cs="Calibri"/>
          <w:color w:val="0432FF"/>
          <w:u w:val="single"/>
        </w:rPr>
        <w:t>)</w:t>
      </w:r>
    </w:p>
    <w:p w14:paraId="6D59356A" w14:textId="77777777" w:rsidR="00D432B1" w:rsidRPr="00343BBA" w:rsidRDefault="00D432B1" w:rsidP="00343BBA">
      <w:pPr>
        <w:jc w:val="both"/>
        <w:rPr>
          <w:rFonts w:ascii="Calibri" w:hAnsi="Calibri" w:cs="Calibri"/>
          <w:color w:val="000000" w:themeColor="text1"/>
        </w:rPr>
      </w:pPr>
    </w:p>
    <w:p w14:paraId="62A537D6" w14:textId="7116DB55" w:rsidR="00D432B1" w:rsidRPr="00343BBA" w:rsidRDefault="00D432B1" w:rsidP="00343BBA">
      <w:pPr>
        <w:jc w:val="both"/>
        <w:rPr>
          <w:rFonts w:ascii="Calibri" w:hAnsi="Calibri" w:cs="Calibri"/>
          <w:color w:val="000000" w:themeColor="text1"/>
        </w:rPr>
      </w:pPr>
      <w:r w:rsidRPr="00343BBA">
        <w:rPr>
          <w:rFonts w:ascii="Calibri" w:hAnsi="Calibri" w:cs="Calibri"/>
          <w:color w:val="000000" w:themeColor="text1"/>
        </w:rPr>
        <w:t>*Email address of the corresponding author:</w:t>
      </w:r>
    </w:p>
    <w:p w14:paraId="32285B45" w14:textId="77C174C4" w:rsidR="001C0761" w:rsidRPr="00343BBA" w:rsidRDefault="009312F9" w:rsidP="00343BBA">
      <w:pPr>
        <w:pBdr>
          <w:top w:val="nil"/>
          <w:left w:val="nil"/>
          <w:bottom w:val="nil"/>
          <w:right w:val="nil"/>
          <w:between w:val="nil"/>
        </w:pBdr>
        <w:jc w:val="both"/>
        <w:rPr>
          <w:rFonts w:ascii="Calibri" w:hAnsi="Calibri" w:cs="Calibri"/>
          <w:color w:val="0432FF"/>
        </w:rPr>
      </w:pPr>
      <w:r w:rsidRPr="00343BBA">
        <w:rPr>
          <w:rFonts w:ascii="Calibri" w:hAnsi="Calibri" w:cs="Calibri"/>
          <w:color w:val="000000" w:themeColor="text1"/>
        </w:rPr>
        <w:t>Nafisa M. Jadavji</w:t>
      </w:r>
      <w:r w:rsidRPr="00343BBA">
        <w:rPr>
          <w:rFonts w:ascii="Calibri" w:hAnsi="Calibri" w:cs="Calibri"/>
        </w:rPr>
        <w:t xml:space="preserve"> </w:t>
      </w:r>
      <w:r w:rsidRPr="00343BBA">
        <w:rPr>
          <w:rFonts w:ascii="Calibri" w:hAnsi="Calibri" w:cs="Calibri"/>
        </w:rPr>
        <w:tab/>
        <w:t>(</w:t>
      </w:r>
      <w:hyperlink r:id="rId9" w:history="1">
        <w:r w:rsidRPr="00343BBA">
          <w:rPr>
            <w:rStyle w:val="Hyperlink"/>
            <w:rFonts w:ascii="Calibri" w:hAnsi="Calibri" w:cs="Calibri"/>
          </w:rPr>
          <w:t>nafisa.jadavji@siu.edu</w:t>
        </w:r>
      </w:hyperlink>
      <w:r w:rsidRPr="00343BBA">
        <w:rPr>
          <w:rFonts w:ascii="Calibri" w:hAnsi="Calibri" w:cs="Calibri"/>
        </w:rPr>
        <w:t>)</w:t>
      </w:r>
    </w:p>
    <w:p w14:paraId="13101441" w14:textId="77777777" w:rsidR="00430B61" w:rsidRPr="00343BBA" w:rsidRDefault="00430B61" w:rsidP="00343BBA">
      <w:pPr>
        <w:pBdr>
          <w:top w:val="nil"/>
          <w:left w:val="nil"/>
          <w:bottom w:val="nil"/>
          <w:right w:val="nil"/>
          <w:between w:val="nil"/>
        </w:pBdr>
        <w:jc w:val="both"/>
        <w:rPr>
          <w:rFonts w:ascii="Calibri" w:hAnsi="Calibri" w:cs="Calibri"/>
          <w:color w:val="000000" w:themeColor="text1"/>
        </w:rPr>
      </w:pPr>
    </w:p>
    <w:p w14:paraId="51424766" w14:textId="55D78A8D" w:rsidR="001C0761" w:rsidRPr="00343BBA" w:rsidRDefault="00186FC8" w:rsidP="00343BBA">
      <w:pPr>
        <w:jc w:val="both"/>
        <w:rPr>
          <w:rFonts w:ascii="Calibri" w:hAnsi="Calibri" w:cs="Calibri"/>
        </w:rPr>
      </w:pPr>
      <w:r w:rsidRPr="00343BBA">
        <w:rPr>
          <w:rFonts w:ascii="Calibri" w:hAnsi="Calibri" w:cs="Calibri"/>
          <w:b/>
        </w:rPr>
        <w:t>PROTOCOL OVERVIEW:</w:t>
      </w:r>
      <w:r w:rsidRPr="00343BBA">
        <w:rPr>
          <w:rFonts w:ascii="Calibri" w:hAnsi="Calibri" w:cs="Calibri"/>
        </w:rPr>
        <w:t xml:space="preserve"> </w:t>
      </w:r>
    </w:p>
    <w:p w14:paraId="76B9EC04" w14:textId="7644F0D1" w:rsidR="001C0761" w:rsidRPr="00343BBA" w:rsidRDefault="005466CF" w:rsidP="00343BBA">
      <w:pPr>
        <w:jc w:val="both"/>
        <w:rPr>
          <w:rFonts w:ascii="Calibri" w:hAnsi="Calibri" w:cs="Calibri"/>
          <w:color w:val="000000" w:themeColor="text1"/>
        </w:rPr>
      </w:pPr>
      <w:r w:rsidRPr="00343BBA">
        <w:rPr>
          <w:rFonts w:ascii="Calibri" w:hAnsi="Calibri" w:cs="Calibri"/>
          <w:i/>
          <w:iCs/>
          <w:color w:val="000000" w:themeColor="text1"/>
        </w:rPr>
        <w:t xml:space="preserve">Drosophila melanogaster </w:t>
      </w:r>
      <w:proofErr w:type="gramStart"/>
      <w:r w:rsidRPr="00343BBA">
        <w:rPr>
          <w:rFonts w:ascii="Calibri" w:hAnsi="Calibri" w:cs="Calibri"/>
          <w:color w:val="000000" w:themeColor="text1"/>
        </w:rPr>
        <w:t>have</w:t>
      </w:r>
      <w:proofErr w:type="gramEnd"/>
      <w:r w:rsidRPr="00343BBA">
        <w:rPr>
          <w:rFonts w:ascii="Calibri" w:hAnsi="Calibri" w:cs="Calibri"/>
          <w:color w:val="000000" w:themeColor="text1"/>
        </w:rPr>
        <w:t xml:space="preserve"> oxygen</w:t>
      </w:r>
      <w:r w:rsidR="00D266C5" w:rsidRPr="00343BBA">
        <w:rPr>
          <w:rFonts w:ascii="Calibri" w:hAnsi="Calibri" w:cs="Calibri"/>
          <w:color w:val="000000" w:themeColor="text1"/>
        </w:rPr>
        <w:t>-</w:t>
      </w:r>
      <w:r w:rsidR="001F22C3" w:rsidRPr="00343BBA">
        <w:rPr>
          <w:rFonts w:ascii="Calibri" w:hAnsi="Calibri" w:cs="Calibri"/>
          <w:color w:val="000000" w:themeColor="text1"/>
        </w:rPr>
        <w:t>sensing</w:t>
      </w:r>
      <w:r w:rsidRPr="00343BBA">
        <w:rPr>
          <w:rFonts w:ascii="Calibri" w:hAnsi="Calibri" w:cs="Calibri"/>
          <w:color w:val="000000" w:themeColor="text1"/>
        </w:rPr>
        <w:t xml:space="preserve"> regulation systems</w:t>
      </w:r>
      <w:r w:rsidR="00736D8A" w:rsidRPr="00343BBA">
        <w:rPr>
          <w:rFonts w:ascii="Calibri" w:hAnsi="Calibri" w:cs="Calibri"/>
          <w:color w:val="000000" w:themeColor="text1"/>
        </w:rPr>
        <w:t>,</w:t>
      </w:r>
      <w:r w:rsidR="001F22C3" w:rsidRPr="00343BBA">
        <w:rPr>
          <w:rFonts w:ascii="Calibri" w:hAnsi="Calibri" w:cs="Calibri"/>
          <w:color w:val="000000" w:themeColor="text1"/>
        </w:rPr>
        <w:t xml:space="preserve"> </w:t>
      </w:r>
      <w:r w:rsidR="00D266C5" w:rsidRPr="00343BBA">
        <w:rPr>
          <w:rFonts w:ascii="Calibri" w:hAnsi="Calibri" w:cs="Calibri"/>
          <w:color w:val="000000" w:themeColor="text1"/>
        </w:rPr>
        <w:t>which</w:t>
      </w:r>
      <w:r w:rsidR="001F22C3" w:rsidRPr="00343BBA">
        <w:rPr>
          <w:rFonts w:ascii="Calibri" w:hAnsi="Calibri" w:cs="Calibri"/>
          <w:color w:val="000000" w:themeColor="text1"/>
        </w:rPr>
        <w:t xml:space="preserve"> allow </w:t>
      </w:r>
      <w:r w:rsidR="00736D8A" w:rsidRPr="00343BBA">
        <w:rPr>
          <w:rFonts w:ascii="Calibri" w:hAnsi="Calibri" w:cs="Calibri"/>
          <w:color w:val="000000" w:themeColor="text1"/>
        </w:rPr>
        <w:t>the</w:t>
      </w:r>
      <w:r w:rsidR="001F22C3" w:rsidRPr="00343BBA">
        <w:rPr>
          <w:rFonts w:ascii="Calibri" w:hAnsi="Calibri" w:cs="Calibri"/>
          <w:color w:val="000000" w:themeColor="text1"/>
        </w:rPr>
        <w:t xml:space="preserve"> study </w:t>
      </w:r>
      <w:r w:rsidR="00736D8A" w:rsidRPr="00343BBA">
        <w:rPr>
          <w:rFonts w:ascii="Calibri" w:hAnsi="Calibri" w:cs="Calibri"/>
          <w:color w:val="000000" w:themeColor="text1"/>
        </w:rPr>
        <w:t>of</w:t>
      </w:r>
      <w:r w:rsidR="001F22C3" w:rsidRPr="00343BBA">
        <w:rPr>
          <w:rFonts w:ascii="Calibri" w:hAnsi="Calibri" w:cs="Calibri"/>
          <w:color w:val="000000" w:themeColor="text1"/>
        </w:rPr>
        <w:t xml:space="preserve"> </w:t>
      </w:r>
      <w:r w:rsidR="00074BF9" w:rsidRPr="00343BBA">
        <w:rPr>
          <w:rFonts w:ascii="Calibri" w:hAnsi="Calibri" w:cs="Calibri"/>
          <w:color w:val="000000" w:themeColor="text1"/>
        </w:rPr>
        <w:t>hypoxia-based</w:t>
      </w:r>
      <w:r w:rsidR="001F22C3" w:rsidRPr="00343BBA">
        <w:rPr>
          <w:rFonts w:ascii="Calibri" w:hAnsi="Calibri" w:cs="Calibri"/>
          <w:color w:val="000000" w:themeColor="text1"/>
        </w:rPr>
        <w:t xml:space="preserve"> pathologies in humans using </w:t>
      </w:r>
      <w:r w:rsidR="00736D8A" w:rsidRPr="00343BBA">
        <w:rPr>
          <w:rFonts w:ascii="Calibri" w:hAnsi="Calibri" w:cs="Calibri"/>
          <w:color w:val="000000" w:themeColor="text1"/>
        </w:rPr>
        <w:t>a</w:t>
      </w:r>
      <w:r w:rsidR="001F22C3" w:rsidRPr="00343BBA">
        <w:rPr>
          <w:rFonts w:ascii="Calibri" w:hAnsi="Calibri" w:cs="Calibri"/>
          <w:color w:val="000000" w:themeColor="text1"/>
        </w:rPr>
        <w:t xml:space="preserve"> fly model. </w:t>
      </w:r>
      <w:r w:rsidR="00796C7E" w:rsidRPr="00343BBA">
        <w:rPr>
          <w:rFonts w:ascii="Calibri" w:hAnsi="Calibri" w:cs="Calibri"/>
          <w:color w:val="000000"/>
          <w:shd w:val="clear" w:color="auto" w:fill="FFFFFF"/>
        </w:rPr>
        <w:t xml:space="preserve">They are an effective model for studying hypoxia pathways due to their centralized brain. </w:t>
      </w:r>
      <w:r w:rsidR="003B4C52" w:rsidRPr="00343BBA">
        <w:rPr>
          <w:rFonts w:ascii="Calibri" w:hAnsi="Calibri" w:cs="Calibri"/>
          <w:color w:val="000000" w:themeColor="text1"/>
        </w:rPr>
        <w:t>Prior literature ha</w:t>
      </w:r>
      <w:r w:rsidR="00140FCB" w:rsidRPr="00343BBA">
        <w:rPr>
          <w:rFonts w:ascii="Calibri" w:hAnsi="Calibri" w:cs="Calibri"/>
          <w:color w:val="000000" w:themeColor="text1"/>
        </w:rPr>
        <w:t>s</w:t>
      </w:r>
      <w:r w:rsidR="003B4C52" w:rsidRPr="00343BBA">
        <w:rPr>
          <w:rFonts w:ascii="Calibri" w:hAnsi="Calibri" w:cs="Calibri"/>
          <w:color w:val="000000" w:themeColor="text1"/>
        </w:rPr>
        <w:t xml:space="preserve"> established a</w:t>
      </w:r>
      <w:r w:rsidR="00D266C5" w:rsidRPr="00343BBA">
        <w:rPr>
          <w:rFonts w:ascii="Calibri" w:hAnsi="Calibri" w:cs="Calibri"/>
          <w:color w:val="000000" w:themeColor="text1"/>
        </w:rPr>
        <w:t>n</w:t>
      </w:r>
      <w:r w:rsidR="003B4C52" w:rsidRPr="00343BBA">
        <w:rPr>
          <w:rFonts w:ascii="Calibri" w:hAnsi="Calibri" w:cs="Calibri"/>
          <w:color w:val="000000" w:themeColor="text1"/>
        </w:rPr>
        <w:t xml:space="preserve"> </w:t>
      </w:r>
      <w:r w:rsidR="00430B61" w:rsidRPr="00343BBA">
        <w:rPr>
          <w:rFonts w:ascii="Calibri" w:hAnsi="Calibri" w:cs="Calibri"/>
          <w:color w:val="000000" w:themeColor="text1"/>
        </w:rPr>
        <w:t xml:space="preserve">escape </w:t>
      </w:r>
      <w:r w:rsidR="00140FCB" w:rsidRPr="00343BBA">
        <w:rPr>
          <w:rFonts w:ascii="Calibri" w:hAnsi="Calibri" w:cs="Calibri"/>
          <w:color w:val="000000" w:themeColor="text1"/>
        </w:rPr>
        <w:t>behavior</w:t>
      </w:r>
      <w:r w:rsidR="003B4C52" w:rsidRPr="00343BBA">
        <w:rPr>
          <w:rFonts w:ascii="Calibri" w:hAnsi="Calibri" w:cs="Calibri"/>
          <w:color w:val="000000" w:themeColor="text1"/>
        </w:rPr>
        <w:t xml:space="preserve"> that occur</w:t>
      </w:r>
      <w:r w:rsidR="00140FCB" w:rsidRPr="00343BBA">
        <w:rPr>
          <w:rFonts w:ascii="Calibri" w:hAnsi="Calibri" w:cs="Calibri"/>
          <w:color w:val="000000" w:themeColor="text1"/>
        </w:rPr>
        <w:t>s</w:t>
      </w:r>
      <w:r w:rsidR="003B4C52" w:rsidRPr="00343BBA">
        <w:rPr>
          <w:rFonts w:ascii="Calibri" w:hAnsi="Calibri" w:cs="Calibri"/>
          <w:color w:val="000000" w:themeColor="text1"/>
        </w:rPr>
        <w:t xml:space="preserve"> in fly larvae in the absence of oxygen</w:t>
      </w:r>
      <w:r w:rsidR="00140FCB" w:rsidRPr="00343BBA">
        <w:rPr>
          <w:rFonts w:ascii="Calibri" w:hAnsi="Calibri" w:cs="Calibri"/>
          <w:color w:val="000000" w:themeColor="text1"/>
        </w:rPr>
        <w:t xml:space="preserve">. </w:t>
      </w:r>
      <w:r w:rsidR="00430B61" w:rsidRPr="00343BBA">
        <w:rPr>
          <w:rFonts w:ascii="Calibri" w:hAnsi="Calibri" w:cs="Calibri"/>
          <w:color w:val="000000" w:themeColor="text1"/>
        </w:rPr>
        <w:t>In conditions of normal levels of oxygen (normoxia)</w:t>
      </w:r>
      <w:r w:rsidR="00D266C5" w:rsidRPr="00343BBA">
        <w:rPr>
          <w:rFonts w:ascii="Calibri" w:hAnsi="Calibri" w:cs="Calibri"/>
          <w:color w:val="000000" w:themeColor="text1"/>
        </w:rPr>
        <w:t>,</w:t>
      </w:r>
      <w:r w:rsidR="00430B61" w:rsidRPr="00343BBA">
        <w:rPr>
          <w:rFonts w:ascii="Calibri" w:hAnsi="Calibri" w:cs="Calibri"/>
          <w:color w:val="000000" w:themeColor="text1"/>
        </w:rPr>
        <w:t xml:space="preserve"> larvae burrow downward into food using their mouth hooks until they have burrowed beyond their ability to get surface</w:t>
      </w:r>
      <w:r w:rsidR="00D266C5" w:rsidRPr="00343BBA">
        <w:rPr>
          <w:rFonts w:ascii="Calibri" w:hAnsi="Calibri" w:cs="Calibri"/>
          <w:color w:val="000000" w:themeColor="text1"/>
        </w:rPr>
        <w:t>-</w:t>
      </w:r>
      <w:r w:rsidR="00430B61" w:rsidRPr="00343BBA">
        <w:rPr>
          <w:rFonts w:ascii="Calibri" w:hAnsi="Calibri" w:cs="Calibri"/>
          <w:color w:val="000000" w:themeColor="text1"/>
        </w:rPr>
        <w:t>level oxygen. At this point</w:t>
      </w:r>
      <w:r w:rsidR="00D266C5" w:rsidRPr="00343BBA">
        <w:rPr>
          <w:rFonts w:ascii="Calibri" w:hAnsi="Calibri" w:cs="Calibri"/>
          <w:color w:val="000000" w:themeColor="text1"/>
        </w:rPr>
        <w:t>,</w:t>
      </w:r>
      <w:r w:rsidR="00430B61" w:rsidRPr="00343BBA">
        <w:rPr>
          <w:rFonts w:ascii="Calibri" w:hAnsi="Calibri" w:cs="Calibri"/>
          <w:color w:val="000000" w:themeColor="text1"/>
        </w:rPr>
        <w:t xml:space="preserve"> they return to the surface to re-oxygenate before repeating this process again. </w:t>
      </w:r>
      <w:r w:rsidR="00140FCB" w:rsidRPr="00343BBA">
        <w:rPr>
          <w:rFonts w:ascii="Calibri" w:hAnsi="Calibri" w:cs="Calibri"/>
          <w:color w:val="000000" w:themeColor="text1"/>
        </w:rPr>
        <w:t xml:space="preserve">The climbing behavior is </w:t>
      </w:r>
      <w:r w:rsidR="00430B61" w:rsidRPr="00343BBA">
        <w:rPr>
          <w:rFonts w:ascii="Calibri" w:hAnsi="Calibri" w:cs="Calibri"/>
          <w:color w:val="000000" w:themeColor="text1"/>
        </w:rPr>
        <w:t xml:space="preserve">observed when </w:t>
      </w:r>
      <w:r w:rsidR="003B4C52" w:rsidRPr="00343BBA">
        <w:rPr>
          <w:rFonts w:ascii="Calibri" w:hAnsi="Calibri" w:cs="Calibri"/>
          <w:color w:val="000000" w:themeColor="text1"/>
        </w:rPr>
        <w:t xml:space="preserve">larvae rapidly respond to </w:t>
      </w:r>
      <w:r w:rsidR="00430B61" w:rsidRPr="00343BBA">
        <w:rPr>
          <w:rFonts w:ascii="Calibri" w:hAnsi="Calibri" w:cs="Calibri"/>
          <w:color w:val="000000" w:themeColor="text1"/>
        </w:rPr>
        <w:t>hypoxic conditions</w:t>
      </w:r>
      <w:r w:rsidR="003B4C52" w:rsidRPr="00343BBA">
        <w:rPr>
          <w:rFonts w:ascii="Calibri" w:hAnsi="Calibri" w:cs="Calibri"/>
          <w:color w:val="000000" w:themeColor="text1"/>
        </w:rPr>
        <w:t xml:space="preserve"> by leaving their normal feeding positions and initiating exploratory behaviors</w:t>
      </w:r>
      <w:r w:rsidR="00E4043F" w:rsidRPr="00343BBA">
        <w:rPr>
          <w:rFonts w:ascii="Calibri" w:hAnsi="Calibri" w:cs="Calibri"/>
          <w:color w:val="000000" w:themeColor="text1"/>
        </w:rPr>
        <w:fldChar w:fldCharType="begin"/>
      </w:r>
      <w:r w:rsidR="00796C7E" w:rsidRPr="00343BBA">
        <w:rPr>
          <w:rFonts w:ascii="Calibri" w:hAnsi="Calibri" w:cs="Calibri"/>
          <w:color w:val="000000" w:themeColor="text1"/>
        </w:rPr>
        <w:instrText xml:space="preserve"> ADDIN ZOTERO_ITEM CSL_CITATION {"citationID":"X5ToqMdX","properties":{"formattedCitation":"\\super 1, 2\\nosupersub{}","plainCitation":"1, 2","noteIndex":0},"citationItems":[{"id":"SYpo4mce/1tLp4OD6","uris":["http://zotero.org/groups/5001748/items/VD8M2QXF"],"itemData":{"id":24301,"type":"article-journal","container-title":"Fly","DOI":"10.4161/fly.5.2.14284","ISSN":"1933-6934, 1933-6942","issue":"2","journalAbbreviation":"Fly","language":"en","page":"119-125","source":"DOI.org (Crossref)","title":"Behavioral responses to hypoxia and hyperoxia in Drosophila larvae: Molecular and neuronal sensors","title-short":"Behavioral responses to hypoxia and hyperoxia in Drosophila larvae","volume":"5","author":[{"family":"Morton","given":"David B."}],"issued":{"date-parts":[["2011",4]]}}},{"id":24693,"uris":["http://zotero.org/users/5306963/items/CNQV4AXX"],"itemData":{"id":24693,"type":"article-journal","abstract":"A nitric oxide (NO)/cyclic GMP (cGMP) signaling pathway is thought to play an important role in mammalian vasodilation during hypoxia. We show that Drosophila utilizes components of this pathway to respond to hypoxia. Hypoxic exposure rapidly induced exploratory behavior in larvae and arrested the cell cycle. These behavioral and cellular responses were diminished by an inhibitor of NO synthase and by a polymorphism affecting a form of cGMP-dependent protein kinase. Conversely, these responses were induced by ectopic expression of NO synthase. Perturbing components of the NO/cGMP pathway altered both tracheal development and survival during prolonged hypoxia. These results indicate that NO and protein kinase G contribute to Drosophila's ability to respond to oxygen deprivation.","container-title":"Cell","DOI":"10.1016/S0092-8674(00)80610-8","ISSN":"0092-8674","issue":"1","journalAbbreviation":"Cell","language":"eng","note":"PMID: 10412985\nPMCID: PMC2754235","page":"105-114","source":"PubMed","title":"Nitric oxide contributes to behavioral, cellular, and developmental responses to low oxygen in Drosophila","volume":"98","author":[{"family":"Wingrove","given":"J. A."},{"family":"O'Farrell","given":"P. H."}],"issued":{"date-parts":[["1999",7,9]]}}}],"schema":"https://github.com/citation-style-language/schema/raw/master/csl-citation.json"} </w:instrText>
      </w:r>
      <w:r w:rsidR="00E4043F" w:rsidRPr="00343BBA">
        <w:rPr>
          <w:rFonts w:ascii="Calibri" w:hAnsi="Calibri" w:cs="Calibri"/>
          <w:color w:val="000000" w:themeColor="text1"/>
        </w:rPr>
        <w:fldChar w:fldCharType="separate"/>
      </w:r>
      <w:r w:rsidR="00E4043F" w:rsidRPr="00343BBA">
        <w:rPr>
          <w:rFonts w:ascii="Calibri" w:hAnsi="Calibri" w:cs="Calibri"/>
          <w:color w:val="000000"/>
          <w:vertAlign w:val="superscript"/>
        </w:rPr>
        <w:t>1,2</w:t>
      </w:r>
      <w:r w:rsidR="00E4043F" w:rsidRPr="00343BBA">
        <w:rPr>
          <w:rFonts w:ascii="Calibri" w:hAnsi="Calibri" w:cs="Calibri"/>
          <w:color w:val="000000" w:themeColor="text1"/>
        </w:rPr>
        <w:fldChar w:fldCharType="end"/>
      </w:r>
      <w:r w:rsidR="003B4C52" w:rsidRPr="00343BBA">
        <w:rPr>
          <w:rFonts w:ascii="Calibri" w:hAnsi="Calibri" w:cs="Calibri"/>
          <w:color w:val="000000" w:themeColor="text1"/>
        </w:rPr>
        <w:t xml:space="preserve">. </w:t>
      </w:r>
      <w:r w:rsidR="00F9544B" w:rsidRPr="00343BBA">
        <w:rPr>
          <w:rFonts w:ascii="Calibri" w:hAnsi="Calibri" w:cs="Calibri"/>
          <w:color w:val="000000" w:themeColor="text1"/>
        </w:rPr>
        <w:t>In conditions of hypoxia</w:t>
      </w:r>
      <w:r w:rsidR="00D266C5" w:rsidRPr="00343BBA">
        <w:rPr>
          <w:rFonts w:ascii="Calibri" w:hAnsi="Calibri" w:cs="Calibri"/>
          <w:color w:val="000000" w:themeColor="text1"/>
        </w:rPr>
        <w:t>,</w:t>
      </w:r>
      <w:r w:rsidR="00F9544B" w:rsidRPr="00343BBA">
        <w:rPr>
          <w:rFonts w:ascii="Calibri" w:hAnsi="Calibri" w:cs="Calibri"/>
          <w:color w:val="000000" w:themeColor="text1"/>
        </w:rPr>
        <w:t xml:space="preserve"> there is a lack of oxygen even from resurfacing, causing the larvae to express </w:t>
      </w:r>
      <w:r w:rsidR="00074BF9" w:rsidRPr="00343BBA">
        <w:rPr>
          <w:rFonts w:ascii="Calibri" w:hAnsi="Calibri" w:cs="Calibri"/>
          <w:color w:val="000000" w:themeColor="text1"/>
        </w:rPr>
        <w:t>a</w:t>
      </w:r>
      <w:r w:rsidR="00D266C5" w:rsidRPr="00343BBA">
        <w:rPr>
          <w:rFonts w:ascii="Calibri" w:hAnsi="Calibri" w:cs="Calibri"/>
          <w:color w:val="000000" w:themeColor="text1"/>
        </w:rPr>
        <w:t>n</w:t>
      </w:r>
      <w:r w:rsidR="00F9544B" w:rsidRPr="00343BBA">
        <w:rPr>
          <w:rFonts w:ascii="Calibri" w:hAnsi="Calibri" w:cs="Calibri"/>
          <w:color w:val="000000" w:themeColor="text1"/>
        </w:rPr>
        <w:t xml:space="preserve"> </w:t>
      </w:r>
      <w:r w:rsidR="00430B61" w:rsidRPr="00343BBA">
        <w:rPr>
          <w:rFonts w:ascii="Calibri" w:hAnsi="Calibri" w:cs="Calibri"/>
          <w:color w:val="000000" w:themeColor="text1"/>
        </w:rPr>
        <w:t xml:space="preserve">escape </w:t>
      </w:r>
      <w:r w:rsidR="00736D8A" w:rsidRPr="00343BBA">
        <w:rPr>
          <w:rFonts w:ascii="Calibri" w:hAnsi="Calibri" w:cs="Calibri"/>
          <w:color w:val="000000" w:themeColor="text1"/>
        </w:rPr>
        <w:t>climbing</w:t>
      </w:r>
      <w:r w:rsidR="00F9544B" w:rsidRPr="00343BBA">
        <w:rPr>
          <w:rFonts w:ascii="Calibri" w:hAnsi="Calibri" w:cs="Calibri"/>
          <w:color w:val="000000" w:themeColor="text1"/>
        </w:rPr>
        <w:t xml:space="preserve"> behavior</w:t>
      </w:r>
      <w:r w:rsidR="00E4043F" w:rsidRPr="00343BBA">
        <w:rPr>
          <w:rFonts w:ascii="Calibri" w:hAnsi="Calibri" w:cs="Calibri"/>
          <w:color w:val="000000" w:themeColor="text1"/>
        </w:rPr>
        <w:t xml:space="preserve"> out </w:t>
      </w:r>
      <w:r w:rsidR="00D266C5" w:rsidRPr="00343BBA">
        <w:rPr>
          <w:rFonts w:ascii="Calibri" w:hAnsi="Calibri" w:cs="Calibri"/>
          <w:color w:val="000000" w:themeColor="text1"/>
        </w:rPr>
        <w:t>of the</w:t>
      </w:r>
      <w:r w:rsidR="00E4043F" w:rsidRPr="00343BBA">
        <w:rPr>
          <w:rFonts w:ascii="Calibri" w:hAnsi="Calibri" w:cs="Calibri"/>
          <w:color w:val="000000" w:themeColor="text1"/>
        </w:rPr>
        <w:t xml:space="preserve"> food</w:t>
      </w:r>
      <w:r w:rsidR="00F9544B" w:rsidRPr="00343BBA">
        <w:rPr>
          <w:rFonts w:ascii="Calibri" w:hAnsi="Calibri" w:cs="Calibri"/>
          <w:color w:val="000000" w:themeColor="text1"/>
        </w:rPr>
        <w:t xml:space="preserve">. </w:t>
      </w:r>
      <w:r w:rsidR="00463380" w:rsidRPr="00343BBA">
        <w:rPr>
          <w:rFonts w:ascii="Calibri" w:eastAsiaTheme="minorEastAsia" w:hAnsi="Calibri" w:cs="Calibri"/>
          <w:color w:val="000000" w:themeColor="text1"/>
        </w:rPr>
        <w:t>These changes in behavior are governed by sensory neurons to activate physiological and behavioral responses in the larvae.</w:t>
      </w:r>
      <w:r w:rsidR="00E4043F" w:rsidRPr="00343BBA">
        <w:rPr>
          <w:rFonts w:ascii="Calibri" w:eastAsiaTheme="minorEastAsia" w:hAnsi="Calibri" w:cs="Calibri"/>
          <w:color w:val="000000" w:themeColor="text1"/>
        </w:rPr>
        <w:t xml:space="preserve"> There are </w:t>
      </w:r>
      <w:r w:rsidR="00140FCB" w:rsidRPr="00343BBA">
        <w:rPr>
          <w:rFonts w:ascii="Calibri" w:eastAsiaTheme="minorEastAsia" w:hAnsi="Calibri" w:cs="Calibri"/>
          <w:color w:val="000000" w:themeColor="text1"/>
        </w:rPr>
        <w:t>alterations</w:t>
      </w:r>
      <w:r w:rsidR="00E4043F" w:rsidRPr="00343BBA">
        <w:rPr>
          <w:rFonts w:ascii="Calibri" w:eastAsiaTheme="minorEastAsia" w:hAnsi="Calibri" w:cs="Calibri"/>
          <w:color w:val="000000" w:themeColor="text1"/>
        </w:rPr>
        <w:t xml:space="preserve"> in cell signaling pathways that have been described in the literature</w:t>
      </w:r>
      <w:r w:rsidR="00E4043F" w:rsidRPr="00343BBA">
        <w:rPr>
          <w:rFonts w:ascii="Calibri" w:eastAsiaTheme="minorEastAsia" w:hAnsi="Calibri" w:cs="Calibri"/>
          <w:color w:val="000000" w:themeColor="text1"/>
        </w:rPr>
        <w:fldChar w:fldCharType="begin"/>
      </w:r>
      <w:r w:rsidR="00796C7E" w:rsidRPr="00343BBA">
        <w:rPr>
          <w:rFonts w:ascii="Calibri" w:eastAsiaTheme="minorEastAsia" w:hAnsi="Calibri" w:cs="Calibri"/>
          <w:color w:val="000000" w:themeColor="text1"/>
        </w:rPr>
        <w:instrText xml:space="preserve"> ADDIN ZOTERO_ITEM CSL_CITATION {"citationID":"qj89N1pq","properties":{"formattedCitation":"\\super 1, 2\\nosupersub{}","plainCitation":"1, 2","noteIndex":0},"citationItems":[{"id":"SYpo4mce/1tLp4OD6","uris":["http://zotero.org/groups/5001748/items/VD8M2QXF"],"itemData":{"id":24301,"type":"article-journal","container-title":"Fly","DOI":"10.4161/fly.5.2.14284","ISSN":"1933-6934, 1933-6942","issue":"2","journalAbbreviation":"Fly","language":"en","page":"119-125","source":"DOI.org (Crossref)","title":"Behavioral responses to hypoxia and hyperoxia in Drosophila larvae: Molecular and neuronal sensors","title-short":"Behavioral responses to hypoxia and hyperoxia in Drosophila larvae","volume":"5","author":[{"family":"Morton","given":"David B."}],"issued":{"date-parts":[["2011",4]]}}},{"id":24693,"uris":["http://zotero.org/users/5306963/items/CNQV4AXX"],"itemData":{"id":24693,"type":"article-journal","abstract":"A nitric oxide (NO)/cyclic GMP (cGMP) signaling pathway is thought to play an important role in mammalian vasodilation during hypoxia. We show that Drosophila utilizes components of this pathway to respond to hypoxia. Hypoxic exposure rapidly induced exploratory behavior in larvae and arrested the cell cycle. These behavioral and cellular responses were diminished by an inhibitor of NO synthase and by a polymorphism affecting a form of cGMP-dependent protein kinase. Conversely, these responses were induced by ectopic expression of NO synthase. Perturbing components of the NO/cGMP pathway altered both tracheal development and survival during prolonged hypoxia. These results indicate that NO and protein kinase G contribute to Drosophila's ability to respond to oxygen deprivation.","container-title":"Cell","DOI":"10.1016/S0092-8674(00)80610-8","ISSN":"0092-8674","issue":"1","journalAbbreviation":"Cell","language":"eng","note":"PMID: 10412985\nPMCID: PMC2754235","page":"105-114","source":"PubMed","title":"Nitric oxide contributes to behavioral, cellular, and developmental responses to low oxygen in Drosophila","volume":"98","author":[{"family":"Wingrove","given":"J. A."},{"family":"O'Farrell","given":"P. H."}],"issued":{"date-parts":[["1999",7,9]]}}}],"schema":"https://github.com/citation-style-language/schema/raw/master/csl-citation.json"} </w:instrText>
      </w:r>
      <w:r w:rsidR="00E4043F" w:rsidRPr="00343BBA">
        <w:rPr>
          <w:rFonts w:ascii="Calibri" w:eastAsiaTheme="minorEastAsia" w:hAnsi="Calibri" w:cs="Calibri"/>
          <w:color w:val="000000" w:themeColor="text1"/>
        </w:rPr>
        <w:fldChar w:fldCharType="separate"/>
      </w:r>
      <w:r w:rsidR="00E4043F" w:rsidRPr="00343BBA">
        <w:rPr>
          <w:rFonts w:ascii="Calibri" w:hAnsi="Calibri" w:cs="Calibri"/>
          <w:color w:val="000000"/>
          <w:vertAlign w:val="superscript"/>
        </w:rPr>
        <w:t>1,2</w:t>
      </w:r>
      <w:r w:rsidR="00E4043F" w:rsidRPr="00343BBA">
        <w:rPr>
          <w:rFonts w:ascii="Calibri" w:eastAsiaTheme="minorEastAsia" w:hAnsi="Calibri" w:cs="Calibri"/>
          <w:color w:val="000000" w:themeColor="text1"/>
        </w:rPr>
        <w:fldChar w:fldCharType="end"/>
      </w:r>
      <w:r w:rsidR="00E4043F" w:rsidRPr="00343BBA">
        <w:rPr>
          <w:rFonts w:ascii="Calibri" w:hAnsi="Calibri" w:cs="Calibri"/>
          <w:color w:val="000000" w:themeColor="text1"/>
        </w:rPr>
        <w:t>.</w:t>
      </w:r>
      <w:r w:rsidR="00463380" w:rsidRPr="00343BBA">
        <w:rPr>
          <w:rFonts w:ascii="Calibri" w:hAnsi="Calibri" w:cs="Calibri"/>
          <w:color w:val="000000" w:themeColor="text1"/>
        </w:rPr>
        <w:t xml:space="preserve"> </w:t>
      </w:r>
      <w:r w:rsidR="00EB032D" w:rsidRPr="00343BBA">
        <w:rPr>
          <w:rFonts w:ascii="Calibri" w:hAnsi="Calibri" w:cs="Calibri"/>
          <w:color w:val="000000" w:themeColor="text1"/>
        </w:rPr>
        <w:t xml:space="preserve">This </w:t>
      </w:r>
      <w:r w:rsidR="00430B61" w:rsidRPr="00343BBA">
        <w:rPr>
          <w:rFonts w:ascii="Calibri" w:hAnsi="Calibri" w:cs="Calibri"/>
          <w:color w:val="000000" w:themeColor="text1"/>
        </w:rPr>
        <w:t>protocol</w:t>
      </w:r>
      <w:r w:rsidR="00EB032D" w:rsidRPr="00343BBA">
        <w:rPr>
          <w:rFonts w:ascii="Calibri" w:hAnsi="Calibri" w:cs="Calibri"/>
          <w:color w:val="000000" w:themeColor="text1"/>
        </w:rPr>
        <w:t xml:space="preserve"> shows a method to test hypoxia in </w:t>
      </w:r>
      <w:r w:rsidR="00EB032D" w:rsidRPr="00343BBA">
        <w:rPr>
          <w:rFonts w:ascii="Calibri" w:hAnsi="Calibri" w:cs="Calibri"/>
          <w:i/>
          <w:iCs/>
          <w:color w:val="000000" w:themeColor="text1"/>
        </w:rPr>
        <w:t>Drosophila</w:t>
      </w:r>
      <w:r w:rsidR="00EB032D" w:rsidRPr="00343BBA">
        <w:rPr>
          <w:rFonts w:ascii="Calibri" w:hAnsi="Calibri" w:cs="Calibri"/>
          <w:color w:val="000000" w:themeColor="text1"/>
        </w:rPr>
        <w:t xml:space="preserve"> </w:t>
      </w:r>
      <w:r w:rsidR="00D4061C" w:rsidRPr="00343BBA">
        <w:rPr>
          <w:rFonts w:ascii="Calibri" w:hAnsi="Calibri" w:cs="Calibri"/>
          <w:i/>
          <w:iCs/>
          <w:color w:val="000000" w:themeColor="text1"/>
        </w:rPr>
        <w:t xml:space="preserve">melanogaster </w:t>
      </w:r>
      <w:r w:rsidR="00EB032D" w:rsidRPr="00343BBA">
        <w:rPr>
          <w:rFonts w:ascii="Calibri" w:hAnsi="Calibri" w:cs="Calibri"/>
          <w:color w:val="000000" w:themeColor="text1"/>
        </w:rPr>
        <w:t>larvae by assessing their climbing behavior</w:t>
      </w:r>
      <w:r w:rsidR="0094694D" w:rsidRPr="00343BBA">
        <w:rPr>
          <w:rFonts w:ascii="Calibri" w:hAnsi="Calibri" w:cs="Calibri"/>
          <w:color w:val="000000" w:themeColor="text1"/>
        </w:rPr>
        <w:t xml:space="preserve"> out of </w:t>
      </w:r>
      <w:r w:rsidR="00D266C5" w:rsidRPr="00343BBA">
        <w:rPr>
          <w:rFonts w:ascii="Calibri" w:hAnsi="Calibri" w:cs="Calibri"/>
          <w:color w:val="000000" w:themeColor="text1"/>
        </w:rPr>
        <w:t xml:space="preserve">the </w:t>
      </w:r>
      <w:r w:rsidR="0094694D" w:rsidRPr="00343BBA">
        <w:rPr>
          <w:rFonts w:ascii="Calibri" w:hAnsi="Calibri" w:cs="Calibri"/>
          <w:color w:val="000000" w:themeColor="text1"/>
        </w:rPr>
        <w:t xml:space="preserve">fly </w:t>
      </w:r>
      <w:r w:rsidR="00074BF9" w:rsidRPr="00343BBA">
        <w:rPr>
          <w:rFonts w:ascii="Calibri" w:hAnsi="Calibri" w:cs="Calibri"/>
          <w:color w:val="000000" w:themeColor="text1"/>
        </w:rPr>
        <w:t>food</w:t>
      </w:r>
      <w:r w:rsidR="0094694D" w:rsidRPr="00343BBA">
        <w:rPr>
          <w:rFonts w:ascii="Calibri" w:hAnsi="Calibri" w:cs="Calibri"/>
          <w:color w:val="000000" w:themeColor="text1"/>
        </w:rPr>
        <w:t>.</w:t>
      </w:r>
      <w:r w:rsidR="00EB032D" w:rsidRPr="00343BBA">
        <w:rPr>
          <w:rFonts w:ascii="Calibri" w:hAnsi="Calibri" w:cs="Calibri"/>
          <w:color w:val="000000" w:themeColor="text1"/>
        </w:rPr>
        <w:t xml:space="preserve"> </w:t>
      </w:r>
      <w:r w:rsidR="006F176F" w:rsidRPr="00343BBA">
        <w:rPr>
          <w:rFonts w:ascii="Calibri" w:hAnsi="Calibri" w:cs="Calibri"/>
          <w:color w:val="000000" w:themeColor="text1"/>
        </w:rPr>
        <w:t>Using this technique</w:t>
      </w:r>
      <w:r w:rsidR="00382D07" w:rsidRPr="00343BBA">
        <w:rPr>
          <w:rFonts w:ascii="Calibri" w:hAnsi="Calibri" w:cs="Calibri"/>
          <w:color w:val="000000" w:themeColor="text1"/>
        </w:rPr>
        <w:t>,</w:t>
      </w:r>
      <w:r w:rsidR="006F176F" w:rsidRPr="00343BBA">
        <w:rPr>
          <w:rFonts w:ascii="Calibri" w:hAnsi="Calibri" w:cs="Calibri"/>
          <w:color w:val="000000" w:themeColor="text1"/>
        </w:rPr>
        <w:t xml:space="preserve"> researchers can confirm </w:t>
      </w:r>
      <w:r w:rsidR="00D266C5" w:rsidRPr="00343BBA">
        <w:rPr>
          <w:rFonts w:ascii="Calibri" w:hAnsi="Calibri" w:cs="Calibri"/>
          <w:color w:val="000000" w:themeColor="text1"/>
        </w:rPr>
        <w:t xml:space="preserve">that </w:t>
      </w:r>
      <w:r w:rsidR="0094694D" w:rsidRPr="00343BBA">
        <w:rPr>
          <w:rFonts w:ascii="Calibri" w:hAnsi="Calibri" w:cs="Calibri"/>
          <w:color w:val="000000" w:themeColor="text1"/>
        </w:rPr>
        <w:t xml:space="preserve">fly </w:t>
      </w:r>
      <w:r w:rsidR="006F176F" w:rsidRPr="00343BBA">
        <w:rPr>
          <w:rFonts w:ascii="Calibri" w:hAnsi="Calibri" w:cs="Calibri"/>
          <w:color w:val="000000" w:themeColor="text1"/>
        </w:rPr>
        <w:t xml:space="preserve">larvae </w:t>
      </w:r>
      <w:r w:rsidR="00D4061C" w:rsidRPr="00343BBA">
        <w:rPr>
          <w:rFonts w:ascii="Calibri" w:hAnsi="Calibri" w:cs="Calibri"/>
          <w:color w:val="000000" w:themeColor="text1"/>
        </w:rPr>
        <w:t xml:space="preserve">are </w:t>
      </w:r>
      <w:r w:rsidR="006F176F" w:rsidRPr="00343BBA">
        <w:rPr>
          <w:rFonts w:ascii="Calibri" w:hAnsi="Calibri" w:cs="Calibri"/>
          <w:color w:val="000000" w:themeColor="text1"/>
        </w:rPr>
        <w:t xml:space="preserve">experiencing oxygen deprivation. The example protocol demonstrated the setup for this assay. </w:t>
      </w:r>
    </w:p>
    <w:p w14:paraId="4C880B52" w14:textId="77777777" w:rsidR="001C0761" w:rsidRPr="00343BBA" w:rsidRDefault="001C0761" w:rsidP="00343BBA">
      <w:pPr>
        <w:jc w:val="both"/>
        <w:rPr>
          <w:rFonts w:ascii="Calibri" w:hAnsi="Calibri" w:cs="Calibri"/>
        </w:rPr>
      </w:pPr>
    </w:p>
    <w:p w14:paraId="1A27258E" w14:textId="1257735E" w:rsidR="001C0761" w:rsidRPr="00343BBA" w:rsidRDefault="00186FC8" w:rsidP="00343BBA">
      <w:pPr>
        <w:jc w:val="both"/>
        <w:rPr>
          <w:rFonts w:ascii="Calibri" w:hAnsi="Calibri" w:cs="Calibri"/>
          <w:color w:val="808080"/>
        </w:rPr>
      </w:pPr>
      <w:r w:rsidRPr="00343BBA">
        <w:rPr>
          <w:rFonts w:ascii="Calibri" w:hAnsi="Calibri" w:cs="Calibri"/>
          <w:b/>
        </w:rPr>
        <w:t>PROTOCOL:</w:t>
      </w:r>
      <w:r w:rsidRPr="00343BBA">
        <w:rPr>
          <w:rFonts w:ascii="Calibri" w:hAnsi="Calibri" w:cs="Calibri"/>
        </w:rPr>
        <w:t xml:space="preserve"> </w:t>
      </w:r>
    </w:p>
    <w:p w14:paraId="72CC8046" w14:textId="77777777" w:rsidR="003E1D9B" w:rsidRPr="00343BBA" w:rsidRDefault="003E1D9B" w:rsidP="00343BBA">
      <w:pPr>
        <w:jc w:val="both"/>
        <w:rPr>
          <w:rFonts w:ascii="Calibri" w:hAnsi="Calibri" w:cs="Calibri"/>
          <w:color w:val="808080"/>
        </w:rPr>
      </w:pPr>
    </w:p>
    <w:p w14:paraId="59A379A8" w14:textId="5693F1DF" w:rsidR="00561B3B" w:rsidRPr="00343BBA" w:rsidRDefault="00561B3B" w:rsidP="00343BBA">
      <w:pPr>
        <w:jc w:val="both"/>
        <w:rPr>
          <w:rFonts w:ascii="Calibri" w:hAnsi="Calibri" w:cs="Calibri"/>
          <w:b/>
          <w:bCs/>
          <w:color w:val="000000" w:themeColor="text1"/>
        </w:rPr>
      </w:pPr>
      <w:r w:rsidRPr="00343BBA">
        <w:rPr>
          <w:rFonts w:ascii="Calibri" w:hAnsi="Calibri" w:cs="Calibri"/>
          <w:b/>
          <w:bCs/>
          <w:color w:val="000000" w:themeColor="text1"/>
        </w:rPr>
        <w:t xml:space="preserve">1. </w:t>
      </w:r>
      <w:r w:rsidR="00882FE1" w:rsidRPr="00343BBA">
        <w:rPr>
          <w:rFonts w:ascii="Calibri" w:hAnsi="Calibri" w:cs="Calibri"/>
          <w:b/>
          <w:bCs/>
          <w:color w:val="000000" w:themeColor="text1"/>
        </w:rPr>
        <w:tab/>
        <w:t>Experiment</w:t>
      </w:r>
      <w:r w:rsidR="0094165C" w:rsidRPr="00343BBA">
        <w:rPr>
          <w:rFonts w:ascii="Calibri" w:hAnsi="Calibri" w:cs="Calibri"/>
          <w:b/>
          <w:bCs/>
          <w:color w:val="000000" w:themeColor="text1"/>
        </w:rPr>
        <w:t>al</w:t>
      </w:r>
      <w:r w:rsidR="00882FE1" w:rsidRPr="00343BBA">
        <w:rPr>
          <w:rFonts w:ascii="Calibri" w:hAnsi="Calibri" w:cs="Calibri"/>
          <w:b/>
          <w:bCs/>
          <w:color w:val="000000" w:themeColor="text1"/>
        </w:rPr>
        <w:t xml:space="preserve"> </w:t>
      </w:r>
      <w:r w:rsidR="0094165C" w:rsidRPr="00343BBA">
        <w:rPr>
          <w:rFonts w:ascii="Calibri" w:hAnsi="Calibri" w:cs="Calibri"/>
          <w:b/>
          <w:bCs/>
          <w:color w:val="000000" w:themeColor="text1"/>
        </w:rPr>
        <w:t>p</w:t>
      </w:r>
      <w:r w:rsidR="00882FE1" w:rsidRPr="00343BBA">
        <w:rPr>
          <w:rFonts w:ascii="Calibri" w:hAnsi="Calibri" w:cs="Calibri"/>
          <w:b/>
          <w:bCs/>
          <w:color w:val="000000" w:themeColor="text1"/>
        </w:rPr>
        <w:t>reparation</w:t>
      </w:r>
      <w:r w:rsidR="003E1D9B" w:rsidRPr="00343BBA">
        <w:rPr>
          <w:rFonts w:ascii="Calibri" w:hAnsi="Calibri" w:cs="Calibri"/>
          <w:b/>
          <w:bCs/>
          <w:color w:val="000000" w:themeColor="text1"/>
        </w:rPr>
        <w:t xml:space="preserve"> </w:t>
      </w:r>
    </w:p>
    <w:p w14:paraId="6B5B9C72" w14:textId="77777777" w:rsidR="00B15C91" w:rsidRPr="00343BBA" w:rsidRDefault="00B15C91" w:rsidP="00343BBA">
      <w:pPr>
        <w:jc w:val="both"/>
        <w:rPr>
          <w:rFonts w:ascii="Calibri" w:hAnsi="Calibri" w:cs="Calibri"/>
        </w:rPr>
      </w:pPr>
    </w:p>
    <w:p w14:paraId="03860808" w14:textId="38599158" w:rsidR="00DF681E" w:rsidRPr="00343BBA" w:rsidRDefault="00DF681E" w:rsidP="00343BBA">
      <w:pPr>
        <w:jc w:val="both"/>
        <w:rPr>
          <w:rFonts w:ascii="Calibri" w:hAnsi="Calibri" w:cs="Calibri"/>
        </w:rPr>
      </w:pPr>
      <w:r w:rsidRPr="00343BBA">
        <w:rPr>
          <w:rFonts w:ascii="Calibri" w:hAnsi="Calibri" w:cs="Calibri"/>
        </w:rPr>
        <w:t xml:space="preserve">1.1 </w:t>
      </w:r>
      <w:r w:rsidRPr="00343BBA">
        <w:rPr>
          <w:rFonts w:ascii="Calibri" w:hAnsi="Calibri" w:cs="Calibri"/>
        </w:rPr>
        <w:tab/>
        <w:t>Prepare f</w:t>
      </w:r>
      <w:r w:rsidR="00882FE1" w:rsidRPr="00343BBA">
        <w:rPr>
          <w:rFonts w:ascii="Calibri" w:hAnsi="Calibri" w:cs="Calibri"/>
        </w:rPr>
        <w:t xml:space="preserve">ly food </w:t>
      </w:r>
      <w:r w:rsidRPr="00343BBA">
        <w:rPr>
          <w:rFonts w:ascii="Calibri" w:hAnsi="Calibri" w:cs="Calibri"/>
        </w:rPr>
        <w:t>ahead of time and add it in</w:t>
      </w:r>
      <w:r w:rsidR="00882FE1" w:rsidRPr="00343BBA">
        <w:rPr>
          <w:rFonts w:ascii="Calibri" w:hAnsi="Calibri" w:cs="Calibri"/>
        </w:rPr>
        <w:t xml:space="preserve"> equal portions to fly vials</w:t>
      </w:r>
      <w:r w:rsidR="0094165C" w:rsidRPr="00343BBA">
        <w:rPr>
          <w:rFonts w:ascii="Calibri" w:hAnsi="Calibri" w:cs="Calibri"/>
        </w:rPr>
        <w:t>.</w:t>
      </w:r>
    </w:p>
    <w:p w14:paraId="7784138D" w14:textId="77777777" w:rsidR="00DF681E" w:rsidRPr="00343BBA" w:rsidRDefault="00DF681E" w:rsidP="00343BBA">
      <w:pPr>
        <w:jc w:val="both"/>
        <w:rPr>
          <w:rFonts w:ascii="Calibri" w:hAnsi="Calibri" w:cs="Calibri"/>
        </w:rPr>
      </w:pPr>
    </w:p>
    <w:p w14:paraId="56C6331B" w14:textId="120CE200" w:rsidR="00882FE1" w:rsidRPr="00343BBA" w:rsidRDefault="00DF681E" w:rsidP="00343BBA">
      <w:pPr>
        <w:jc w:val="both"/>
        <w:rPr>
          <w:rFonts w:ascii="Calibri" w:hAnsi="Calibri" w:cs="Calibri"/>
        </w:rPr>
      </w:pPr>
      <w:r w:rsidRPr="00343BBA">
        <w:rPr>
          <w:rFonts w:ascii="Calibri" w:hAnsi="Calibri" w:cs="Calibri"/>
        </w:rPr>
        <w:lastRenderedPageBreak/>
        <w:t xml:space="preserve">1.2 </w:t>
      </w:r>
      <w:r w:rsidRPr="00343BBA">
        <w:rPr>
          <w:rFonts w:ascii="Calibri" w:hAnsi="Calibri" w:cs="Calibri"/>
        </w:rPr>
        <w:tab/>
      </w:r>
      <w:r w:rsidRPr="00741C6D">
        <w:rPr>
          <w:rFonts w:ascii="Calibri" w:hAnsi="Calibri" w:cs="Calibri"/>
          <w:highlight w:val="yellow"/>
        </w:rPr>
        <w:t>Store the portioned fly food vials</w:t>
      </w:r>
      <w:r w:rsidR="00882FE1" w:rsidRPr="00741C6D">
        <w:rPr>
          <w:rFonts w:ascii="Calibri" w:hAnsi="Calibri" w:cs="Calibri"/>
          <w:highlight w:val="yellow"/>
        </w:rPr>
        <w:t xml:space="preserve"> in a designated fridge until the beginning of the experiment</w:t>
      </w:r>
      <w:r w:rsidR="00882FE1" w:rsidRPr="00343BBA">
        <w:rPr>
          <w:rFonts w:ascii="Calibri" w:hAnsi="Calibri" w:cs="Calibri"/>
        </w:rPr>
        <w:t>.</w:t>
      </w:r>
    </w:p>
    <w:p w14:paraId="6ED84089" w14:textId="77777777" w:rsidR="00882FE1" w:rsidRPr="00343BBA" w:rsidRDefault="00882FE1" w:rsidP="00343BBA">
      <w:pPr>
        <w:jc w:val="both"/>
        <w:rPr>
          <w:rFonts w:ascii="Calibri" w:hAnsi="Calibri" w:cs="Calibri"/>
        </w:rPr>
      </w:pPr>
    </w:p>
    <w:p w14:paraId="4A8F3C77" w14:textId="714C2192" w:rsidR="00882FE1" w:rsidRPr="00343BBA" w:rsidRDefault="00882FE1" w:rsidP="00343BBA">
      <w:pPr>
        <w:jc w:val="both"/>
        <w:rPr>
          <w:rFonts w:ascii="Calibri" w:hAnsi="Calibri" w:cs="Calibri"/>
        </w:rPr>
      </w:pPr>
      <w:r w:rsidRPr="00343BBA">
        <w:rPr>
          <w:rFonts w:ascii="Calibri" w:hAnsi="Calibri" w:cs="Calibri"/>
        </w:rPr>
        <w:t>NOTE:</w:t>
      </w:r>
      <w:r w:rsidRPr="00343BBA">
        <w:rPr>
          <w:rFonts w:ascii="Calibri" w:hAnsi="Calibri" w:cs="Calibri"/>
          <w:b/>
          <w:bCs/>
        </w:rPr>
        <w:t xml:space="preserve"> </w:t>
      </w:r>
      <w:r w:rsidRPr="00343BBA">
        <w:rPr>
          <w:rFonts w:ascii="Calibri" w:hAnsi="Calibri" w:cs="Calibri"/>
        </w:rPr>
        <w:t>Standard fly food consists of a mixture of corn syrup, molasses, agar, soy flour, and yeast</w:t>
      </w:r>
      <w:r w:rsidR="00FF200E" w:rsidRPr="00343BBA">
        <w:rPr>
          <w:rFonts w:ascii="Calibri" w:hAnsi="Calibri" w:cs="Calibri"/>
        </w:rPr>
        <w:fldChar w:fldCharType="begin"/>
      </w:r>
      <w:r w:rsidR="00E4043F" w:rsidRPr="00343BBA">
        <w:rPr>
          <w:rFonts w:ascii="Calibri" w:hAnsi="Calibri" w:cs="Calibri"/>
        </w:rPr>
        <w:instrText xml:space="preserve"> ADDIN ZOTERO_ITEM CSL_CITATION {"citationID":"uFx9fN5j","properties":{"formattedCitation":"\\super 3\\nosupersub{}","plainCitation":"3","noteIndex":0},"citationItems":[{"id":25983,"uris":["http://zotero.org/users/5306963/items/ARN85W6H"],"itemData":{"id":25983,"type":"webpage","abstract":"-","container-title":"Bloomington Drosophila Stock Center","language":"en-US","title":"Bloomington Drosophila Stock Center","URL":"https://bdsc.indiana.edu/information/recipes/index.html","accessed":{"date-parts":[["2024",5,11]]}}}],"schema":"https://github.com/citation-style-language/schema/raw/master/csl-citation.json"} </w:instrText>
      </w:r>
      <w:r w:rsidR="00FF200E" w:rsidRPr="00343BBA">
        <w:rPr>
          <w:rFonts w:ascii="Calibri" w:hAnsi="Calibri" w:cs="Calibri"/>
        </w:rPr>
        <w:fldChar w:fldCharType="separate"/>
      </w:r>
      <w:r w:rsidR="00E4043F" w:rsidRPr="00343BBA">
        <w:rPr>
          <w:rFonts w:ascii="Calibri" w:hAnsi="Calibri" w:cs="Calibri"/>
          <w:vertAlign w:val="superscript"/>
        </w:rPr>
        <w:t>3</w:t>
      </w:r>
      <w:r w:rsidR="00FF200E" w:rsidRPr="00343BBA">
        <w:rPr>
          <w:rFonts w:ascii="Calibri" w:hAnsi="Calibri" w:cs="Calibri"/>
        </w:rPr>
        <w:fldChar w:fldCharType="end"/>
      </w:r>
      <w:r w:rsidRPr="00343BBA">
        <w:rPr>
          <w:rFonts w:ascii="Calibri" w:hAnsi="Calibri" w:cs="Calibri"/>
        </w:rPr>
        <w:t xml:space="preserve">. </w:t>
      </w:r>
    </w:p>
    <w:p w14:paraId="59F7B237" w14:textId="77777777" w:rsidR="00882FE1" w:rsidRPr="00343BBA" w:rsidRDefault="00882FE1" w:rsidP="00343BBA">
      <w:pPr>
        <w:jc w:val="both"/>
        <w:rPr>
          <w:rFonts w:ascii="Calibri" w:hAnsi="Calibri" w:cs="Calibri"/>
        </w:rPr>
      </w:pPr>
    </w:p>
    <w:p w14:paraId="065F57BB" w14:textId="37A6E425" w:rsidR="00834CAF" w:rsidRPr="00343BBA" w:rsidRDefault="00882FE1" w:rsidP="00343BBA">
      <w:pPr>
        <w:jc w:val="both"/>
        <w:rPr>
          <w:rFonts w:ascii="Calibri" w:hAnsi="Calibri" w:cs="Calibri"/>
          <w:color w:val="000000" w:themeColor="text1"/>
        </w:rPr>
      </w:pPr>
      <w:r w:rsidRPr="00343BBA">
        <w:rPr>
          <w:rFonts w:ascii="Calibri" w:hAnsi="Calibri" w:cs="Calibri"/>
          <w:color w:val="000000" w:themeColor="text1"/>
        </w:rPr>
        <w:t>1.</w:t>
      </w:r>
      <w:r w:rsidR="00DF681E" w:rsidRPr="00343BBA">
        <w:rPr>
          <w:rFonts w:ascii="Calibri" w:hAnsi="Calibri" w:cs="Calibri"/>
          <w:color w:val="000000" w:themeColor="text1"/>
        </w:rPr>
        <w:t>3</w:t>
      </w:r>
      <w:r w:rsidRPr="00343BBA">
        <w:rPr>
          <w:rFonts w:ascii="Calibri" w:hAnsi="Calibri" w:cs="Calibri"/>
          <w:color w:val="000000" w:themeColor="text1"/>
        </w:rPr>
        <w:t xml:space="preserve"> </w:t>
      </w:r>
      <w:r w:rsidRPr="00343BBA">
        <w:rPr>
          <w:rFonts w:ascii="Calibri" w:hAnsi="Calibri" w:cs="Calibri"/>
          <w:color w:val="000000" w:themeColor="text1"/>
        </w:rPr>
        <w:tab/>
      </w:r>
      <w:r w:rsidRPr="00741C6D">
        <w:rPr>
          <w:rFonts w:ascii="Calibri" w:hAnsi="Calibri" w:cs="Calibri"/>
          <w:color w:val="000000" w:themeColor="text1"/>
          <w:highlight w:val="yellow"/>
        </w:rPr>
        <w:t xml:space="preserve">Set up </w:t>
      </w:r>
      <w:r w:rsidR="00074BF9" w:rsidRPr="00741C6D">
        <w:rPr>
          <w:rFonts w:ascii="Calibri" w:hAnsi="Calibri" w:cs="Calibri"/>
          <w:color w:val="000000" w:themeColor="text1"/>
          <w:highlight w:val="yellow"/>
        </w:rPr>
        <w:t>experimental</w:t>
      </w:r>
      <w:r w:rsidRPr="00741C6D">
        <w:rPr>
          <w:rFonts w:ascii="Calibri" w:hAnsi="Calibri" w:cs="Calibri"/>
          <w:color w:val="000000" w:themeColor="text1"/>
          <w:highlight w:val="yellow"/>
        </w:rPr>
        <w:t xml:space="preserve"> </w:t>
      </w:r>
      <w:bookmarkStart w:id="0" w:name="_Hlk214962254"/>
      <w:r w:rsidRPr="00741C6D">
        <w:rPr>
          <w:rFonts w:ascii="Calibri" w:hAnsi="Calibri" w:cs="Calibri"/>
          <w:i/>
          <w:iCs/>
          <w:color w:val="000000" w:themeColor="text1"/>
          <w:highlight w:val="yellow"/>
        </w:rPr>
        <w:t>Drosophila</w:t>
      </w:r>
      <w:r w:rsidR="00074BF9" w:rsidRPr="00741C6D">
        <w:rPr>
          <w:rFonts w:ascii="Calibri" w:hAnsi="Calibri" w:cs="Calibri"/>
          <w:i/>
          <w:iCs/>
          <w:color w:val="000000" w:themeColor="text1"/>
          <w:highlight w:val="yellow"/>
        </w:rPr>
        <w:t xml:space="preserve"> melanogaster</w:t>
      </w:r>
      <w:r w:rsidRPr="00741C6D">
        <w:rPr>
          <w:rFonts w:ascii="Calibri" w:hAnsi="Calibri" w:cs="Calibri"/>
          <w:color w:val="000000" w:themeColor="text1"/>
          <w:highlight w:val="yellow"/>
        </w:rPr>
        <w:t xml:space="preserve"> </w:t>
      </w:r>
      <w:bookmarkEnd w:id="0"/>
      <w:r w:rsidRPr="00741C6D">
        <w:rPr>
          <w:rFonts w:ascii="Calibri" w:hAnsi="Calibri" w:cs="Calibri"/>
          <w:color w:val="000000" w:themeColor="text1"/>
          <w:highlight w:val="yellow"/>
        </w:rPr>
        <w:t xml:space="preserve">in a controlled environment that </w:t>
      </w:r>
      <w:r w:rsidR="00074BF9" w:rsidRPr="00741C6D">
        <w:rPr>
          <w:rFonts w:ascii="Calibri" w:hAnsi="Calibri" w:cs="Calibri"/>
          <w:color w:val="000000" w:themeColor="text1"/>
          <w:highlight w:val="yellow"/>
        </w:rPr>
        <w:t>has standard</w:t>
      </w:r>
      <w:r w:rsidRPr="00741C6D">
        <w:rPr>
          <w:rFonts w:ascii="Calibri" w:hAnsi="Calibri" w:cs="Calibri"/>
          <w:color w:val="000000" w:themeColor="text1"/>
          <w:highlight w:val="yellow"/>
        </w:rPr>
        <w:t xml:space="preserve"> temperature, humidity, and light-dark cycles</w:t>
      </w:r>
      <w:r w:rsidRPr="00343BBA">
        <w:rPr>
          <w:rFonts w:ascii="Calibri" w:hAnsi="Calibri" w:cs="Calibri"/>
          <w:color w:val="000000" w:themeColor="text1"/>
        </w:rPr>
        <w:t xml:space="preserve">. </w:t>
      </w:r>
    </w:p>
    <w:p w14:paraId="0F61FCD3" w14:textId="77777777" w:rsidR="00DF681E" w:rsidRPr="00343BBA" w:rsidRDefault="00DF681E" w:rsidP="00343BBA">
      <w:pPr>
        <w:jc w:val="both"/>
        <w:rPr>
          <w:rFonts w:ascii="Calibri" w:hAnsi="Calibri" w:cs="Calibri"/>
          <w:color w:val="000000" w:themeColor="text1"/>
        </w:rPr>
      </w:pPr>
    </w:p>
    <w:p w14:paraId="771E5564" w14:textId="4959110E" w:rsidR="00706CFE" w:rsidRPr="00343BBA" w:rsidRDefault="00834CAF" w:rsidP="00343BBA">
      <w:pPr>
        <w:jc w:val="both"/>
        <w:rPr>
          <w:rFonts w:ascii="Calibri" w:hAnsi="Calibri" w:cs="Calibri"/>
          <w:color w:val="000000" w:themeColor="text1"/>
        </w:rPr>
      </w:pPr>
      <w:r w:rsidRPr="00343BBA">
        <w:rPr>
          <w:rFonts w:ascii="Calibri" w:hAnsi="Calibri" w:cs="Calibri"/>
          <w:color w:val="000000" w:themeColor="text1"/>
        </w:rPr>
        <w:t>1.</w:t>
      </w:r>
      <w:r w:rsidR="00DF681E" w:rsidRPr="00343BBA">
        <w:rPr>
          <w:rFonts w:ascii="Calibri" w:hAnsi="Calibri" w:cs="Calibri"/>
          <w:color w:val="000000" w:themeColor="text1"/>
        </w:rPr>
        <w:t>4</w:t>
      </w:r>
      <w:r w:rsidRPr="00343BBA">
        <w:rPr>
          <w:rFonts w:ascii="Calibri" w:hAnsi="Calibri" w:cs="Calibri"/>
          <w:color w:val="000000" w:themeColor="text1"/>
        </w:rPr>
        <w:t xml:space="preserve"> </w:t>
      </w:r>
      <w:r w:rsidR="00DF681E" w:rsidRPr="00343BBA">
        <w:rPr>
          <w:rFonts w:ascii="Calibri" w:hAnsi="Calibri" w:cs="Calibri"/>
          <w:color w:val="000000" w:themeColor="text1"/>
        </w:rPr>
        <w:tab/>
      </w:r>
      <w:r w:rsidR="00074BF9" w:rsidRPr="00741C6D">
        <w:rPr>
          <w:rFonts w:ascii="Calibri" w:hAnsi="Calibri" w:cs="Calibri"/>
          <w:color w:val="000000" w:themeColor="text1"/>
          <w:highlight w:val="yellow"/>
        </w:rPr>
        <w:t>Place</w:t>
      </w:r>
      <w:r w:rsidRPr="00741C6D">
        <w:rPr>
          <w:rFonts w:ascii="Calibri" w:hAnsi="Calibri" w:cs="Calibri"/>
          <w:color w:val="000000" w:themeColor="text1"/>
          <w:highlight w:val="yellow"/>
        </w:rPr>
        <w:t xml:space="preserve"> </w:t>
      </w:r>
      <w:r w:rsidR="003E1D9B" w:rsidRPr="00741C6D">
        <w:rPr>
          <w:rFonts w:ascii="Calibri" w:hAnsi="Calibri" w:cs="Calibri"/>
          <w:i/>
          <w:iCs/>
          <w:color w:val="000000" w:themeColor="text1"/>
          <w:highlight w:val="yellow"/>
        </w:rPr>
        <w:t xml:space="preserve">Drosophila melanogaster </w:t>
      </w:r>
      <w:r w:rsidR="003E1D9B" w:rsidRPr="00741C6D">
        <w:rPr>
          <w:rFonts w:ascii="Calibri" w:hAnsi="Calibri" w:cs="Calibri"/>
          <w:color w:val="000000" w:themeColor="text1"/>
          <w:highlight w:val="yellow"/>
        </w:rPr>
        <w:t>f</w:t>
      </w:r>
      <w:r w:rsidR="0094165C" w:rsidRPr="00741C6D">
        <w:rPr>
          <w:rFonts w:ascii="Calibri" w:hAnsi="Calibri" w:cs="Calibri"/>
          <w:color w:val="000000" w:themeColor="text1"/>
          <w:highlight w:val="yellow"/>
        </w:rPr>
        <w:t>lies</w:t>
      </w:r>
      <w:r w:rsidRPr="00741C6D">
        <w:rPr>
          <w:rFonts w:ascii="Calibri" w:hAnsi="Calibri" w:cs="Calibri"/>
          <w:color w:val="000000" w:themeColor="text1"/>
          <w:highlight w:val="yellow"/>
        </w:rPr>
        <w:t xml:space="preserve"> </w:t>
      </w:r>
      <w:r w:rsidR="003E1D9B" w:rsidRPr="00741C6D">
        <w:rPr>
          <w:rFonts w:ascii="Calibri" w:hAnsi="Calibri" w:cs="Calibri"/>
          <w:color w:val="000000" w:themeColor="text1"/>
          <w:highlight w:val="yellow"/>
        </w:rPr>
        <w:t>in vials</w:t>
      </w:r>
      <w:r w:rsidR="00355F00" w:rsidRPr="00741C6D">
        <w:rPr>
          <w:rFonts w:ascii="Calibri" w:hAnsi="Calibri" w:cs="Calibri"/>
          <w:color w:val="000000" w:themeColor="text1"/>
          <w:highlight w:val="yellow"/>
        </w:rPr>
        <w:t xml:space="preserve"> with </w:t>
      </w:r>
      <w:r w:rsidR="00EB3A1F" w:rsidRPr="00741C6D">
        <w:rPr>
          <w:rFonts w:ascii="Calibri" w:hAnsi="Calibri" w:cs="Calibri"/>
          <w:color w:val="000000" w:themeColor="text1"/>
          <w:highlight w:val="yellow"/>
        </w:rPr>
        <w:t xml:space="preserve">food </w:t>
      </w:r>
      <w:r w:rsidR="003E1D9B" w:rsidRPr="00741C6D">
        <w:rPr>
          <w:rFonts w:ascii="Calibri" w:hAnsi="Calibri" w:cs="Calibri"/>
          <w:color w:val="000000" w:themeColor="text1"/>
          <w:highlight w:val="yellow"/>
        </w:rPr>
        <w:t>for at least 7</w:t>
      </w:r>
      <w:r w:rsidR="00355F00" w:rsidRPr="00741C6D">
        <w:rPr>
          <w:rFonts w:ascii="Calibri" w:hAnsi="Calibri" w:cs="Calibri"/>
          <w:color w:val="000000" w:themeColor="text1"/>
          <w:highlight w:val="yellow"/>
        </w:rPr>
        <w:t xml:space="preserve"> </w:t>
      </w:r>
      <w:r w:rsidR="00382D07" w:rsidRPr="00741C6D">
        <w:rPr>
          <w:rFonts w:ascii="Calibri" w:hAnsi="Calibri" w:cs="Calibri"/>
          <w:color w:val="000000" w:themeColor="text1"/>
          <w:highlight w:val="yellow"/>
        </w:rPr>
        <w:t xml:space="preserve">days </w:t>
      </w:r>
      <w:r w:rsidR="00355F00" w:rsidRPr="00741C6D">
        <w:rPr>
          <w:rFonts w:ascii="Calibri" w:hAnsi="Calibri" w:cs="Calibri"/>
          <w:color w:val="000000" w:themeColor="text1"/>
          <w:highlight w:val="yellow"/>
        </w:rPr>
        <w:t xml:space="preserve">to a maximum </w:t>
      </w:r>
      <w:r w:rsidR="00382D07" w:rsidRPr="00741C6D">
        <w:rPr>
          <w:rFonts w:ascii="Calibri" w:hAnsi="Calibri" w:cs="Calibri"/>
          <w:color w:val="000000" w:themeColor="text1"/>
          <w:highlight w:val="yellow"/>
        </w:rPr>
        <w:t xml:space="preserve">of </w:t>
      </w:r>
      <w:r w:rsidR="00355F00" w:rsidRPr="00741C6D">
        <w:rPr>
          <w:rFonts w:ascii="Calibri" w:hAnsi="Calibri" w:cs="Calibri"/>
          <w:color w:val="000000" w:themeColor="text1"/>
          <w:highlight w:val="yellow"/>
        </w:rPr>
        <w:t>9</w:t>
      </w:r>
      <w:r w:rsidR="003E1D9B" w:rsidRPr="00741C6D">
        <w:rPr>
          <w:rFonts w:ascii="Calibri" w:hAnsi="Calibri" w:cs="Calibri"/>
          <w:color w:val="000000" w:themeColor="text1"/>
          <w:highlight w:val="yellow"/>
        </w:rPr>
        <w:t xml:space="preserve"> days</w:t>
      </w:r>
      <w:r w:rsidR="00EB3A1F" w:rsidRPr="00741C6D">
        <w:rPr>
          <w:rFonts w:ascii="Calibri" w:hAnsi="Calibri" w:cs="Calibri"/>
          <w:color w:val="000000" w:themeColor="text1"/>
          <w:highlight w:val="yellow"/>
        </w:rPr>
        <w:t xml:space="preserve"> in the incubator.</w:t>
      </w:r>
    </w:p>
    <w:p w14:paraId="068D25EE" w14:textId="77777777" w:rsidR="00706CFE" w:rsidRPr="00343BBA" w:rsidRDefault="00706CFE" w:rsidP="00343BBA">
      <w:pPr>
        <w:jc w:val="both"/>
        <w:rPr>
          <w:rFonts w:ascii="Calibri" w:hAnsi="Calibri" w:cs="Calibri"/>
          <w:color w:val="000000" w:themeColor="text1"/>
        </w:rPr>
      </w:pPr>
    </w:p>
    <w:p w14:paraId="629615E3" w14:textId="72C418F8" w:rsidR="007905DB" w:rsidRPr="00343BBA" w:rsidRDefault="00706CFE" w:rsidP="00343BBA">
      <w:pPr>
        <w:jc w:val="both"/>
        <w:rPr>
          <w:rFonts w:ascii="Calibri" w:hAnsi="Calibri" w:cs="Calibri"/>
          <w:color w:val="000000" w:themeColor="text1"/>
        </w:rPr>
      </w:pPr>
      <w:r w:rsidRPr="00343BBA">
        <w:rPr>
          <w:rFonts w:ascii="Calibri" w:hAnsi="Calibri" w:cs="Calibri"/>
          <w:color w:val="000000" w:themeColor="text1"/>
        </w:rPr>
        <w:t>NOTE:</w:t>
      </w:r>
      <w:r w:rsidRPr="00343BBA">
        <w:rPr>
          <w:rFonts w:ascii="Calibri" w:hAnsi="Calibri" w:cs="Calibri"/>
          <w:b/>
          <w:bCs/>
          <w:color w:val="000000" w:themeColor="text1"/>
        </w:rPr>
        <w:t xml:space="preserve"> </w:t>
      </w:r>
      <w:r w:rsidR="00E75F04" w:rsidRPr="00343BBA">
        <w:rPr>
          <w:rFonts w:ascii="Calibri" w:hAnsi="Calibri" w:cs="Calibri"/>
          <w:color w:val="000000" w:themeColor="text1"/>
        </w:rPr>
        <w:t xml:space="preserve">This </w:t>
      </w:r>
      <w:r w:rsidR="00382D07" w:rsidRPr="00343BBA">
        <w:rPr>
          <w:rFonts w:ascii="Calibri" w:hAnsi="Calibri" w:cs="Calibri"/>
          <w:color w:val="000000" w:themeColor="text1"/>
        </w:rPr>
        <w:t xml:space="preserve">gives adequate time for larvae to develop </w:t>
      </w:r>
      <w:r w:rsidR="007905DB" w:rsidRPr="00343BBA">
        <w:rPr>
          <w:rFonts w:ascii="Calibri" w:hAnsi="Calibri" w:cs="Calibri"/>
          <w:color w:val="000000" w:themeColor="text1"/>
        </w:rPr>
        <w:t xml:space="preserve">in the fly food </w:t>
      </w:r>
      <w:r w:rsidR="00382D07" w:rsidRPr="00343BBA">
        <w:rPr>
          <w:rFonts w:ascii="Calibri" w:hAnsi="Calibri" w:cs="Calibri"/>
          <w:color w:val="000000" w:themeColor="text1"/>
        </w:rPr>
        <w:t xml:space="preserve">at </w:t>
      </w:r>
      <w:r w:rsidR="007905DB" w:rsidRPr="00343BBA">
        <w:rPr>
          <w:rFonts w:ascii="Calibri" w:hAnsi="Calibri" w:cs="Calibri"/>
          <w:color w:val="000000" w:themeColor="text1"/>
        </w:rPr>
        <w:t xml:space="preserve">the bottom of the vial. </w:t>
      </w:r>
      <w:r w:rsidR="001009BD" w:rsidRPr="00343BBA">
        <w:rPr>
          <w:rFonts w:ascii="Calibri" w:hAnsi="Calibri" w:cs="Calibri"/>
          <w:color w:val="000000" w:themeColor="text1"/>
        </w:rPr>
        <w:t>Fl</w:t>
      </w:r>
      <w:r w:rsidR="00382D07" w:rsidRPr="00343BBA">
        <w:rPr>
          <w:rFonts w:ascii="Calibri" w:hAnsi="Calibri" w:cs="Calibri"/>
          <w:color w:val="000000" w:themeColor="text1"/>
        </w:rPr>
        <w:t>ies</w:t>
      </w:r>
      <w:r w:rsidR="001009BD" w:rsidRPr="00343BBA">
        <w:rPr>
          <w:rFonts w:ascii="Calibri" w:hAnsi="Calibri" w:cs="Calibri"/>
          <w:color w:val="000000" w:themeColor="text1"/>
        </w:rPr>
        <w:t xml:space="preserve"> </w:t>
      </w:r>
      <w:r w:rsidR="00355F00" w:rsidRPr="00343BBA">
        <w:rPr>
          <w:rFonts w:ascii="Calibri" w:hAnsi="Calibri" w:cs="Calibri"/>
          <w:color w:val="000000" w:themeColor="text1"/>
        </w:rPr>
        <w:t xml:space="preserve">in the same vial for more than 10 days </w:t>
      </w:r>
      <w:r w:rsidR="00074BF9" w:rsidRPr="00343BBA">
        <w:rPr>
          <w:rFonts w:ascii="Calibri" w:hAnsi="Calibri" w:cs="Calibri"/>
          <w:color w:val="000000" w:themeColor="text1"/>
        </w:rPr>
        <w:t>can</w:t>
      </w:r>
      <w:r w:rsidR="001009BD" w:rsidRPr="00343BBA">
        <w:rPr>
          <w:rFonts w:ascii="Calibri" w:hAnsi="Calibri" w:cs="Calibri"/>
          <w:color w:val="000000" w:themeColor="text1"/>
        </w:rPr>
        <w:t xml:space="preserve">not </w:t>
      </w:r>
      <w:r w:rsidR="00355F00" w:rsidRPr="00343BBA">
        <w:rPr>
          <w:rFonts w:ascii="Calibri" w:hAnsi="Calibri" w:cs="Calibri"/>
          <w:color w:val="000000" w:themeColor="text1"/>
        </w:rPr>
        <w:t>be used, as the progeny will likely be mixed</w:t>
      </w:r>
      <w:r w:rsidR="00E75F04" w:rsidRPr="00343BBA">
        <w:rPr>
          <w:rFonts w:ascii="Calibri" w:hAnsi="Calibri" w:cs="Calibri"/>
          <w:color w:val="000000" w:themeColor="text1"/>
        </w:rPr>
        <w:t xml:space="preserve"> with </w:t>
      </w:r>
      <w:r w:rsidR="0026026E" w:rsidRPr="00343BBA">
        <w:rPr>
          <w:rFonts w:ascii="Calibri" w:hAnsi="Calibri" w:cs="Calibri"/>
          <w:color w:val="000000" w:themeColor="text1"/>
        </w:rPr>
        <w:t>parents</w:t>
      </w:r>
      <w:r w:rsidR="00355F00" w:rsidRPr="00343BBA">
        <w:rPr>
          <w:rFonts w:ascii="Calibri" w:hAnsi="Calibri" w:cs="Calibri"/>
          <w:color w:val="000000" w:themeColor="text1"/>
        </w:rPr>
        <w:t>.</w:t>
      </w:r>
    </w:p>
    <w:p w14:paraId="16F1D112" w14:textId="69A6DBE4" w:rsidR="001009BD" w:rsidRPr="00343BBA" w:rsidRDefault="001009BD" w:rsidP="00343BBA">
      <w:pPr>
        <w:jc w:val="both"/>
        <w:rPr>
          <w:rFonts w:ascii="Calibri" w:hAnsi="Calibri" w:cs="Calibri"/>
          <w:color w:val="000000" w:themeColor="text1"/>
        </w:rPr>
      </w:pPr>
    </w:p>
    <w:p w14:paraId="493A7733" w14:textId="463EE6B4" w:rsidR="00EB3A1F" w:rsidRPr="00343BBA" w:rsidRDefault="00706CFE" w:rsidP="00343BBA">
      <w:pPr>
        <w:jc w:val="both"/>
        <w:rPr>
          <w:rFonts w:ascii="Calibri" w:hAnsi="Calibri" w:cs="Calibri"/>
          <w:b/>
          <w:bCs/>
          <w:color w:val="000000" w:themeColor="text1"/>
        </w:rPr>
      </w:pPr>
      <w:r w:rsidRPr="00343BBA">
        <w:rPr>
          <w:rFonts w:ascii="Calibri" w:hAnsi="Calibri" w:cs="Calibri"/>
          <w:b/>
          <w:bCs/>
          <w:color w:val="000000" w:themeColor="text1"/>
        </w:rPr>
        <w:t xml:space="preserve">2. </w:t>
      </w:r>
      <w:r w:rsidR="00DF681E" w:rsidRPr="00343BBA">
        <w:rPr>
          <w:rFonts w:ascii="Calibri" w:hAnsi="Calibri" w:cs="Calibri"/>
          <w:b/>
          <w:bCs/>
          <w:color w:val="000000" w:themeColor="text1"/>
        </w:rPr>
        <w:tab/>
      </w:r>
      <w:r w:rsidR="00EB3A1F" w:rsidRPr="00343BBA">
        <w:rPr>
          <w:rFonts w:ascii="Calibri" w:hAnsi="Calibri" w:cs="Calibri"/>
          <w:b/>
          <w:bCs/>
          <w:color w:val="000000" w:themeColor="text1"/>
        </w:rPr>
        <w:t xml:space="preserve">Hypoxia </w:t>
      </w:r>
      <w:r w:rsidR="0094165C" w:rsidRPr="00343BBA">
        <w:rPr>
          <w:rFonts w:ascii="Calibri" w:hAnsi="Calibri" w:cs="Calibri"/>
          <w:b/>
          <w:bCs/>
          <w:color w:val="000000" w:themeColor="text1"/>
        </w:rPr>
        <w:t xml:space="preserve">incubator preparation </w:t>
      </w:r>
    </w:p>
    <w:p w14:paraId="44F8F327" w14:textId="77777777" w:rsidR="00EB3A1F" w:rsidRPr="00343BBA" w:rsidRDefault="00EB3A1F" w:rsidP="00343BBA">
      <w:pPr>
        <w:jc w:val="both"/>
        <w:rPr>
          <w:rFonts w:ascii="Calibri" w:hAnsi="Calibri" w:cs="Calibri"/>
          <w:color w:val="000000" w:themeColor="text1"/>
        </w:rPr>
      </w:pPr>
    </w:p>
    <w:p w14:paraId="55A355EE" w14:textId="72ADA1AF" w:rsidR="00EB3A1F" w:rsidRPr="00343BBA" w:rsidRDefault="00EB3A1F" w:rsidP="00343BBA">
      <w:pPr>
        <w:jc w:val="both"/>
        <w:rPr>
          <w:rFonts w:ascii="Calibri" w:hAnsi="Calibri" w:cs="Calibri"/>
          <w:color w:val="000000" w:themeColor="text1"/>
        </w:rPr>
      </w:pPr>
      <w:r w:rsidRPr="00741C6D">
        <w:rPr>
          <w:rFonts w:ascii="Calibri" w:hAnsi="Calibri" w:cs="Calibri"/>
          <w:color w:val="000000" w:themeColor="text1"/>
          <w:highlight w:val="yellow"/>
        </w:rPr>
        <w:t xml:space="preserve">2.1 </w:t>
      </w:r>
      <w:r w:rsidR="00DF681E" w:rsidRPr="00741C6D">
        <w:rPr>
          <w:rFonts w:ascii="Calibri" w:hAnsi="Calibri" w:cs="Calibri"/>
          <w:color w:val="000000" w:themeColor="text1"/>
          <w:highlight w:val="yellow"/>
        </w:rPr>
        <w:tab/>
      </w:r>
      <w:r w:rsidR="00966288" w:rsidRPr="00741C6D">
        <w:rPr>
          <w:rFonts w:ascii="Calibri" w:hAnsi="Calibri" w:cs="Calibri"/>
          <w:color w:val="000000" w:themeColor="text1"/>
          <w:highlight w:val="yellow"/>
        </w:rPr>
        <w:t xml:space="preserve">Prior to </w:t>
      </w:r>
      <w:r w:rsidR="00074BF9" w:rsidRPr="00741C6D">
        <w:rPr>
          <w:rFonts w:ascii="Calibri" w:hAnsi="Calibri" w:cs="Calibri"/>
          <w:color w:val="000000" w:themeColor="text1"/>
          <w:highlight w:val="yellow"/>
        </w:rPr>
        <w:t>incubator</w:t>
      </w:r>
      <w:r w:rsidR="00966288" w:rsidRPr="00741C6D">
        <w:rPr>
          <w:rFonts w:ascii="Calibri" w:hAnsi="Calibri" w:cs="Calibri"/>
          <w:color w:val="000000" w:themeColor="text1"/>
          <w:highlight w:val="yellow"/>
        </w:rPr>
        <w:t xml:space="preserve"> calibration</w:t>
      </w:r>
      <w:r w:rsidR="00430B61" w:rsidRPr="00741C6D">
        <w:rPr>
          <w:rFonts w:ascii="Calibri" w:hAnsi="Calibri" w:cs="Calibri"/>
          <w:color w:val="000000" w:themeColor="text1"/>
          <w:highlight w:val="yellow"/>
        </w:rPr>
        <w:t xml:space="preserve"> of oxygen levels</w:t>
      </w:r>
      <w:r w:rsidR="00966288" w:rsidRPr="00741C6D">
        <w:rPr>
          <w:rFonts w:ascii="Calibri" w:hAnsi="Calibri" w:cs="Calibri"/>
          <w:color w:val="000000" w:themeColor="text1"/>
          <w:highlight w:val="yellow"/>
        </w:rPr>
        <w:t xml:space="preserve">, </w:t>
      </w:r>
      <w:r w:rsidR="00561B3B" w:rsidRPr="00741C6D">
        <w:rPr>
          <w:rFonts w:ascii="Calibri" w:hAnsi="Calibri" w:cs="Calibri"/>
          <w:color w:val="000000" w:themeColor="text1"/>
          <w:highlight w:val="yellow"/>
        </w:rPr>
        <w:t>place</w:t>
      </w:r>
      <w:r w:rsidRPr="00741C6D">
        <w:rPr>
          <w:rFonts w:ascii="Calibri" w:hAnsi="Calibri" w:cs="Calibri"/>
          <w:color w:val="000000" w:themeColor="text1"/>
          <w:highlight w:val="yellow"/>
        </w:rPr>
        <w:t xml:space="preserve"> </w:t>
      </w:r>
      <w:r w:rsidR="00966288" w:rsidRPr="00741C6D">
        <w:rPr>
          <w:rFonts w:ascii="Calibri" w:hAnsi="Calibri" w:cs="Calibri"/>
          <w:color w:val="000000" w:themeColor="text1"/>
          <w:highlight w:val="yellow"/>
        </w:rPr>
        <w:t xml:space="preserve">flies </w:t>
      </w:r>
      <w:r w:rsidRPr="00741C6D">
        <w:rPr>
          <w:rFonts w:ascii="Calibri" w:hAnsi="Calibri" w:cs="Calibri"/>
          <w:color w:val="000000" w:themeColor="text1"/>
          <w:highlight w:val="yellow"/>
        </w:rPr>
        <w:t>with their food</w:t>
      </w:r>
      <w:r w:rsidR="00074BF9" w:rsidRPr="00741C6D">
        <w:rPr>
          <w:rFonts w:ascii="Calibri" w:hAnsi="Calibri" w:cs="Calibri"/>
          <w:color w:val="000000" w:themeColor="text1"/>
          <w:highlight w:val="yellow"/>
        </w:rPr>
        <w:t xml:space="preserve"> vials</w:t>
      </w:r>
      <w:r w:rsidRPr="00741C6D">
        <w:rPr>
          <w:rFonts w:ascii="Calibri" w:hAnsi="Calibri" w:cs="Calibri"/>
          <w:color w:val="000000" w:themeColor="text1"/>
          <w:highlight w:val="yellow"/>
        </w:rPr>
        <w:t xml:space="preserve"> </w:t>
      </w:r>
      <w:r w:rsidR="00966288" w:rsidRPr="00741C6D">
        <w:rPr>
          <w:rFonts w:ascii="Calibri" w:hAnsi="Calibri" w:cs="Calibri"/>
          <w:color w:val="000000" w:themeColor="text1"/>
          <w:highlight w:val="yellow"/>
        </w:rPr>
        <w:t>into the chamber.</w:t>
      </w:r>
      <w:r w:rsidR="00561B3B" w:rsidRPr="00343BBA">
        <w:rPr>
          <w:rFonts w:ascii="Calibri" w:hAnsi="Calibri" w:cs="Calibri"/>
          <w:color w:val="000000" w:themeColor="text1"/>
        </w:rPr>
        <w:t xml:space="preserve"> </w:t>
      </w:r>
    </w:p>
    <w:p w14:paraId="132F38DB" w14:textId="77777777" w:rsidR="00EB3A1F" w:rsidRPr="00343BBA" w:rsidRDefault="00EB3A1F" w:rsidP="00343BBA">
      <w:pPr>
        <w:jc w:val="both"/>
        <w:rPr>
          <w:rFonts w:ascii="Calibri" w:hAnsi="Calibri" w:cs="Calibri"/>
          <w:color w:val="000000" w:themeColor="text1"/>
        </w:rPr>
      </w:pPr>
    </w:p>
    <w:p w14:paraId="25CA4CAC" w14:textId="541A2EBE" w:rsidR="00EB3A1F" w:rsidRPr="00343BBA" w:rsidRDefault="00EB3A1F" w:rsidP="00343BBA">
      <w:pPr>
        <w:jc w:val="both"/>
        <w:rPr>
          <w:rFonts w:ascii="Calibri" w:hAnsi="Calibri" w:cs="Calibri"/>
          <w:color w:val="000000" w:themeColor="text1"/>
        </w:rPr>
      </w:pPr>
      <w:r w:rsidRPr="00741C6D">
        <w:rPr>
          <w:rFonts w:ascii="Calibri" w:hAnsi="Calibri" w:cs="Calibri"/>
          <w:color w:val="000000" w:themeColor="text1"/>
          <w:highlight w:val="yellow"/>
        </w:rPr>
        <w:t xml:space="preserve">2.2 </w:t>
      </w:r>
      <w:r w:rsidR="00DF681E" w:rsidRPr="00741C6D">
        <w:rPr>
          <w:rFonts w:ascii="Calibri" w:hAnsi="Calibri" w:cs="Calibri"/>
          <w:color w:val="000000" w:themeColor="text1"/>
          <w:highlight w:val="yellow"/>
        </w:rPr>
        <w:tab/>
      </w:r>
      <w:r w:rsidRPr="00741C6D">
        <w:rPr>
          <w:rFonts w:ascii="Calibri" w:hAnsi="Calibri" w:cs="Calibri"/>
          <w:color w:val="000000" w:themeColor="text1"/>
          <w:highlight w:val="yellow"/>
        </w:rPr>
        <w:t xml:space="preserve">Place </w:t>
      </w:r>
      <w:r w:rsidR="00561B3B" w:rsidRPr="00741C6D">
        <w:rPr>
          <w:rFonts w:ascii="Calibri" w:hAnsi="Calibri" w:cs="Calibri"/>
          <w:color w:val="000000" w:themeColor="text1"/>
          <w:highlight w:val="yellow"/>
        </w:rPr>
        <w:t xml:space="preserve">LED flashlights </w:t>
      </w:r>
      <w:r w:rsidRPr="00741C6D">
        <w:rPr>
          <w:rFonts w:ascii="Calibri" w:hAnsi="Calibri" w:cs="Calibri"/>
          <w:color w:val="000000" w:themeColor="text1"/>
          <w:highlight w:val="yellow"/>
        </w:rPr>
        <w:t>in the chamber</w:t>
      </w:r>
      <w:r w:rsidR="00561B3B" w:rsidRPr="00741C6D">
        <w:rPr>
          <w:rFonts w:ascii="Calibri" w:hAnsi="Calibri" w:cs="Calibri"/>
          <w:color w:val="000000" w:themeColor="text1"/>
          <w:highlight w:val="yellow"/>
        </w:rPr>
        <w:t xml:space="preserve"> to illuminate the incubator</w:t>
      </w:r>
    </w:p>
    <w:p w14:paraId="39A71F45" w14:textId="77777777" w:rsidR="00EB3A1F" w:rsidRPr="00343BBA" w:rsidRDefault="00EB3A1F" w:rsidP="00343BBA">
      <w:pPr>
        <w:jc w:val="both"/>
        <w:rPr>
          <w:rFonts w:ascii="Calibri" w:hAnsi="Calibri" w:cs="Calibri"/>
          <w:color w:val="000000" w:themeColor="text1"/>
        </w:rPr>
      </w:pPr>
    </w:p>
    <w:p w14:paraId="523E1993" w14:textId="45557D23" w:rsidR="00561B3B" w:rsidRPr="00343BBA" w:rsidRDefault="00EB3A1F" w:rsidP="00343BBA">
      <w:pPr>
        <w:jc w:val="both"/>
        <w:rPr>
          <w:rFonts w:ascii="Calibri" w:hAnsi="Calibri" w:cs="Calibri"/>
          <w:color w:val="000000" w:themeColor="text1"/>
        </w:rPr>
      </w:pPr>
      <w:r w:rsidRPr="00741C6D">
        <w:rPr>
          <w:rFonts w:ascii="Calibri" w:hAnsi="Calibri" w:cs="Calibri"/>
          <w:color w:val="000000" w:themeColor="text1"/>
          <w:highlight w:val="yellow"/>
        </w:rPr>
        <w:t>NOTE:</w:t>
      </w:r>
      <w:r w:rsidRPr="00741C6D">
        <w:rPr>
          <w:rFonts w:ascii="Calibri" w:hAnsi="Calibri" w:cs="Calibri"/>
          <w:b/>
          <w:bCs/>
          <w:color w:val="000000" w:themeColor="text1"/>
          <w:highlight w:val="yellow"/>
        </w:rPr>
        <w:t xml:space="preserve"> </w:t>
      </w:r>
      <w:r w:rsidRPr="00741C6D">
        <w:rPr>
          <w:rFonts w:ascii="Calibri" w:hAnsi="Calibri" w:cs="Calibri"/>
          <w:color w:val="000000" w:themeColor="text1"/>
          <w:highlight w:val="yellow"/>
        </w:rPr>
        <w:t xml:space="preserve">This is to </w:t>
      </w:r>
      <w:r w:rsidR="00561B3B" w:rsidRPr="00741C6D">
        <w:rPr>
          <w:rFonts w:ascii="Calibri" w:hAnsi="Calibri" w:cs="Calibri"/>
          <w:color w:val="000000" w:themeColor="text1"/>
          <w:highlight w:val="yellow"/>
        </w:rPr>
        <w:t>help visualize the escape behavior within the chamber</w:t>
      </w:r>
      <w:r w:rsidR="00430B61" w:rsidRPr="00741C6D">
        <w:rPr>
          <w:rFonts w:ascii="Calibri" w:hAnsi="Calibri" w:cs="Calibri"/>
          <w:color w:val="000000" w:themeColor="text1"/>
          <w:highlight w:val="yellow"/>
        </w:rPr>
        <w:t xml:space="preserve">, as well as regulate </w:t>
      </w:r>
      <w:proofErr w:type="gramStart"/>
      <w:r w:rsidR="00430B61" w:rsidRPr="00741C6D">
        <w:rPr>
          <w:rFonts w:ascii="Calibri" w:hAnsi="Calibri" w:cs="Calibri"/>
          <w:color w:val="000000" w:themeColor="text1"/>
          <w:highlight w:val="yellow"/>
        </w:rPr>
        <w:t xml:space="preserve">the </w:t>
      </w:r>
      <w:r w:rsidR="00561B3B" w:rsidRPr="00741C6D">
        <w:rPr>
          <w:rFonts w:ascii="Calibri" w:hAnsi="Calibri" w:cs="Calibri"/>
          <w:color w:val="000000" w:themeColor="text1"/>
          <w:highlight w:val="yellow"/>
        </w:rPr>
        <w:t xml:space="preserve"> </w:t>
      </w:r>
      <w:r w:rsidR="00430B61" w:rsidRPr="00741C6D">
        <w:rPr>
          <w:rFonts w:ascii="Calibri" w:hAnsi="Calibri" w:cs="Calibri"/>
          <w:i/>
          <w:iCs/>
          <w:color w:val="000000" w:themeColor="text1"/>
          <w:highlight w:val="yellow"/>
        </w:rPr>
        <w:t>Drosophila</w:t>
      </w:r>
      <w:proofErr w:type="gramEnd"/>
      <w:r w:rsidR="00430B61" w:rsidRPr="00741C6D">
        <w:rPr>
          <w:rFonts w:ascii="Calibri" w:hAnsi="Calibri" w:cs="Calibri"/>
          <w:i/>
          <w:iCs/>
          <w:color w:val="000000" w:themeColor="text1"/>
          <w:highlight w:val="yellow"/>
        </w:rPr>
        <w:t xml:space="preserve"> melanogaster’s </w:t>
      </w:r>
      <w:r w:rsidR="00430B61" w:rsidRPr="00741C6D">
        <w:rPr>
          <w:rFonts w:ascii="Calibri" w:hAnsi="Calibri" w:cs="Calibri"/>
          <w:color w:val="000000" w:themeColor="text1"/>
          <w:highlight w:val="yellow"/>
        </w:rPr>
        <w:t>circadian rhythm</w:t>
      </w:r>
      <w:r w:rsidR="00430B61" w:rsidRPr="00741C6D">
        <w:rPr>
          <w:rFonts w:ascii="Calibri" w:hAnsi="Calibri" w:cs="Calibri"/>
          <w:i/>
          <w:iCs/>
          <w:color w:val="000000" w:themeColor="text1"/>
          <w:highlight w:val="yellow"/>
        </w:rPr>
        <w:t>.</w:t>
      </w:r>
      <w:r w:rsidR="00430B61" w:rsidRPr="00343BBA">
        <w:rPr>
          <w:rFonts w:ascii="Calibri" w:hAnsi="Calibri" w:cs="Calibri"/>
          <w:i/>
          <w:iCs/>
          <w:color w:val="000000" w:themeColor="text1"/>
        </w:rPr>
        <w:t xml:space="preserve"> </w:t>
      </w:r>
    </w:p>
    <w:p w14:paraId="65044955" w14:textId="77777777" w:rsidR="00EB3A1F" w:rsidRPr="00343BBA" w:rsidRDefault="00EB3A1F" w:rsidP="00343BBA">
      <w:pPr>
        <w:jc w:val="both"/>
        <w:rPr>
          <w:rFonts w:ascii="Calibri" w:hAnsi="Calibri" w:cs="Calibri"/>
          <w:color w:val="000000" w:themeColor="text1"/>
        </w:rPr>
      </w:pPr>
    </w:p>
    <w:p w14:paraId="689404BE" w14:textId="2D9F262D" w:rsidR="00EB3A1F" w:rsidRPr="00343BBA" w:rsidRDefault="00EB3A1F" w:rsidP="00343BBA">
      <w:pPr>
        <w:jc w:val="both"/>
        <w:rPr>
          <w:rFonts w:ascii="Calibri" w:hAnsi="Calibri" w:cs="Calibri"/>
          <w:b/>
          <w:bCs/>
          <w:color w:val="000000" w:themeColor="text1"/>
        </w:rPr>
      </w:pPr>
      <w:r w:rsidRPr="00343BBA">
        <w:rPr>
          <w:rFonts w:ascii="Calibri" w:hAnsi="Calibri" w:cs="Calibri"/>
          <w:b/>
          <w:bCs/>
          <w:color w:val="000000" w:themeColor="text1"/>
        </w:rPr>
        <w:t>3.</w:t>
      </w:r>
      <w:r w:rsidR="00DF681E" w:rsidRPr="00343BBA">
        <w:rPr>
          <w:rFonts w:ascii="Calibri" w:hAnsi="Calibri" w:cs="Calibri"/>
          <w:b/>
          <w:bCs/>
          <w:color w:val="000000" w:themeColor="text1"/>
        </w:rPr>
        <w:t xml:space="preserve"> </w:t>
      </w:r>
      <w:r w:rsidR="00DF681E" w:rsidRPr="00343BBA">
        <w:rPr>
          <w:rFonts w:ascii="Calibri" w:hAnsi="Calibri" w:cs="Calibri"/>
          <w:b/>
          <w:bCs/>
          <w:color w:val="000000" w:themeColor="text1"/>
        </w:rPr>
        <w:tab/>
        <w:t xml:space="preserve">Hypoxia </w:t>
      </w:r>
      <w:r w:rsidR="0094165C" w:rsidRPr="00343BBA">
        <w:rPr>
          <w:rFonts w:ascii="Calibri" w:hAnsi="Calibri" w:cs="Calibri"/>
          <w:b/>
          <w:bCs/>
          <w:color w:val="000000" w:themeColor="text1"/>
        </w:rPr>
        <w:t>chamber calibration</w:t>
      </w:r>
    </w:p>
    <w:p w14:paraId="4E7D8FB7" w14:textId="77777777" w:rsidR="00DF681E" w:rsidRPr="00343BBA" w:rsidRDefault="00DF681E" w:rsidP="00343BBA">
      <w:pPr>
        <w:jc w:val="both"/>
        <w:rPr>
          <w:rFonts w:ascii="Calibri" w:hAnsi="Calibri" w:cs="Calibri"/>
          <w:color w:val="000000" w:themeColor="text1"/>
        </w:rPr>
      </w:pPr>
    </w:p>
    <w:p w14:paraId="2D2EF393" w14:textId="62D81BE4" w:rsidR="00DF681E" w:rsidRPr="00343BBA" w:rsidRDefault="00DF681E" w:rsidP="00343BBA">
      <w:pPr>
        <w:jc w:val="both"/>
        <w:rPr>
          <w:rFonts w:ascii="Calibri" w:hAnsi="Calibri" w:cs="Calibri"/>
          <w:color w:val="000000" w:themeColor="text1"/>
        </w:rPr>
      </w:pPr>
      <w:r w:rsidRPr="00741C6D">
        <w:rPr>
          <w:rFonts w:ascii="Calibri" w:hAnsi="Calibri" w:cs="Calibri"/>
          <w:color w:val="000000" w:themeColor="text1"/>
          <w:highlight w:val="yellow"/>
        </w:rPr>
        <w:t xml:space="preserve">3.1 </w:t>
      </w:r>
      <w:r w:rsidRPr="00741C6D">
        <w:rPr>
          <w:rFonts w:ascii="Calibri" w:hAnsi="Calibri" w:cs="Calibri"/>
          <w:color w:val="000000" w:themeColor="text1"/>
          <w:highlight w:val="yellow"/>
        </w:rPr>
        <w:tab/>
        <w:t>Pre-set the hypoxia chamber to a temperature of 26</w:t>
      </w:r>
      <w:r w:rsidR="0094165C" w:rsidRPr="00741C6D">
        <w:rPr>
          <w:rFonts w:ascii="Calibri" w:hAnsi="Calibri" w:cs="Calibri"/>
          <w:color w:val="000000" w:themeColor="text1"/>
          <w:highlight w:val="yellow"/>
        </w:rPr>
        <w:t xml:space="preserve"> </w:t>
      </w:r>
      <w:r w:rsidRPr="00741C6D">
        <w:rPr>
          <w:rFonts w:ascii="Calibri" w:hAnsi="Calibri" w:cs="Calibri"/>
          <w:color w:val="000000" w:themeColor="text1"/>
          <w:highlight w:val="yellow"/>
        </w:rPr>
        <w:t xml:space="preserve">°C and a carbon dioxide concentration of </w:t>
      </w:r>
      <w:r w:rsidR="00430B61" w:rsidRPr="00741C6D">
        <w:rPr>
          <w:rFonts w:ascii="Calibri" w:hAnsi="Calibri" w:cs="Calibri"/>
          <w:color w:val="000000" w:themeColor="text1"/>
          <w:highlight w:val="yellow"/>
        </w:rPr>
        <w:t>0</w:t>
      </w:r>
      <w:r w:rsidR="0094165C" w:rsidRPr="00741C6D">
        <w:rPr>
          <w:rFonts w:ascii="Calibri" w:hAnsi="Calibri" w:cs="Calibri"/>
          <w:color w:val="000000" w:themeColor="text1"/>
          <w:highlight w:val="yellow"/>
        </w:rPr>
        <w:t>%</w:t>
      </w:r>
      <w:r w:rsidR="00430B61" w:rsidRPr="00741C6D">
        <w:rPr>
          <w:rFonts w:ascii="Calibri" w:hAnsi="Calibri" w:cs="Calibri"/>
          <w:color w:val="000000" w:themeColor="text1"/>
          <w:highlight w:val="yellow"/>
        </w:rPr>
        <w:t xml:space="preserve"> to </w:t>
      </w:r>
      <w:r w:rsidRPr="00741C6D">
        <w:rPr>
          <w:rFonts w:ascii="Calibri" w:hAnsi="Calibri" w:cs="Calibri"/>
          <w:color w:val="000000" w:themeColor="text1"/>
          <w:highlight w:val="yellow"/>
        </w:rPr>
        <w:t>0.1% CO</w:t>
      </w:r>
      <w:r w:rsidRPr="00741C6D">
        <w:rPr>
          <w:rFonts w:ascii="Calibri" w:hAnsi="Calibri" w:cs="Calibri"/>
          <w:color w:val="000000" w:themeColor="text1"/>
          <w:highlight w:val="yellow"/>
          <w:vertAlign w:val="subscript"/>
        </w:rPr>
        <w:t>2</w:t>
      </w:r>
      <w:r w:rsidRPr="00741C6D">
        <w:rPr>
          <w:rFonts w:ascii="Calibri" w:hAnsi="Calibri" w:cs="Calibri"/>
          <w:color w:val="000000" w:themeColor="text1"/>
          <w:highlight w:val="yellow"/>
        </w:rPr>
        <w:t>.</w:t>
      </w:r>
      <w:r w:rsidRPr="00343BBA">
        <w:rPr>
          <w:rFonts w:ascii="Calibri" w:hAnsi="Calibri" w:cs="Calibri"/>
          <w:color w:val="000000" w:themeColor="text1"/>
        </w:rPr>
        <w:t xml:space="preserve"> </w:t>
      </w:r>
    </w:p>
    <w:p w14:paraId="4F5AB016" w14:textId="77777777" w:rsidR="00DF681E" w:rsidRPr="00343BBA" w:rsidRDefault="00DF681E" w:rsidP="00343BBA">
      <w:pPr>
        <w:jc w:val="both"/>
        <w:rPr>
          <w:rFonts w:ascii="Calibri" w:hAnsi="Calibri" w:cs="Calibri"/>
          <w:color w:val="000000" w:themeColor="text1"/>
        </w:rPr>
      </w:pPr>
    </w:p>
    <w:p w14:paraId="3E9A74BD" w14:textId="0F2873C0" w:rsidR="00706CFE" w:rsidRPr="00343BBA" w:rsidRDefault="00DF681E" w:rsidP="00343BBA">
      <w:pPr>
        <w:jc w:val="both"/>
        <w:rPr>
          <w:rFonts w:ascii="Calibri" w:hAnsi="Calibri" w:cs="Calibri"/>
          <w:color w:val="000000" w:themeColor="text1"/>
        </w:rPr>
      </w:pPr>
      <w:r w:rsidRPr="00741C6D">
        <w:rPr>
          <w:rFonts w:ascii="Calibri" w:hAnsi="Calibri" w:cs="Calibri"/>
          <w:color w:val="000000" w:themeColor="text1"/>
          <w:highlight w:val="yellow"/>
        </w:rPr>
        <w:t xml:space="preserve">3.2 </w:t>
      </w:r>
      <w:r w:rsidRPr="00741C6D">
        <w:rPr>
          <w:rFonts w:ascii="Calibri" w:hAnsi="Calibri" w:cs="Calibri"/>
          <w:color w:val="000000" w:themeColor="text1"/>
          <w:highlight w:val="yellow"/>
        </w:rPr>
        <w:tab/>
        <w:t xml:space="preserve">Set the </w:t>
      </w:r>
      <w:r w:rsidR="00966288" w:rsidRPr="00741C6D">
        <w:rPr>
          <w:rFonts w:ascii="Calibri" w:hAnsi="Calibri" w:cs="Calibri"/>
          <w:color w:val="000000" w:themeColor="text1"/>
          <w:highlight w:val="yellow"/>
        </w:rPr>
        <w:t xml:space="preserve">desired oxygen concentration </w:t>
      </w:r>
      <w:r w:rsidRPr="00741C6D">
        <w:rPr>
          <w:rFonts w:ascii="Calibri" w:hAnsi="Calibri" w:cs="Calibri"/>
          <w:color w:val="000000" w:themeColor="text1"/>
          <w:highlight w:val="yellow"/>
        </w:rPr>
        <w:t>to</w:t>
      </w:r>
      <w:r w:rsidR="00E75F04" w:rsidRPr="00741C6D">
        <w:rPr>
          <w:rFonts w:ascii="Calibri" w:hAnsi="Calibri" w:cs="Calibri"/>
          <w:color w:val="000000" w:themeColor="text1"/>
          <w:highlight w:val="yellow"/>
        </w:rPr>
        <w:t xml:space="preserve"> 1% O</w:t>
      </w:r>
      <w:r w:rsidR="00E75F04" w:rsidRPr="00741C6D">
        <w:rPr>
          <w:rFonts w:ascii="Calibri" w:hAnsi="Calibri" w:cs="Calibri"/>
          <w:color w:val="000000" w:themeColor="text1"/>
          <w:highlight w:val="yellow"/>
          <w:vertAlign w:val="subscript"/>
        </w:rPr>
        <w:t>2</w:t>
      </w:r>
      <w:r w:rsidR="001009BD" w:rsidRPr="00741C6D">
        <w:rPr>
          <w:rFonts w:ascii="Calibri" w:hAnsi="Calibri" w:cs="Calibri"/>
          <w:color w:val="000000" w:themeColor="text1"/>
          <w:highlight w:val="yellow"/>
        </w:rPr>
        <w:t>.</w:t>
      </w:r>
      <w:r w:rsidR="001009BD" w:rsidRPr="00343BBA">
        <w:rPr>
          <w:rFonts w:ascii="Calibri" w:hAnsi="Calibri" w:cs="Calibri"/>
          <w:color w:val="000000" w:themeColor="text1"/>
        </w:rPr>
        <w:t xml:space="preserve"> </w:t>
      </w:r>
    </w:p>
    <w:p w14:paraId="59A9988C" w14:textId="77777777" w:rsidR="00DF681E" w:rsidRPr="00343BBA" w:rsidRDefault="00DF681E" w:rsidP="00343BBA">
      <w:pPr>
        <w:jc w:val="both"/>
        <w:rPr>
          <w:rFonts w:ascii="Calibri" w:hAnsi="Calibri" w:cs="Calibri"/>
          <w:color w:val="000000" w:themeColor="text1"/>
        </w:rPr>
      </w:pPr>
    </w:p>
    <w:p w14:paraId="276CE09C" w14:textId="030AB63C" w:rsidR="00DF681E" w:rsidRPr="00343BBA" w:rsidRDefault="00DF681E" w:rsidP="00343BBA">
      <w:pPr>
        <w:jc w:val="both"/>
        <w:rPr>
          <w:rFonts w:ascii="Calibri" w:hAnsi="Calibri" w:cs="Calibri"/>
          <w:color w:val="000000" w:themeColor="text1"/>
        </w:rPr>
      </w:pPr>
      <w:r w:rsidRPr="00343BBA">
        <w:rPr>
          <w:rFonts w:ascii="Calibri" w:hAnsi="Calibri" w:cs="Calibri"/>
          <w:color w:val="000000" w:themeColor="text1"/>
        </w:rPr>
        <w:t xml:space="preserve">3.3 </w:t>
      </w:r>
      <w:r w:rsidRPr="00343BBA">
        <w:rPr>
          <w:rFonts w:ascii="Calibri" w:hAnsi="Calibri" w:cs="Calibri"/>
          <w:color w:val="000000" w:themeColor="text1"/>
        </w:rPr>
        <w:tab/>
        <w:t xml:space="preserve">Allow the hypoxia chamber to equilibrate the selected parameters. </w:t>
      </w:r>
    </w:p>
    <w:p w14:paraId="07847B8F" w14:textId="77777777" w:rsidR="00706CFE" w:rsidRPr="00343BBA" w:rsidRDefault="00706CFE" w:rsidP="00343BBA">
      <w:pPr>
        <w:jc w:val="both"/>
        <w:rPr>
          <w:rFonts w:ascii="Calibri" w:hAnsi="Calibri" w:cs="Calibri"/>
          <w:color w:val="000000" w:themeColor="text1"/>
        </w:rPr>
      </w:pPr>
    </w:p>
    <w:p w14:paraId="526B8308" w14:textId="28EFAB05" w:rsidR="00706CFE" w:rsidRPr="00343BBA" w:rsidRDefault="00706CFE" w:rsidP="00343BBA">
      <w:pPr>
        <w:jc w:val="both"/>
        <w:rPr>
          <w:rFonts w:ascii="Calibri" w:hAnsi="Calibri" w:cs="Calibri"/>
          <w:color w:val="000000" w:themeColor="text1"/>
        </w:rPr>
      </w:pPr>
      <w:r w:rsidRPr="00343BBA">
        <w:rPr>
          <w:rFonts w:ascii="Calibri" w:hAnsi="Calibri" w:cs="Calibri"/>
          <w:color w:val="000000" w:themeColor="text1"/>
        </w:rPr>
        <w:t>NOTE:</w:t>
      </w:r>
      <w:r w:rsidRPr="00343BBA">
        <w:rPr>
          <w:rFonts w:ascii="Calibri" w:hAnsi="Calibri" w:cs="Calibri"/>
          <w:b/>
          <w:bCs/>
          <w:color w:val="000000" w:themeColor="text1"/>
        </w:rPr>
        <w:t xml:space="preserve"> </w:t>
      </w:r>
      <w:r w:rsidR="001009BD" w:rsidRPr="00343BBA">
        <w:rPr>
          <w:rFonts w:ascii="Calibri" w:hAnsi="Calibri" w:cs="Calibri"/>
          <w:color w:val="000000" w:themeColor="text1"/>
        </w:rPr>
        <w:t xml:space="preserve">It </w:t>
      </w:r>
      <w:r w:rsidR="00355F00" w:rsidRPr="00343BBA">
        <w:rPr>
          <w:rFonts w:ascii="Calibri" w:hAnsi="Calibri" w:cs="Calibri"/>
          <w:color w:val="000000" w:themeColor="text1"/>
        </w:rPr>
        <w:t>can take</w:t>
      </w:r>
      <w:r w:rsidR="001009BD" w:rsidRPr="00343BBA">
        <w:rPr>
          <w:rFonts w:ascii="Calibri" w:hAnsi="Calibri" w:cs="Calibri"/>
          <w:color w:val="000000" w:themeColor="text1"/>
        </w:rPr>
        <w:t xml:space="preserve"> approximately 20</w:t>
      </w:r>
      <w:r w:rsidR="0094165C" w:rsidRPr="00343BBA">
        <w:rPr>
          <w:rFonts w:ascii="Calibri" w:hAnsi="Calibri" w:cs="Calibri"/>
          <w:color w:val="000000" w:themeColor="text1"/>
        </w:rPr>
        <w:t>–</w:t>
      </w:r>
      <w:r w:rsidR="001009BD" w:rsidRPr="00343BBA">
        <w:rPr>
          <w:rFonts w:ascii="Calibri" w:hAnsi="Calibri" w:cs="Calibri"/>
          <w:color w:val="000000" w:themeColor="text1"/>
        </w:rPr>
        <w:t xml:space="preserve">30 min for the </w:t>
      </w:r>
      <w:r w:rsidR="00882FE1" w:rsidRPr="00343BBA">
        <w:rPr>
          <w:rFonts w:ascii="Calibri" w:hAnsi="Calibri" w:cs="Calibri"/>
          <w:color w:val="000000" w:themeColor="text1"/>
        </w:rPr>
        <w:t>chamber</w:t>
      </w:r>
      <w:r w:rsidR="001009BD" w:rsidRPr="00343BBA">
        <w:rPr>
          <w:rFonts w:ascii="Calibri" w:hAnsi="Calibri" w:cs="Calibri"/>
          <w:color w:val="000000" w:themeColor="text1"/>
        </w:rPr>
        <w:t xml:space="preserve"> to reach 1% oxygen</w:t>
      </w:r>
      <w:r w:rsidR="00355F00" w:rsidRPr="00343BBA">
        <w:rPr>
          <w:rFonts w:ascii="Calibri" w:hAnsi="Calibri" w:cs="Calibri"/>
          <w:color w:val="000000" w:themeColor="text1"/>
        </w:rPr>
        <w:t xml:space="preserve">, </w:t>
      </w:r>
      <w:r w:rsidR="00966288" w:rsidRPr="00343BBA">
        <w:rPr>
          <w:rFonts w:ascii="Calibri" w:hAnsi="Calibri" w:cs="Calibri"/>
          <w:color w:val="000000" w:themeColor="text1"/>
        </w:rPr>
        <w:t xml:space="preserve">as </w:t>
      </w:r>
      <w:r w:rsidR="00355F00" w:rsidRPr="00343BBA">
        <w:rPr>
          <w:rFonts w:ascii="Calibri" w:hAnsi="Calibri" w:cs="Calibri"/>
          <w:color w:val="000000" w:themeColor="text1"/>
        </w:rPr>
        <w:t xml:space="preserve">nitrogen gas needs to be pumped into the </w:t>
      </w:r>
      <w:r w:rsidR="00882FE1" w:rsidRPr="00343BBA">
        <w:rPr>
          <w:rFonts w:ascii="Calibri" w:hAnsi="Calibri" w:cs="Calibri"/>
          <w:color w:val="000000" w:themeColor="text1"/>
        </w:rPr>
        <w:t>chamber</w:t>
      </w:r>
      <w:r w:rsidR="00355F00" w:rsidRPr="00343BBA">
        <w:rPr>
          <w:rFonts w:ascii="Calibri" w:hAnsi="Calibri" w:cs="Calibri"/>
          <w:color w:val="000000" w:themeColor="text1"/>
        </w:rPr>
        <w:t xml:space="preserve"> to reduce </w:t>
      </w:r>
      <w:r w:rsidR="0094165C" w:rsidRPr="00343BBA">
        <w:rPr>
          <w:rFonts w:ascii="Calibri" w:hAnsi="Calibri" w:cs="Calibri"/>
          <w:color w:val="000000" w:themeColor="text1"/>
        </w:rPr>
        <w:t xml:space="preserve">the </w:t>
      </w:r>
      <w:r w:rsidR="00355F00" w:rsidRPr="00343BBA">
        <w:rPr>
          <w:rFonts w:ascii="Calibri" w:hAnsi="Calibri" w:cs="Calibri"/>
          <w:color w:val="000000" w:themeColor="text1"/>
        </w:rPr>
        <w:t>levels of oxygen</w:t>
      </w:r>
      <w:r w:rsidR="001009BD" w:rsidRPr="00343BBA">
        <w:rPr>
          <w:rFonts w:ascii="Calibri" w:hAnsi="Calibri" w:cs="Calibri"/>
          <w:color w:val="000000" w:themeColor="text1"/>
        </w:rPr>
        <w:t xml:space="preserve">. </w:t>
      </w:r>
    </w:p>
    <w:p w14:paraId="3C80E2B0" w14:textId="77777777" w:rsidR="00706CFE" w:rsidRPr="00343BBA" w:rsidRDefault="00706CFE" w:rsidP="00343BBA">
      <w:pPr>
        <w:jc w:val="both"/>
        <w:rPr>
          <w:rFonts w:ascii="Calibri" w:hAnsi="Calibri" w:cs="Calibri"/>
          <w:color w:val="000000" w:themeColor="text1"/>
        </w:rPr>
      </w:pPr>
    </w:p>
    <w:p w14:paraId="4289C305" w14:textId="6B7DBAC1" w:rsidR="00DF681E" w:rsidRPr="00343BBA" w:rsidRDefault="00DF681E" w:rsidP="00343BBA">
      <w:pPr>
        <w:jc w:val="both"/>
        <w:rPr>
          <w:rFonts w:ascii="Calibri" w:hAnsi="Calibri" w:cs="Calibri"/>
          <w:b/>
          <w:bCs/>
          <w:color w:val="000000" w:themeColor="text1"/>
        </w:rPr>
      </w:pPr>
      <w:r w:rsidRPr="00343BBA">
        <w:rPr>
          <w:rFonts w:ascii="Calibri" w:hAnsi="Calibri" w:cs="Calibri"/>
          <w:b/>
          <w:bCs/>
          <w:color w:val="000000" w:themeColor="text1"/>
        </w:rPr>
        <w:t xml:space="preserve">4. </w:t>
      </w:r>
      <w:r w:rsidRPr="00343BBA">
        <w:rPr>
          <w:rFonts w:ascii="Calibri" w:hAnsi="Calibri" w:cs="Calibri"/>
          <w:b/>
          <w:bCs/>
          <w:color w:val="000000" w:themeColor="text1"/>
        </w:rPr>
        <w:tab/>
        <w:t xml:space="preserve">Larvae </w:t>
      </w:r>
      <w:r w:rsidR="0094165C" w:rsidRPr="00343BBA">
        <w:rPr>
          <w:rFonts w:ascii="Calibri" w:hAnsi="Calibri" w:cs="Calibri"/>
          <w:b/>
          <w:bCs/>
          <w:color w:val="000000" w:themeColor="text1"/>
        </w:rPr>
        <w:t>escape visualization</w:t>
      </w:r>
    </w:p>
    <w:p w14:paraId="72A4F658" w14:textId="77777777" w:rsidR="003E1D9B" w:rsidRPr="00343BBA" w:rsidRDefault="003E1D9B" w:rsidP="00343BBA">
      <w:pPr>
        <w:jc w:val="both"/>
        <w:rPr>
          <w:rFonts w:ascii="Calibri" w:hAnsi="Calibri" w:cs="Calibri"/>
          <w:color w:val="000000" w:themeColor="text1"/>
        </w:rPr>
      </w:pPr>
    </w:p>
    <w:p w14:paraId="0CF31534" w14:textId="79F0711F" w:rsidR="00DF681E" w:rsidRPr="00343BBA" w:rsidRDefault="00DF681E" w:rsidP="00343BBA">
      <w:pPr>
        <w:jc w:val="both"/>
        <w:rPr>
          <w:rFonts w:ascii="Calibri" w:hAnsi="Calibri" w:cs="Calibri"/>
          <w:color w:val="000000" w:themeColor="text1"/>
        </w:rPr>
      </w:pPr>
      <w:r w:rsidRPr="00741C6D">
        <w:rPr>
          <w:rFonts w:ascii="Calibri" w:hAnsi="Calibri" w:cs="Calibri"/>
          <w:color w:val="000000" w:themeColor="text1"/>
          <w:highlight w:val="yellow"/>
        </w:rPr>
        <w:t xml:space="preserve">4.1 </w:t>
      </w:r>
      <w:r w:rsidRPr="00741C6D">
        <w:rPr>
          <w:rFonts w:ascii="Calibri" w:hAnsi="Calibri" w:cs="Calibri"/>
          <w:color w:val="000000" w:themeColor="text1"/>
          <w:highlight w:val="yellow"/>
        </w:rPr>
        <w:tab/>
      </w:r>
      <w:r w:rsidR="00355F00" w:rsidRPr="00741C6D">
        <w:rPr>
          <w:rFonts w:ascii="Calibri" w:hAnsi="Calibri" w:cs="Calibri"/>
          <w:color w:val="000000" w:themeColor="text1"/>
          <w:highlight w:val="yellow"/>
        </w:rPr>
        <w:t xml:space="preserve">Once the </w:t>
      </w:r>
      <w:r w:rsidR="00882FE1" w:rsidRPr="00741C6D">
        <w:rPr>
          <w:rFonts w:ascii="Calibri" w:hAnsi="Calibri" w:cs="Calibri"/>
          <w:color w:val="000000" w:themeColor="text1"/>
          <w:highlight w:val="yellow"/>
        </w:rPr>
        <w:t>chamber</w:t>
      </w:r>
      <w:r w:rsidR="00355F00" w:rsidRPr="00741C6D">
        <w:rPr>
          <w:rFonts w:ascii="Calibri" w:hAnsi="Calibri" w:cs="Calibri"/>
          <w:color w:val="000000" w:themeColor="text1"/>
          <w:highlight w:val="yellow"/>
        </w:rPr>
        <w:t xml:space="preserve"> reaches 1% O</w:t>
      </w:r>
      <w:r w:rsidR="00355F00" w:rsidRPr="00741C6D">
        <w:rPr>
          <w:rFonts w:ascii="Calibri" w:hAnsi="Calibri" w:cs="Calibri"/>
          <w:color w:val="000000" w:themeColor="text1"/>
          <w:highlight w:val="yellow"/>
          <w:vertAlign w:val="subscript"/>
        </w:rPr>
        <w:t xml:space="preserve">2, </w:t>
      </w:r>
      <w:r w:rsidRPr="00741C6D">
        <w:rPr>
          <w:rFonts w:ascii="Calibri" w:hAnsi="Calibri" w:cs="Calibri"/>
          <w:color w:val="000000" w:themeColor="text1"/>
          <w:highlight w:val="yellow"/>
        </w:rPr>
        <w:t xml:space="preserve">open </w:t>
      </w:r>
      <w:r w:rsidR="00B70110" w:rsidRPr="00741C6D">
        <w:rPr>
          <w:rFonts w:ascii="Calibri" w:hAnsi="Calibri" w:cs="Calibri"/>
          <w:color w:val="000000" w:themeColor="text1"/>
          <w:highlight w:val="yellow"/>
        </w:rPr>
        <w:t xml:space="preserve">the </w:t>
      </w:r>
      <w:r w:rsidR="00966288" w:rsidRPr="00741C6D">
        <w:rPr>
          <w:rFonts w:ascii="Calibri" w:hAnsi="Calibri" w:cs="Calibri"/>
          <w:color w:val="000000" w:themeColor="text1"/>
          <w:highlight w:val="yellow"/>
        </w:rPr>
        <w:t xml:space="preserve">outer </w:t>
      </w:r>
      <w:r w:rsidR="00882FE1" w:rsidRPr="00741C6D">
        <w:rPr>
          <w:rFonts w:ascii="Calibri" w:hAnsi="Calibri" w:cs="Calibri"/>
          <w:color w:val="000000" w:themeColor="text1"/>
          <w:highlight w:val="yellow"/>
        </w:rPr>
        <w:t>chamber</w:t>
      </w:r>
      <w:r w:rsidR="00B70110" w:rsidRPr="00741C6D">
        <w:rPr>
          <w:rFonts w:ascii="Calibri" w:hAnsi="Calibri" w:cs="Calibri"/>
          <w:color w:val="000000" w:themeColor="text1"/>
          <w:highlight w:val="yellow"/>
        </w:rPr>
        <w:t xml:space="preserve"> door.</w:t>
      </w:r>
    </w:p>
    <w:p w14:paraId="62DB2CF0" w14:textId="77777777" w:rsidR="00DF681E" w:rsidRPr="00343BBA" w:rsidRDefault="00DF681E" w:rsidP="00343BBA">
      <w:pPr>
        <w:jc w:val="both"/>
        <w:rPr>
          <w:rFonts w:ascii="Calibri" w:hAnsi="Calibri" w:cs="Calibri"/>
          <w:color w:val="000000" w:themeColor="text1"/>
        </w:rPr>
      </w:pPr>
    </w:p>
    <w:p w14:paraId="428FE1ED" w14:textId="4008F449" w:rsidR="00DF681E" w:rsidRPr="00343BBA" w:rsidRDefault="00DF681E" w:rsidP="00343BBA">
      <w:pPr>
        <w:jc w:val="both"/>
        <w:rPr>
          <w:rFonts w:ascii="Calibri" w:hAnsi="Calibri" w:cs="Calibri"/>
          <w:color w:val="000000" w:themeColor="text1"/>
        </w:rPr>
      </w:pPr>
      <w:r w:rsidRPr="00343BBA">
        <w:rPr>
          <w:rFonts w:ascii="Calibri" w:hAnsi="Calibri" w:cs="Calibri"/>
          <w:color w:val="000000" w:themeColor="text1"/>
        </w:rPr>
        <w:t>NOTE:</w:t>
      </w:r>
      <w:r w:rsidR="00B70110" w:rsidRPr="00343BBA">
        <w:rPr>
          <w:rFonts w:ascii="Calibri" w:hAnsi="Calibri" w:cs="Calibri"/>
          <w:color w:val="000000" w:themeColor="text1"/>
        </w:rPr>
        <w:t xml:space="preserve"> The O</w:t>
      </w:r>
      <w:r w:rsidR="00B70110" w:rsidRPr="00343BBA">
        <w:rPr>
          <w:rFonts w:ascii="Calibri" w:hAnsi="Calibri" w:cs="Calibri"/>
          <w:color w:val="000000" w:themeColor="text1"/>
          <w:vertAlign w:val="subscript"/>
        </w:rPr>
        <w:t>2</w:t>
      </w:r>
      <w:r w:rsidR="00B70110" w:rsidRPr="00343BBA">
        <w:rPr>
          <w:rFonts w:ascii="Calibri" w:hAnsi="Calibri" w:cs="Calibri"/>
          <w:color w:val="000000" w:themeColor="text1"/>
        </w:rPr>
        <w:t xml:space="preserve"> levels will not </w:t>
      </w:r>
      <w:r w:rsidR="00E75F04" w:rsidRPr="00343BBA">
        <w:rPr>
          <w:rFonts w:ascii="Calibri" w:hAnsi="Calibri" w:cs="Calibri"/>
          <w:color w:val="000000" w:themeColor="text1"/>
        </w:rPr>
        <w:t>decrease</w:t>
      </w:r>
      <w:r w:rsidR="00B70110" w:rsidRPr="00343BBA">
        <w:rPr>
          <w:rFonts w:ascii="Calibri" w:hAnsi="Calibri" w:cs="Calibri"/>
          <w:color w:val="000000" w:themeColor="text1"/>
        </w:rPr>
        <w:t xml:space="preserve"> with the main </w:t>
      </w:r>
      <w:r w:rsidR="00882FE1" w:rsidRPr="00343BBA">
        <w:rPr>
          <w:rFonts w:ascii="Calibri" w:hAnsi="Calibri" w:cs="Calibri"/>
          <w:color w:val="000000" w:themeColor="text1"/>
        </w:rPr>
        <w:t>chamber</w:t>
      </w:r>
      <w:r w:rsidR="00B70110" w:rsidRPr="00343BBA">
        <w:rPr>
          <w:rFonts w:ascii="Calibri" w:hAnsi="Calibri" w:cs="Calibri"/>
          <w:color w:val="000000" w:themeColor="text1"/>
        </w:rPr>
        <w:t xml:space="preserve"> door being opened</w:t>
      </w:r>
      <w:r w:rsidR="00DD5547" w:rsidRPr="00343BBA">
        <w:rPr>
          <w:rFonts w:ascii="Calibri" w:hAnsi="Calibri" w:cs="Calibri"/>
          <w:color w:val="000000" w:themeColor="text1"/>
        </w:rPr>
        <w:t>,</w:t>
      </w:r>
      <w:r w:rsidR="00B70110" w:rsidRPr="00343BBA">
        <w:rPr>
          <w:rFonts w:ascii="Calibri" w:hAnsi="Calibri" w:cs="Calibri"/>
          <w:color w:val="000000" w:themeColor="text1"/>
        </w:rPr>
        <w:t xml:space="preserve"> as there is an inner </w:t>
      </w:r>
      <w:r w:rsidR="006F176F" w:rsidRPr="00343BBA">
        <w:rPr>
          <w:rFonts w:ascii="Calibri" w:hAnsi="Calibri" w:cs="Calibri"/>
          <w:color w:val="000000" w:themeColor="text1"/>
        </w:rPr>
        <w:t xml:space="preserve">transparent </w:t>
      </w:r>
      <w:r w:rsidR="00355F00" w:rsidRPr="00343BBA">
        <w:rPr>
          <w:rFonts w:ascii="Calibri" w:hAnsi="Calibri" w:cs="Calibri"/>
          <w:color w:val="000000" w:themeColor="text1"/>
        </w:rPr>
        <w:t>door</w:t>
      </w:r>
      <w:r w:rsidR="00E75F04" w:rsidRPr="00343BBA">
        <w:rPr>
          <w:rFonts w:ascii="Calibri" w:hAnsi="Calibri" w:cs="Calibri"/>
          <w:color w:val="000000" w:themeColor="text1"/>
        </w:rPr>
        <w:t xml:space="preserve"> </w:t>
      </w:r>
      <w:r w:rsidR="00DD5547" w:rsidRPr="00343BBA">
        <w:rPr>
          <w:rFonts w:ascii="Calibri" w:hAnsi="Calibri" w:cs="Calibri"/>
          <w:color w:val="000000" w:themeColor="text1"/>
        </w:rPr>
        <w:t xml:space="preserve">that maintains the oxygen levels in the </w:t>
      </w:r>
      <w:r w:rsidR="00882FE1" w:rsidRPr="00343BBA">
        <w:rPr>
          <w:rFonts w:ascii="Calibri" w:hAnsi="Calibri" w:cs="Calibri"/>
          <w:color w:val="000000" w:themeColor="text1"/>
        </w:rPr>
        <w:t>chamber</w:t>
      </w:r>
      <w:r w:rsidR="00DD5547" w:rsidRPr="00343BBA">
        <w:rPr>
          <w:rFonts w:ascii="Calibri" w:hAnsi="Calibri" w:cs="Calibri"/>
          <w:color w:val="000000" w:themeColor="text1"/>
        </w:rPr>
        <w:t>.</w:t>
      </w:r>
    </w:p>
    <w:p w14:paraId="42D01E81" w14:textId="77777777" w:rsidR="00DF681E" w:rsidRPr="00343BBA" w:rsidRDefault="00DF681E" w:rsidP="00343BBA">
      <w:pPr>
        <w:jc w:val="both"/>
        <w:rPr>
          <w:rFonts w:ascii="Calibri" w:hAnsi="Calibri" w:cs="Calibri"/>
          <w:color w:val="000000" w:themeColor="text1"/>
        </w:rPr>
      </w:pPr>
    </w:p>
    <w:p w14:paraId="0252C84C" w14:textId="56C2C5B4" w:rsidR="00DF681E" w:rsidRPr="00343BBA" w:rsidRDefault="00DF681E" w:rsidP="00343BBA">
      <w:pPr>
        <w:jc w:val="both"/>
        <w:rPr>
          <w:rFonts w:ascii="Calibri" w:hAnsi="Calibri" w:cs="Calibri"/>
          <w:color w:val="000000" w:themeColor="text1"/>
        </w:rPr>
      </w:pPr>
      <w:r w:rsidRPr="00741C6D">
        <w:rPr>
          <w:rFonts w:ascii="Calibri" w:hAnsi="Calibri" w:cs="Calibri"/>
          <w:color w:val="000000" w:themeColor="text1"/>
          <w:highlight w:val="yellow"/>
        </w:rPr>
        <w:lastRenderedPageBreak/>
        <w:t xml:space="preserve">4.2 </w:t>
      </w:r>
      <w:r w:rsidRPr="00741C6D">
        <w:rPr>
          <w:rFonts w:ascii="Calibri" w:hAnsi="Calibri" w:cs="Calibri"/>
          <w:color w:val="000000" w:themeColor="text1"/>
          <w:highlight w:val="yellow"/>
        </w:rPr>
        <w:tab/>
        <w:t>Start a timer when the chamber door opens</w:t>
      </w:r>
      <w:r w:rsidR="0094165C" w:rsidRPr="00741C6D">
        <w:rPr>
          <w:rFonts w:ascii="Calibri" w:hAnsi="Calibri" w:cs="Calibri"/>
          <w:color w:val="000000" w:themeColor="text1"/>
          <w:highlight w:val="yellow"/>
        </w:rPr>
        <w:t>;</w:t>
      </w:r>
      <w:r w:rsidRPr="00741C6D">
        <w:rPr>
          <w:rFonts w:ascii="Calibri" w:hAnsi="Calibri" w:cs="Calibri"/>
          <w:color w:val="000000" w:themeColor="text1"/>
          <w:highlight w:val="yellow"/>
        </w:rPr>
        <w:t xml:space="preserve"> this will be time 0</w:t>
      </w:r>
      <w:r w:rsidR="00074BF9" w:rsidRPr="00741C6D">
        <w:rPr>
          <w:rFonts w:ascii="Calibri" w:hAnsi="Calibri" w:cs="Calibri"/>
          <w:color w:val="000000" w:themeColor="text1"/>
          <w:highlight w:val="yellow"/>
        </w:rPr>
        <w:t xml:space="preserve"> min</w:t>
      </w:r>
      <w:r w:rsidRPr="00741C6D">
        <w:rPr>
          <w:rFonts w:ascii="Calibri" w:hAnsi="Calibri" w:cs="Calibri"/>
          <w:color w:val="000000" w:themeColor="text1"/>
          <w:highlight w:val="yellow"/>
        </w:rPr>
        <w:t>.</w:t>
      </w:r>
    </w:p>
    <w:p w14:paraId="71744E60" w14:textId="77777777" w:rsidR="00DF681E" w:rsidRPr="00343BBA" w:rsidRDefault="00DF681E" w:rsidP="00343BBA">
      <w:pPr>
        <w:jc w:val="both"/>
        <w:rPr>
          <w:rFonts w:ascii="Calibri" w:hAnsi="Calibri" w:cs="Calibri"/>
          <w:color w:val="000000" w:themeColor="text1"/>
        </w:rPr>
      </w:pPr>
    </w:p>
    <w:p w14:paraId="5C8924CE" w14:textId="4C8B54DA" w:rsidR="00DF681E" w:rsidRPr="00343BBA" w:rsidRDefault="00DF681E" w:rsidP="00343BBA">
      <w:pPr>
        <w:jc w:val="both"/>
        <w:rPr>
          <w:rFonts w:ascii="Calibri" w:hAnsi="Calibri" w:cs="Calibri"/>
          <w:color w:val="000000" w:themeColor="text1"/>
        </w:rPr>
      </w:pPr>
      <w:r w:rsidRPr="00343BBA">
        <w:rPr>
          <w:rFonts w:ascii="Calibri" w:hAnsi="Calibri" w:cs="Calibri"/>
          <w:color w:val="000000" w:themeColor="text1"/>
        </w:rPr>
        <w:t>NOTE:</w:t>
      </w:r>
      <w:r w:rsidRPr="00343BBA">
        <w:rPr>
          <w:rFonts w:ascii="Calibri" w:hAnsi="Calibri" w:cs="Calibri"/>
          <w:b/>
          <w:bCs/>
          <w:color w:val="000000" w:themeColor="text1"/>
        </w:rPr>
        <w:t xml:space="preserve"> </w:t>
      </w:r>
      <w:r w:rsidRPr="00343BBA">
        <w:rPr>
          <w:rFonts w:ascii="Calibri" w:hAnsi="Calibri" w:cs="Calibri"/>
          <w:color w:val="000000" w:themeColor="text1"/>
        </w:rPr>
        <w:t>The beginning of the experiment (time 0) starts post-calibration of the chamber when the desired oxygen (1%) concentration is present.</w:t>
      </w:r>
    </w:p>
    <w:p w14:paraId="4ED9E628" w14:textId="77777777" w:rsidR="00DF681E" w:rsidRPr="00343BBA" w:rsidRDefault="00DF681E" w:rsidP="00343BBA">
      <w:pPr>
        <w:jc w:val="both"/>
        <w:rPr>
          <w:rFonts w:ascii="Calibri" w:hAnsi="Calibri" w:cs="Calibri"/>
          <w:color w:val="000000" w:themeColor="text1"/>
        </w:rPr>
      </w:pPr>
    </w:p>
    <w:p w14:paraId="3EB3D3F5" w14:textId="68234565" w:rsidR="00355F00" w:rsidRPr="00343BBA" w:rsidRDefault="00DF681E" w:rsidP="00343BBA">
      <w:pPr>
        <w:jc w:val="both"/>
        <w:rPr>
          <w:rFonts w:ascii="Calibri" w:hAnsi="Calibri" w:cs="Calibri"/>
          <w:color w:val="000000" w:themeColor="text1"/>
        </w:rPr>
      </w:pPr>
      <w:r w:rsidRPr="00741C6D">
        <w:rPr>
          <w:rFonts w:ascii="Calibri" w:hAnsi="Calibri" w:cs="Calibri"/>
          <w:color w:val="000000" w:themeColor="text1"/>
          <w:highlight w:val="yellow"/>
        </w:rPr>
        <w:t xml:space="preserve">4.3 </w:t>
      </w:r>
      <w:r w:rsidRPr="00741C6D">
        <w:rPr>
          <w:rFonts w:ascii="Calibri" w:hAnsi="Calibri" w:cs="Calibri"/>
          <w:color w:val="000000" w:themeColor="text1"/>
          <w:highlight w:val="yellow"/>
        </w:rPr>
        <w:tab/>
      </w:r>
      <w:r w:rsidR="00966288" w:rsidRPr="00741C6D">
        <w:rPr>
          <w:rFonts w:ascii="Calibri" w:hAnsi="Calibri" w:cs="Calibri"/>
          <w:color w:val="000000" w:themeColor="text1"/>
          <w:highlight w:val="yellow"/>
        </w:rPr>
        <w:t xml:space="preserve">While </w:t>
      </w:r>
      <w:r w:rsidR="00E75F04" w:rsidRPr="00741C6D">
        <w:rPr>
          <w:rFonts w:ascii="Calibri" w:hAnsi="Calibri" w:cs="Calibri"/>
          <w:color w:val="000000" w:themeColor="text1"/>
          <w:highlight w:val="yellow"/>
        </w:rPr>
        <w:t>u</w:t>
      </w:r>
      <w:r w:rsidR="00B70110" w:rsidRPr="00741C6D">
        <w:rPr>
          <w:rFonts w:ascii="Calibri" w:hAnsi="Calibri" w:cs="Calibri"/>
          <w:color w:val="000000" w:themeColor="text1"/>
          <w:highlight w:val="yellow"/>
        </w:rPr>
        <w:t xml:space="preserve">sing the transparent </w:t>
      </w:r>
      <w:r w:rsidR="003D353A" w:rsidRPr="00741C6D">
        <w:rPr>
          <w:rFonts w:ascii="Calibri" w:hAnsi="Calibri" w:cs="Calibri"/>
          <w:color w:val="000000" w:themeColor="text1"/>
          <w:highlight w:val="yellow"/>
        </w:rPr>
        <w:t>door</w:t>
      </w:r>
      <w:r w:rsidR="00966288" w:rsidRPr="00741C6D">
        <w:rPr>
          <w:rFonts w:ascii="Calibri" w:hAnsi="Calibri" w:cs="Calibri"/>
          <w:color w:val="000000" w:themeColor="text1"/>
          <w:highlight w:val="yellow"/>
        </w:rPr>
        <w:t xml:space="preserve"> to maintain hypoxia in the chamber</w:t>
      </w:r>
      <w:r w:rsidR="003D353A" w:rsidRPr="00741C6D">
        <w:rPr>
          <w:rFonts w:ascii="Calibri" w:hAnsi="Calibri" w:cs="Calibri"/>
          <w:color w:val="000000" w:themeColor="text1"/>
          <w:highlight w:val="yellow"/>
        </w:rPr>
        <w:t>,</w:t>
      </w:r>
      <w:r w:rsidR="00355F00" w:rsidRPr="00741C6D">
        <w:rPr>
          <w:rFonts w:ascii="Calibri" w:hAnsi="Calibri" w:cs="Calibri"/>
          <w:color w:val="000000" w:themeColor="text1"/>
          <w:highlight w:val="yellow"/>
        </w:rPr>
        <w:t xml:space="preserve"> </w:t>
      </w:r>
      <w:r w:rsidRPr="00741C6D">
        <w:rPr>
          <w:rFonts w:ascii="Calibri" w:hAnsi="Calibri" w:cs="Calibri"/>
          <w:color w:val="000000" w:themeColor="text1"/>
          <w:highlight w:val="yellow"/>
        </w:rPr>
        <w:t xml:space="preserve">count </w:t>
      </w:r>
      <w:r w:rsidR="00355F00" w:rsidRPr="00741C6D">
        <w:rPr>
          <w:rFonts w:ascii="Calibri" w:hAnsi="Calibri" w:cs="Calibri"/>
          <w:color w:val="000000" w:themeColor="text1"/>
          <w:highlight w:val="yellow"/>
        </w:rPr>
        <w:t xml:space="preserve">the number of </w:t>
      </w:r>
      <w:r w:rsidR="006F176F" w:rsidRPr="00741C6D">
        <w:rPr>
          <w:rFonts w:ascii="Calibri" w:hAnsi="Calibri" w:cs="Calibri"/>
          <w:color w:val="000000" w:themeColor="text1"/>
          <w:highlight w:val="yellow"/>
        </w:rPr>
        <w:t>larvae</w:t>
      </w:r>
      <w:r w:rsidR="001009BD" w:rsidRPr="00741C6D">
        <w:rPr>
          <w:rFonts w:ascii="Calibri" w:hAnsi="Calibri" w:cs="Calibri"/>
          <w:color w:val="000000" w:themeColor="text1"/>
          <w:highlight w:val="yellow"/>
        </w:rPr>
        <w:t xml:space="preserve"> climbin</w:t>
      </w:r>
      <w:r w:rsidR="000864A8" w:rsidRPr="00741C6D">
        <w:rPr>
          <w:rFonts w:ascii="Calibri" w:hAnsi="Calibri" w:cs="Calibri"/>
          <w:color w:val="000000" w:themeColor="text1"/>
          <w:highlight w:val="yellow"/>
        </w:rPr>
        <w:t xml:space="preserve">g out of the </w:t>
      </w:r>
      <w:r w:rsidRPr="00741C6D">
        <w:rPr>
          <w:rFonts w:ascii="Calibri" w:hAnsi="Calibri" w:cs="Calibri"/>
          <w:color w:val="000000" w:themeColor="text1"/>
          <w:highlight w:val="yellow"/>
        </w:rPr>
        <w:t xml:space="preserve">fly </w:t>
      </w:r>
      <w:r w:rsidR="000864A8" w:rsidRPr="00741C6D">
        <w:rPr>
          <w:rFonts w:ascii="Calibri" w:hAnsi="Calibri" w:cs="Calibri"/>
          <w:color w:val="000000" w:themeColor="text1"/>
          <w:highlight w:val="yellow"/>
        </w:rPr>
        <w:t>food</w:t>
      </w:r>
      <w:r w:rsidR="006F176F" w:rsidRPr="00741C6D">
        <w:rPr>
          <w:rFonts w:ascii="Calibri" w:hAnsi="Calibri" w:cs="Calibri"/>
          <w:color w:val="000000" w:themeColor="text1"/>
          <w:highlight w:val="yellow"/>
        </w:rPr>
        <w:t xml:space="preserve"> along</w:t>
      </w:r>
      <w:r w:rsidR="000864A8" w:rsidRPr="00741C6D">
        <w:rPr>
          <w:rFonts w:ascii="Calibri" w:hAnsi="Calibri" w:cs="Calibri"/>
          <w:color w:val="000000" w:themeColor="text1"/>
          <w:highlight w:val="yellow"/>
        </w:rPr>
        <w:t xml:space="preserve"> the walls of the vial</w:t>
      </w:r>
      <w:r w:rsidR="00355F00" w:rsidRPr="00741C6D">
        <w:rPr>
          <w:rFonts w:ascii="Calibri" w:hAnsi="Calibri" w:cs="Calibri"/>
          <w:color w:val="000000" w:themeColor="text1"/>
          <w:highlight w:val="yellow"/>
        </w:rPr>
        <w:t>.</w:t>
      </w:r>
      <w:r w:rsidR="00355F00" w:rsidRPr="00343BBA">
        <w:rPr>
          <w:rFonts w:ascii="Calibri" w:hAnsi="Calibri" w:cs="Calibri"/>
          <w:color w:val="000000" w:themeColor="text1"/>
        </w:rPr>
        <w:t xml:space="preserve">  </w:t>
      </w:r>
    </w:p>
    <w:p w14:paraId="4B4BDDC8" w14:textId="77777777" w:rsidR="00074BF9" w:rsidRPr="00343BBA" w:rsidRDefault="00074BF9" w:rsidP="00343BBA">
      <w:pPr>
        <w:jc w:val="both"/>
        <w:rPr>
          <w:rFonts w:ascii="Calibri" w:hAnsi="Calibri" w:cs="Calibri"/>
          <w:color w:val="000000" w:themeColor="text1"/>
        </w:rPr>
      </w:pPr>
    </w:p>
    <w:p w14:paraId="0BC1DB18" w14:textId="2FB8E0BE" w:rsidR="00390D68" w:rsidRPr="00343BBA" w:rsidRDefault="00390D68" w:rsidP="00343BBA">
      <w:pPr>
        <w:jc w:val="both"/>
        <w:rPr>
          <w:rFonts w:ascii="Calibri" w:hAnsi="Calibri" w:cs="Calibri"/>
          <w:color w:val="000000" w:themeColor="text1"/>
        </w:rPr>
      </w:pPr>
      <w:r w:rsidRPr="00343BBA">
        <w:rPr>
          <w:rFonts w:ascii="Calibri" w:hAnsi="Calibri" w:cs="Calibri"/>
          <w:color w:val="000000" w:themeColor="text1"/>
        </w:rPr>
        <w:t>NOTE:</w:t>
      </w:r>
      <w:r w:rsidRPr="00343BBA">
        <w:rPr>
          <w:rFonts w:ascii="Calibri" w:hAnsi="Calibri" w:cs="Calibri"/>
          <w:b/>
          <w:bCs/>
          <w:color w:val="000000" w:themeColor="text1"/>
        </w:rPr>
        <w:t xml:space="preserve"> </w:t>
      </w:r>
      <w:r w:rsidRPr="00343BBA">
        <w:rPr>
          <w:rFonts w:ascii="Calibri" w:hAnsi="Calibri" w:cs="Calibri"/>
          <w:color w:val="000000" w:themeColor="text1"/>
        </w:rPr>
        <w:t xml:space="preserve">The fly food has a </w:t>
      </w:r>
      <w:proofErr w:type="gramStart"/>
      <w:r w:rsidRPr="00343BBA">
        <w:rPr>
          <w:rFonts w:ascii="Calibri" w:hAnsi="Calibri" w:cs="Calibri"/>
          <w:color w:val="000000" w:themeColor="text1"/>
        </w:rPr>
        <w:t>fairly flat</w:t>
      </w:r>
      <w:proofErr w:type="gramEnd"/>
      <w:r w:rsidRPr="00343BBA">
        <w:rPr>
          <w:rFonts w:ascii="Calibri" w:hAnsi="Calibri" w:cs="Calibri"/>
          <w:color w:val="000000" w:themeColor="text1"/>
        </w:rPr>
        <w:t xml:space="preserve"> surface and can be used as a border to distinguish between larvae out of the food and in the food. </w:t>
      </w:r>
    </w:p>
    <w:p w14:paraId="4235AEC3" w14:textId="77777777" w:rsidR="00355F00" w:rsidRPr="00343BBA" w:rsidRDefault="00355F00" w:rsidP="00343BBA">
      <w:pPr>
        <w:jc w:val="both"/>
        <w:rPr>
          <w:rFonts w:ascii="Calibri" w:hAnsi="Calibri" w:cs="Calibri"/>
          <w:color w:val="000000" w:themeColor="text1"/>
        </w:rPr>
      </w:pPr>
    </w:p>
    <w:p w14:paraId="744A7FA6" w14:textId="48A161EE" w:rsidR="00390D68" w:rsidRPr="00343BBA" w:rsidRDefault="00DF681E" w:rsidP="00343BBA">
      <w:pPr>
        <w:jc w:val="both"/>
        <w:rPr>
          <w:rFonts w:ascii="Calibri" w:hAnsi="Calibri" w:cs="Calibri"/>
          <w:color w:val="000000" w:themeColor="text1"/>
        </w:rPr>
      </w:pPr>
      <w:r w:rsidRPr="00741C6D">
        <w:rPr>
          <w:rFonts w:ascii="Calibri" w:hAnsi="Calibri" w:cs="Calibri"/>
          <w:color w:val="000000" w:themeColor="text1"/>
          <w:highlight w:val="yellow"/>
        </w:rPr>
        <w:t>4.4</w:t>
      </w:r>
      <w:r w:rsidRPr="00741C6D">
        <w:rPr>
          <w:rFonts w:ascii="Calibri" w:hAnsi="Calibri" w:cs="Calibri"/>
          <w:color w:val="000000" w:themeColor="text1"/>
          <w:highlight w:val="yellow"/>
        </w:rPr>
        <w:tab/>
        <w:t xml:space="preserve">Through </w:t>
      </w:r>
      <w:r w:rsidR="0094165C" w:rsidRPr="00741C6D">
        <w:rPr>
          <w:rFonts w:ascii="Calibri" w:hAnsi="Calibri" w:cs="Calibri"/>
          <w:color w:val="000000" w:themeColor="text1"/>
          <w:highlight w:val="yellow"/>
        </w:rPr>
        <w:t xml:space="preserve">the </w:t>
      </w:r>
      <w:r w:rsidRPr="00741C6D">
        <w:rPr>
          <w:rFonts w:ascii="Calibri" w:hAnsi="Calibri" w:cs="Calibri"/>
          <w:color w:val="000000" w:themeColor="text1"/>
          <w:highlight w:val="yellow"/>
        </w:rPr>
        <w:t xml:space="preserve">use of the timer, count </w:t>
      </w:r>
      <w:r w:rsidR="00390D68" w:rsidRPr="00741C6D">
        <w:rPr>
          <w:rFonts w:ascii="Calibri" w:hAnsi="Calibri" w:cs="Calibri"/>
          <w:color w:val="000000" w:themeColor="text1"/>
          <w:highlight w:val="yellow"/>
        </w:rPr>
        <w:t xml:space="preserve">the number of larvae again at the </w:t>
      </w:r>
      <w:r w:rsidR="00295221" w:rsidRPr="00741C6D">
        <w:rPr>
          <w:rFonts w:ascii="Calibri" w:hAnsi="Calibri" w:cs="Calibri"/>
          <w:color w:val="000000" w:themeColor="text1"/>
          <w:highlight w:val="yellow"/>
        </w:rPr>
        <w:t>10</w:t>
      </w:r>
      <w:r w:rsidR="0094165C" w:rsidRPr="00741C6D">
        <w:rPr>
          <w:rFonts w:ascii="Calibri" w:hAnsi="Calibri" w:cs="Calibri"/>
          <w:color w:val="000000" w:themeColor="text1"/>
          <w:highlight w:val="yellow"/>
        </w:rPr>
        <w:t xml:space="preserve"> </w:t>
      </w:r>
      <w:r w:rsidR="00295221" w:rsidRPr="00741C6D">
        <w:rPr>
          <w:rFonts w:ascii="Calibri" w:hAnsi="Calibri" w:cs="Calibri"/>
          <w:color w:val="000000" w:themeColor="text1"/>
          <w:highlight w:val="yellow"/>
        </w:rPr>
        <w:t>min</w:t>
      </w:r>
      <w:r w:rsidR="00390D68" w:rsidRPr="00741C6D">
        <w:rPr>
          <w:rFonts w:ascii="Calibri" w:hAnsi="Calibri" w:cs="Calibri"/>
          <w:color w:val="000000" w:themeColor="text1"/>
          <w:highlight w:val="yellow"/>
        </w:rPr>
        <w:t xml:space="preserve"> mark.</w:t>
      </w:r>
    </w:p>
    <w:p w14:paraId="05D412F7" w14:textId="05AB11DE" w:rsidR="00E75F04" w:rsidRPr="00343BBA" w:rsidRDefault="00DF681E" w:rsidP="00343BBA">
      <w:pPr>
        <w:jc w:val="both"/>
        <w:rPr>
          <w:rFonts w:ascii="Calibri" w:hAnsi="Calibri" w:cs="Calibri"/>
          <w:color w:val="000000" w:themeColor="text1"/>
        </w:rPr>
      </w:pPr>
      <w:r w:rsidRPr="00343BBA">
        <w:rPr>
          <w:rFonts w:ascii="Calibri" w:hAnsi="Calibri" w:cs="Calibri"/>
          <w:color w:val="000000" w:themeColor="text1"/>
        </w:rPr>
        <w:tab/>
      </w:r>
    </w:p>
    <w:p w14:paraId="0AF8BC06" w14:textId="582FD31C" w:rsidR="001C0761" w:rsidRPr="00343BBA" w:rsidRDefault="00474C71" w:rsidP="00343BBA">
      <w:pPr>
        <w:pBdr>
          <w:top w:val="nil"/>
          <w:left w:val="nil"/>
          <w:bottom w:val="nil"/>
          <w:right w:val="nil"/>
          <w:between w:val="nil"/>
        </w:pBdr>
        <w:jc w:val="both"/>
        <w:rPr>
          <w:rFonts w:ascii="Calibri" w:hAnsi="Calibri" w:cs="Calibri"/>
          <w:b/>
          <w:color w:val="000000" w:themeColor="text1"/>
        </w:rPr>
      </w:pPr>
      <w:r w:rsidRPr="00343BBA">
        <w:rPr>
          <w:rFonts w:ascii="Calibri" w:hAnsi="Calibri" w:cs="Calibri"/>
          <w:b/>
          <w:color w:val="000000" w:themeColor="text1"/>
        </w:rPr>
        <w:t xml:space="preserve">5. </w:t>
      </w:r>
      <w:r w:rsidRPr="00343BBA">
        <w:rPr>
          <w:rFonts w:ascii="Calibri" w:hAnsi="Calibri" w:cs="Calibri"/>
          <w:b/>
          <w:color w:val="000000" w:themeColor="text1"/>
        </w:rPr>
        <w:tab/>
        <w:t xml:space="preserve">Normoxia </w:t>
      </w:r>
      <w:r w:rsidR="0094165C" w:rsidRPr="00343BBA">
        <w:rPr>
          <w:rFonts w:ascii="Calibri" w:hAnsi="Calibri" w:cs="Calibri"/>
          <w:b/>
          <w:color w:val="000000" w:themeColor="text1"/>
        </w:rPr>
        <w:t>e</w:t>
      </w:r>
      <w:r w:rsidRPr="00343BBA">
        <w:rPr>
          <w:rFonts w:ascii="Calibri" w:hAnsi="Calibri" w:cs="Calibri"/>
          <w:b/>
          <w:color w:val="000000" w:themeColor="text1"/>
        </w:rPr>
        <w:t>xperiment</w:t>
      </w:r>
    </w:p>
    <w:p w14:paraId="676558BC" w14:textId="165CA1C6" w:rsidR="00474C71" w:rsidRPr="00343BBA" w:rsidRDefault="00474C71" w:rsidP="00343BBA">
      <w:pPr>
        <w:pBdr>
          <w:top w:val="nil"/>
          <w:left w:val="nil"/>
          <w:bottom w:val="nil"/>
          <w:right w:val="nil"/>
          <w:between w:val="nil"/>
        </w:pBdr>
        <w:jc w:val="both"/>
        <w:rPr>
          <w:rFonts w:ascii="Calibri" w:hAnsi="Calibri" w:cs="Calibri"/>
          <w:bCs/>
          <w:color w:val="000000" w:themeColor="text1"/>
        </w:rPr>
      </w:pPr>
    </w:p>
    <w:p w14:paraId="33C728EE" w14:textId="424DB474" w:rsidR="00474C71" w:rsidRPr="00343BBA" w:rsidRDefault="00474C71" w:rsidP="00343BBA">
      <w:pPr>
        <w:pBdr>
          <w:top w:val="nil"/>
          <w:left w:val="nil"/>
          <w:bottom w:val="nil"/>
          <w:right w:val="nil"/>
          <w:between w:val="nil"/>
        </w:pBdr>
        <w:jc w:val="both"/>
        <w:rPr>
          <w:rFonts w:ascii="Calibri" w:hAnsi="Calibri" w:cs="Calibri"/>
          <w:bCs/>
          <w:color w:val="000000" w:themeColor="text1"/>
        </w:rPr>
      </w:pPr>
      <w:r w:rsidRPr="00343BBA">
        <w:rPr>
          <w:rFonts w:ascii="Calibri" w:hAnsi="Calibri" w:cs="Calibri"/>
          <w:bCs/>
          <w:color w:val="000000" w:themeColor="text1"/>
        </w:rPr>
        <w:t xml:space="preserve">5.1 </w:t>
      </w:r>
      <w:r w:rsidRPr="00343BBA">
        <w:rPr>
          <w:rFonts w:ascii="Calibri" w:hAnsi="Calibri" w:cs="Calibri"/>
          <w:bCs/>
          <w:color w:val="000000" w:themeColor="text1"/>
        </w:rPr>
        <w:tab/>
        <w:t xml:space="preserve">Repeat </w:t>
      </w:r>
      <w:r w:rsidR="0094165C" w:rsidRPr="00343BBA">
        <w:rPr>
          <w:rFonts w:ascii="Calibri" w:hAnsi="Calibri" w:cs="Calibri"/>
          <w:bCs/>
          <w:color w:val="000000" w:themeColor="text1"/>
        </w:rPr>
        <w:t>s</w:t>
      </w:r>
      <w:r w:rsidRPr="00343BBA">
        <w:rPr>
          <w:rFonts w:ascii="Calibri" w:hAnsi="Calibri" w:cs="Calibri"/>
          <w:bCs/>
          <w:color w:val="000000" w:themeColor="text1"/>
        </w:rPr>
        <w:t>tep</w:t>
      </w:r>
      <w:r w:rsidR="0094165C" w:rsidRPr="00343BBA">
        <w:rPr>
          <w:rFonts w:ascii="Calibri" w:hAnsi="Calibri" w:cs="Calibri"/>
          <w:bCs/>
          <w:color w:val="000000" w:themeColor="text1"/>
        </w:rPr>
        <w:t xml:space="preserve"> </w:t>
      </w:r>
      <w:r w:rsidRPr="00343BBA">
        <w:rPr>
          <w:rFonts w:ascii="Calibri" w:hAnsi="Calibri" w:cs="Calibri"/>
          <w:bCs/>
          <w:color w:val="000000" w:themeColor="text1"/>
        </w:rPr>
        <w:t xml:space="preserve">1 and </w:t>
      </w:r>
      <w:r w:rsidR="0094165C" w:rsidRPr="00343BBA">
        <w:rPr>
          <w:rFonts w:ascii="Calibri" w:hAnsi="Calibri" w:cs="Calibri"/>
          <w:bCs/>
          <w:color w:val="000000" w:themeColor="text1"/>
        </w:rPr>
        <w:t xml:space="preserve">step </w:t>
      </w:r>
      <w:r w:rsidRPr="00343BBA">
        <w:rPr>
          <w:rFonts w:ascii="Calibri" w:hAnsi="Calibri" w:cs="Calibri"/>
          <w:bCs/>
          <w:color w:val="000000" w:themeColor="text1"/>
        </w:rPr>
        <w:t>2</w:t>
      </w:r>
      <w:r w:rsidR="0094165C" w:rsidRPr="00343BBA">
        <w:rPr>
          <w:rFonts w:ascii="Calibri" w:hAnsi="Calibri" w:cs="Calibri"/>
          <w:bCs/>
          <w:color w:val="000000" w:themeColor="text1"/>
        </w:rPr>
        <w:t>.</w:t>
      </w:r>
    </w:p>
    <w:p w14:paraId="2F6FCB5F" w14:textId="77777777" w:rsidR="00474C71" w:rsidRPr="00343BBA" w:rsidRDefault="00474C71" w:rsidP="00343BBA">
      <w:pPr>
        <w:pBdr>
          <w:top w:val="nil"/>
          <w:left w:val="nil"/>
          <w:bottom w:val="nil"/>
          <w:right w:val="nil"/>
          <w:between w:val="nil"/>
        </w:pBdr>
        <w:jc w:val="both"/>
        <w:rPr>
          <w:rFonts w:ascii="Calibri" w:hAnsi="Calibri" w:cs="Calibri"/>
          <w:bCs/>
          <w:color w:val="000000" w:themeColor="text1"/>
        </w:rPr>
      </w:pPr>
    </w:p>
    <w:p w14:paraId="5D4184D2" w14:textId="3341D2C2" w:rsidR="00474C71" w:rsidRPr="00343BBA" w:rsidRDefault="00474C71" w:rsidP="00343BBA">
      <w:pPr>
        <w:pBdr>
          <w:top w:val="nil"/>
          <w:left w:val="nil"/>
          <w:bottom w:val="nil"/>
          <w:right w:val="nil"/>
          <w:between w:val="nil"/>
        </w:pBdr>
        <w:jc w:val="both"/>
        <w:rPr>
          <w:rFonts w:ascii="Calibri" w:hAnsi="Calibri" w:cs="Calibri"/>
          <w:bCs/>
          <w:color w:val="000000" w:themeColor="text1"/>
        </w:rPr>
      </w:pPr>
      <w:r w:rsidRPr="00741C6D">
        <w:rPr>
          <w:rFonts w:ascii="Calibri" w:hAnsi="Calibri" w:cs="Calibri"/>
          <w:bCs/>
          <w:color w:val="000000" w:themeColor="text1"/>
          <w:highlight w:val="yellow"/>
        </w:rPr>
        <w:t>5.2</w:t>
      </w:r>
      <w:r w:rsidRPr="00741C6D">
        <w:rPr>
          <w:rFonts w:ascii="Calibri" w:hAnsi="Calibri" w:cs="Calibri"/>
          <w:bCs/>
          <w:color w:val="000000" w:themeColor="text1"/>
          <w:highlight w:val="yellow"/>
        </w:rPr>
        <w:tab/>
        <w:t xml:space="preserve">Do not activate the hypoxia chamber and allow it to sit in </w:t>
      </w:r>
      <w:r w:rsidR="00430B61" w:rsidRPr="00741C6D">
        <w:rPr>
          <w:rFonts w:ascii="Calibri" w:hAnsi="Calibri" w:cs="Calibri"/>
          <w:bCs/>
          <w:color w:val="000000" w:themeColor="text1"/>
          <w:highlight w:val="yellow"/>
        </w:rPr>
        <w:t xml:space="preserve">normal </w:t>
      </w:r>
      <w:r w:rsidRPr="00741C6D">
        <w:rPr>
          <w:rFonts w:ascii="Calibri" w:hAnsi="Calibri" w:cs="Calibri"/>
          <w:bCs/>
          <w:color w:val="000000" w:themeColor="text1"/>
          <w:highlight w:val="yellow"/>
        </w:rPr>
        <w:t>atmospheric conditions</w:t>
      </w:r>
      <w:r w:rsidR="00430B61" w:rsidRPr="00741C6D">
        <w:rPr>
          <w:rFonts w:ascii="Calibri" w:hAnsi="Calibri" w:cs="Calibri"/>
          <w:bCs/>
          <w:color w:val="000000" w:themeColor="text1"/>
          <w:highlight w:val="yellow"/>
        </w:rPr>
        <w:t xml:space="preserve"> (21% O</w:t>
      </w:r>
      <w:r w:rsidR="00430B61" w:rsidRPr="00741C6D">
        <w:rPr>
          <w:rFonts w:ascii="Calibri" w:hAnsi="Calibri" w:cs="Calibri"/>
          <w:bCs/>
          <w:color w:val="000000" w:themeColor="text1"/>
          <w:highlight w:val="yellow"/>
          <w:vertAlign w:val="subscript"/>
        </w:rPr>
        <w:t>2</w:t>
      </w:r>
      <w:r w:rsidR="00430B61" w:rsidRPr="00741C6D">
        <w:rPr>
          <w:rFonts w:ascii="Calibri" w:hAnsi="Calibri" w:cs="Calibri"/>
          <w:bCs/>
          <w:color w:val="000000" w:themeColor="text1"/>
          <w:highlight w:val="yellow"/>
        </w:rPr>
        <w:t xml:space="preserve"> levels)</w:t>
      </w:r>
      <w:r w:rsidR="0094165C" w:rsidRPr="00741C6D">
        <w:rPr>
          <w:rFonts w:ascii="Calibri" w:hAnsi="Calibri" w:cs="Calibri"/>
          <w:bCs/>
          <w:color w:val="000000" w:themeColor="text1"/>
          <w:highlight w:val="yellow"/>
        </w:rPr>
        <w:t>.</w:t>
      </w:r>
    </w:p>
    <w:p w14:paraId="179FD638" w14:textId="77777777" w:rsidR="00474C71" w:rsidRPr="00343BBA" w:rsidRDefault="00474C71" w:rsidP="00343BBA">
      <w:pPr>
        <w:pBdr>
          <w:top w:val="nil"/>
          <w:left w:val="nil"/>
          <w:bottom w:val="nil"/>
          <w:right w:val="nil"/>
          <w:between w:val="nil"/>
        </w:pBdr>
        <w:jc w:val="both"/>
        <w:rPr>
          <w:rFonts w:ascii="Calibri" w:hAnsi="Calibri" w:cs="Calibri"/>
          <w:bCs/>
          <w:color w:val="000000" w:themeColor="text1"/>
        </w:rPr>
      </w:pPr>
    </w:p>
    <w:p w14:paraId="465B5C63" w14:textId="42A26955" w:rsidR="00474C71" w:rsidRPr="00343BBA" w:rsidRDefault="00474C71" w:rsidP="00343BBA">
      <w:pPr>
        <w:pBdr>
          <w:top w:val="nil"/>
          <w:left w:val="nil"/>
          <w:bottom w:val="nil"/>
          <w:right w:val="nil"/>
          <w:between w:val="nil"/>
        </w:pBdr>
        <w:jc w:val="both"/>
        <w:rPr>
          <w:rFonts w:ascii="Calibri" w:hAnsi="Calibri" w:cs="Calibri"/>
          <w:bCs/>
          <w:color w:val="000000" w:themeColor="text1"/>
        </w:rPr>
      </w:pPr>
      <w:r w:rsidRPr="00343BBA">
        <w:rPr>
          <w:rFonts w:ascii="Calibri" w:hAnsi="Calibri" w:cs="Calibri"/>
          <w:bCs/>
          <w:color w:val="000000" w:themeColor="text1"/>
        </w:rPr>
        <w:t>5.3</w:t>
      </w:r>
      <w:r w:rsidRPr="00343BBA">
        <w:rPr>
          <w:rFonts w:ascii="Calibri" w:hAnsi="Calibri" w:cs="Calibri"/>
          <w:bCs/>
          <w:color w:val="000000" w:themeColor="text1"/>
        </w:rPr>
        <w:tab/>
        <w:t>Wait the same amount of time as it takes for the chamber to equilibrate to hypoxia</w:t>
      </w:r>
      <w:r w:rsidR="0094165C" w:rsidRPr="00343BBA">
        <w:rPr>
          <w:rFonts w:ascii="Calibri" w:hAnsi="Calibri" w:cs="Calibri"/>
          <w:bCs/>
          <w:color w:val="000000" w:themeColor="text1"/>
        </w:rPr>
        <w:t>.</w:t>
      </w:r>
    </w:p>
    <w:p w14:paraId="41C94510" w14:textId="77777777" w:rsidR="00474C71" w:rsidRPr="00343BBA" w:rsidRDefault="00474C71" w:rsidP="00343BBA">
      <w:pPr>
        <w:pBdr>
          <w:top w:val="nil"/>
          <w:left w:val="nil"/>
          <w:bottom w:val="nil"/>
          <w:right w:val="nil"/>
          <w:between w:val="nil"/>
        </w:pBdr>
        <w:jc w:val="both"/>
        <w:rPr>
          <w:rFonts w:ascii="Calibri" w:hAnsi="Calibri" w:cs="Calibri"/>
          <w:bCs/>
          <w:color w:val="000000" w:themeColor="text1"/>
        </w:rPr>
      </w:pPr>
    </w:p>
    <w:p w14:paraId="46659D55" w14:textId="47A13207" w:rsidR="00474C71" w:rsidRPr="00343BBA" w:rsidRDefault="00474C71" w:rsidP="00343BBA">
      <w:pPr>
        <w:pBdr>
          <w:top w:val="nil"/>
          <w:left w:val="nil"/>
          <w:bottom w:val="nil"/>
          <w:right w:val="nil"/>
          <w:between w:val="nil"/>
        </w:pBdr>
        <w:jc w:val="both"/>
        <w:rPr>
          <w:rFonts w:ascii="Calibri" w:hAnsi="Calibri" w:cs="Calibri"/>
          <w:bCs/>
          <w:color w:val="000000" w:themeColor="text1"/>
        </w:rPr>
      </w:pPr>
      <w:r w:rsidRPr="00741C6D">
        <w:rPr>
          <w:rFonts w:ascii="Calibri" w:hAnsi="Calibri" w:cs="Calibri"/>
          <w:bCs/>
          <w:color w:val="000000" w:themeColor="text1"/>
          <w:highlight w:val="yellow"/>
        </w:rPr>
        <w:t>5.4</w:t>
      </w:r>
      <w:r w:rsidRPr="00741C6D">
        <w:rPr>
          <w:rFonts w:ascii="Calibri" w:hAnsi="Calibri" w:cs="Calibri"/>
          <w:bCs/>
          <w:color w:val="000000" w:themeColor="text1"/>
          <w:highlight w:val="yellow"/>
        </w:rPr>
        <w:tab/>
        <w:t>Perform larvae counts at time 0 and time 10</w:t>
      </w:r>
      <w:r w:rsidR="0094165C" w:rsidRPr="00741C6D">
        <w:rPr>
          <w:rFonts w:ascii="Calibri" w:hAnsi="Calibri" w:cs="Calibri"/>
          <w:bCs/>
          <w:color w:val="000000" w:themeColor="text1"/>
          <w:highlight w:val="yellow"/>
        </w:rPr>
        <w:t>,</w:t>
      </w:r>
      <w:r w:rsidRPr="00741C6D">
        <w:rPr>
          <w:rFonts w:ascii="Calibri" w:hAnsi="Calibri" w:cs="Calibri"/>
          <w:bCs/>
          <w:color w:val="000000" w:themeColor="text1"/>
          <w:highlight w:val="yellow"/>
        </w:rPr>
        <w:t xml:space="preserve"> </w:t>
      </w:r>
      <w:proofErr w:type="gramStart"/>
      <w:r w:rsidRPr="00741C6D">
        <w:rPr>
          <w:rFonts w:ascii="Calibri" w:hAnsi="Calibri" w:cs="Calibri"/>
          <w:bCs/>
          <w:color w:val="000000" w:themeColor="text1"/>
          <w:highlight w:val="yellow"/>
        </w:rPr>
        <w:t>similar to</w:t>
      </w:r>
      <w:proofErr w:type="gramEnd"/>
      <w:r w:rsidRPr="00741C6D">
        <w:rPr>
          <w:rFonts w:ascii="Calibri" w:hAnsi="Calibri" w:cs="Calibri"/>
          <w:bCs/>
          <w:color w:val="000000" w:themeColor="text1"/>
          <w:highlight w:val="yellow"/>
        </w:rPr>
        <w:t xml:space="preserve"> before.</w:t>
      </w:r>
    </w:p>
    <w:p w14:paraId="61E53F10" w14:textId="77777777" w:rsidR="00474C71" w:rsidRPr="00343BBA" w:rsidRDefault="00474C71" w:rsidP="00343BBA">
      <w:pPr>
        <w:pBdr>
          <w:top w:val="nil"/>
          <w:left w:val="nil"/>
          <w:bottom w:val="nil"/>
          <w:right w:val="nil"/>
          <w:between w:val="nil"/>
        </w:pBdr>
        <w:jc w:val="both"/>
        <w:rPr>
          <w:rFonts w:ascii="Calibri" w:hAnsi="Calibri" w:cs="Calibri"/>
          <w:b/>
          <w:color w:val="000000" w:themeColor="text1"/>
        </w:rPr>
      </w:pPr>
    </w:p>
    <w:p w14:paraId="0351E8A8" w14:textId="56B7851B" w:rsidR="001C0761" w:rsidRPr="00343BBA" w:rsidRDefault="00186FC8" w:rsidP="00343BBA">
      <w:pPr>
        <w:pBdr>
          <w:top w:val="nil"/>
          <w:left w:val="nil"/>
          <w:bottom w:val="nil"/>
          <w:right w:val="nil"/>
          <w:between w:val="nil"/>
        </w:pBdr>
        <w:jc w:val="both"/>
        <w:rPr>
          <w:rFonts w:ascii="Calibri" w:hAnsi="Calibri" w:cs="Calibri"/>
          <w:color w:val="000000" w:themeColor="text1"/>
        </w:rPr>
      </w:pPr>
      <w:r w:rsidRPr="00343BBA">
        <w:rPr>
          <w:rFonts w:ascii="Calibri" w:hAnsi="Calibri" w:cs="Calibri"/>
          <w:b/>
          <w:color w:val="000000" w:themeColor="text1"/>
        </w:rPr>
        <w:t xml:space="preserve">REPRESENTATIVE RESULTS: </w:t>
      </w:r>
    </w:p>
    <w:p w14:paraId="2B01FF04" w14:textId="44D08EBA" w:rsidR="0026026E" w:rsidRPr="00343BBA" w:rsidRDefault="00743434" w:rsidP="00343BBA">
      <w:pPr>
        <w:jc w:val="both"/>
        <w:rPr>
          <w:rFonts w:ascii="Calibri" w:hAnsi="Calibri" w:cs="Calibri"/>
          <w:color w:val="000000" w:themeColor="text1"/>
        </w:rPr>
      </w:pPr>
      <w:r w:rsidRPr="00343BBA">
        <w:rPr>
          <w:rFonts w:ascii="Calibri" w:hAnsi="Calibri" w:cs="Calibri"/>
          <w:color w:val="000000" w:themeColor="text1"/>
        </w:rPr>
        <w:t>Representative images</w:t>
      </w:r>
      <w:r w:rsidR="0026026E" w:rsidRPr="00343BBA">
        <w:rPr>
          <w:rFonts w:ascii="Calibri" w:hAnsi="Calibri" w:cs="Calibri"/>
          <w:color w:val="000000" w:themeColor="text1"/>
        </w:rPr>
        <w:t xml:space="preserve"> of larvae</w:t>
      </w:r>
      <w:r w:rsidRPr="00343BBA">
        <w:rPr>
          <w:rFonts w:ascii="Calibri" w:hAnsi="Calibri" w:cs="Calibri"/>
          <w:color w:val="000000" w:themeColor="text1"/>
        </w:rPr>
        <w:t xml:space="preserve"> in fly vials</w:t>
      </w:r>
      <w:r w:rsidR="0026026E" w:rsidRPr="00343BBA">
        <w:rPr>
          <w:rFonts w:ascii="Calibri" w:hAnsi="Calibri" w:cs="Calibri"/>
          <w:color w:val="000000" w:themeColor="text1"/>
        </w:rPr>
        <w:t xml:space="preserve"> under </w:t>
      </w:r>
      <w:proofErr w:type="spellStart"/>
      <w:r w:rsidR="0026026E" w:rsidRPr="00343BBA">
        <w:rPr>
          <w:rFonts w:ascii="Calibri" w:hAnsi="Calibri" w:cs="Calibri"/>
          <w:color w:val="000000" w:themeColor="text1"/>
        </w:rPr>
        <w:t>normoxi</w:t>
      </w:r>
      <w:r w:rsidR="00B070E4" w:rsidRPr="00343BBA">
        <w:rPr>
          <w:rFonts w:ascii="Calibri" w:hAnsi="Calibri" w:cs="Calibri"/>
          <w:color w:val="000000" w:themeColor="text1"/>
        </w:rPr>
        <w:t>c</w:t>
      </w:r>
      <w:proofErr w:type="spellEnd"/>
      <w:r w:rsidR="0026026E" w:rsidRPr="00343BBA">
        <w:rPr>
          <w:rFonts w:ascii="Calibri" w:hAnsi="Calibri" w:cs="Calibri"/>
          <w:color w:val="000000" w:themeColor="text1"/>
        </w:rPr>
        <w:t xml:space="preserve"> and hypoxi</w:t>
      </w:r>
      <w:r w:rsidR="00B070E4" w:rsidRPr="00343BBA">
        <w:rPr>
          <w:rFonts w:ascii="Calibri" w:hAnsi="Calibri" w:cs="Calibri"/>
          <w:color w:val="000000" w:themeColor="text1"/>
        </w:rPr>
        <w:t>c</w:t>
      </w:r>
      <w:r w:rsidR="0026026E" w:rsidRPr="00343BBA">
        <w:rPr>
          <w:rFonts w:ascii="Calibri" w:hAnsi="Calibri" w:cs="Calibri"/>
          <w:color w:val="000000" w:themeColor="text1"/>
        </w:rPr>
        <w:t xml:space="preserve"> conditions are shown in </w:t>
      </w:r>
      <w:r w:rsidR="0026026E" w:rsidRPr="00343BBA">
        <w:rPr>
          <w:rFonts w:ascii="Calibri" w:hAnsi="Calibri" w:cs="Calibri"/>
          <w:b/>
          <w:bCs/>
          <w:color w:val="000000" w:themeColor="text1"/>
        </w:rPr>
        <w:t>Figure</w:t>
      </w:r>
      <w:r w:rsidRPr="00343BBA">
        <w:rPr>
          <w:rFonts w:ascii="Calibri" w:hAnsi="Calibri" w:cs="Calibri"/>
          <w:b/>
          <w:bCs/>
          <w:color w:val="000000" w:themeColor="text1"/>
        </w:rPr>
        <w:t xml:space="preserve"> 1A</w:t>
      </w:r>
      <w:r w:rsidR="0026026E" w:rsidRPr="00343BBA">
        <w:rPr>
          <w:rFonts w:ascii="Calibri" w:hAnsi="Calibri" w:cs="Calibri"/>
          <w:color w:val="000000" w:themeColor="text1"/>
        </w:rPr>
        <w:t>.</w:t>
      </w:r>
      <w:r w:rsidR="00B407B6" w:rsidRPr="00343BBA">
        <w:rPr>
          <w:rFonts w:ascii="Calibri" w:hAnsi="Calibri" w:cs="Calibri"/>
          <w:color w:val="000000" w:themeColor="text1"/>
        </w:rPr>
        <w:t xml:space="preserve"> Under </w:t>
      </w:r>
      <w:r w:rsidR="005E2AE5" w:rsidRPr="00343BBA">
        <w:rPr>
          <w:rFonts w:ascii="Calibri" w:hAnsi="Calibri" w:cs="Calibri"/>
          <w:color w:val="000000" w:themeColor="text1"/>
        </w:rPr>
        <w:t xml:space="preserve">a condition of </w:t>
      </w:r>
      <w:r w:rsidR="00B407B6" w:rsidRPr="00343BBA">
        <w:rPr>
          <w:rFonts w:ascii="Calibri" w:hAnsi="Calibri" w:cs="Calibri"/>
          <w:color w:val="000000" w:themeColor="text1"/>
        </w:rPr>
        <w:t>hypoxia</w:t>
      </w:r>
      <w:r w:rsidR="005E2AE5" w:rsidRPr="00343BBA">
        <w:rPr>
          <w:rFonts w:ascii="Calibri" w:hAnsi="Calibri" w:cs="Calibri"/>
          <w:color w:val="000000" w:themeColor="text1"/>
        </w:rPr>
        <w:t>,</w:t>
      </w:r>
      <w:r w:rsidR="00B407B6" w:rsidRPr="00343BBA">
        <w:rPr>
          <w:rFonts w:ascii="Calibri" w:hAnsi="Calibri" w:cs="Calibri"/>
          <w:color w:val="000000" w:themeColor="text1"/>
        </w:rPr>
        <w:t xml:space="preserve"> </w:t>
      </w:r>
      <w:r w:rsidR="005E2AE5" w:rsidRPr="00343BBA">
        <w:rPr>
          <w:rFonts w:ascii="Calibri" w:hAnsi="Calibri" w:cs="Calibri"/>
          <w:color w:val="000000" w:themeColor="text1"/>
        </w:rPr>
        <w:t>larvae</w:t>
      </w:r>
      <w:r w:rsidR="00B407B6" w:rsidRPr="00343BBA">
        <w:rPr>
          <w:rFonts w:ascii="Calibri" w:hAnsi="Calibri" w:cs="Calibri"/>
          <w:color w:val="000000" w:themeColor="text1"/>
        </w:rPr>
        <w:t xml:space="preserve"> escape the food at the bottom of </w:t>
      </w:r>
      <w:r w:rsidR="005E2AE5" w:rsidRPr="00343BBA">
        <w:rPr>
          <w:rFonts w:ascii="Calibri" w:hAnsi="Calibri" w:cs="Calibri"/>
          <w:color w:val="000000" w:themeColor="text1"/>
        </w:rPr>
        <w:t xml:space="preserve">the </w:t>
      </w:r>
      <w:r w:rsidR="00B407B6" w:rsidRPr="00343BBA">
        <w:rPr>
          <w:rFonts w:ascii="Calibri" w:hAnsi="Calibri" w:cs="Calibri"/>
          <w:color w:val="000000" w:themeColor="text1"/>
        </w:rPr>
        <w:t xml:space="preserve">vial and </w:t>
      </w:r>
      <w:r w:rsidR="00474C71" w:rsidRPr="00343BBA">
        <w:rPr>
          <w:rFonts w:ascii="Calibri" w:hAnsi="Calibri" w:cs="Calibri"/>
          <w:color w:val="000000" w:themeColor="text1"/>
        </w:rPr>
        <w:t xml:space="preserve">continue to </w:t>
      </w:r>
      <w:r w:rsidR="00B407B6" w:rsidRPr="00343BBA">
        <w:rPr>
          <w:rFonts w:ascii="Calibri" w:hAnsi="Calibri" w:cs="Calibri"/>
          <w:color w:val="000000" w:themeColor="text1"/>
        </w:rPr>
        <w:t>climb up the sides of the vial.</w:t>
      </w:r>
      <w:r w:rsidRPr="00343BBA">
        <w:rPr>
          <w:rFonts w:ascii="Calibri" w:eastAsiaTheme="minorEastAsia" w:hAnsi="Calibri" w:cs="Calibri"/>
          <w:color w:val="000000" w:themeColor="text1"/>
          <w:kern w:val="2"/>
          <w14:ligatures w14:val="standardContextual"/>
        </w:rPr>
        <w:t xml:space="preserve"> </w:t>
      </w:r>
      <w:r w:rsidR="00B407B6" w:rsidRPr="00343BBA">
        <w:rPr>
          <w:rFonts w:ascii="Calibri" w:eastAsiaTheme="minorEastAsia" w:hAnsi="Calibri" w:cs="Calibri"/>
          <w:b/>
          <w:bCs/>
          <w:color w:val="000000" w:themeColor="text1"/>
          <w:kern w:val="2"/>
          <w14:ligatures w14:val="standardContextual"/>
        </w:rPr>
        <w:t>Figure 1B</w:t>
      </w:r>
      <w:r w:rsidR="00570C4D" w:rsidRPr="00343BBA">
        <w:rPr>
          <w:rFonts w:ascii="Calibri" w:eastAsiaTheme="minorEastAsia" w:hAnsi="Calibri" w:cs="Calibri"/>
          <w:b/>
          <w:bCs/>
          <w:color w:val="000000" w:themeColor="text1"/>
          <w:kern w:val="2"/>
          <w14:ligatures w14:val="standardContextual"/>
        </w:rPr>
        <w:t xml:space="preserve"> </w:t>
      </w:r>
      <w:r w:rsidRPr="00343BBA">
        <w:rPr>
          <w:rFonts w:ascii="Calibri" w:eastAsiaTheme="minorEastAsia" w:hAnsi="Calibri" w:cs="Calibri"/>
          <w:color w:val="000000" w:themeColor="text1"/>
          <w:kern w:val="2"/>
          <w14:ligatures w14:val="standardContextual"/>
        </w:rPr>
        <w:t>show</w:t>
      </w:r>
      <w:r w:rsidR="00A654AA" w:rsidRPr="00343BBA">
        <w:rPr>
          <w:rFonts w:ascii="Calibri" w:eastAsiaTheme="minorEastAsia" w:hAnsi="Calibri" w:cs="Calibri"/>
          <w:color w:val="000000" w:themeColor="text1"/>
          <w:kern w:val="2"/>
          <w14:ligatures w14:val="standardContextual"/>
        </w:rPr>
        <w:t>s</w:t>
      </w:r>
      <w:r w:rsidRPr="00343BBA">
        <w:rPr>
          <w:rFonts w:ascii="Calibri" w:eastAsiaTheme="minorEastAsia" w:hAnsi="Calibri" w:cs="Calibri"/>
          <w:color w:val="000000" w:themeColor="text1"/>
          <w:kern w:val="2"/>
          <w14:ligatures w14:val="standardContextual"/>
        </w:rPr>
        <w:t xml:space="preserve"> an image of the </w:t>
      </w:r>
      <w:r w:rsidR="00882FE1" w:rsidRPr="00343BBA">
        <w:rPr>
          <w:rFonts w:ascii="Calibri" w:hAnsi="Calibri" w:cs="Calibri"/>
          <w:color w:val="000000" w:themeColor="text1"/>
        </w:rPr>
        <w:t>chamber</w:t>
      </w:r>
      <w:r w:rsidR="00A408C6" w:rsidRPr="00343BBA">
        <w:rPr>
          <w:rFonts w:ascii="Calibri" w:hAnsi="Calibri" w:cs="Calibri"/>
          <w:color w:val="000000" w:themeColor="text1"/>
        </w:rPr>
        <w:t xml:space="preserve"> set up during the hypoxia experiment and how data was collected using the transparent door. </w:t>
      </w:r>
    </w:p>
    <w:p w14:paraId="55FA4D9F" w14:textId="77777777" w:rsidR="0094694D" w:rsidRPr="00343BBA" w:rsidRDefault="0094694D" w:rsidP="00343BBA">
      <w:pPr>
        <w:jc w:val="both"/>
        <w:rPr>
          <w:rFonts w:ascii="Calibri" w:hAnsi="Calibri" w:cs="Calibri"/>
          <w:color w:val="000000" w:themeColor="text1"/>
        </w:rPr>
      </w:pPr>
    </w:p>
    <w:p w14:paraId="6CDED86C" w14:textId="2EBE4EF5" w:rsidR="00A408C6" w:rsidRPr="00343BBA" w:rsidRDefault="00A408C6" w:rsidP="00343BBA">
      <w:pPr>
        <w:jc w:val="both"/>
        <w:rPr>
          <w:rFonts w:ascii="Calibri" w:hAnsi="Calibri" w:cs="Calibri"/>
          <w:color w:val="000000" w:themeColor="text1"/>
        </w:rPr>
      </w:pPr>
      <w:r w:rsidRPr="00343BBA">
        <w:rPr>
          <w:rFonts w:ascii="Calibri" w:hAnsi="Calibri" w:cs="Calibri"/>
          <w:color w:val="000000" w:themeColor="text1"/>
        </w:rPr>
        <w:t xml:space="preserve">The number of larvae outside of the food </w:t>
      </w:r>
      <w:r w:rsidR="00A654AA" w:rsidRPr="00343BBA">
        <w:rPr>
          <w:rFonts w:ascii="Calibri" w:hAnsi="Calibri" w:cs="Calibri"/>
          <w:color w:val="000000" w:themeColor="text1"/>
        </w:rPr>
        <w:t>in the</w:t>
      </w:r>
      <w:r w:rsidRPr="00343BBA">
        <w:rPr>
          <w:rFonts w:ascii="Calibri" w:hAnsi="Calibri" w:cs="Calibri"/>
          <w:color w:val="000000" w:themeColor="text1"/>
        </w:rPr>
        <w:t xml:space="preserve"> vials was recorded</w:t>
      </w:r>
      <w:r w:rsidR="00B407B6" w:rsidRPr="00343BBA">
        <w:rPr>
          <w:rFonts w:ascii="Calibri" w:hAnsi="Calibri" w:cs="Calibri"/>
          <w:color w:val="000000" w:themeColor="text1"/>
        </w:rPr>
        <w:t xml:space="preserve"> after the </w:t>
      </w:r>
      <w:r w:rsidR="00882FE1" w:rsidRPr="00343BBA">
        <w:rPr>
          <w:rFonts w:ascii="Calibri" w:hAnsi="Calibri" w:cs="Calibri"/>
          <w:color w:val="000000" w:themeColor="text1"/>
        </w:rPr>
        <w:t>chamber</w:t>
      </w:r>
      <w:r w:rsidR="00B407B6" w:rsidRPr="00343BBA">
        <w:rPr>
          <w:rFonts w:ascii="Calibri" w:hAnsi="Calibri" w:cs="Calibri"/>
          <w:color w:val="000000" w:themeColor="text1"/>
        </w:rPr>
        <w:t xml:space="preserve"> was</w:t>
      </w:r>
      <w:r w:rsidR="00A654AA" w:rsidRPr="00343BBA">
        <w:rPr>
          <w:rFonts w:ascii="Calibri" w:hAnsi="Calibri" w:cs="Calibri"/>
          <w:color w:val="000000" w:themeColor="text1"/>
        </w:rPr>
        <w:t xml:space="preserve"> calibrated to</w:t>
      </w:r>
      <w:r w:rsidR="00B407B6" w:rsidRPr="00343BBA">
        <w:rPr>
          <w:rFonts w:ascii="Calibri" w:hAnsi="Calibri" w:cs="Calibri"/>
          <w:color w:val="000000" w:themeColor="text1"/>
        </w:rPr>
        <w:t xml:space="preserve"> 1% O</w:t>
      </w:r>
      <w:r w:rsidR="00B407B6" w:rsidRPr="00343BBA">
        <w:rPr>
          <w:rFonts w:ascii="Calibri" w:hAnsi="Calibri" w:cs="Calibri"/>
          <w:color w:val="000000" w:themeColor="text1"/>
          <w:vertAlign w:val="subscript"/>
        </w:rPr>
        <w:t>2</w:t>
      </w:r>
      <w:r w:rsidR="005820AA" w:rsidRPr="00343BBA">
        <w:rPr>
          <w:rFonts w:ascii="Calibri" w:hAnsi="Calibri" w:cs="Calibri"/>
          <w:color w:val="000000" w:themeColor="text1"/>
          <w:vertAlign w:val="subscript"/>
        </w:rPr>
        <w:fldChar w:fldCharType="begin"/>
      </w:r>
      <w:r w:rsidR="005820AA" w:rsidRPr="00343BBA">
        <w:rPr>
          <w:rFonts w:ascii="Calibri" w:hAnsi="Calibri" w:cs="Calibri"/>
          <w:color w:val="000000" w:themeColor="text1"/>
          <w:vertAlign w:val="subscript"/>
        </w:rPr>
        <w:instrText xml:space="preserve"> ADDIN ZOTERO_ITEM CSL_CITATION {"citationID":"8dRuiVsl","properties":{"formattedCitation":"\\super 4\\nosupersub{}","plainCitation":"4","noteIndex":0},"citationItems":[{"id":28805,"uris":["http://zotero.org/users/5306963/items/YIMJPXAG"],"itemData":{"id":28805,"type":"article-journal","abstract":"Hypoxia is a major component of ischemic stroke. The prevalence of ischemic stroke is expected to increase as the global population ages and risk factors, like obesity, are on the rise. Nutrition is a modifiable risk factor for ischemic stroke. Increased dietary intake of folic acid (FA) has become an increasing problem in the U.S and other countries as more people are consuming at or above the recommended daily amount of FA. The impact of too much dietary FA on hypoxia is not well understood. This study aimed to investigate how increased dietary levels of FA impact hypoxia outcomes using Drosophila melanogaster as a model. Adult female and male w1118 Drosophila melanogaster flies were placed on control (CD) and 100µM folic acid (FAD) diets. At 5 to 6 days old fruit fly progeny were exposed to hypoxia for two hours prior to returning to normoxic conditions. We observed escape behavior in hypoxia larvae, confirming exposure to hypoxia. Using liquid chromatography-tandem mass spectrometry, elevated FA levels were observed in FAD compared to controls. We report increased acute hypoxia-induced mortality in FAD flies. Furthermore, FAD flies were not motivated to climb after hypoxia. Under normoxic conditions FAD flies had a higher velocity when descending during a climb. Interestingly, there was no impact of FA on apoptosis in brain tissue post-hypoxia. Together these data suggest that increase dietary intake of FA can have negative health outcomes after hypoxia.","container-title":"Behavioural Brain Research","DOI":"10.1016/j.bbr.2025.115941","ISSN":"0166-4328","journalAbbreviation":"Behavioural Brain Research","page":"115941","source":"ScienceDirect","title":"Increased dietary levels of folic acid reduce survival and alters climbing behaviors 24   hours after hypoxia in male and female &lt;i&gt;Drosophila melanogaster&lt;/i&gt;","author":[{"family":"Gunnala","given":"Siddarth"},{"family":"Harrison","given":"Alisha"},{"family":"Juba","given":"Amber"},{"family":"Ashcraft","given":"Paula"},{"family":"Garg","given":"Meher"},{"family":"Bottiglieri","given":"Teodoro"},{"family":"Buhlman","given":"Lori M"},{"family":"Jadavji","given":"Nafisa M."}],"issued":{"date-parts":[["2025",11,15]]}}}],"schema":"https://github.com/citation-style-language/schema/raw/master/csl-citation.json"} </w:instrText>
      </w:r>
      <w:r w:rsidR="005820AA" w:rsidRPr="00343BBA">
        <w:rPr>
          <w:rFonts w:ascii="Calibri" w:hAnsi="Calibri" w:cs="Calibri"/>
          <w:color w:val="000000" w:themeColor="text1"/>
          <w:vertAlign w:val="subscript"/>
        </w:rPr>
        <w:fldChar w:fldCharType="separate"/>
      </w:r>
      <w:r w:rsidR="005820AA" w:rsidRPr="00343BBA">
        <w:rPr>
          <w:rFonts w:ascii="Calibri" w:eastAsia="Calibri" w:hAnsi="Calibri" w:cs="Calibri"/>
          <w:color w:val="000000"/>
          <w:vertAlign w:val="superscript"/>
          <w:lang w:eastAsia="en-IN"/>
        </w:rPr>
        <w:t>4</w:t>
      </w:r>
      <w:r w:rsidR="005820AA" w:rsidRPr="00343BBA">
        <w:rPr>
          <w:rFonts w:ascii="Calibri" w:hAnsi="Calibri" w:cs="Calibri"/>
          <w:color w:val="000000" w:themeColor="text1"/>
          <w:vertAlign w:val="subscript"/>
        </w:rPr>
        <w:fldChar w:fldCharType="end"/>
      </w:r>
      <w:r w:rsidR="00B407B6" w:rsidRPr="00343BBA">
        <w:rPr>
          <w:rFonts w:ascii="Calibri" w:hAnsi="Calibri" w:cs="Calibri"/>
          <w:color w:val="000000" w:themeColor="text1"/>
        </w:rPr>
        <w:t xml:space="preserve">. </w:t>
      </w:r>
      <w:r w:rsidR="000C708B" w:rsidRPr="00343BBA">
        <w:rPr>
          <w:rFonts w:ascii="Calibri" w:hAnsi="Calibri" w:cs="Calibri"/>
          <w:color w:val="000000" w:themeColor="text1"/>
        </w:rPr>
        <w:t>T</w:t>
      </w:r>
      <w:r w:rsidR="00B407B6" w:rsidRPr="00343BBA">
        <w:rPr>
          <w:rFonts w:ascii="Calibri" w:hAnsi="Calibri" w:cs="Calibri"/>
          <w:color w:val="000000" w:themeColor="text1"/>
        </w:rPr>
        <w:t>he number of larvae</w:t>
      </w:r>
      <w:r w:rsidR="000C708B" w:rsidRPr="00343BBA">
        <w:rPr>
          <w:rFonts w:ascii="Calibri" w:hAnsi="Calibri" w:cs="Calibri"/>
          <w:color w:val="000000" w:themeColor="text1"/>
        </w:rPr>
        <w:t xml:space="preserve"> was recorded</w:t>
      </w:r>
      <w:r w:rsidR="00B407B6" w:rsidRPr="00343BBA">
        <w:rPr>
          <w:rFonts w:ascii="Calibri" w:hAnsi="Calibri" w:cs="Calibri"/>
          <w:color w:val="000000" w:themeColor="text1"/>
        </w:rPr>
        <w:t xml:space="preserve"> </w:t>
      </w:r>
      <w:r w:rsidRPr="00343BBA">
        <w:rPr>
          <w:rFonts w:ascii="Calibri" w:hAnsi="Calibri" w:cs="Calibri"/>
          <w:color w:val="000000" w:themeColor="text1"/>
        </w:rPr>
        <w:t>at time 0</w:t>
      </w:r>
      <w:r w:rsidR="000C708B" w:rsidRPr="00343BBA">
        <w:rPr>
          <w:rFonts w:ascii="Calibri" w:hAnsi="Calibri" w:cs="Calibri"/>
          <w:color w:val="000000" w:themeColor="text1"/>
        </w:rPr>
        <w:t xml:space="preserve"> min</w:t>
      </w:r>
      <w:r w:rsidR="00FF5689" w:rsidRPr="00343BBA">
        <w:rPr>
          <w:rFonts w:ascii="Calibri" w:hAnsi="Calibri" w:cs="Calibri"/>
          <w:color w:val="000000" w:themeColor="text1"/>
        </w:rPr>
        <w:t xml:space="preserve"> </w:t>
      </w:r>
      <w:r w:rsidRPr="00343BBA">
        <w:rPr>
          <w:rFonts w:ascii="Calibri" w:hAnsi="Calibri" w:cs="Calibri"/>
          <w:color w:val="000000" w:themeColor="text1"/>
        </w:rPr>
        <w:t>(</w:t>
      </w:r>
      <w:r w:rsidRPr="00343BBA">
        <w:rPr>
          <w:rFonts w:ascii="Calibri" w:hAnsi="Calibri" w:cs="Calibri"/>
          <w:b/>
          <w:bCs/>
          <w:color w:val="000000" w:themeColor="text1"/>
        </w:rPr>
        <w:t xml:space="preserve">Figure 2A, </w:t>
      </w:r>
      <w:r w:rsidRPr="00343BBA">
        <w:rPr>
          <w:rFonts w:ascii="Calibri" w:hAnsi="Calibri" w:cs="Calibri"/>
          <w:color w:val="000000" w:themeColor="text1"/>
        </w:rPr>
        <w:t xml:space="preserve">p = 0.0001) and </w:t>
      </w:r>
      <w:r w:rsidR="000C708B" w:rsidRPr="00343BBA">
        <w:rPr>
          <w:rFonts w:ascii="Calibri" w:hAnsi="Calibri" w:cs="Calibri"/>
          <w:color w:val="000000" w:themeColor="text1"/>
        </w:rPr>
        <w:t xml:space="preserve">time </w:t>
      </w:r>
      <w:r w:rsidRPr="00343BBA">
        <w:rPr>
          <w:rFonts w:ascii="Calibri" w:hAnsi="Calibri" w:cs="Calibri"/>
          <w:color w:val="000000" w:themeColor="text1"/>
        </w:rPr>
        <w:t>10 min (</w:t>
      </w:r>
      <w:r w:rsidRPr="00343BBA">
        <w:rPr>
          <w:rFonts w:ascii="Calibri" w:hAnsi="Calibri" w:cs="Calibri"/>
          <w:b/>
          <w:bCs/>
          <w:color w:val="000000" w:themeColor="text1"/>
        </w:rPr>
        <w:t xml:space="preserve">Figure 2B, </w:t>
      </w:r>
      <w:r w:rsidRPr="00343BBA">
        <w:rPr>
          <w:rFonts w:ascii="Calibri" w:hAnsi="Calibri" w:cs="Calibri"/>
          <w:color w:val="000000" w:themeColor="text1"/>
        </w:rPr>
        <w:t xml:space="preserve">p = 0.0002) for both </w:t>
      </w:r>
      <w:proofErr w:type="spellStart"/>
      <w:r w:rsidRPr="00343BBA">
        <w:rPr>
          <w:rFonts w:ascii="Calibri" w:hAnsi="Calibri" w:cs="Calibri"/>
          <w:color w:val="000000" w:themeColor="text1"/>
        </w:rPr>
        <w:t>normoxic</w:t>
      </w:r>
      <w:proofErr w:type="spellEnd"/>
      <w:r w:rsidRPr="00343BBA">
        <w:rPr>
          <w:rFonts w:ascii="Calibri" w:hAnsi="Calibri" w:cs="Calibri"/>
          <w:color w:val="000000" w:themeColor="text1"/>
        </w:rPr>
        <w:t xml:space="preserve"> and hypoxic conditions. At both time </w:t>
      </w:r>
      <w:r w:rsidR="003D353A" w:rsidRPr="00343BBA">
        <w:rPr>
          <w:rFonts w:ascii="Calibri" w:hAnsi="Calibri" w:cs="Calibri"/>
          <w:color w:val="000000" w:themeColor="text1"/>
        </w:rPr>
        <w:t>points</w:t>
      </w:r>
      <w:r w:rsidR="00B070E4" w:rsidRPr="00343BBA">
        <w:rPr>
          <w:rFonts w:ascii="Calibri" w:hAnsi="Calibri" w:cs="Calibri"/>
          <w:color w:val="000000" w:themeColor="text1"/>
        </w:rPr>
        <w:t>,</w:t>
      </w:r>
      <w:r w:rsidR="003D353A" w:rsidRPr="00343BBA">
        <w:rPr>
          <w:rFonts w:ascii="Calibri" w:hAnsi="Calibri" w:cs="Calibri"/>
          <w:color w:val="000000" w:themeColor="text1"/>
        </w:rPr>
        <w:t xml:space="preserve"> there</w:t>
      </w:r>
      <w:r w:rsidRPr="00343BBA">
        <w:rPr>
          <w:rFonts w:ascii="Calibri" w:hAnsi="Calibri" w:cs="Calibri"/>
          <w:color w:val="000000" w:themeColor="text1"/>
        </w:rPr>
        <w:t xml:space="preserve"> were </w:t>
      </w:r>
      <w:r w:rsidR="00474C71" w:rsidRPr="00343BBA">
        <w:rPr>
          <w:rFonts w:ascii="Calibri" w:hAnsi="Calibri" w:cs="Calibri"/>
          <w:color w:val="000000" w:themeColor="text1"/>
        </w:rPr>
        <w:t xml:space="preserve">significant </w:t>
      </w:r>
      <w:r w:rsidRPr="00343BBA">
        <w:rPr>
          <w:rFonts w:ascii="Calibri" w:hAnsi="Calibri" w:cs="Calibri"/>
          <w:color w:val="000000" w:themeColor="text1"/>
        </w:rPr>
        <w:t xml:space="preserve">increases in the number of larvae outside of the food for hypoxic </w:t>
      </w:r>
      <w:r w:rsidR="00A654AA" w:rsidRPr="00343BBA">
        <w:rPr>
          <w:rFonts w:ascii="Calibri" w:hAnsi="Calibri" w:cs="Calibri"/>
          <w:color w:val="000000" w:themeColor="text1"/>
        </w:rPr>
        <w:t xml:space="preserve">fly </w:t>
      </w:r>
      <w:r w:rsidRPr="00343BBA">
        <w:rPr>
          <w:rFonts w:ascii="Calibri" w:hAnsi="Calibri" w:cs="Calibri"/>
          <w:color w:val="000000" w:themeColor="text1"/>
        </w:rPr>
        <w:t>groups</w:t>
      </w:r>
      <w:r w:rsidR="00B407B6" w:rsidRPr="00343BBA">
        <w:rPr>
          <w:rFonts w:ascii="Calibri" w:hAnsi="Calibri" w:cs="Calibri"/>
          <w:color w:val="000000" w:themeColor="text1"/>
        </w:rPr>
        <w:t xml:space="preserve"> compared to </w:t>
      </w:r>
      <w:proofErr w:type="spellStart"/>
      <w:r w:rsidR="00B407B6" w:rsidRPr="00343BBA">
        <w:rPr>
          <w:rFonts w:ascii="Calibri" w:hAnsi="Calibri" w:cs="Calibri"/>
          <w:color w:val="000000" w:themeColor="text1"/>
        </w:rPr>
        <w:t>normoxic</w:t>
      </w:r>
      <w:proofErr w:type="spellEnd"/>
      <w:r w:rsidR="00B407B6" w:rsidRPr="00343BBA">
        <w:rPr>
          <w:rFonts w:ascii="Calibri" w:hAnsi="Calibri" w:cs="Calibri"/>
          <w:color w:val="000000" w:themeColor="text1"/>
        </w:rPr>
        <w:t xml:space="preserve"> </w:t>
      </w:r>
      <w:r w:rsidR="00A654AA" w:rsidRPr="00343BBA">
        <w:rPr>
          <w:rFonts w:ascii="Calibri" w:hAnsi="Calibri" w:cs="Calibri"/>
          <w:color w:val="000000" w:themeColor="text1"/>
        </w:rPr>
        <w:t>fly groups</w:t>
      </w:r>
      <w:r w:rsidR="00B070E4" w:rsidRPr="00343BBA">
        <w:rPr>
          <w:rFonts w:ascii="Calibri" w:hAnsi="Calibri" w:cs="Calibri"/>
          <w:color w:val="000000" w:themeColor="text1"/>
        </w:rPr>
        <w:t xml:space="preserve">; </w:t>
      </w:r>
      <w:r w:rsidR="002B22EA" w:rsidRPr="00343BBA">
        <w:rPr>
          <w:rFonts w:ascii="Calibri" w:hAnsi="Calibri" w:cs="Calibri"/>
          <w:color w:val="000000" w:themeColor="text1"/>
        </w:rPr>
        <w:t>this is a positive result</w:t>
      </w:r>
      <w:r w:rsidRPr="00343BBA">
        <w:rPr>
          <w:rFonts w:ascii="Calibri" w:hAnsi="Calibri" w:cs="Calibri"/>
          <w:color w:val="000000" w:themeColor="text1"/>
        </w:rPr>
        <w:t xml:space="preserve">. </w:t>
      </w:r>
      <w:r w:rsidR="000C708B" w:rsidRPr="00343BBA">
        <w:rPr>
          <w:rFonts w:ascii="Calibri" w:hAnsi="Calibri" w:cs="Calibri"/>
          <w:color w:val="000000" w:themeColor="text1"/>
        </w:rPr>
        <w:t>For data collected at time</w:t>
      </w:r>
      <w:r w:rsidR="00B070E4" w:rsidRPr="00343BBA">
        <w:rPr>
          <w:rFonts w:ascii="Calibri" w:hAnsi="Calibri" w:cs="Calibri"/>
          <w:color w:val="000000" w:themeColor="text1"/>
        </w:rPr>
        <w:t>s</w:t>
      </w:r>
      <w:r w:rsidR="000C708B" w:rsidRPr="00343BBA">
        <w:rPr>
          <w:rFonts w:ascii="Calibri" w:hAnsi="Calibri" w:cs="Calibri"/>
          <w:color w:val="000000" w:themeColor="text1"/>
        </w:rPr>
        <w:t xml:space="preserve"> 0 and 10, hypoxia </w:t>
      </w:r>
      <w:r w:rsidR="002B22EA" w:rsidRPr="00343BBA">
        <w:rPr>
          <w:rFonts w:ascii="Calibri" w:hAnsi="Calibri" w:cs="Calibri"/>
          <w:color w:val="000000" w:themeColor="text1"/>
        </w:rPr>
        <w:t xml:space="preserve">exposure resulted in </w:t>
      </w:r>
      <w:r w:rsidR="000C708B" w:rsidRPr="00343BBA">
        <w:rPr>
          <w:rFonts w:ascii="Calibri" w:hAnsi="Calibri" w:cs="Calibri"/>
          <w:color w:val="000000" w:themeColor="text1"/>
        </w:rPr>
        <w:t xml:space="preserve">a notable number of larvae </w:t>
      </w:r>
      <w:r w:rsidR="00B070E4" w:rsidRPr="00343BBA">
        <w:rPr>
          <w:rFonts w:ascii="Calibri" w:hAnsi="Calibri" w:cs="Calibri"/>
          <w:color w:val="000000" w:themeColor="text1"/>
        </w:rPr>
        <w:t>climbing</w:t>
      </w:r>
      <w:r w:rsidR="002B22EA" w:rsidRPr="00343BBA">
        <w:rPr>
          <w:rFonts w:ascii="Calibri" w:hAnsi="Calibri" w:cs="Calibri"/>
          <w:color w:val="000000" w:themeColor="text1"/>
        </w:rPr>
        <w:t xml:space="preserve"> outside</w:t>
      </w:r>
      <w:r w:rsidR="000C708B" w:rsidRPr="00343BBA">
        <w:rPr>
          <w:rFonts w:ascii="Calibri" w:hAnsi="Calibri" w:cs="Calibri"/>
          <w:color w:val="000000" w:themeColor="text1"/>
        </w:rPr>
        <w:t xml:space="preserve"> the fly food compared to normoxia</w:t>
      </w:r>
      <w:r w:rsidR="00B070E4" w:rsidRPr="00343BBA">
        <w:rPr>
          <w:rFonts w:ascii="Calibri" w:hAnsi="Calibri" w:cs="Calibri"/>
          <w:color w:val="000000" w:themeColor="text1"/>
        </w:rPr>
        <w:t>,</w:t>
      </w:r>
      <w:r w:rsidR="000C708B" w:rsidRPr="00343BBA">
        <w:rPr>
          <w:rFonts w:ascii="Calibri" w:hAnsi="Calibri" w:cs="Calibri"/>
          <w:color w:val="000000" w:themeColor="text1"/>
        </w:rPr>
        <w:t xml:space="preserve"> per the experiment parameters. </w:t>
      </w:r>
    </w:p>
    <w:p w14:paraId="43077169" w14:textId="170D72A0" w:rsidR="001C0761" w:rsidRPr="00343BBA" w:rsidRDefault="001C0761" w:rsidP="00343BBA">
      <w:pPr>
        <w:jc w:val="both"/>
        <w:rPr>
          <w:rFonts w:ascii="Calibri" w:hAnsi="Calibri" w:cs="Calibri"/>
          <w:color w:val="000000" w:themeColor="text1"/>
        </w:rPr>
      </w:pPr>
    </w:p>
    <w:p w14:paraId="0F969700" w14:textId="0841D720" w:rsidR="001C0761" w:rsidRPr="00343BBA" w:rsidRDefault="00186FC8" w:rsidP="00343BBA">
      <w:pPr>
        <w:jc w:val="both"/>
        <w:rPr>
          <w:rFonts w:ascii="Calibri" w:hAnsi="Calibri" w:cs="Calibri"/>
          <w:color w:val="000000" w:themeColor="text1"/>
        </w:rPr>
      </w:pPr>
      <w:r w:rsidRPr="00343BBA">
        <w:rPr>
          <w:rFonts w:ascii="Calibri" w:hAnsi="Calibri" w:cs="Calibri"/>
          <w:b/>
          <w:color w:val="000000" w:themeColor="text1"/>
        </w:rPr>
        <w:t>FIGUR</w:t>
      </w:r>
      <w:r w:rsidR="005A789F" w:rsidRPr="00343BBA">
        <w:rPr>
          <w:rFonts w:ascii="Calibri" w:hAnsi="Calibri" w:cs="Calibri"/>
          <w:b/>
          <w:color w:val="000000" w:themeColor="text1"/>
        </w:rPr>
        <w:t>ES</w:t>
      </w:r>
      <w:r w:rsidRPr="00343BBA">
        <w:rPr>
          <w:rFonts w:ascii="Calibri" w:hAnsi="Calibri" w:cs="Calibri"/>
          <w:b/>
          <w:color w:val="000000" w:themeColor="text1"/>
        </w:rPr>
        <w:t xml:space="preserve">: </w:t>
      </w:r>
    </w:p>
    <w:p w14:paraId="385968CD" w14:textId="77777777" w:rsidR="00EF5694" w:rsidRPr="00343BBA" w:rsidRDefault="00EF5694" w:rsidP="00343BBA">
      <w:pPr>
        <w:jc w:val="both"/>
        <w:rPr>
          <w:rFonts w:ascii="Calibri" w:hAnsi="Calibri" w:cs="Calibri"/>
          <w:color w:val="000000" w:themeColor="text1"/>
        </w:rPr>
      </w:pPr>
    </w:p>
    <w:p w14:paraId="1D671887" w14:textId="4EF7274C" w:rsidR="00743434" w:rsidRPr="00343BBA" w:rsidRDefault="00743434" w:rsidP="00343BBA">
      <w:pPr>
        <w:jc w:val="both"/>
        <w:rPr>
          <w:rFonts w:ascii="Calibri" w:hAnsi="Calibri" w:cs="Calibri"/>
          <w:color w:val="000000" w:themeColor="text1"/>
        </w:rPr>
      </w:pPr>
      <w:r w:rsidRPr="00343BBA">
        <w:rPr>
          <w:rFonts w:ascii="Calibri" w:hAnsi="Calibri" w:cs="Calibri"/>
          <w:noProof/>
          <w:color w:val="000000" w:themeColor="text1"/>
        </w:rPr>
        <w:lastRenderedPageBreak/>
        <w:drawing>
          <wp:inline distT="0" distB="0" distL="0" distR="0" wp14:anchorId="7AAB6C57" wp14:editId="651093BF">
            <wp:extent cx="3081867" cy="1807304"/>
            <wp:effectExtent l="0" t="0" r="4445" b="0"/>
            <wp:docPr id="936516526" name="Picture 1" descr="A close-up of a test tu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516526" name="Picture 1" descr="A close-up of a test tub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15516" cy="1827037"/>
                    </a:xfrm>
                    <a:prstGeom prst="rect">
                      <a:avLst/>
                    </a:prstGeom>
                  </pic:spPr>
                </pic:pic>
              </a:graphicData>
            </a:graphic>
          </wp:inline>
        </w:drawing>
      </w:r>
    </w:p>
    <w:p w14:paraId="7EBDB0A6" w14:textId="77777777" w:rsidR="00743434" w:rsidRPr="00343BBA" w:rsidRDefault="00743434" w:rsidP="00343BBA">
      <w:pPr>
        <w:jc w:val="both"/>
        <w:rPr>
          <w:rFonts w:ascii="Calibri" w:hAnsi="Calibri" w:cs="Calibri"/>
          <w:color w:val="000000" w:themeColor="text1"/>
        </w:rPr>
      </w:pPr>
    </w:p>
    <w:p w14:paraId="72BD3718" w14:textId="54E01670" w:rsidR="00743434" w:rsidRPr="00343BBA" w:rsidRDefault="00A820FF" w:rsidP="00343BBA">
      <w:pPr>
        <w:jc w:val="both"/>
        <w:rPr>
          <w:rFonts w:ascii="Calibri" w:hAnsi="Calibri" w:cs="Calibri"/>
          <w:b/>
          <w:bCs/>
          <w:color w:val="000000" w:themeColor="text1"/>
        </w:rPr>
      </w:pPr>
      <w:r w:rsidRPr="00343BBA">
        <w:rPr>
          <w:rFonts w:ascii="Calibri" w:hAnsi="Calibri" w:cs="Calibri"/>
          <w:b/>
          <w:bCs/>
          <w:color w:val="000000" w:themeColor="text1"/>
        </w:rPr>
        <w:t>Figure 1</w:t>
      </w:r>
    </w:p>
    <w:p w14:paraId="3731FF12" w14:textId="665DF004" w:rsidR="00743434" w:rsidRPr="00343BBA" w:rsidRDefault="00743434" w:rsidP="00343BBA">
      <w:pPr>
        <w:jc w:val="both"/>
        <w:rPr>
          <w:rFonts w:ascii="Calibri" w:hAnsi="Calibri" w:cs="Calibri"/>
          <w:color w:val="000000" w:themeColor="text1"/>
        </w:rPr>
      </w:pPr>
      <w:r w:rsidRPr="00343BBA">
        <w:rPr>
          <w:rFonts w:ascii="Calibri" w:hAnsi="Calibri" w:cs="Calibri"/>
          <w:noProof/>
          <w:color w:val="000000" w:themeColor="text1"/>
        </w:rPr>
        <w:drawing>
          <wp:inline distT="0" distB="0" distL="0" distR="0" wp14:anchorId="3CCDC1CA" wp14:editId="3EBFF46B">
            <wp:extent cx="3051768" cy="2278743"/>
            <wp:effectExtent l="0" t="0" r="0" b="0"/>
            <wp:docPr id="2049510168" name="Picture 2" descr="A comparison of a number of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510168" name="Picture 2" descr="A comparison of a number of foo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72194" cy="2293995"/>
                    </a:xfrm>
                    <a:prstGeom prst="rect">
                      <a:avLst/>
                    </a:prstGeom>
                  </pic:spPr>
                </pic:pic>
              </a:graphicData>
            </a:graphic>
          </wp:inline>
        </w:drawing>
      </w:r>
    </w:p>
    <w:p w14:paraId="780EA034" w14:textId="77777777" w:rsidR="00743434" w:rsidRPr="00343BBA" w:rsidRDefault="00743434" w:rsidP="00343BBA">
      <w:pPr>
        <w:jc w:val="both"/>
        <w:rPr>
          <w:rFonts w:ascii="Calibri" w:hAnsi="Calibri" w:cs="Calibri"/>
          <w:color w:val="000000" w:themeColor="text1"/>
        </w:rPr>
      </w:pPr>
    </w:p>
    <w:p w14:paraId="77224C0D" w14:textId="3179A3E9" w:rsidR="00743434" w:rsidRPr="00343BBA" w:rsidRDefault="00A820FF" w:rsidP="00343BBA">
      <w:pPr>
        <w:jc w:val="both"/>
        <w:rPr>
          <w:rFonts w:ascii="Calibri" w:hAnsi="Calibri" w:cs="Calibri"/>
          <w:b/>
          <w:color w:val="000000" w:themeColor="text1"/>
        </w:rPr>
      </w:pPr>
      <w:r w:rsidRPr="00343BBA">
        <w:rPr>
          <w:rFonts w:ascii="Calibri" w:hAnsi="Calibri" w:cs="Calibri"/>
          <w:b/>
          <w:color w:val="000000" w:themeColor="text1"/>
        </w:rPr>
        <w:t>Figure 2</w:t>
      </w:r>
    </w:p>
    <w:p w14:paraId="6370623A" w14:textId="77777777" w:rsidR="001C0761" w:rsidRPr="00343BBA" w:rsidRDefault="001C0761" w:rsidP="00343BBA">
      <w:pPr>
        <w:jc w:val="both"/>
        <w:rPr>
          <w:rFonts w:ascii="Calibri" w:hAnsi="Calibri" w:cs="Calibri"/>
          <w:color w:val="000000" w:themeColor="text1"/>
        </w:rPr>
      </w:pPr>
    </w:p>
    <w:p w14:paraId="69752A14" w14:textId="3033F369" w:rsidR="001C0761" w:rsidRPr="00343BBA" w:rsidRDefault="00186FC8" w:rsidP="00343BBA">
      <w:pPr>
        <w:jc w:val="both"/>
        <w:rPr>
          <w:rFonts w:ascii="Calibri" w:hAnsi="Calibri" w:cs="Calibri"/>
          <w:color w:val="000000" w:themeColor="text1"/>
        </w:rPr>
      </w:pPr>
      <w:r w:rsidRPr="00343BBA">
        <w:rPr>
          <w:rFonts w:ascii="Calibri" w:hAnsi="Calibri" w:cs="Calibri"/>
          <w:b/>
          <w:color w:val="000000" w:themeColor="text1"/>
        </w:rPr>
        <w:t>FIGURE LEGENDS:</w:t>
      </w:r>
      <w:r w:rsidRPr="00343BBA">
        <w:rPr>
          <w:rFonts w:ascii="Calibri" w:hAnsi="Calibri" w:cs="Calibri"/>
          <w:color w:val="000000" w:themeColor="text1"/>
        </w:rPr>
        <w:t xml:space="preserve"> </w:t>
      </w:r>
    </w:p>
    <w:p w14:paraId="0B69C017" w14:textId="77777777" w:rsidR="00743434" w:rsidRPr="00343BBA" w:rsidRDefault="00743434" w:rsidP="00343BBA">
      <w:pPr>
        <w:jc w:val="both"/>
        <w:rPr>
          <w:rFonts w:ascii="Calibri" w:hAnsi="Calibri" w:cs="Calibri"/>
          <w:color w:val="000000" w:themeColor="text1"/>
        </w:rPr>
      </w:pPr>
    </w:p>
    <w:p w14:paraId="4C351368" w14:textId="79492A9A" w:rsidR="00942B77" w:rsidRPr="00343BBA" w:rsidRDefault="00942B77" w:rsidP="00343BBA">
      <w:pPr>
        <w:jc w:val="both"/>
        <w:rPr>
          <w:rFonts w:ascii="Calibri" w:hAnsi="Calibri" w:cs="Calibri"/>
          <w:color w:val="000000" w:themeColor="text1"/>
        </w:rPr>
      </w:pPr>
      <w:r w:rsidRPr="00343BBA">
        <w:rPr>
          <w:rFonts w:ascii="Calibri" w:hAnsi="Calibri" w:cs="Calibri"/>
          <w:b/>
          <w:bCs/>
          <w:color w:val="000000" w:themeColor="text1"/>
        </w:rPr>
        <w:t>Figure 1</w:t>
      </w:r>
      <w:r w:rsidR="00B070E4" w:rsidRPr="00343BBA">
        <w:rPr>
          <w:rFonts w:ascii="Calibri" w:hAnsi="Calibri" w:cs="Calibri"/>
          <w:b/>
          <w:bCs/>
          <w:color w:val="000000" w:themeColor="text1"/>
        </w:rPr>
        <w:t xml:space="preserve">: </w:t>
      </w:r>
      <w:r w:rsidR="00B03CA4" w:rsidRPr="00343BBA">
        <w:rPr>
          <w:rFonts w:ascii="Calibri" w:hAnsi="Calibri" w:cs="Calibri"/>
          <w:b/>
          <w:bCs/>
          <w:color w:val="000000" w:themeColor="text1"/>
        </w:rPr>
        <w:t xml:space="preserve">Representative images of flies in vials and </w:t>
      </w:r>
      <w:r w:rsidR="00B070E4" w:rsidRPr="00343BBA">
        <w:rPr>
          <w:rFonts w:ascii="Calibri" w:hAnsi="Calibri" w:cs="Calibri"/>
          <w:b/>
          <w:bCs/>
          <w:color w:val="000000" w:themeColor="text1"/>
        </w:rPr>
        <w:t xml:space="preserve">a </w:t>
      </w:r>
      <w:r w:rsidR="00882FE1" w:rsidRPr="00343BBA">
        <w:rPr>
          <w:rFonts w:ascii="Calibri" w:hAnsi="Calibri" w:cs="Calibri"/>
          <w:b/>
          <w:bCs/>
          <w:color w:val="000000" w:themeColor="text1"/>
        </w:rPr>
        <w:t>chamber</w:t>
      </w:r>
      <w:r w:rsidR="00B03CA4" w:rsidRPr="00343BBA">
        <w:rPr>
          <w:rFonts w:ascii="Calibri" w:hAnsi="Calibri" w:cs="Calibri"/>
          <w:color w:val="000000" w:themeColor="text1"/>
        </w:rPr>
        <w:t xml:space="preserve">. </w:t>
      </w:r>
      <w:r w:rsidR="00743434" w:rsidRPr="00343BBA">
        <w:rPr>
          <w:rFonts w:ascii="Calibri" w:hAnsi="Calibri" w:cs="Calibri"/>
          <w:color w:val="000000" w:themeColor="text1"/>
        </w:rPr>
        <w:t>F</w:t>
      </w:r>
      <w:r w:rsidR="00B07287" w:rsidRPr="00343BBA">
        <w:rPr>
          <w:rFonts w:ascii="Calibri" w:hAnsi="Calibri" w:cs="Calibri"/>
          <w:color w:val="000000" w:themeColor="text1"/>
        </w:rPr>
        <w:t>li</w:t>
      </w:r>
      <w:r w:rsidR="00743434" w:rsidRPr="00343BBA">
        <w:rPr>
          <w:rFonts w:ascii="Calibri" w:hAnsi="Calibri" w:cs="Calibri"/>
          <w:color w:val="000000" w:themeColor="text1"/>
        </w:rPr>
        <w:t>e</w:t>
      </w:r>
      <w:r w:rsidR="005E2AE5" w:rsidRPr="00343BBA">
        <w:rPr>
          <w:rFonts w:ascii="Calibri" w:hAnsi="Calibri" w:cs="Calibri"/>
          <w:color w:val="000000" w:themeColor="text1"/>
        </w:rPr>
        <w:t>s</w:t>
      </w:r>
      <w:r w:rsidR="00743434" w:rsidRPr="00343BBA">
        <w:rPr>
          <w:rFonts w:ascii="Calibri" w:hAnsi="Calibri" w:cs="Calibri"/>
          <w:color w:val="000000" w:themeColor="text1"/>
        </w:rPr>
        <w:t xml:space="preserve"> in vials with food under </w:t>
      </w:r>
      <w:proofErr w:type="spellStart"/>
      <w:r w:rsidR="00743434" w:rsidRPr="00343BBA">
        <w:rPr>
          <w:rFonts w:ascii="Calibri" w:hAnsi="Calibri" w:cs="Calibri"/>
          <w:color w:val="000000" w:themeColor="text1"/>
        </w:rPr>
        <w:t>normoxic</w:t>
      </w:r>
      <w:proofErr w:type="spellEnd"/>
      <w:r w:rsidR="00743434" w:rsidRPr="00343BBA">
        <w:rPr>
          <w:rFonts w:ascii="Calibri" w:hAnsi="Calibri" w:cs="Calibri"/>
          <w:color w:val="000000" w:themeColor="text1"/>
        </w:rPr>
        <w:t xml:space="preserve"> (</w:t>
      </w:r>
      <w:r w:rsidR="00743434" w:rsidRPr="00343BBA">
        <w:rPr>
          <w:rFonts w:ascii="Calibri" w:hAnsi="Calibri" w:cs="Calibri"/>
          <w:b/>
          <w:bCs/>
          <w:color w:val="000000" w:themeColor="text1"/>
        </w:rPr>
        <w:t>A</w:t>
      </w:r>
      <w:r w:rsidR="00743434" w:rsidRPr="00343BBA">
        <w:rPr>
          <w:rFonts w:ascii="Calibri" w:hAnsi="Calibri" w:cs="Calibri"/>
          <w:color w:val="000000" w:themeColor="text1"/>
        </w:rPr>
        <w:t>) and hypoxic (</w:t>
      </w:r>
      <w:r w:rsidR="00743434" w:rsidRPr="00343BBA">
        <w:rPr>
          <w:rFonts w:ascii="Calibri" w:hAnsi="Calibri" w:cs="Calibri"/>
          <w:b/>
          <w:bCs/>
          <w:color w:val="000000" w:themeColor="text1"/>
        </w:rPr>
        <w:t>B</w:t>
      </w:r>
      <w:r w:rsidR="00743434" w:rsidRPr="00343BBA">
        <w:rPr>
          <w:rFonts w:ascii="Calibri" w:hAnsi="Calibri" w:cs="Calibri"/>
          <w:color w:val="000000" w:themeColor="text1"/>
        </w:rPr>
        <w:t xml:space="preserve">) conditions. Image of </w:t>
      </w:r>
      <w:r w:rsidR="00474C71" w:rsidRPr="00343BBA">
        <w:rPr>
          <w:rFonts w:ascii="Calibri" w:hAnsi="Calibri" w:cs="Calibri"/>
          <w:color w:val="000000" w:themeColor="text1"/>
        </w:rPr>
        <w:t>larvae</w:t>
      </w:r>
      <w:r w:rsidR="00743434" w:rsidRPr="00343BBA">
        <w:rPr>
          <w:rFonts w:ascii="Calibri" w:hAnsi="Calibri" w:cs="Calibri"/>
          <w:color w:val="000000" w:themeColor="text1"/>
        </w:rPr>
        <w:t xml:space="preserve"> in </w:t>
      </w:r>
      <w:r w:rsidR="00B07287" w:rsidRPr="00343BBA">
        <w:rPr>
          <w:rFonts w:ascii="Calibri" w:hAnsi="Calibri" w:cs="Calibri"/>
          <w:color w:val="000000" w:themeColor="text1"/>
        </w:rPr>
        <w:t xml:space="preserve">the </w:t>
      </w:r>
      <w:r w:rsidR="00474C71" w:rsidRPr="00343BBA">
        <w:rPr>
          <w:rFonts w:ascii="Calibri" w:hAnsi="Calibri" w:cs="Calibri"/>
          <w:color w:val="000000" w:themeColor="text1"/>
        </w:rPr>
        <w:t xml:space="preserve">hypoxia </w:t>
      </w:r>
      <w:r w:rsidR="00882FE1" w:rsidRPr="00343BBA">
        <w:rPr>
          <w:rFonts w:ascii="Calibri" w:hAnsi="Calibri" w:cs="Calibri"/>
          <w:color w:val="000000" w:themeColor="text1"/>
        </w:rPr>
        <w:t>chamber</w:t>
      </w:r>
      <w:r w:rsidR="00743434" w:rsidRPr="00343BBA">
        <w:rPr>
          <w:rFonts w:ascii="Calibri" w:hAnsi="Calibri" w:cs="Calibri"/>
          <w:color w:val="000000" w:themeColor="text1"/>
        </w:rPr>
        <w:t xml:space="preserve"> during hypoxia experiments using the clear transparent door to take measurements of larvae outside of food at timed points. </w:t>
      </w:r>
    </w:p>
    <w:p w14:paraId="2B364F21" w14:textId="77777777" w:rsidR="00942B77" w:rsidRPr="00343BBA" w:rsidRDefault="00942B77" w:rsidP="00343BBA">
      <w:pPr>
        <w:jc w:val="both"/>
        <w:rPr>
          <w:rFonts w:ascii="Calibri" w:hAnsi="Calibri" w:cs="Calibri"/>
          <w:color w:val="000000" w:themeColor="text1"/>
        </w:rPr>
      </w:pPr>
    </w:p>
    <w:p w14:paraId="63CA45FE" w14:textId="21D22C39" w:rsidR="00743434" w:rsidRPr="00343BBA" w:rsidRDefault="00942B77" w:rsidP="00343BBA">
      <w:pPr>
        <w:jc w:val="both"/>
        <w:rPr>
          <w:rFonts w:ascii="Calibri" w:hAnsi="Calibri" w:cs="Calibri"/>
          <w:color w:val="000000" w:themeColor="text1"/>
        </w:rPr>
      </w:pPr>
      <w:r w:rsidRPr="00343BBA">
        <w:rPr>
          <w:rFonts w:ascii="Calibri" w:hAnsi="Calibri" w:cs="Calibri"/>
          <w:b/>
          <w:bCs/>
          <w:color w:val="000000" w:themeColor="text1"/>
        </w:rPr>
        <w:t>Figure 2</w:t>
      </w:r>
      <w:r w:rsidR="00B070E4" w:rsidRPr="00343BBA">
        <w:rPr>
          <w:rFonts w:ascii="Calibri" w:hAnsi="Calibri" w:cs="Calibri"/>
          <w:b/>
          <w:bCs/>
          <w:color w:val="000000" w:themeColor="text1"/>
        </w:rPr>
        <w:t xml:space="preserve">: </w:t>
      </w:r>
      <w:r w:rsidR="00743434" w:rsidRPr="00343BBA">
        <w:rPr>
          <w:rFonts w:ascii="Calibri" w:hAnsi="Calibri" w:cs="Calibri"/>
          <w:b/>
          <w:bCs/>
          <w:color w:val="000000" w:themeColor="text1"/>
        </w:rPr>
        <w:t>Representative data of the number of larvae outside food at time 0 (A) and 10 (B) min</w:t>
      </w:r>
      <w:r w:rsidR="00743434" w:rsidRPr="00343BBA">
        <w:rPr>
          <w:rFonts w:ascii="Calibri" w:hAnsi="Calibri" w:cs="Calibri"/>
          <w:color w:val="000000" w:themeColor="text1"/>
        </w:rPr>
        <w:t>. ***p</w:t>
      </w:r>
      <w:r w:rsidR="00B070E4" w:rsidRPr="00343BBA">
        <w:rPr>
          <w:rFonts w:ascii="Calibri" w:hAnsi="Calibri" w:cs="Calibri"/>
          <w:color w:val="000000" w:themeColor="text1"/>
        </w:rPr>
        <w:t xml:space="preserve"> </w:t>
      </w:r>
      <w:r w:rsidR="00743434" w:rsidRPr="00343BBA">
        <w:rPr>
          <w:rFonts w:ascii="Calibri" w:hAnsi="Calibri" w:cs="Calibri"/>
          <w:color w:val="000000" w:themeColor="text1"/>
        </w:rPr>
        <w:t>&lt;</w:t>
      </w:r>
      <w:r w:rsidR="00B070E4" w:rsidRPr="00343BBA">
        <w:rPr>
          <w:rFonts w:ascii="Calibri" w:hAnsi="Calibri" w:cs="Calibri"/>
          <w:color w:val="000000" w:themeColor="text1"/>
        </w:rPr>
        <w:t xml:space="preserve"> </w:t>
      </w:r>
      <w:r w:rsidR="00743434" w:rsidRPr="00343BBA">
        <w:rPr>
          <w:rFonts w:ascii="Calibri" w:hAnsi="Calibri" w:cs="Calibri"/>
          <w:color w:val="000000" w:themeColor="text1"/>
        </w:rPr>
        <w:t xml:space="preserve">0.0001, unpaired t-test. </w:t>
      </w:r>
      <w:r w:rsidR="00474C71" w:rsidRPr="00343BBA">
        <w:rPr>
          <w:rFonts w:ascii="Calibri" w:hAnsi="Calibri" w:cs="Calibri"/>
          <w:color w:val="000000" w:themeColor="text1"/>
        </w:rPr>
        <w:t xml:space="preserve">This demonstrates a significant presence of larvae outside of the fly food for flies subjected to hypoxia compared to flies kept in normoxia. </w:t>
      </w:r>
      <w:r w:rsidR="002C1D6A" w:rsidRPr="00343BBA">
        <w:rPr>
          <w:rFonts w:ascii="Calibri" w:hAnsi="Calibri" w:cs="Calibri"/>
          <w:color w:val="000000" w:themeColor="text1"/>
        </w:rPr>
        <w:t xml:space="preserve">This figure is adapted from </w:t>
      </w:r>
      <w:r w:rsidR="002C1D6A" w:rsidRPr="00343BBA">
        <w:rPr>
          <w:rFonts w:ascii="Calibri" w:eastAsia="Calibri" w:hAnsi="Calibri" w:cs="Calibri"/>
          <w:lang w:eastAsia="en-IN"/>
        </w:rPr>
        <w:t>Gunnala et al.</w:t>
      </w:r>
      <w:r w:rsidR="002C1D6A" w:rsidRPr="00343BBA">
        <w:rPr>
          <w:rFonts w:ascii="Calibri" w:hAnsi="Calibri" w:cs="Calibri"/>
          <w:color w:val="000000" w:themeColor="text1"/>
        </w:rPr>
        <w:fldChar w:fldCharType="begin"/>
      </w:r>
      <w:r w:rsidR="002C1D6A" w:rsidRPr="00343BBA">
        <w:rPr>
          <w:rFonts w:ascii="Calibri" w:hAnsi="Calibri" w:cs="Calibri"/>
          <w:color w:val="000000" w:themeColor="text1"/>
        </w:rPr>
        <w:instrText xml:space="preserve"> ADDIN ZOTERO_ITEM CSL_CITATION {"citationID":"CTCBA0bi","properties":{"formattedCitation":"\\super 4\\nosupersub{}","plainCitation":"4","noteIndex":0},"citationItems":[{"id":28805,"uris":["http://zotero.org/users/5306963/items/YIMJPXAG"],"itemData":{"id":28805,"type":"article-journal","abstract":"Hypoxia is a major component of ischemic stroke. The prevalence of ischemic stroke is expected to increase as the global population ages and risk factors, like obesity, are on the rise. Nutrition is a modifiable risk factor for ischemic stroke. Increased dietary intake of folic acid (FA) has become an increasing problem in the U.S and other countries as more people are consuming at or above the recommended daily amount of FA. The impact of too much dietary FA on hypoxia is not well understood. This study aimed to investigate how increased dietary levels of FA impact hypoxia outcomes using Drosophila melanogaster as a model. Adult female and male w1118 Drosophila melanogaster flies were placed on control (CD) and 100µM folic acid (FAD) diets. At 5 to 6 days old fruit fly progeny were exposed to hypoxia for two hours prior to returning to normoxic conditions. We observed escape behavior in hypoxia larvae, confirming exposure to hypoxia. Using liquid chromatography-tandem mass spectrometry, elevated FA levels were observed in FAD compared to controls. We report increased acute hypoxia-induced mortality in FAD flies. Furthermore, FAD flies were not motivated to climb after hypoxia. Under normoxic conditions FAD flies had a higher velocity when descending during a climb. Interestingly, there was no impact of FA on apoptosis in brain tissue post-hypoxia. Together these data suggest that increase dietary intake of FA can have negative health outcomes after hypoxia.","container-title":"Behavioural Brain Research","DOI":"10.1016/j.bbr.2025.115941","ISSN":"0166-4328","journalAbbreviation":"Behavioural Brain Research","page":"115941","source":"ScienceDirect","title":"Increased dietary levels of folic acid reduce survival and alters climbing behaviors 24   hours after hypoxia in male and female &lt;i&gt;Drosophila melanogaster&lt;/i&gt;","author":[{"family":"Gunnala","given":"Siddarth"},{"family":"Harrison","given":"Alisha"},{"family":"Juba","given":"Amber"},{"family":"Ashcraft","given":"Paula"},{"family":"Garg","given":"Meher"},{"family":"Bottiglieri","given":"Teodoro"},{"family":"Buhlman","given":"Lori M"},{"family":"Jadavji","given":"Nafisa M."}],"issued":{"date-parts":[["2025",11,15]]}}}],"schema":"https://github.com/citation-style-language/schema/raw/master/csl-citation.json"} </w:instrText>
      </w:r>
      <w:r w:rsidR="002C1D6A" w:rsidRPr="00343BBA">
        <w:rPr>
          <w:rFonts w:ascii="Calibri" w:hAnsi="Calibri" w:cs="Calibri"/>
          <w:color w:val="000000" w:themeColor="text1"/>
        </w:rPr>
        <w:fldChar w:fldCharType="separate"/>
      </w:r>
      <w:r w:rsidR="002C1D6A" w:rsidRPr="00343BBA">
        <w:rPr>
          <w:rFonts w:ascii="Calibri" w:eastAsia="Calibri" w:hAnsi="Calibri" w:cs="Calibri"/>
          <w:color w:val="000000"/>
          <w:vertAlign w:val="superscript"/>
          <w:lang w:eastAsia="en-IN"/>
        </w:rPr>
        <w:t>4</w:t>
      </w:r>
      <w:r w:rsidR="002C1D6A" w:rsidRPr="00343BBA">
        <w:rPr>
          <w:rFonts w:ascii="Calibri" w:hAnsi="Calibri" w:cs="Calibri"/>
          <w:color w:val="000000" w:themeColor="text1"/>
        </w:rPr>
        <w:fldChar w:fldCharType="end"/>
      </w:r>
      <w:r w:rsidR="002C1D6A" w:rsidRPr="00343BBA">
        <w:rPr>
          <w:rFonts w:ascii="Calibri" w:hAnsi="Calibri" w:cs="Calibri"/>
          <w:color w:val="000000" w:themeColor="text1"/>
        </w:rPr>
        <w:t>.</w:t>
      </w:r>
    </w:p>
    <w:p w14:paraId="099195A7" w14:textId="77777777" w:rsidR="00942B77" w:rsidRPr="00343BBA" w:rsidRDefault="00942B77" w:rsidP="00343BBA">
      <w:pPr>
        <w:jc w:val="both"/>
        <w:rPr>
          <w:rFonts w:ascii="Calibri" w:hAnsi="Calibri" w:cs="Calibri"/>
          <w:color w:val="000000" w:themeColor="text1"/>
        </w:rPr>
      </w:pPr>
    </w:p>
    <w:p w14:paraId="25E99A25" w14:textId="3F3C1F3D" w:rsidR="001C0761" w:rsidRPr="00343BBA" w:rsidRDefault="00186FC8" w:rsidP="00343BBA">
      <w:pPr>
        <w:jc w:val="both"/>
        <w:rPr>
          <w:rFonts w:ascii="Calibri" w:hAnsi="Calibri" w:cs="Calibri"/>
          <w:color w:val="000000" w:themeColor="text1"/>
        </w:rPr>
      </w:pPr>
      <w:r w:rsidRPr="00343BBA">
        <w:rPr>
          <w:rFonts w:ascii="Calibri" w:hAnsi="Calibri" w:cs="Calibri"/>
          <w:b/>
          <w:color w:val="000000" w:themeColor="text1"/>
        </w:rPr>
        <w:t xml:space="preserve">DISCUSSION: </w:t>
      </w:r>
    </w:p>
    <w:p w14:paraId="76929803" w14:textId="52E61E12" w:rsidR="00DB4434" w:rsidRPr="00343BBA" w:rsidRDefault="00A408C6" w:rsidP="00343BBA">
      <w:pPr>
        <w:jc w:val="both"/>
        <w:rPr>
          <w:rFonts w:ascii="Calibri" w:eastAsiaTheme="minorEastAsia" w:hAnsi="Calibri" w:cs="Calibri"/>
          <w:color w:val="000000" w:themeColor="text1"/>
        </w:rPr>
      </w:pPr>
      <w:r w:rsidRPr="00343BBA">
        <w:rPr>
          <w:rFonts w:ascii="Calibri" w:hAnsi="Calibri" w:cs="Calibri"/>
          <w:color w:val="000000" w:themeColor="text1"/>
        </w:rPr>
        <w:t>This protocol</w:t>
      </w:r>
      <w:r w:rsidR="003D353A" w:rsidRPr="00343BBA">
        <w:rPr>
          <w:rFonts w:ascii="Calibri" w:hAnsi="Calibri" w:cs="Calibri"/>
          <w:color w:val="000000" w:themeColor="text1"/>
        </w:rPr>
        <w:t xml:space="preserve"> uses the behavioral </w:t>
      </w:r>
      <w:r w:rsidR="003D353A" w:rsidRPr="00343BBA">
        <w:rPr>
          <w:rFonts w:ascii="Calibri" w:eastAsiaTheme="minorEastAsia" w:hAnsi="Calibri" w:cs="Calibri"/>
          <w:color w:val="000000" w:themeColor="text1"/>
        </w:rPr>
        <w:t>r</w:t>
      </w:r>
      <w:r w:rsidR="00E75F04" w:rsidRPr="00343BBA">
        <w:rPr>
          <w:rFonts w:ascii="Calibri" w:eastAsiaTheme="minorEastAsia" w:hAnsi="Calibri" w:cs="Calibri"/>
          <w:color w:val="000000" w:themeColor="text1"/>
        </w:rPr>
        <w:t>esponse to changes in environmental oxygen</w:t>
      </w:r>
      <w:r w:rsidR="003D353A" w:rsidRPr="00343BBA">
        <w:rPr>
          <w:rFonts w:ascii="Calibri" w:eastAsiaTheme="minorEastAsia" w:hAnsi="Calibri" w:cs="Calibri"/>
          <w:color w:val="000000" w:themeColor="text1"/>
        </w:rPr>
        <w:t xml:space="preserve"> to confirm that </w:t>
      </w:r>
      <w:r w:rsidR="00E75F04" w:rsidRPr="00343BBA">
        <w:rPr>
          <w:rFonts w:ascii="Calibri" w:eastAsiaTheme="minorEastAsia" w:hAnsi="Calibri" w:cs="Calibri"/>
          <w:i/>
          <w:iCs/>
          <w:color w:val="000000" w:themeColor="text1"/>
        </w:rPr>
        <w:t xml:space="preserve">Drosophila melanogaster </w:t>
      </w:r>
      <w:r w:rsidR="00E75F04" w:rsidRPr="00343BBA">
        <w:rPr>
          <w:rFonts w:ascii="Calibri" w:eastAsiaTheme="minorEastAsia" w:hAnsi="Calibri" w:cs="Calibri"/>
          <w:color w:val="000000" w:themeColor="text1"/>
        </w:rPr>
        <w:t>larvae</w:t>
      </w:r>
      <w:r w:rsidR="003D353A" w:rsidRPr="00343BBA">
        <w:rPr>
          <w:rFonts w:ascii="Calibri" w:eastAsiaTheme="minorEastAsia" w:hAnsi="Calibri" w:cs="Calibri"/>
          <w:color w:val="000000" w:themeColor="text1"/>
        </w:rPr>
        <w:t xml:space="preserve"> </w:t>
      </w:r>
      <w:r w:rsidR="00796C7E" w:rsidRPr="00343BBA">
        <w:rPr>
          <w:rFonts w:ascii="Calibri" w:eastAsiaTheme="minorEastAsia" w:hAnsi="Calibri" w:cs="Calibri"/>
          <w:color w:val="000000" w:themeColor="text1"/>
        </w:rPr>
        <w:t xml:space="preserve">and/or adults </w:t>
      </w:r>
      <w:r w:rsidR="003D353A" w:rsidRPr="00343BBA">
        <w:rPr>
          <w:rFonts w:ascii="Calibri" w:eastAsiaTheme="minorEastAsia" w:hAnsi="Calibri" w:cs="Calibri"/>
          <w:color w:val="000000" w:themeColor="text1"/>
        </w:rPr>
        <w:t xml:space="preserve">are being exposed to hypoxia. </w:t>
      </w:r>
      <w:r w:rsidR="001E7F0C" w:rsidRPr="00343BBA">
        <w:rPr>
          <w:rFonts w:ascii="Calibri" w:eastAsiaTheme="minorEastAsia" w:hAnsi="Calibri" w:cs="Calibri"/>
          <w:color w:val="000000" w:themeColor="text1"/>
        </w:rPr>
        <w:t>M</w:t>
      </w:r>
      <w:r w:rsidR="00DB4434" w:rsidRPr="00343BBA">
        <w:rPr>
          <w:rFonts w:ascii="Calibri" w:eastAsiaTheme="minorEastAsia" w:hAnsi="Calibri" w:cs="Calibri"/>
          <w:color w:val="000000" w:themeColor="text1"/>
        </w:rPr>
        <w:t xml:space="preserve">aintaining room temperature and humidity levels ensures that significant changes in either of these metrics are not </w:t>
      </w:r>
      <w:r w:rsidR="001E7F0C" w:rsidRPr="00343BBA">
        <w:rPr>
          <w:rFonts w:ascii="Calibri" w:eastAsiaTheme="minorEastAsia" w:hAnsi="Calibri" w:cs="Calibri"/>
          <w:color w:val="000000" w:themeColor="text1"/>
        </w:rPr>
        <w:t xml:space="preserve">the </w:t>
      </w:r>
      <w:r w:rsidR="00DB4434" w:rsidRPr="00343BBA">
        <w:rPr>
          <w:rFonts w:ascii="Calibri" w:eastAsiaTheme="minorEastAsia" w:hAnsi="Calibri" w:cs="Calibri"/>
          <w:color w:val="000000" w:themeColor="text1"/>
        </w:rPr>
        <w:t>primary drivers of this larva</w:t>
      </w:r>
      <w:r w:rsidR="001E7F0C" w:rsidRPr="00343BBA">
        <w:rPr>
          <w:rFonts w:ascii="Calibri" w:eastAsiaTheme="minorEastAsia" w:hAnsi="Calibri" w:cs="Calibri"/>
          <w:color w:val="000000" w:themeColor="text1"/>
        </w:rPr>
        <w:t>l</w:t>
      </w:r>
      <w:r w:rsidR="00DB4434" w:rsidRPr="00343BBA">
        <w:rPr>
          <w:rFonts w:ascii="Calibri" w:eastAsiaTheme="minorEastAsia" w:hAnsi="Calibri" w:cs="Calibri"/>
          <w:color w:val="000000" w:themeColor="text1"/>
        </w:rPr>
        <w:t xml:space="preserve"> behavior above hypoxia. However, the protocol can be </w:t>
      </w:r>
      <w:r w:rsidR="00DB4434" w:rsidRPr="00343BBA">
        <w:rPr>
          <w:rFonts w:ascii="Calibri" w:eastAsiaTheme="minorEastAsia" w:hAnsi="Calibri" w:cs="Calibri"/>
          <w:color w:val="000000" w:themeColor="text1"/>
        </w:rPr>
        <w:lastRenderedPageBreak/>
        <w:t>adjusted and used to test how changes in temperature and/or humidity can affect this larva</w:t>
      </w:r>
      <w:r w:rsidR="001E7F0C" w:rsidRPr="00343BBA">
        <w:rPr>
          <w:rFonts w:ascii="Calibri" w:eastAsiaTheme="minorEastAsia" w:hAnsi="Calibri" w:cs="Calibri"/>
          <w:color w:val="000000" w:themeColor="text1"/>
        </w:rPr>
        <w:t>'s</w:t>
      </w:r>
      <w:r w:rsidR="00DB4434" w:rsidRPr="00343BBA">
        <w:rPr>
          <w:rFonts w:ascii="Calibri" w:eastAsiaTheme="minorEastAsia" w:hAnsi="Calibri" w:cs="Calibri"/>
          <w:color w:val="000000" w:themeColor="text1"/>
        </w:rPr>
        <w:t xml:space="preserve"> response to hypoxia. These potential future studies could even be correlated with existing epidemiological studies to better understand how hypoxia sensitivity is different in dry/humid or hot/cold regions of the world. This could help public health understand the different risks of stroke in different regions of the world. </w:t>
      </w:r>
    </w:p>
    <w:p w14:paraId="546A6996" w14:textId="77777777" w:rsidR="00DB4434" w:rsidRPr="00343BBA" w:rsidRDefault="00DB4434" w:rsidP="00343BBA">
      <w:pPr>
        <w:jc w:val="both"/>
        <w:rPr>
          <w:rFonts w:ascii="Calibri" w:eastAsiaTheme="minorEastAsia" w:hAnsi="Calibri" w:cs="Calibri"/>
          <w:color w:val="000000" w:themeColor="text1"/>
        </w:rPr>
      </w:pPr>
    </w:p>
    <w:p w14:paraId="6648DB03" w14:textId="0512DC5A" w:rsidR="00E75F04" w:rsidRPr="00343BBA" w:rsidRDefault="00DB4434" w:rsidP="00343BBA">
      <w:pPr>
        <w:jc w:val="both"/>
        <w:rPr>
          <w:rFonts w:ascii="Calibri" w:eastAsiaTheme="minorEastAsia" w:hAnsi="Calibri" w:cs="Calibri"/>
          <w:color w:val="000000" w:themeColor="text1"/>
        </w:rPr>
      </w:pPr>
      <w:r w:rsidRPr="00343BBA">
        <w:rPr>
          <w:rFonts w:ascii="Calibri" w:eastAsiaTheme="minorEastAsia" w:hAnsi="Calibri" w:cs="Calibri"/>
          <w:color w:val="000000" w:themeColor="text1"/>
        </w:rPr>
        <w:t>The time point of development at which larvae are exposed to hypoxia is set such that the</w:t>
      </w:r>
      <w:r w:rsidR="001E7F0C" w:rsidRPr="00343BBA">
        <w:rPr>
          <w:rFonts w:ascii="Calibri" w:eastAsiaTheme="minorEastAsia" w:hAnsi="Calibri" w:cs="Calibri"/>
          <w:color w:val="000000" w:themeColor="text1"/>
        </w:rPr>
        <w:t>y</w:t>
      </w:r>
      <w:r w:rsidRPr="00343BBA">
        <w:rPr>
          <w:rFonts w:ascii="Calibri" w:eastAsiaTheme="minorEastAsia" w:hAnsi="Calibri" w:cs="Calibri"/>
          <w:color w:val="000000" w:themeColor="text1"/>
        </w:rPr>
        <w:t xml:space="preserve"> are beyond initial instar stages</w:t>
      </w:r>
      <w:r w:rsidR="001E7F0C" w:rsidRPr="00343BBA">
        <w:rPr>
          <w:rFonts w:ascii="Calibri" w:eastAsiaTheme="minorEastAsia" w:hAnsi="Calibri" w:cs="Calibri"/>
          <w:color w:val="000000" w:themeColor="text1"/>
        </w:rPr>
        <w:t>,</w:t>
      </w:r>
      <w:r w:rsidRPr="00343BBA">
        <w:rPr>
          <w:rFonts w:ascii="Calibri" w:eastAsiaTheme="minorEastAsia" w:hAnsi="Calibri" w:cs="Calibri"/>
          <w:color w:val="000000" w:themeColor="text1"/>
        </w:rPr>
        <w:t xml:space="preserve"> developed enough to articulate around the fly vial, but not too late to where they are about to hit pupation. However, using different larval stages </w:t>
      </w:r>
      <w:r w:rsidR="004E5234" w:rsidRPr="00343BBA">
        <w:rPr>
          <w:rFonts w:ascii="Calibri" w:eastAsiaTheme="minorEastAsia" w:hAnsi="Calibri" w:cs="Calibri"/>
          <w:color w:val="000000" w:themeColor="text1"/>
        </w:rPr>
        <w:t xml:space="preserve">in this protocol could also elucidate at what stage of development in the larvae </w:t>
      </w:r>
      <w:r w:rsidR="001E7F0C" w:rsidRPr="00343BBA">
        <w:rPr>
          <w:rFonts w:ascii="Calibri" w:eastAsiaTheme="minorEastAsia" w:hAnsi="Calibri" w:cs="Calibri"/>
          <w:color w:val="000000" w:themeColor="text1"/>
        </w:rPr>
        <w:t>they are</w:t>
      </w:r>
      <w:r w:rsidR="004E5234" w:rsidRPr="00343BBA">
        <w:rPr>
          <w:rFonts w:ascii="Calibri" w:eastAsiaTheme="minorEastAsia" w:hAnsi="Calibri" w:cs="Calibri"/>
          <w:color w:val="000000" w:themeColor="text1"/>
        </w:rPr>
        <w:t xml:space="preserve"> the most/least sensitive to changes in oxygen. </w:t>
      </w:r>
      <w:r w:rsidRPr="00343BBA">
        <w:rPr>
          <w:rFonts w:ascii="Calibri" w:eastAsiaTheme="minorEastAsia" w:hAnsi="Calibri" w:cs="Calibri"/>
          <w:color w:val="000000" w:themeColor="text1"/>
        </w:rPr>
        <w:t xml:space="preserve">   </w:t>
      </w:r>
    </w:p>
    <w:p w14:paraId="4E838C9D" w14:textId="285632DA" w:rsidR="00E75F04" w:rsidRPr="00343BBA" w:rsidRDefault="00E75F04" w:rsidP="00343BBA">
      <w:pPr>
        <w:jc w:val="both"/>
        <w:rPr>
          <w:rFonts w:ascii="Calibri" w:eastAsiaTheme="minorEastAsia" w:hAnsi="Calibri" w:cs="Calibri"/>
          <w:color w:val="000000" w:themeColor="text1"/>
        </w:rPr>
      </w:pPr>
    </w:p>
    <w:p w14:paraId="54D66D04" w14:textId="0A1B5284" w:rsidR="00E75F04" w:rsidRPr="00343BBA" w:rsidRDefault="00F55422" w:rsidP="00343BBA">
      <w:pPr>
        <w:jc w:val="both"/>
        <w:rPr>
          <w:rFonts w:ascii="Calibri" w:hAnsi="Calibri" w:cs="Calibri"/>
          <w:color w:val="000000" w:themeColor="text1"/>
        </w:rPr>
      </w:pPr>
      <w:r w:rsidRPr="00343BBA">
        <w:rPr>
          <w:rFonts w:ascii="Calibri" w:eastAsiaTheme="minorEastAsia" w:hAnsi="Calibri" w:cs="Calibri"/>
          <w:color w:val="000000" w:themeColor="text1"/>
        </w:rPr>
        <w:t>The</w:t>
      </w:r>
      <w:r w:rsidR="00EA26A1" w:rsidRPr="00343BBA">
        <w:rPr>
          <w:rFonts w:ascii="Calibri" w:eastAsiaTheme="minorEastAsia" w:hAnsi="Calibri" w:cs="Calibri"/>
          <w:color w:val="000000" w:themeColor="text1"/>
        </w:rPr>
        <w:t xml:space="preserve"> lowest level of CO</w:t>
      </w:r>
      <w:r w:rsidR="00EA26A1" w:rsidRPr="00343BBA">
        <w:rPr>
          <w:rFonts w:ascii="Calibri" w:eastAsiaTheme="minorEastAsia" w:hAnsi="Calibri" w:cs="Calibri"/>
          <w:color w:val="000000" w:themeColor="text1"/>
          <w:vertAlign w:val="subscript"/>
        </w:rPr>
        <w:t>2</w:t>
      </w:r>
      <w:r w:rsidR="00EA26A1" w:rsidRPr="00343BBA">
        <w:rPr>
          <w:rFonts w:ascii="Calibri" w:eastAsiaTheme="minorEastAsia" w:hAnsi="Calibri" w:cs="Calibri"/>
          <w:color w:val="000000" w:themeColor="text1"/>
        </w:rPr>
        <w:t xml:space="preserve"> that the </w:t>
      </w:r>
      <w:r w:rsidR="00882FE1" w:rsidRPr="00343BBA">
        <w:rPr>
          <w:rFonts w:ascii="Calibri" w:hAnsi="Calibri" w:cs="Calibri"/>
          <w:color w:val="000000" w:themeColor="text1"/>
        </w:rPr>
        <w:t>chamber</w:t>
      </w:r>
      <w:r w:rsidRPr="00343BBA">
        <w:rPr>
          <w:rFonts w:ascii="Calibri" w:hAnsi="Calibri" w:cs="Calibri"/>
          <w:color w:val="000000" w:themeColor="text1"/>
        </w:rPr>
        <w:t xml:space="preserve"> </w:t>
      </w:r>
      <w:r w:rsidR="00B07287" w:rsidRPr="00343BBA">
        <w:rPr>
          <w:rFonts w:ascii="Calibri" w:hAnsi="Calibri" w:cs="Calibri"/>
          <w:color w:val="000000" w:themeColor="text1"/>
        </w:rPr>
        <w:t xml:space="preserve">can achieve </w:t>
      </w:r>
      <w:r w:rsidRPr="00343BBA">
        <w:rPr>
          <w:rFonts w:ascii="Calibri" w:hAnsi="Calibri" w:cs="Calibri"/>
          <w:color w:val="000000" w:themeColor="text1"/>
        </w:rPr>
        <w:t xml:space="preserve">is </w:t>
      </w:r>
      <w:r w:rsidR="00EA26A1" w:rsidRPr="00343BBA">
        <w:rPr>
          <w:rFonts w:ascii="Calibri" w:hAnsi="Calibri" w:cs="Calibri"/>
          <w:color w:val="000000" w:themeColor="text1"/>
        </w:rPr>
        <w:t xml:space="preserve">0.1%, </w:t>
      </w:r>
      <w:r w:rsidRPr="00343BBA">
        <w:rPr>
          <w:rFonts w:ascii="Calibri" w:hAnsi="Calibri" w:cs="Calibri"/>
          <w:color w:val="000000" w:themeColor="text1"/>
        </w:rPr>
        <w:t>which is</w:t>
      </w:r>
      <w:r w:rsidR="00EA26A1" w:rsidRPr="00343BBA">
        <w:rPr>
          <w:rFonts w:ascii="Calibri" w:hAnsi="Calibri" w:cs="Calibri"/>
          <w:color w:val="000000" w:themeColor="text1"/>
        </w:rPr>
        <w:t xml:space="preserve"> still higher than atmospheric</w:t>
      </w:r>
      <w:r w:rsidRPr="00343BBA">
        <w:rPr>
          <w:rFonts w:ascii="Calibri" w:hAnsi="Calibri" w:cs="Calibri"/>
          <w:color w:val="000000" w:themeColor="text1"/>
        </w:rPr>
        <w:t xml:space="preserve"> carbon dioxide levels at</w:t>
      </w:r>
      <w:r w:rsidR="00EA26A1" w:rsidRPr="00343BBA">
        <w:rPr>
          <w:rFonts w:ascii="Calibri" w:hAnsi="Calibri" w:cs="Calibri"/>
          <w:color w:val="000000" w:themeColor="text1"/>
        </w:rPr>
        <w:t xml:space="preserve"> </w:t>
      </w:r>
      <w:r w:rsidR="00D4061C" w:rsidRPr="00343BBA">
        <w:rPr>
          <w:rFonts w:ascii="Calibri" w:hAnsi="Calibri" w:cs="Calibri"/>
          <w:color w:val="000000" w:themeColor="text1"/>
        </w:rPr>
        <w:t>0.04%</w:t>
      </w:r>
      <w:r w:rsidR="007259B3" w:rsidRPr="00343BBA">
        <w:rPr>
          <w:rFonts w:ascii="Calibri" w:hAnsi="Calibri" w:cs="Calibri"/>
          <w:color w:val="000000" w:themeColor="text1"/>
        </w:rPr>
        <w:fldChar w:fldCharType="begin"/>
      </w:r>
      <w:r w:rsidR="005820AA" w:rsidRPr="00343BBA">
        <w:rPr>
          <w:rFonts w:ascii="Calibri" w:hAnsi="Calibri" w:cs="Calibri"/>
          <w:color w:val="000000" w:themeColor="text1"/>
        </w:rPr>
        <w:instrText xml:space="preserve"> ADDIN ZOTERO_ITEM CSL_CITATION {"citationID":"UXA96dAH","properties":{"formattedCitation":"\\super 5\\nosupersub{}","plainCitation":"5","noteIndex":0},"citationItems":[{"id":24696,"uris":["http://zotero.org/users/5306963/items/I6NI6EEH"],"itemData":{"id":24696,"type":"entry-encyclopedia","abstract":"In Earth's atmosphere, carbon dioxide is a trace gas that plays an integral part in the greenhouse effect, carbon cycle, photosynthesis and oceanic carbon cycle. It is one of several greenhouse gases in the atmosphere of Earth. The current global average concentration of carbon dioxide (CO2) in the atmosphere is 421 ppm as of May 2022 (0.04%). This is an increase of 50% since the start of the Industrial Revolution, up from 280 ppm during the 10,000 years prior to the mid-18th century.  The increase is due to human activity. Burning fossil fuels is the main cause of these increased CO2 concentrations and also the main cause of climate change. Other large sources of CO2 from human activities include cement production, deforestation, and biomass burning.\nCarbon dioxide is a greenhouse gas. It absorbs and emits infrared radiation at its two infrared-active vibrational frequencies. The two wavelengths are 4.26 μm (2,347 cm−1) (asymmetric stretching vibrational mode) and 14.99 μm (667 cm−1) (bending vibrational mode). CO2 plays a significant role in influencing Earth's surface temperature through the greenhouse effect. Light emission from the Earth's surface is most intense in the infrared region between 200 and 2500 cm−1, as opposed to light emission from the much hotter Sun which is most intense in the visible region. Absorption of infrared light at the vibrational frequencies of atmospheric CO2 traps energy near the surface, warming the surface of Earth and its lower atmosphere. Less energy reaches the upper atmosphere, which is therefore cooler because of this absorption.\nThe increase in atmospheric concentrations of CO2 and other long-lived greenhouse gases such as methane increase the absorption and emission of infrared radiation by the atmosphere. This has led to a rise in average global temperature and ocean acidification. Another direct effect is the CO2 fertilization effect. The increase in atmospheric concentrations of CO2 causes a range of further effects of climate change on the environment and human living conditions. \nThe present atmospheric concentration of CO2 is the highest for 14 million years. Concentrations of CO2 in the atmosphere were as high as 4,000 ppm during the Cambrian period about 500 million years ago, and as low as 180 ppm during the Quaternary glaciation of the last two million years. Reconstructed temperature records for the last 420 million years indicate that atmospheric CO2 concentrations peaked at approximately 2,000 ppm. This peak happened during the Devonian period (400 million years ago). Another peak occurred in the Triassic period (220–200 million years ago).","container-title":"Wikipedia","language":"en","license":"Creative Commons Attribution-ShareAlike License","note":"Page Version ID: 1219299948","source":"Wikipedia","title":"Carbon dioxide in Earth's atmosphere","URL":"https://en.wikipedia.org/w/index.php?title=Carbon_dioxide_in_Earth%27s_atmosphere&amp;oldid=1219299948#cite_note-www.noaa.gov-2022-1","accessed":{"date-parts":[["2024",4,22]]},"issued":{"date-parts":[["2024",4,16]]}}}],"schema":"https://github.com/citation-style-language/schema/raw/master/csl-citation.json"} </w:instrText>
      </w:r>
      <w:r w:rsidR="007259B3" w:rsidRPr="00343BBA">
        <w:rPr>
          <w:rFonts w:ascii="Calibri" w:hAnsi="Calibri" w:cs="Calibri"/>
          <w:color w:val="000000" w:themeColor="text1"/>
        </w:rPr>
        <w:fldChar w:fldCharType="separate"/>
      </w:r>
      <w:r w:rsidR="005820AA" w:rsidRPr="00343BBA">
        <w:rPr>
          <w:rFonts w:ascii="Calibri" w:eastAsia="Calibri" w:hAnsi="Calibri" w:cs="Calibri"/>
          <w:color w:val="000000"/>
          <w:vertAlign w:val="superscript"/>
          <w:lang w:eastAsia="en-IN"/>
        </w:rPr>
        <w:t>5</w:t>
      </w:r>
      <w:r w:rsidR="007259B3" w:rsidRPr="00343BBA">
        <w:rPr>
          <w:rFonts w:ascii="Calibri" w:hAnsi="Calibri" w:cs="Calibri"/>
          <w:color w:val="000000" w:themeColor="text1"/>
        </w:rPr>
        <w:fldChar w:fldCharType="end"/>
      </w:r>
      <w:r w:rsidR="00EA26A1" w:rsidRPr="00343BBA">
        <w:rPr>
          <w:rFonts w:ascii="Calibri" w:hAnsi="Calibri" w:cs="Calibri"/>
          <w:color w:val="000000" w:themeColor="text1"/>
        </w:rPr>
        <w:t xml:space="preserve">. </w:t>
      </w:r>
      <w:r w:rsidR="00570C4D" w:rsidRPr="00343BBA">
        <w:rPr>
          <w:rFonts w:ascii="Calibri" w:hAnsi="Calibri" w:cs="Calibri"/>
          <w:color w:val="000000" w:themeColor="text1"/>
        </w:rPr>
        <w:t>The</w:t>
      </w:r>
      <w:r w:rsidR="00EA26A1" w:rsidRPr="00343BBA">
        <w:rPr>
          <w:rFonts w:ascii="Calibri" w:hAnsi="Calibri" w:cs="Calibri"/>
          <w:color w:val="000000" w:themeColor="text1"/>
        </w:rPr>
        <w:t xml:space="preserve"> effects of hypercapnia on </w:t>
      </w:r>
      <w:r w:rsidR="00E75F04" w:rsidRPr="00343BBA">
        <w:rPr>
          <w:rFonts w:ascii="Calibri" w:eastAsiaTheme="minorEastAsia" w:hAnsi="Calibri" w:cs="Calibri"/>
          <w:i/>
          <w:iCs/>
          <w:color w:val="000000" w:themeColor="text1"/>
        </w:rPr>
        <w:t xml:space="preserve">Drosophila melanogaster </w:t>
      </w:r>
      <w:r w:rsidR="00EA26A1" w:rsidRPr="00343BBA">
        <w:rPr>
          <w:rFonts w:ascii="Calibri" w:eastAsiaTheme="minorEastAsia" w:hAnsi="Calibri" w:cs="Calibri"/>
          <w:color w:val="000000" w:themeColor="text1"/>
        </w:rPr>
        <w:t>have shown that there is no change in gene expression, fly life cycle, or cell viability</w:t>
      </w:r>
      <w:r w:rsidR="00D4061C" w:rsidRPr="00343BBA">
        <w:rPr>
          <w:rFonts w:ascii="Calibri" w:eastAsiaTheme="minorEastAsia" w:hAnsi="Calibri" w:cs="Calibri"/>
          <w:color w:val="000000" w:themeColor="text1"/>
        </w:rPr>
        <w:fldChar w:fldCharType="begin"/>
      </w:r>
      <w:r w:rsidR="005820AA" w:rsidRPr="00343BBA">
        <w:rPr>
          <w:rFonts w:ascii="Calibri" w:eastAsiaTheme="minorEastAsia" w:hAnsi="Calibri" w:cs="Calibri"/>
          <w:color w:val="000000" w:themeColor="text1"/>
        </w:rPr>
        <w:instrText xml:space="preserve"> ADDIN ZOTERO_ITEM CSL_CITATION {"citationID":"4ENnKGZ3","properties":{"formattedCitation":"\\super 6, 7\\nosupersub{}","plainCitation":"6, 7","noteIndex":0},"citationItems":[{"id":24686,"uris":["http://zotero.org/users/5306963/items/6JUNJ5HX"],"itemData":{"id":24686,"type":"article-journal","abstract":"Elevated CO(2) levels (hypercapnia) frequently occur in patients with obstructive pulmonary diseases and are associated with increased mortality. However, the effects of hypercapnia on non-neuronal tissues and the mechanisms that mediate these effects are largely unknown. Here, we develop Drosophila as a genetically tractable model for defining non-neuronal CO(2) responses and response pathways. We show that hypercapnia significantly impairs embryonic morphogenesis, egg laying, and egg hatching even in mutants lacking the Gr63a neuronal CO(2) sensor. Consistent with previous reports that hypercapnic acidosis can suppress mammalian NF-kappaB-regulated innate immune genes, we find that in adult flies and the phagocytic immune-responsive S2* cell line, hypercapnia suppresses induction of specific antimicrobial peptides that are regulated by Relish, a conserved Rel/NF-kappaB family member. Correspondingly, modest hypercapnia (7-13%) increases mortality of flies inoculated with E. faecalis, A. tumefaciens, or S. aureus. During E. faecalis and A. tumefaciens infection, increased bacterial loads were observed, indicating that hypercapnia can decrease host resistance. Hypercapnic immune suppression is not mediated by acidosis, the olfactory CO(2) receptor Gr63a, or by nitric oxide signaling. Further, hypercapnia does not induce responses characteristic of hypoxia, oxidative stress, or heat shock. Finally, proteolysis of the Relish IkappaB-like domain is unaffected by hypercapnia, indicating that immunosuppression acts downstream of, or in parallel to, Relish proteolytic activation. Our results suggest that hypercapnic immune suppression is mediated by a conserved response pathway, and illustrate a mechanism by which hypercapnia could contribute to worse outcomes of patients with advanced lung disease, who frequently suffer from both hypercapnia and respiratory infections.","container-title":"Proceedings of the National Academy of Sciences of the United States of America","DOI":"10.1073/pnas.0905925106","ISSN":"1091-6490","issue":"44","journalAbbreviation":"Proc Natl Acad Sci U S A","language":"eng","note":"PMID: 19846771\nPMCID: PMC2773965","page":"18710-18715","source":"PubMed","title":"Elevated CO2 suppresses specific Drosophila innate immune responses and resistance to bacterial infection","volume":"106","author":[{"family":"Helenius","given":"Iiro Taneli"},{"family":"Krupinski","given":"Thomas"},{"family":"Turnbull","given":"Douglas W."},{"family":"Gruenbaum","given":"Yosef"},{"family":"Silverman","given":"Neal"},{"family":"Johnson","given":"Eric A."},{"family":"Sporn","given":"Peter H. S."},{"family":"Sznajder","given":"Jacob I."},{"family":"Beitel","given":"Greg J."}],"issued":{"date-parts":[["2009",11,3]]}}},{"id":24689,"uris":["http://zotero.org/users/5306963/items/CDZ4J9RJ"],"itemData":{"id":24689,"type":"article-journal","abstract":"Cellular mechanisms involved in general anesthesia are unknown. We report here that sub-anesthetic concentrations of carbon dioxide specifically suppress the temperature-sensitive paralytic phenotype of Drosophila shibire(ts) mutants that have a conditional block in synaptic vesicle recycling. Carbon dioxide not only suppresses the onset of temperature-sensitive paralysis, but also rapidly reverses paralysis induced at the restrictive temperature. This effect of CO2 is most pronounced at about 35% in air, and depends on the absolute concentration of available carbon dioxide rather than on the ratio of oxygen to CO2. Other general anesthetics, halothane, N2 or argon do not suppress the paralytic phenotype of shibire significantly at concentrations we tested. Paralysis of the other temperature sensitive paralytic mutants in our collection is not suppressed by carbon dioxide. These behavioral observations are discussed in the light of possible mechanisms underlying paralysis of shi(ts) flies. We suggest that spontaneous seizures induced in shi(ts) flies held at their restrictive temperatures cause vesicle depletion at critical synapses and consequent behavioral paralysis. The effect of subanesthetic concentrations of CO2 may be to depress spontaneous CNS activity, thus raising the threshold temperature at which synaptic vesicle depletion occurs. In support of this model, we show that the threshold temperature for paralysis is reduced in shi(ts) flies when CNS activity is increased by pharmacological or genetic manipulations, and that subanesthetic concentrations of CO2 aggravate, rather than alleviate, the t.s. paralytic phenotype of hypoactive parats flies defective in axonal voltage-gated sodium channels.","container-title":"Journal of Neurogenetics","DOI":"10.3109/01677069609083464","ISSN":"0167-7063","issue":"4","journalAbbreviation":"J Neurogenet","language":"eng","note":"PMID: 8923296","page":"221-238","source":"PubMed","title":"Alleviation of the temperature-sensitive paralytic phenotype of shibire(ts) mutants in Drosophila by sub-anesthetic concentrations of carbon dioxide","volume":"10","author":[{"family":"Krishnan","given":"K. S."},{"family":"Chakravarty","given":"S."},{"family":"Rao","given":"S."},{"family":"Raghuram","given":"V."},{"family":"Ramaswami","given":"M."}],"issued":{"date-parts":[["1996",9]]}}}],"schema":"https://github.com/citation-style-language/schema/raw/master/csl-citation.json"} </w:instrText>
      </w:r>
      <w:r w:rsidR="00D4061C" w:rsidRPr="00343BBA">
        <w:rPr>
          <w:rFonts w:ascii="Calibri" w:eastAsiaTheme="minorEastAsia" w:hAnsi="Calibri" w:cs="Calibri"/>
          <w:color w:val="000000" w:themeColor="text1"/>
        </w:rPr>
        <w:fldChar w:fldCharType="separate"/>
      </w:r>
      <w:r w:rsidR="005820AA" w:rsidRPr="00343BBA">
        <w:rPr>
          <w:rFonts w:ascii="Calibri" w:eastAsia="Calibri" w:hAnsi="Calibri" w:cs="Calibri"/>
          <w:color w:val="000000"/>
          <w:vertAlign w:val="superscript"/>
          <w:lang w:eastAsia="en-IN"/>
        </w:rPr>
        <w:t>6,7</w:t>
      </w:r>
      <w:r w:rsidR="00D4061C" w:rsidRPr="00343BBA">
        <w:rPr>
          <w:rFonts w:ascii="Calibri" w:eastAsiaTheme="minorEastAsia" w:hAnsi="Calibri" w:cs="Calibri"/>
          <w:color w:val="000000" w:themeColor="text1"/>
        </w:rPr>
        <w:fldChar w:fldCharType="end"/>
      </w:r>
      <w:r w:rsidR="00D4061C" w:rsidRPr="00343BBA">
        <w:rPr>
          <w:rFonts w:ascii="Calibri" w:eastAsiaTheme="minorEastAsia" w:hAnsi="Calibri" w:cs="Calibri"/>
          <w:color w:val="000000" w:themeColor="text1"/>
        </w:rPr>
        <w:t xml:space="preserve">. </w:t>
      </w:r>
      <w:r w:rsidR="00EA26A1" w:rsidRPr="00343BBA">
        <w:rPr>
          <w:rFonts w:ascii="Calibri" w:eastAsiaTheme="minorEastAsia" w:hAnsi="Calibri" w:cs="Calibri"/>
          <w:color w:val="000000" w:themeColor="text1"/>
        </w:rPr>
        <w:t xml:space="preserve">Furthermore, the absolute concentration of available </w:t>
      </w:r>
      <w:r w:rsidR="00EA26A1" w:rsidRPr="00343BBA">
        <w:rPr>
          <w:rFonts w:ascii="Calibri" w:hAnsi="Calibri" w:cs="Calibri"/>
          <w:color w:val="000000" w:themeColor="text1"/>
        </w:rPr>
        <w:t>CO</w:t>
      </w:r>
      <w:r w:rsidR="00EA26A1" w:rsidRPr="00343BBA">
        <w:rPr>
          <w:rFonts w:ascii="Calibri" w:hAnsi="Calibri" w:cs="Calibri"/>
          <w:color w:val="000000" w:themeColor="text1"/>
          <w:vertAlign w:val="subscript"/>
        </w:rPr>
        <w:t xml:space="preserve">2 </w:t>
      </w:r>
      <w:r w:rsidR="00EA26A1" w:rsidRPr="00343BBA">
        <w:rPr>
          <w:rFonts w:ascii="Calibri" w:hAnsi="Calibri" w:cs="Calibri"/>
          <w:color w:val="000000" w:themeColor="text1"/>
        </w:rPr>
        <w:t>depends on the ratio of CO</w:t>
      </w:r>
      <w:r w:rsidR="00EA26A1" w:rsidRPr="00343BBA">
        <w:rPr>
          <w:rFonts w:ascii="Calibri" w:hAnsi="Calibri" w:cs="Calibri"/>
          <w:color w:val="000000" w:themeColor="text1"/>
          <w:vertAlign w:val="subscript"/>
        </w:rPr>
        <w:t xml:space="preserve">2 </w:t>
      </w:r>
      <w:r w:rsidR="00EA26A1" w:rsidRPr="00343BBA">
        <w:rPr>
          <w:rFonts w:ascii="Calibri" w:hAnsi="Calibri" w:cs="Calibri"/>
          <w:color w:val="000000" w:themeColor="text1"/>
        </w:rPr>
        <w:t>and O</w:t>
      </w:r>
      <w:r w:rsidR="00EA26A1" w:rsidRPr="00343BBA">
        <w:rPr>
          <w:rFonts w:ascii="Calibri" w:hAnsi="Calibri" w:cs="Calibri"/>
          <w:color w:val="000000" w:themeColor="text1"/>
          <w:vertAlign w:val="subscript"/>
        </w:rPr>
        <w:t xml:space="preserve">2. </w:t>
      </w:r>
      <w:r w:rsidR="002164C2" w:rsidRPr="00343BBA">
        <w:rPr>
          <w:rFonts w:ascii="Calibri" w:hAnsi="Calibri" w:cs="Calibri"/>
          <w:color w:val="000000" w:themeColor="text1"/>
        </w:rPr>
        <w:t xml:space="preserve">Levels </w:t>
      </w:r>
      <w:r w:rsidR="000C77AE" w:rsidRPr="00343BBA">
        <w:rPr>
          <w:rFonts w:ascii="Calibri" w:hAnsi="Calibri" w:cs="Calibri"/>
          <w:color w:val="000000" w:themeColor="text1"/>
        </w:rPr>
        <w:t>of CO</w:t>
      </w:r>
      <w:r w:rsidR="000C77AE" w:rsidRPr="00343BBA">
        <w:rPr>
          <w:rFonts w:ascii="Calibri" w:hAnsi="Calibri" w:cs="Calibri"/>
          <w:color w:val="000000" w:themeColor="text1"/>
          <w:vertAlign w:val="subscript"/>
        </w:rPr>
        <w:t>2</w:t>
      </w:r>
      <w:r w:rsidR="002164C2" w:rsidRPr="00343BBA">
        <w:rPr>
          <w:rFonts w:ascii="Calibri" w:eastAsiaTheme="minorEastAsia" w:hAnsi="Calibri" w:cs="Calibri"/>
          <w:color w:val="000000" w:themeColor="text1"/>
          <w:vertAlign w:val="subscript"/>
        </w:rPr>
        <w:t xml:space="preserve"> </w:t>
      </w:r>
      <w:r w:rsidR="00D4061C" w:rsidRPr="00343BBA">
        <w:rPr>
          <w:rFonts w:ascii="Calibri" w:hAnsi="Calibri" w:cs="Calibri"/>
          <w:color w:val="000000" w:themeColor="text1"/>
        </w:rPr>
        <w:t>greater than 35% are used to anes</w:t>
      </w:r>
      <w:r w:rsidR="00B07287" w:rsidRPr="00343BBA">
        <w:rPr>
          <w:rFonts w:ascii="Calibri" w:hAnsi="Calibri" w:cs="Calibri"/>
          <w:color w:val="000000" w:themeColor="text1"/>
        </w:rPr>
        <w:t>thetize</w:t>
      </w:r>
      <w:r w:rsidR="00D4061C" w:rsidRPr="00343BBA">
        <w:rPr>
          <w:rFonts w:ascii="Calibri" w:hAnsi="Calibri" w:cs="Calibri"/>
          <w:color w:val="000000" w:themeColor="text1"/>
        </w:rPr>
        <w:t xml:space="preserve"> flies. </w:t>
      </w:r>
    </w:p>
    <w:p w14:paraId="0C05D08B" w14:textId="77777777" w:rsidR="00E75F04" w:rsidRPr="00343BBA" w:rsidRDefault="00E75F04" w:rsidP="00343BBA">
      <w:pPr>
        <w:jc w:val="both"/>
        <w:rPr>
          <w:rFonts w:ascii="Calibri" w:hAnsi="Calibri" w:cs="Calibri"/>
          <w:color w:val="000000" w:themeColor="text1"/>
        </w:rPr>
      </w:pPr>
    </w:p>
    <w:p w14:paraId="5BC3FA8A" w14:textId="56F51A5A" w:rsidR="00E75F04" w:rsidRPr="00343BBA" w:rsidRDefault="00D4061C" w:rsidP="00343BBA">
      <w:pPr>
        <w:jc w:val="both"/>
        <w:rPr>
          <w:rFonts w:ascii="Calibri" w:hAnsi="Calibri" w:cs="Calibri"/>
          <w:color w:val="000000" w:themeColor="text1"/>
        </w:rPr>
      </w:pPr>
      <w:r w:rsidRPr="00343BBA">
        <w:rPr>
          <w:rFonts w:ascii="Calibri" w:hAnsi="Calibri" w:cs="Calibri"/>
          <w:color w:val="000000" w:themeColor="text1"/>
        </w:rPr>
        <w:t xml:space="preserve">The behavioral measurement can be applied to different experimental questions. In </w:t>
      </w:r>
      <w:r w:rsidR="001E7F0C" w:rsidRPr="00343BBA">
        <w:rPr>
          <w:rFonts w:ascii="Calibri" w:hAnsi="Calibri" w:cs="Calibri"/>
          <w:color w:val="000000" w:themeColor="text1"/>
        </w:rPr>
        <w:t xml:space="preserve">the </w:t>
      </w:r>
      <w:r w:rsidR="004E5234" w:rsidRPr="00343BBA">
        <w:rPr>
          <w:rFonts w:ascii="Calibri" w:hAnsi="Calibri" w:cs="Calibri"/>
          <w:color w:val="000000" w:themeColor="text1"/>
        </w:rPr>
        <w:t xml:space="preserve">presented data, </w:t>
      </w:r>
      <w:r w:rsidR="000C77AE" w:rsidRPr="00343BBA">
        <w:rPr>
          <w:rFonts w:ascii="Calibri" w:hAnsi="Calibri" w:cs="Calibri"/>
          <w:color w:val="000000" w:themeColor="text1"/>
        </w:rPr>
        <w:t>we</w:t>
      </w:r>
      <w:r w:rsidR="004E5234" w:rsidRPr="00343BBA">
        <w:rPr>
          <w:rFonts w:ascii="Calibri" w:hAnsi="Calibri" w:cs="Calibri"/>
          <w:color w:val="000000" w:themeColor="text1"/>
        </w:rPr>
        <w:t xml:space="preserve"> </w:t>
      </w:r>
      <w:r w:rsidRPr="00343BBA">
        <w:rPr>
          <w:rFonts w:ascii="Calibri" w:hAnsi="Calibri" w:cs="Calibri"/>
          <w:color w:val="000000" w:themeColor="text1"/>
        </w:rPr>
        <w:t>confirm</w:t>
      </w:r>
      <w:r w:rsidR="000C77AE" w:rsidRPr="00343BBA">
        <w:rPr>
          <w:rFonts w:ascii="Calibri" w:hAnsi="Calibri" w:cs="Calibri"/>
          <w:color w:val="000000" w:themeColor="text1"/>
        </w:rPr>
        <w:t>ed</w:t>
      </w:r>
      <w:r w:rsidRPr="00343BBA">
        <w:rPr>
          <w:rFonts w:ascii="Calibri" w:hAnsi="Calibri" w:cs="Calibri"/>
          <w:color w:val="000000" w:themeColor="text1"/>
        </w:rPr>
        <w:t xml:space="preserve"> that adult flies were being expos</w:t>
      </w:r>
      <w:r w:rsidR="00B07287" w:rsidRPr="00343BBA">
        <w:rPr>
          <w:rFonts w:ascii="Calibri" w:hAnsi="Calibri" w:cs="Calibri"/>
          <w:color w:val="000000" w:themeColor="text1"/>
        </w:rPr>
        <w:t>ed</w:t>
      </w:r>
      <w:r w:rsidRPr="00343BBA">
        <w:rPr>
          <w:rFonts w:ascii="Calibri" w:hAnsi="Calibri" w:cs="Calibri"/>
          <w:color w:val="000000" w:themeColor="text1"/>
        </w:rPr>
        <w:t xml:space="preserve"> to hypoxia</w:t>
      </w:r>
      <w:r w:rsidR="001E7F0C" w:rsidRPr="00343BBA">
        <w:rPr>
          <w:rFonts w:ascii="Calibri" w:hAnsi="Calibri" w:cs="Calibri"/>
          <w:color w:val="000000" w:themeColor="text1"/>
        </w:rPr>
        <w:fldChar w:fldCharType="begin"/>
      </w:r>
      <w:r w:rsidR="001E7F0C" w:rsidRPr="00343BBA">
        <w:rPr>
          <w:rFonts w:ascii="Calibri" w:hAnsi="Calibri" w:cs="Calibri"/>
          <w:color w:val="000000" w:themeColor="text1"/>
        </w:rPr>
        <w:instrText xml:space="preserve"> ADDIN ZOTERO_ITEM CSL_CITATION {"citationID":"S3CF5RyH","properties":{"formattedCitation":"\\super 4\\nosupersub{}","plainCitation":"4","noteIndex":0},"citationItems":[{"id":28805,"uris":["http://zotero.org/users/5306963/items/YIMJPXAG"],"itemData":{"id":28805,"type":"article-journal","abstract":"Hypoxia is a major component of ischemic stroke. The prevalence of ischemic stroke is expected to increase as the global population ages and risk factors, like obesity, are on the rise. Nutrition is a modifiable risk factor for ischemic stroke. Increased dietary intake of folic acid (FA) has become an increasing problem in the U.S and other countries as more people are consuming at or above the recommended daily amount of FA. The impact of too much dietary FA on hypoxia is not well understood. This study aimed to investigate how increased dietary levels of FA impact hypoxia outcomes using Drosophila melanogaster as a model. Adult female and male w1118 Drosophila melanogaster flies were placed on control (CD) and 100µM folic acid (FAD) diets. At 5 to 6 days old fruit fly progeny were exposed to hypoxia for two hours prior to returning to normoxic conditions. We observed escape behavior in hypoxia larvae, confirming exposure to hypoxia. Using liquid chromatography-tandem mass spectrometry, elevated FA levels were observed in FAD compared to controls. We report increased acute hypoxia-induced mortality in FAD flies. Furthermore, FAD flies were not motivated to climb after hypoxia. Under normoxic conditions FAD flies had a higher velocity when descending during a climb. Interestingly, there was no impact of FA on apoptosis in brain tissue post-hypoxia. Together these data suggest that increase dietary intake of FA can have negative health outcomes after hypoxia.","container-title":"Behavioural Brain Research","DOI":"10.1016/j.bbr.2025.115941","ISSN":"0166-4328","journalAbbreviation":"Behavioural Brain Research","page":"115941","source":"ScienceDirect","title":"Increased dietary levels of folic acid reduce survival and alters climbing behaviors 24   hours after hypoxia in male and female &lt;i&gt;Drosophila melanogaster&lt;/i&gt;","author":[{"family":"Gunnala","given":"Siddarth"},{"family":"Harrison","given":"Alisha"},{"family":"Juba","given":"Amber"},{"family":"Ashcraft","given":"Paula"},{"family":"Garg","given":"Meher"},{"family":"Bottiglieri","given":"Teodoro"},{"family":"Buhlman","given":"Lori M"},{"family":"Jadavji","given":"Nafisa M."}],"issued":{"date-parts":[["2025",11,15]]}}}],"schema":"https://github.com/citation-style-language/schema/raw/master/csl-citation.json"} </w:instrText>
      </w:r>
      <w:r w:rsidR="001E7F0C" w:rsidRPr="00343BBA">
        <w:rPr>
          <w:rFonts w:ascii="Calibri" w:hAnsi="Calibri" w:cs="Calibri"/>
          <w:color w:val="000000" w:themeColor="text1"/>
        </w:rPr>
        <w:fldChar w:fldCharType="separate"/>
      </w:r>
      <w:r w:rsidR="001E7F0C" w:rsidRPr="00343BBA">
        <w:rPr>
          <w:rFonts w:ascii="Calibri" w:eastAsia="Calibri" w:hAnsi="Calibri" w:cs="Calibri"/>
          <w:color w:val="000000"/>
          <w:vertAlign w:val="superscript"/>
          <w:lang w:eastAsia="en-IN"/>
        </w:rPr>
        <w:t>4</w:t>
      </w:r>
      <w:r w:rsidR="001E7F0C" w:rsidRPr="00343BBA">
        <w:rPr>
          <w:rFonts w:ascii="Calibri" w:hAnsi="Calibri" w:cs="Calibri"/>
          <w:color w:val="000000" w:themeColor="text1"/>
        </w:rPr>
        <w:fldChar w:fldCharType="end"/>
      </w:r>
      <w:r w:rsidRPr="00343BBA">
        <w:rPr>
          <w:rFonts w:ascii="Calibri" w:hAnsi="Calibri" w:cs="Calibri"/>
          <w:color w:val="000000" w:themeColor="text1"/>
        </w:rPr>
        <w:t xml:space="preserve">, </w:t>
      </w:r>
      <w:r w:rsidR="000C77AE" w:rsidRPr="00343BBA">
        <w:rPr>
          <w:rFonts w:ascii="Calibri" w:hAnsi="Calibri" w:cs="Calibri"/>
          <w:color w:val="000000" w:themeColor="text1"/>
        </w:rPr>
        <w:t>in order</w:t>
      </w:r>
      <w:r w:rsidR="00FF200E" w:rsidRPr="00343BBA">
        <w:rPr>
          <w:rFonts w:ascii="Calibri" w:hAnsi="Calibri" w:cs="Calibri"/>
          <w:color w:val="000000" w:themeColor="text1"/>
        </w:rPr>
        <w:t xml:space="preserve"> to confirm that</w:t>
      </w:r>
      <w:r w:rsidRPr="00343BBA">
        <w:rPr>
          <w:rFonts w:ascii="Calibri" w:hAnsi="Calibri" w:cs="Calibri"/>
          <w:color w:val="000000" w:themeColor="text1"/>
        </w:rPr>
        <w:t xml:space="preserve"> experimental manipulations</w:t>
      </w:r>
      <w:r w:rsidR="004E5234" w:rsidRPr="00343BBA">
        <w:rPr>
          <w:rFonts w:ascii="Calibri" w:hAnsi="Calibri" w:cs="Calibri"/>
          <w:color w:val="000000" w:themeColor="text1"/>
        </w:rPr>
        <w:t xml:space="preserve"> could be studied</w:t>
      </w:r>
      <w:r w:rsidRPr="00343BBA">
        <w:rPr>
          <w:rFonts w:ascii="Calibri" w:hAnsi="Calibri" w:cs="Calibri"/>
          <w:color w:val="000000" w:themeColor="text1"/>
        </w:rPr>
        <w:t xml:space="preserve">. </w:t>
      </w:r>
    </w:p>
    <w:p w14:paraId="48DB2520" w14:textId="76D14291" w:rsidR="001C0761" w:rsidRPr="00343BBA" w:rsidRDefault="001C0761" w:rsidP="00343BBA">
      <w:pPr>
        <w:jc w:val="both"/>
        <w:rPr>
          <w:rFonts w:ascii="Calibri" w:hAnsi="Calibri" w:cs="Calibri"/>
          <w:color w:val="808080"/>
        </w:rPr>
      </w:pPr>
    </w:p>
    <w:p w14:paraId="1A2C278D" w14:textId="1239BBCF" w:rsidR="001C0761" w:rsidRPr="00343BBA" w:rsidRDefault="00186FC8" w:rsidP="00343BBA">
      <w:pPr>
        <w:jc w:val="both"/>
        <w:rPr>
          <w:rFonts w:ascii="Calibri" w:hAnsi="Calibri" w:cs="Calibri"/>
          <w:color w:val="808080"/>
        </w:rPr>
      </w:pPr>
      <w:r w:rsidRPr="00343BBA">
        <w:rPr>
          <w:rFonts w:ascii="Calibri" w:hAnsi="Calibri" w:cs="Calibri"/>
          <w:b/>
          <w:color w:val="000000" w:themeColor="text1"/>
        </w:rPr>
        <w:t>TABLE OF MATERIALS:</w:t>
      </w:r>
      <w:r w:rsidRPr="00343BBA">
        <w:rPr>
          <w:rFonts w:ascii="Calibri" w:hAnsi="Calibri" w:cs="Calibri"/>
          <w:color w:val="000000" w:themeColor="text1"/>
        </w:rPr>
        <w:t xml:space="preserve"> </w:t>
      </w:r>
    </w:p>
    <w:p w14:paraId="63BF0719" w14:textId="77777777" w:rsidR="00F22A00" w:rsidRPr="00343BBA" w:rsidRDefault="00F22A00" w:rsidP="00343BBA">
      <w:pPr>
        <w:jc w:val="both"/>
        <w:rPr>
          <w:rFonts w:ascii="Calibri" w:hAnsi="Calibri" w:cs="Calibri"/>
          <w:color w:val="808080"/>
        </w:rPr>
      </w:pPr>
    </w:p>
    <w:tbl>
      <w:tblPr>
        <w:tblW w:w="9493" w:type="dxa"/>
        <w:tblLook w:val="04A0" w:firstRow="1" w:lastRow="0" w:firstColumn="1" w:lastColumn="0" w:noHBand="0" w:noVBand="1"/>
      </w:tblPr>
      <w:tblGrid>
        <w:gridCol w:w="4390"/>
        <w:gridCol w:w="2126"/>
        <w:gridCol w:w="2977"/>
      </w:tblGrid>
      <w:tr w:rsidR="001743DB" w:rsidRPr="00343BBA" w14:paraId="21AA93C1" w14:textId="77777777" w:rsidTr="001743DB">
        <w:trPr>
          <w:trHeight w:val="680"/>
        </w:trPr>
        <w:tc>
          <w:tcPr>
            <w:tcW w:w="4390" w:type="dxa"/>
            <w:tcBorders>
              <w:top w:val="single" w:sz="4" w:space="0" w:color="auto"/>
              <w:left w:val="single" w:sz="4" w:space="0" w:color="auto"/>
              <w:bottom w:val="single" w:sz="4" w:space="0" w:color="auto"/>
              <w:right w:val="single" w:sz="4" w:space="0" w:color="auto"/>
            </w:tcBorders>
            <w:vAlign w:val="center"/>
            <w:hideMark/>
          </w:tcPr>
          <w:p w14:paraId="16C6530B" w14:textId="77777777" w:rsidR="001743DB" w:rsidRPr="00343BBA" w:rsidRDefault="001743DB" w:rsidP="00343BBA">
            <w:pPr>
              <w:jc w:val="both"/>
              <w:rPr>
                <w:rFonts w:ascii="Calibri" w:hAnsi="Calibri" w:cs="Calibri"/>
                <w:b/>
                <w:bCs/>
                <w:color w:val="000000"/>
              </w:rPr>
            </w:pPr>
            <w:r w:rsidRPr="00343BBA">
              <w:rPr>
                <w:rFonts w:ascii="Calibri" w:hAnsi="Calibri" w:cs="Calibri"/>
                <w:b/>
                <w:bCs/>
                <w:color w:val="000000"/>
              </w:rPr>
              <w:t>Name of Material/ Equipment</w:t>
            </w:r>
          </w:p>
        </w:tc>
        <w:tc>
          <w:tcPr>
            <w:tcW w:w="2126" w:type="dxa"/>
            <w:tcBorders>
              <w:top w:val="single" w:sz="4" w:space="0" w:color="auto"/>
              <w:left w:val="nil"/>
              <w:bottom w:val="single" w:sz="4" w:space="0" w:color="auto"/>
              <w:right w:val="single" w:sz="4" w:space="0" w:color="auto"/>
            </w:tcBorders>
            <w:vAlign w:val="center"/>
            <w:hideMark/>
          </w:tcPr>
          <w:p w14:paraId="516C8591" w14:textId="77777777" w:rsidR="001743DB" w:rsidRPr="00343BBA" w:rsidRDefault="001743DB" w:rsidP="00343BBA">
            <w:pPr>
              <w:jc w:val="both"/>
              <w:rPr>
                <w:rFonts w:ascii="Calibri" w:hAnsi="Calibri" w:cs="Calibri"/>
                <w:b/>
                <w:bCs/>
                <w:color w:val="000000"/>
              </w:rPr>
            </w:pPr>
            <w:r w:rsidRPr="00343BBA">
              <w:rPr>
                <w:rFonts w:ascii="Calibri" w:hAnsi="Calibri" w:cs="Calibri"/>
                <w:b/>
                <w:bCs/>
                <w:color w:val="000000"/>
              </w:rPr>
              <w:t>Company</w:t>
            </w:r>
          </w:p>
        </w:tc>
        <w:tc>
          <w:tcPr>
            <w:tcW w:w="2977" w:type="dxa"/>
            <w:tcBorders>
              <w:top w:val="single" w:sz="4" w:space="0" w:color="auto"/>
              <w:left w:val="nil"/>
              <w:bottom w:val="single" w:sz="4" w:space="0" w:color="auto"/>
              <w:right w:val="single" w:sz="4" w:space="0" w:color="auto"/>
            </w:tcBorders>
            <w:vAlign w:val="center"/>
            <w:hideMark/>
          </w:tcPr>
          <w:p w14:paraId="4B4CEAD6" w14:textId="77777777" w:rsidR="001743DB" w:rsidRPr="00343BBA" w:rsidRDefault="001743DB" w:rsidP="00343BBA">
            <w:pPr>
              <w:jc w:val="both"/>
              <w:rPr>
                <w:rFonts w:ascii="Calibri" w:hAnsi="Calibri" w:cs="Calibri"/>
                <w:b/>
                <w:bCs/>
                <w:color w:val="000000"/>
              </w:rPr>
            </w:pPr>
            <w:r w:rsidRPr="00343BBA">
              <w:rPr>
                <w:rFonts w:ascii="Calibri" w:hAnsi="Calibri" w:cs="Calibri"/>
                <w:b/>
                <w:bCs/>
                <w:color w:val="000000"/>
              </w:rPr>
              <w:t>Catalog Number</w:t>
            </w:r>
          </w:p>
        </w:tc>
      </w:tr>
      <w:tr w:rsidR="001743DB" w:rsidRPr="00343BBA" w14:paraId="796BB2C5" w14:textId="77777777" w:rsidTr="001743DB">
        <w:trPr>
          <w:trHeight w:val="320"/>
        </w:trPr>
        <w:tc>
          <w:tcPr>
            <w:tcW w:w="4390" w:type="dxa"/>
            <w:tcBorders>
              <w:top w:val="nil"/>
              <w:left w:val="single" w:sz="4" w:space="0" w:color="auto"/>
              <w:bottom w:val="single" w:sz="4" w:space="0" w:color="auto"/>
              <w:right w:val="single" w:sz="4" w:space="0" w:color="auto"/>
            </w:tcBorders>
            <w:noWrap/>
            <w:vAlign w:val="bottom"/>
            <w:hideMark/>
          </w:tcPr>
          <w:p w14:paraId="27F31594" w14:textId="77777777" w:rsidR="001743DB" w:rsidRPr="00343BBA" w:rsidRDefault="001743DB" w:rsidP="00343BBA">
            <w:pPr>
              <w:jc w:val="both"/>
              <w:rPr>
                <w:rFonts w:ascii="Calibri" w:hAnsi="Calibri" w:cs="Calibri"/>
                <w:color w:val="000000"/>
              </w:rPr>
            </w:pPr>
            <w:r w:rsidRPr="00343BBA">
              <w:rPr>
                <w:rFonts w:ascii="Calibri" w:hAnsi="Calibri" w:cs="Calibri"/>
                <w:color w:val="000000"/>
              </w:rPr>
              <w:t>C170i, Std, Right, O2, 120 V US/JP</w:t>
            </w:r>
          </w:p>
        </w:tc>
        <w:tc>
          <w:tcPr>
            <w:tcW w:w="2126" w:type="dxa"/>
            <w:tcBorders>
              <w:top w:val="nil"/>
              <w:left w:val="nil"/>
              <w:bottom w:val="single" w:sz="4" w:space="0" w:color="auto"/>
              <w:right w:val="single" w:sz="4" w:space="0" w:color="auto"/>
            </w:tcBorders>
            <w:noWrap/>
            <w:vAlign w:val="bottom"/>
            <w:hideMark/>
          </w:tcPr>
          <w:p w14:paraId="338F86AA" w14:textId="77777777" w:rsidR="001743DB" w:rsidRPr="00343BBA" w:rsidRDefault="001743DB" w:rsidP="00343BBA">
            <w:pPr>
              <w:jc w:val="both"/>
              <w:rPr>
                <w:rFonts w:ascii="Calibri" w:hAnsi="Calibri" w:cs="Calibri"/>
                <w:color w:val="000000"/>
              </w:rPr>
            </w:pPr>
            <w:r w:rsidRPr="00343BBA">
              <w:rPr>
                <w:rFonts w:ascii="Calibri" w:hAnsi="Calibri" w:cs="Calibri"/>
                <w:color w:val="000000"/>
              </w:rPr>
              <w:t>Eppendorf</w:t>
            </w:r>
          </w:p>
        </w:tc>
        <w:tc>
          <w:tcPr>
            <w:tcW w:w="2977" w:type="dxa"/>
            <w:tcBorders>
              <w:top w:val="nil"/>
              <w:left w:val="nil"/>
              <w:bottom w:val="single" w:sz="4" w:space="0" w:color="auto"/>
              <w:right w:val="single" w:sz="4" w:space="0" w:color="auto"/>
            </w:tcBorders>
            <w:noWrap/>
            <w:vAlign w:val="bottom"/>
            <w:hideMark/>
          </w:tcPr>
          <w:p w14:paraId="242DEE91" w14:textId="77777777" w:rsidR="001743DB" w:rsidRPr="00343BBA" w:rsidRDefault="001743DB" w:rsidP="00343BBA">
            <w:pPr>
              <w:jc w:val="both"/>
              <w:rPr>
                <w:rFonts w:ascii="Calibri" w:hAnsi="Calibri" w:cs="Calibri"/>
                <w:color w:val="0A0A0A"/>
              </w:rPr>
            </w:pPr>
            <w:r w:rsidRPr="00343BBA">
              <w:rPr>
                <w:rFonts w:ascii="Calibri" w:hAnsi="Calibri" w:cs="Calibri"/>
                <w:color w:val="0A0A0A"/>
              </w:rPr>
              <w:t>NC1942454</w:t>
            </w:r>
          </w:p>
        </w:tc>
      </w:tr>
      <w:tr w:rsidR="001743DB" w:rsidRPr="00343BBA" w14:paraId="5826F37D" w14:textId="77777777" w:rsidTr="001743DB">
        <w:trPr>
          <w:trHeight w:val="320"/>
        </w:trPr>
        <w:tc>
          <w:tcPr>
            <w:tcW w:w="4390" w:type="dxa"/>
            <w:tcBorders>
              <w:top w:val="nil"/>
              <w:left w:val="single" w:sz="4" w:space="0" w:color="auto"/>
              <w:bottom w:val="single" w:sz="4" w:space="0" w:color="auto"/>
              <w:right w:val="single" w:sz="4" w:space="0" w:color="auto"/>
            </w:tcBorders>
            <w:noWrap/>
            <w:vAlign w:val="bottom"/>
            <w:hideMark/>
          </w:tcPr>
          <w:p w14:paraId="33B63816" w14:textId="77777777" w:rsidR="001743DB" w:rsidRPr="00343BBA" w:rsidRDefault="001743DB" w:rsidP="00343BBA">
            <w:pPr>
              <w:jc w:val="both"/>
              <w:rPr>
                <w:rFonts w:ascii="Calibri" w:hAnsi="Calibri" w:cs="Calibri"/>
                <w:color w:val="000000"/>
              </w:rPr>
            </w:pPr>
            <w:r w:rsidRPr="00343BBA">
              <w:rPr>
                <w:rFonts w:ascii="Calibri" w:hAnsi="Calibri" w:cs="Calibri"/>
                <w:color w:val="000000"/>
              </w:rPr>
              <w:t>Narrow Plastic Vials, Drosophila Closures</w:t>
            </w:r>
          </w:p>
        </w:tc>
        <w:tc>
          <w:tcPr>
            <w:tcW w:w="2126" w:type="dxa"/>
            <w:tcBorders>
              <w:top w:val="nil"/>
              <w:left w:val="nil"/>
              <w:bottom w:val="single" w:sz="4" w:space="0" w:color="auto"/>
              <w:right w:val="single" w:sz="4" w:space="0" w:color="auto"/>
            </w:tcBorders>
            <w:noWrap/>
            <w:vAlign w:val="bottom"/>
            <w:hideMark/>
          </w:tcPr>
          <w:p w14:paraId="70927BE1" w14:textId="77777777" w:rsidR="001743DB" w:rsidRPr="00343BBA" w:rsidRDefault="001743DB" w:rsidP="00343BBA">
            <w:pPr>
              <w:jc w:val="both"/>
              <w:rPr>
                <w:rFonts w:ascii="Calibri" w:hAnsi="Calibri" w:cs="Calibri"/>
                <w:color w:val="000000"/>
              </w:rPr>
            </w:pPr>
            <w:r w:rsidRPr="00343BBA">
              <w:rPr>
                <w:rFonts w:ascii="Calibri" w:hAnsi="Calibri" w:cs="Calibri"/>
                <w:color w:val="000000"/>
              </w:rPr>
              <w:t>Genesee</w:t>
            </w:r>
          </w:p>
        </w:tc>
        <w:tc>
          <w:tcPr>
            <w:tcW w:w="2977" w:type="dxa"/>
            <w:tcBorders>
              <w:top w:val="nil"/>
              <w:left w:val="nil"/>
              <w:bottom w:val="single" w:sz="4" w:space="0" w:color="auto"/>
              <w:right w:val="single" w:sz="4" w:space="0" w:color="auto"/>
            </w:tcBorders>
            <w:noWrap/>
            <w:vAlign w:val="bottom"/>
            <w:hideMark/>
          </w:tcPr>
          <w:p w14:paraId="3EA7696A" w14:textId="77777777" w:rsidR="001743DB" w:rsidRPr="00343BBA" w:rsidRDefault="001743DB" w:rsidP="00343BBA">
            <w:pPr>
              <w:jc w:val="both"/>
              <w:rPr>
                <w:rFonts w:ascii="Calibri" w:hAnsi="Calibri" w:cs="Calibri"/>
                <w:color w:val="000000"/>
              </w:rPr>
            </w:pPr>
            <w:r w:rsidRPr="00343BBA">
              <w:rPr>
                <w:rFonts w:ascii="Calibri" w:hAnsi="Calibri" w:cs="Calibri"/>
                <w:color w:val="000000"/>
              </w:rPr>
              <w:t>49-102</w:t>
            </w:r>
          </w:p>
        </w:tc>
      </w:tr>
      <w:tr w:rsidR="001743DB" w:rsidRPr="00343BBA" w14:paraId="64F82882" w14:textId="77777777" w:rsidTr="001743DB">
        <w:trPr>
          <w:trHeight w:val="320"/>
        </w:trPr>
        <w:tc>
          <w:tcPr>
            <w:tcW w:w="4390" w:type="dxa"/>
            <w:tcBorders>
              <w:top w:val="nil"/>
              <w:left w:val="single" w:sz="4" w:space="0" w:color="auto"/>
              <w:bottom w:val="single" w:sz="4" w:space="0" w:color="auto"/>
              <w:right w:val="single" w:sz="4" w:space="0" w:color="auto"/>
            </w:tcBorders>
            <w:noWrap/>
            <w:vAlign w:val="bottom"/>
            <w:hideMark/>
          </w:tcPr>
          <w:p w14:paraId="6957DCFF" w14:textId="77777777" w:rsidR="001743DB" w:rsidRPr="00343BBA" w:rsidRDefault="001743DB" w:rsidP="00343BBA">
            <w:pPr>
              <w:jc w:val="both"/>
              <w:rPr>
                <w:rFonts w:ascii="Calibri" w:hAnsi="Calibri" w:cs="Calibri"/>
                <w:color w:val="000000"/>
              </w:rPr>
            </w:pPr>
            <w:r w:rsidRPr="00343BBA">
              <w:rPr>
                <w:rFonts w:ascii="Calibri" w:hAnsi="Calibri" w:cs="Calibri"/>
                <w:color w:val="000000"/>
              </w:rPr>
              <w:t>Narrow Drosophila Vials,</w:t>
            </w:r>
          </w:p>
        </w:tc>
        <w:tc>
          <w:tcPr>
            <w:tcW w:w="2126" w:type="dxa"/>
            <w:tcBorders>
              <w:top w:val="nil"/>
              <w:left w:val="nil"/>
              <w:bottom w:val="single" w:sz="4" w:space="0" w:color="auto"/>
              <w:right w:val="single" w:sz="4" w:space="0" w:color="auto"/>
            </w:tcBorders>
            <w:noWrap/>
            <w:vAlign w:val="bottom"/>
            <w:hideMark/>
          </w:tcPr>
          <w:p w14:paraId="6AC613A0" w14:textId="77777777" w:rsidR="001743DB" w:rsidRPr="00343BBA" w:rsidRDefault="001743DB" w:rsidP="00343BBA">
            <w:pPr>
              <w:jc w:val="both"/>
              <w:rPr>
                <w:rFonts w:ascii="Calibri" w:hAnsi="Calibri" w:cs="Calibri"/>
                <w:color w:val="000000"/>
              </w:rPr>
            </w:pPr>
            <w:r w:rsidRPr="00343BBA">
              <w:rPr>
                <w:rFonts w:ascii="Calibri" w:hAnsi="Calibri" w:cs="Calibri"/>
                <w:color w:val="000000"/>
              </w:rPr>
              <w:t>Genesee</w:t>
            </w:r>
          </w:p>
        </w:tc>
        <w:tc>
          <w:tcPr>
            <w:tcW w:w="2977" w:type="dxa"/>
            <w:tcBorders>
              <w:top w:val="nil"/>
              <w:left w:val="nil"/>
              <w:bottom w:val="single" w:sz="4" w:space="0" w:color="auto"/>
              <w:right w:val="single" w:sz="4" w:space="0" w:color="auto"/>
            </w:tcBorders>
            <w:noWrap/>
            <w:vAlign w:val="bottom"/>
            <w:hideMark/>
          </w:tcPr>
          <w:p w14:paraId="4BEBDE08" w14:textId="77777777" w:rsidR="001743DB" w:rsidRPr="00343BBA" w:rsidRDefault="001743DB" w:rsidP="00343BBA">
            <w:pPr>
              <w:jc w:val="both"/>
              <w:rPr>
                <w:rFonts w:ascii="Calibri" w:hAnsi="Calibri" w:cs="Calibri"/>
                <w:color w:val="000000"/>
              </w:rPr>
            </w:pPr>
            <w:r w:rsidRPr="00343BBA">
              <w:rPr>
                <w:rFonts w:ascii="Calibri" w:hAnsi="Calibri" w:cs="Calibri"/>
                <w:color w:val="000000"/>
              </w:rPr>
              <w:t>32-116</w:t>
            </w:r>
          </w:p>
        </w:tc>
      </w:tr>
      <w:tr w:rsidR="001743DB" w:rsidRPr="00343BBA" w14:paraId="11359CD6" w14:textId="77777777" w:rsidTr="001743DB">
        <w:trPr>
          <w:trHeight w:val="320"/>
        </w:trPr>
        <w:tc>
          <w:tcPr>
            <w:tcW w:w="4390" w:type="dxa"/>
            <w:tcBorders>
              <w:top w:val="nil"/>
              <w:left w:val="single" w:sz="4" w:space="0" w:color="auto"/>
              <w:bottom w:val="single" w:sz="4" w:space="0" w:color="auto"/>
              <w:right w:val="single" w:sz="4" w:space="0" w:color="auto"/>
            </w:tcBorders>
            <w:noWrap/>
            <w:vAlign w:val="bottom"/>
            <w:hideMark/>
          </w:tcPr>
          <w:p w14:paraId="1F36E336" w14:textId="77777777" w:rsidR="001743DB" w:rsidRPr="00343BBA" w:rsidRDefault="001743DB" w:rsidP="00343BBA">
            <w:pPr>
              <w:jc w:val="both"/>
              <w:rPr>
                <w:rFonts w:ascii="Calibri" w:hAnsi="Calibri" w:cs="Calibri"/>
                <w:color w:val="000000"/>
              </w:rPr>
            </w:pPr>
            <w:r w:rsidRPr="00343BBA">
              <w:rPr>
                <w:rFonts w:ascii="Calibri" w:hAnsi="Calibri" w:cs="Calibri"/>
                <w:color w:val="000000"/>
              </w:rPr>
              <w:t>LED Pocket Light</w:t>
            </w:r>
          </w:p>
        </w:tc>
        <w:tc>
          <w:tcPr>
            <w:tcW w:w="2126" w:type="dxa"/>
            <w:tcBorders>
              <w:top w:val="nil"/>
              <w:left w:val="nil"/>
              <w:bottom w:val="single" w:sz="4" w:space="0" w:color="auto"/>
              <w:right w:val="single" w:sz="4" w:space="0" w:color="auto"/>
            </w:tcBorders>
            <w:noWrap/>
            <w:vAlign w:val="bottom"/>
            <w:hideMark/>
          </w:tcPr>
          <w:p w14:paraId="17B75C3F" w14:textId="77777777" w:rsidR="001743DB" w:rsidRPr="00343BBA" w:rsidRDefault="001743DB" w:rsidP="00343BBA">
            <w:pPr>
              <w:jc w:val="both"/>
              <w:rPr>
                <w:rFonts w:ascii="Calibri" w:hAnsi="Calibri" w:cs="Calibri"/>
                <w:color w:val="000000"/>
              </w:rPr>
            </w:pPr>
            <w:r w:rsidRPr="00343BBA">
              <w:rPr>
                <w:rFonts w:ascii="Calibri" w:hAnsi="Calibri" w:cs="Calibri"/>
                <w:color w:val="000000"/>
              </w:rPr>
              <w:t>Fisher Scientific</w:t>
            </w:r>
          </w:p>
        </w:tc>
        <w:tc>
          <w:tcPr>
            <w:tcW w:w="2977" w:type="dxa"/>
            <w:tcBorders>
              <w:top w:val="nil"/>
              <w:left w:val="nil"/>
              <w:bottom w:val="single" w:sz="4" w:space="0" w:color="auto"/>
              <w:right w:val="single" w:sz="4" w:space="0" w:color="auto"/>
            </w:tcBorders>
            <w:noWrap/>
            <w:vAlign w:val="bottom"/>
            <w:hideMark/>
          </w:tcPr>
          <w:p w14:paraId="705A9741" w14:textId="77777777" w:rsidR="001743DB" w:rsidRPr="00343BBA" w:rsidRDefault="001743DB" w:rsidP="00343BBA">
            <w:pPr>
              <w:jc w:val="both"/>
              <w:rPr>
                <w:rFonts w:ascii="Calibri" w:hAnsi="Calibri" w:cs="Calibri"/>
                <w:color w:val="000000"/>
              </w:rPr>
            </w:pPr>
            <w:r w:rsidRPr="00343BBA">
              <w:rPr>
                <w:rFonts w:ascii="Calibri" w:hAnsi="Calibri" w:cs="Calibri"/>
                <w:color w:val="000000"/>
              </w:rPr>
              <w:t>19012018</w:t>
            </w:r>
          </w:p>
        </w:tc>
      </w:tr>
      <w:tr w:rsidR="001743DB" w:rsidRPr="00343BBA" w14:paraId="110CDCF7" w14:textId="77777777" w:rsidTr="001743DB">
        <w:trPr>
          <w:trHeight w:val="320"/>
        </w:trPr>
        <w:tc>
          <w:tcPr>
            <w:tcW w:w="4390" w:type="dxa"/>
            <w:tcBorders>
              <w:top w:val="nil"/>
              <w:left w:val="single" w:sz="4" w:space="0" w:color="auto"/>
              <w:bottom w:val="single" w:sz="4" w:space="0" w:color="auto"/>
              <w:right w:val="single" w:sz="4" w:space="0" w:color="auto"/>
            </w:tcBorders>
            <w:noWrap/>
            <w:vAlign w:val="bottom"/>
            <w:hideMark/>
          </w:tcPr>
          <w:p w14:paraId="50CE8812" w14:textId="6475690E" w:rsidR="001743DB" w:rsidRPr="00343BBA" w:rsidRDefault="001743DB" w:rsidP="00343BBA">
            <w:pPr>
              <w:jc w:val="both"/>
              <w:rPr>
                <w:rFonts w:ascii="Calibri" w:hAnsi="Calibri" w:cs="Calibri"/>
                <w:color w:val="000000"/>
              </w:rPr>
            </w:pPr>
            <w:r w:rsidRPr="00343BBA">
              <w:rPr>
                <w:rFonts w:ascii="Calibri" w:hAnsi="Calibri" w:cs="Calibri"/>
                <w:color w:val="000000"/>
              </w:rPr>
              <w:t>Four Channel Timer</w:t>
            </w:r>
          </w:p>
        </w:tc>
        <w:tc>
          <w:tcPr>
            <w:tcW w:w="2126" w:type="dxa"/>
            <w:tcBorders>
              <w:top w:val="nil"/>
              <w:left w:val="nil"/>
              <w:bottom w:val="single" w:sz="4" w:space="0" w:color="auto"/>
              <w:right w:val="single" w:sz="4" w:space="0" w:color="auto"/>
            </w:tcBorders>
            <w:noWrap/>
            <w:vAlign w:val="bottom"/>
            <w:hideMark/>
          </w:tcPr>
          <w:p w14:paraId="1E46FB93" w14:textId="77777777" w:rsidR="001743DB" w:rsidRPr="00343BBA" w:rsidRDefault="001743DB" w:rsidP="00343BBA">
            <w:pPr>
              <w:jc w:val="both"/>
              <w:rPr>
                <w:rFonts w:ascii="Calibri" w:hAnsi="Calibri" w:cs="Calibri"/>
                <w:color w:val="000000"/>
              </w:rPr>
            </w:pPr>
            <w:r w:rsidRPr="00343BBA">
              <w:rPr>
                <w:rFonts w:ascii="Calibri" w:hAnsi="Calibri" w:cs="Calibri"/>
                <w:color w:val="000000"/>
              </w:rPr>
              <w:t>Fisher Science</w:t>
            </w:r>
          </w:p>
        </w:tc>
        <w:tc>
          <w:tcPr>
            <w:tcW w:w="2977" w:type="dxa"/>
            <w:tcBorders>
              <w:top w:val="nil"/>
              <w:left w:val="nil"/>
              <w:bottom w:val="single" w:sz="4" w:space="0" w:color="auto"/>
              <w:right w:val="single" w:sz="4" w:space="0" w:color="auto"/>
            </w:tcBorders>
            <w:noWrap/>
            <w:vAlign w:val="bottom"/>
            <w:hideMark/>
          </w:tcPr>
          <w:p w14:paraId="242DF27F" w14:textId="77777777" w:rsidR="001743DB" w:rsidRPr="00343BBA" w:rsidRDefault="001743DB" w:rsidP="00343BBA">
            <w:pPr>
              <w:jc w:val="both"/>
              <w:rPr>
                <w:rFonts w:ascii="Calibri" w:hAnsi="Calibri" w:cs="Calibri"/>
                <w:color w:val="000000"/>
              </w:rPr>
            </w:pPr>
            <w:r w:rsidRPr="00343BBA">
              <w:rPr>
                <w:rFonts w:ascii="Calibri" w:hAnsi="Calibri" w:cs="Calibri"/>
                <w:color w:val="000000"/>
              </w:rPr>
              <w:t>1464917</w:t>
            </w:r>
          </w:p>
        </w:tc>
      </w:tr>
    </w:tbl>
    <w:p w14:paraId="3B875A61" w14:textId="205E9C3F" w:rsidR="004E5234" w:rsidRPr="00343BBA" w:rsidRDefault="004E5234" w:rsidP="00343BBA">
      <w:pPr>
        <w:jc w:val="both"/>
        <w:rPr>
          <w:rFonts w:ascii="Calibri" w:hAnsi="Calibri" w:cs="Calibri"/>
          <w:color w:val="000000"/>
        </w:rPr>
      </w:pPr>
    </w:p>
    <w:p w14:paraId="79FAAA27" w14:textId="77777777" w:rsidR="001C0761" w:rsidRPr="00343BBA" w:rsidRDefault="001C0761" w:rsidP="00343BBA">
      <w:pPr>
        <w:jc w:val="both"/>
        <w:rPr>
          <w:rFonts w:ascii="Calibri" w:hAnsi="Calibri" w:cs="Calibri"/>
          <w:color w:val="000000"/>
        </w:rPr>
      </w:pPr>
    </w:p>
    <w:p w14:paraId="52A31227" w14:textId="0B929A65" w:rsidR="001C0761" w:rsidRPr="00343BBA" w:rsidRDefault="00186FC8" w:rsidP="00343BBA">
      <w:pPr>
        <w:jc w:val="both"/>
        <w:rPr>
          <w:rFonts w:ascii="Calibri" w:hAnsi="Calibri" w:cs="Calibri"/>
          <w:b/>
          <w:color w:val="000000"/>
        </w:rPr>
      </w:pPr>
      <w:r w:rsidRPr="00343BBA">
        <w:rPr>
          <w:rFonts w:ascii="Calibri" w:hAnsi="Calibri" w:cs="Calibri"/>
          <w:b/>
        </w:rPr>
        <w:t>REFERENCES:</w:t>
      </w:r>
      <w:r w:rsidRPr="00343BBA">
        <w:rPr>
          <w:rFonts w:ascii="Calibri" w:hAnsi="Calibri" w:cs="Calibri"/>
        </w:rPr>
        <w:t xml:space="preserve"> </w:t>
      </w:r>
    </w:p>
    <w:p w14:paraId="1E42E955" w14:textId="566B4528" w:rsidR="00796C7E" w:rsidRPr="00343BBA" w:rsidRDefault="0094694D" w:rsidP="00343BBA">
      <w:pPr>
        <w:pStyle w:val="Bibliography"/>
        <w:ind w:left="0" w:firstLine="0"/>
        <w:jc w:val="both"/>
        <w:rPr>
          <w:rFonts w:ascii="Calibri" w:eastAsia="Calibri" w:hAnsi="Calibri" w:cs="Calibri"/>
          <w:lang w:eastAsia="en-IN"/>
        </w:rPr>
      </w:pPr>
      <w:r w:rsidRPr="00343BBA">
        <w:rPr>
          <w:rFonts w:ascii="Calibri" w:hAnsi="Calibri" w:cs="Calibri"/>
          <w:color w:val="808080"/>
        </w:rPr>
        <w:fldChar w:fldCharType="begin"/>
      </w:r>
      <w:r w:rsidR="00E4043F" w:rsidRPr="00343BBA">
        <w:rPr>
          <w:rFonts w:ascii="Calibri" w:hAnsi="Calibri" w:cs="Calibri"/>
          <w:color w:val="808080"/>
        </w:rPr>
        <w:instrText xml:space="preserve"> ADDIN ZOTERO_BIBL {"uncited":[],"omitted":[],"custom":[]} CSL_BIBLIOGRAPHY </w:instrText>
      </w:r>
      <w:r w:rsidRPr="00343BBA">
        <w:rPr>
          <w:rFonts w:ascii="Calibri" w:hAnsi="Calibri" w:cs="Calibri"/>
          <w:color w:val="808080"/>
        </w:rPr>
        <w:fldChar w:fldCharType="separate"/>
      </w:r>
      <w:r w:rsidR="00796C7E" w:rsidRPr="00343BBA">
        <w:rPr>
          <w:rFonts w:ascii="Calibri" w:eastAsia="Calibri" w:hAnsi="Calibri" w:cs="Calibri"/>
          <w:lang w:eastAsia="en-IN"/>
        </w:rPr>
        <w:t>1.</w:t>
      </w:r>
      <w:r w:rsidR="00796C7E" w:rsidRPr="00343BBA">
        <w:rPr>
          <w:rFonts w:ascii="Calibri" w:eastAsia="Calibri" w:hAnsi="Calibri" w:cs="Calibri"/>
          <w:lang w:eastAsia="en-IN"/>
        </w:rPr>
        <w:tab/>
        <w:t>Morton, D.</w:t>
      </w:r>
      <w:r w:rsidR="001E7F0C" w:rsidRPr="00343BBA">
        <w:rPr>
          <w:rFonts w:ascii="Calibri" w:eastAsia="Calibri" w:hAnsi="Calibri" w:cs="Calibri"/>
          <w:lang w:eastAsia="en-IN"/>
        </w:rPr>
        <w:t xml:space="preserve"> </w:t>
      </w:r>
      <w:r w:rsidR="00796C7E" w:rsidRPr="00343BBA">
        <w:rPr>
          <w:rFonts w:ascii="Calibri" w:eastAsia="Calibri" w:hAnsi="Calibri" w:cs="Calibri"/>
          <w:lang w:eastAsia="en-IN"/>
        </w:rPr>
        <w:t xml:space="preserve">B. Behavioral responses to hypoxia and hyperoxia in </w:t>
      </w:r>
      <w:r w:rsidR="00796C7E" w:rsidRPr="00343BBA">
        <w:rPr>
          <w:rFonts w:ascii="Calibri" w:eastAsia="Calibri" w:hAnsi="Calibri" w:cs="Calibri"/>
          <w:i/>
          <w:iCs/>
          <w:lang w:eastAsia="en-IN"/>
        </w:rPr>
        <w:t>Drosophila</w:t>
      </w:r>
      <w:r w:rsidR="00796C7E" w:rsidRPr="00343BBA">
        <w:rPr>
          <w:rFonts w:ascii="Calibri" w:eastAsia="Calibri" w:hAnsi="Calibri" w:cs="Calibri"/>
          <w:lang w:eastAsia="en-IN"/>
        </w:rPr>
        <w:t xml:space="preserve"> larvae: Molecular and neuronal sensors. </w:t>
      </w:r>
      <w:r w:rsidR="00796C7E" w:rsidRPr="00343BBA">
        <w:rPr>
          <w:rFonts w:ascii="Calibri" w:eastAsia="Calibri" w:hAnsi="Calibri" w:cs="Calibri"/>
          <w:i/>
          <w:iCs/>
          <w:lang w:eastAsia="en-IN"/>
        </w:rPr>
        <w:t>Fly</w:t>
      </w:r>
      <w:r w:rsidR="00796C7E" w:rsidRPr="00343BBA">
        <w:rPr>
          <w:rFonts w:ascii="Calibri" w:eastAsia="Calibri" w:hAnsi="Calibri" w:cs="Calibri"/>
          <w:lang w:eastAsia="en-IN"/>
        </w:rPr>
        <w:t xml:space="preserve">. </w:t>
      </w:r>
      <w:r w:rsidR="00796C7E" w:rsidRPr="00343BBA">
        <w:rPr>
          <w:rFonts w:ascii="Calibri" w:eastAsia="Calibri" w:hAnsi="Calibri" w:cs="Calibri"/>
          <w:b/>
          <w:bCs/>
          <w:lang w:eastAsia="en-IN"/>
        </w:rPr>
        <w:t>5</w:t>
      </w:r>
      <w:r w:rsidR="00796C7E" w:rsidRPr="00343BBA">
        <w:rPr>
          <w:rFonts w:ascii="Calibri" w:eastAsia="Calibri" w:hAnsi="Calibri" w:cs="Calibri"/>
          <w:lang w:eastAsia="en-IN"/>
        </w:rPr>
        <w:t xml:space="preserve"> (2), 119–125 (2011).</w:t>
      </w:r>
    </w:p>
    <w:p w14:paraId="07FE3594" w14:textId="54479C5F" w:rsidR="00796C7E" w:rsidRPr="00343BBA" w:rsidRDefault="00796C7E" w:rsidP="00343BBA">
      <w:pPr>
        <w:pStyle w:val="Bibliography"/>
        <w:ind w:left="0" w:firstLine="0"/>
        <w:jc w:val="both"/>
        <w:rPr>
          <w:rFonts w:ascii="Calibri" w:eastAsia="Calibri" w:hAnsi="Calibri" w:cs="Calibri"/>
          <w:lang w:eastAsia="en-IN"/>
        </w:rPr>
      </w:pPr>
      <w:r w:rsidRPr="00343BBA">
        <w:rPr>
          <w:rFonts w:ascii="Calibri" w:eastAsia="Calibri" w:hAnsi="Calibri" w:cs="Calibri"/>
          <w:lang w:eastAsia="en-IN"/>
        </w:rPr>
        <w:t>2.</w:t>
      </w:r>
      <w:r w:rsidRPr="00343BBA">
        <w:rPr>
          <w:rFonts w:ascii="Calibri" w:eastAsia="Calibri" w:hAnsi="Calibri" w:cs="Calibri"/>
          <w:lang w:eastAsia="en-IN"/>
        </w:rPr>
        <w:tab/>
        <w:t>Wingrove, J.</w:t>
      </w:r>
      <w:r w:rsidR="001E7F0C" w:rsidRPr="00343BBA">
        <w:rPr>
          <w:rFonts w:ascii="Calibri" w:eastAsia="Calibri" w:hAnsi="Calibri" w:cs="Calibri"/>
          <w:lang w:eastAsia="en-IN"/>
        </w:rPr>
        <w:t xml:space="preserve"> </w:t>
      </w:r>
      <w:r w:rsidRPr="00343BBA">
        <w:rPr>
          <w:rFonts w:ascii="Calibri" w:eastAsia="Calibri" w:hAnsi="Calibri" w:cs="Calibri"/>
          <w:lang w:eastAsia="en-IN"/>
        </w:rPr>
        <w:t>A., O’Farrell, P.</w:t>
      </w:r>
      <w:r w:rsidR="001E7F0C" w:rsidRPr="00343BBA">
        <w:rPr>
          <w:rFonts w:ascii="Calibri" w:eastAsia="Calibri" w:hAnsi="Calibri" w:cs="Calibri"/>
          <w:lang w:eastAsia="en-IN"/>
        </w:rPr>
        <w:t xml:space="preserve"> </w:t>
      </w:r>
      <w:r w:rsidRPr="00343BBA">
        <w:rPr>
          <w:rFonts w:ascii="Calibri" w:eastAsia="Calibri" w:hAnsi="Calibri" w:cs="Calibri"/>
          <w:lang w:eastAsia="en-IN"/>
        </w:rPr>
        <w:t xml:space="preserve">H. Nitric oxide contributes to behavioral, cellular, and developmental responses to low oxygen in </w:t>
      </w:r>
      <w:r w:rsidRPr="00343BBA">
        <w:rPr>
          <w:rFonts w:ascii="Calibri" w:eastAsia="Calibri" w:hAnsi="Calibri" w:cs="Calibri"/>
          <w:i/>
          <w:iCs/>
          <w:lang w:eastAsia="en-IN"/>
        </w:rPr>
        <w:t>Drosophila</w:t>
      </w:r>
      <w:r w:rsidRPr="00343BBA">
        <w:rPr>
          <w:rFonts w:ascii="Calibri" w:eastAsia="Calibri" w:hAnsi="Calibri" w:cs="Calibri"/>
          <w:lang w:eastAsia="en-IN"/>
        </w:rPr>
        <w:t xml:space="preserve">. </w:t>
      </w:r>
      <w:r w:rsidRPr="00343BBA">
        <w:rPr>
          <w:rFonts w:ascii="Calibri" w:eastAsia="Calibri" w:hAnsi="Calibri" w:cs="Calibri"/>
          <w:i/>
          <w:iCs/>
          <w:lang w:eastAsia="en-IN"/>
        </w:rPr>
        <w:t>Cell</w:t>
      </w:r>
      <w:r w:rsidRPr="00343BBA">
        <w:rPr>
          <w:rFonts w:ascii="Calibri" w:eastAsia="Calibri" w:hAnsi="Calibri" w:cs="Calibri"/>
          <w:lang w:eastAsia="en-IN"/>
        </w:rPr>
        <w:t xml:space="preserve">. </w:t>
      </w:r>
      <w:r w:rsidRPr="00343BBA">
        <w:rPr>
          <w:rFonts w:ascii="Calibri" w:eastAsia="Calibri" w:hAnsi="Calibri" w:cs="Calibri"/>
          <w:b/>
          <w:bCs/>
          <w:lang w:eastAsia="en-IN"/>
        </w:rPr>
        <w:t>98</w:t>
      </w:r>
      <w:r w:rsidRPr="00343BBA">
        <w:rPr>
          <w:rFonts w:ascii="Calibri" w:eastAsia="Calibri" w:hAnsi="Calibri" w:cs="Calibri"/>
          <w:lang w:eastAsia="en-IN"/>
        </w:rPr>
        <w:t xml:space="preserve"> (1), 105–114 (1999).</w:t>
      </w:r>
    </w:p>
    <w:p w14:paraId="3E5A1E1F" w14:textId="77777777" w:rsidR="00796C7E" w:rsidRPr="00343BBA" w:rsidRDefault="00796C7E" w:rsidP="00343BBA">
      <w:pPr>
        <w:pStyle w:val="Bibliography"/>
        <w:ind w:left="0" w:firstLine="0"/>
        <w:jc w:val="both"/>
        <w:rPr>
          <w:rFonts w:ascii="Calibri" w:eastAsia="Calibri" w:hAnsi="Calibri" w:cs="Calibri"/>
          <w:lang w:eastAsia="en-IN"/>
        </w:rPr>
      </w:pPr>
      <w:r w:rsidRPr="00343BBA">
        <w:rPr>
          <w:rFonts w:ascii="Calibri" w:eastAsia="Calibri" w:hAnsi="Calibri" w:cs="Calibri"/>
          <w:lang w:eastAsia="en-IN"/>
        </w:rPr>
        <w:t>3.</w:t>
      </w:r>
      <w:r w:rsidRPr="00343BBA">
        <w:rPr>
          <w:rFonts w:ascii="Calibri" w:eastAsia="Calibri" w:hAnsi="Calibri" w:cs="Calibri"/>
          <w:lang w:eastAsia="en-IN"/>
        </w:rPr>
        <w:tab/>
        <w:t xml:space="preserve">Bloomington Drosophila Stock Center. </w:t>
      </w:r>
      <w:r w:rsidRPr="00343BBA">
        <w:rPr>
          <w:rFonts w:ascii="Calibri" w:eastAsia="Calibri" w:hAnsi="Calibri" w:cs="Calibri"/>
          <w:i/>
          <w:iCs/>
          <w:lang w:eastAsia="en-IN"/>
        </w:rPr>
        <w:t>Bloomington Drosophila Stock Center</w:t>
      </w:r>
      <w:r w:rsidRPr="00343BBA">
        <w:rPr>
          <w:rFonts w:ascii="Calibri" w:eastAsia="Calibri" w:hAnsi="Calibri" w:cs="Calibri"/>
          <w:lang w:eastAsia="en-IN"/>
        </w:rPr>
        <w:t>. at &lt;https://bdsc.indiana.edu/information/recipes/index.html&gt;.</w:t>
      </w:r>
    </w:p>
    <w:p w14:paraId="22425D4F" w14:textId="33F115CE" w:rsidR="00796C7E" w:rsidRPr="00343BBA" w:rsidRDefault="00796C7E" w:rsidP="00343BBA">
      <w:pPr>
        <w:pStyle w:val="Bibliography"/>
        <w:ind w:left="0" w:firstLine="0"/>
        <w:jc w:val="both"/>
        <w:rPr>
          <w:rFonts w:ascii="Calibri" w:eastAsia="Calibri" w:hAnsi="Calibri" w:cs="Calibri"/>
          <w:lang w:eastAsia="en-IN"/>
        </w:rPr>
      </w:pPr>
      <w:r w:rsidRPr="00343BBA">
        <w:rPr>
          <w:rFonts w:ascii="Calibri" w:eastAsia="Calibri" w:hAnsi="Calibri" w:cs="Calibri"/>
          <w:lang w:eastAsia="en-IN"/>
        </w:rPr>
        <w:t>4.</w:t>
      </w:r>
      <w:r w:rsidRPr="00343BBA">
        <w:rPr>
          <w:rFonts w:ascii="Calibri" w:eastAsia="Calibri" w:hAnsi="Calibri" w:cs="Calibri"/>
          <w:lang w:eastAsia="en-IN"/>
        </w:rPr>
        <w:tab/>
        <w:t xml:space="preserve">Gunnala, S. et al. Increased dietary levels of folic acid reduce survival and alters climbing behaviors 24   hours after hypoxia in male and female </w:t>
      </w:r>
      <w:r w:rsidRPr="00343BBA">
        <w:rPr>
          <w:rFonts w:ascii="Calibri" w:eastAsia="Calibri" w:hAnsi="Calibri" w:cs="Calibri"/>
          <w:i/>
          <w:iCs/>
          <w:lang w:eastAsia="en-IN"/>
        </w:rPr>
        <w:t>Drosophila melanogaster</w:t>
      </w:r>
      <w:r w:rsidRPr="00343BBA">
        <w:rPr>
          <w:rFonts w:ascii="Calibri" w:eastAsia="Calibri" w:hAnsi="Calibri" w:cs="Calibri"/>
          <w:lang w:eastAsia="en-IN"/>
        </w:rPr>
        <w:t xml:space="preserve">. </w:t>
      </w:r>
      <w:r w:rsidRPr="00343BBA">
        <w:rPr>
          <w:rFonts w:ascii="Calibri" w:eastAsia="Calibri" w:hAnsi="Calibri" w:cs="Calibri"/>
          <w:i/>
          <w:iCs/>
          <w:lang w:eastAsia="en-IN"/>
        </w:rPr>
        <w:t>Behav Brain Res</w:t>
      </w:r>
      <w:r w:rsidRPr="00343BBA">
        <w:rPr>
          <w:rFonts w:ascii="Calibri" w:eastAsia="Calibri" w:hAnsi="Calibri" w:cs="Calibri"/>
          <w:lang w:eastAsia="en-IN"/>
        </w:rPr>
        <w:t>. 115941, doi: 10.1016/j.bbr.2025.115941 (2025).</w:t>
      </w:r>
    </w:p>
    <w:p w14:paraId="67027591" w14:textId="77777777" w:rsidR="00796C7E" w:rsidRPr="00343BBA" w:rsidRDefault="00796C7E" w:rsidP="00343BBA">
      <w:pPr>
        <w:pStyle w:val="Bibliography"/>
        <w:ind w:left="0" w:firstLine="0"/>
        <w:jc w:val="both"/>
        <w:rPr>
          <w:rFonts w:ascii="Calibri" w:eastAsia="Calibri" w:hAnsi="Calibri" w:cs="Calibri"/>
          <w:lang w:eastAsia="en-IN"/>
        </w:rPr>
      </w:pPr>
      <w:r w:rsidRPr="00343BBA">
        <w:rPr>
          <w:rFonts w:ascii="Calibri" w:eastAsia="Calibri" w:hAnsi="Calibri" w:cs="Calibri"/>
          <w:lang w:eastAsia="en-IN"/>
        </w:rPr>
        <w:lastRenderedPageBreak/>
        <w:t>5.</w:t>
      </w:r>
      <w:r w:rsidRPr="00343BBA">
        <w:rPr>
          <w:rFonts w:ascii="Calibri" w:eastAsia="Calibri" w:hAnsi="Calibri" w:cs="Calibri"/>
          <w:lang w:eastAsia="en-IN"/>
        </w:rPr>
        <w:tab/>
        <w:t xml:space="preserve">Carbon dioxide in Earth’s atmosphere. </w:t>
      </w:r>
      <w:r w:rsidRPr="00343BBA">
        <w:rPr>
          <w:rFonts w:ascii="Calibri" w:eastAsia="Calibri" w:hAnsi="Calibri" w:cs="Calibri"/>
          <w:i/>
          <w:iCs/>
          <w:lang w:eastAsia="en-IN"/>
        </w:rPr>
        <w:t>Wikipedia</w:t>
      </w:r>
      <w:r w:rsidRPr="00343BBA">
        <w:rPr>
          <w:rFonts w:ascii="Calibri" w:eastAsia="Calibri" w:hAnsi="Calibri" w:cs="Calibri"/>
          <w:lang w:eastAsia="en-IN"/>
        </w:rPr>
        <w:t>. at &lt;https://en.wikipedia.org/w/index.php?title=Carbon_dioxide_in_Earth%27s_atmosphere&amp;oldid=1219299948#cite_note-www.noaa.gov-2022-1&gt; (2024).</w:t>
      </w:r>
    </w:p>
    <w:p w14:paraId="64651BA8" w14:textId="008BE61C" w:rsidR="00796C7E" w:rsidRPr="00343BBA" w:rsidRDefault="00796C7E" w:rsidP="00343BBA">
      <w:pPr>
        <w:pStyle w:val="Bibliography"/>
        <w:ind w:left="0" w:firstLine="0"/>
        <w:jc w:val="both"/>
        <w:rPr>
          <w:rFonts w:ascii="Calibri" w:eastAsia="Calibri" w:hAnsi="Calibri" w:cs="Calibri"/>
          <w:lang w:eastAsia="en-IN"/>
        </w:rPr>
      </w:pPr>
      <w:r w:rsidRPr="00343BBA">
        <w:rPr>
          <w:rFonts w:ascii="Calibri" w:eastAsia="Calibri" w:hAnsi="Calibri" w:cs="Calibri"/>
          <w:lang w:eastAsia="en-IN"/>
        </w:rPr>
        <w:t>6.</w:t>
      </w:r>
      <w:r w:rsidRPr="00343BBA">
        <w:rPr>
          <w:rFonts w:ascii="Calibri" w:eastAsia="Calibri" w:hAnsi="Calibri" w:cs="Calibri"/>
          <w:lang w:eastAsia="en-IN"/>
        </w:rPr>
        <w:tab/>
        <w:t>Helenius, I.</w:t>
      </w:r>
      <w:r w:rsidR="001E7F0C" w:rsidRPr="00343BBA">
        <w:rPr>
          <w:rFonts w:ascii="Calibri" w:eastAsia="Calibri" w:hAnsi="Calibri" w:cs="Calibri"/>
          <w:lang w:eastAsia="en-IN"/>
        </w:rPr>
        <w:t xml:space="preserve"> </w:t>
      </w:r>
      <w:r w:rsidRPr="00343BBA">
        <w:rPr>
          <w:rFonts w:ascii="Calibri" w:eastAsia="Calibri" w:hAnsi="Calibri" w:cs="Calibri"/>
          <w:lang w:eastAsia="en-IN"/>
        </w:rPr>
        <w:t>T. et al. Elevated CO</w:t>
      </w:r>
      <w:r w:rsidRPr="00343BBA">
        <w:rPr>
          <w:rFonts w:ascii="Calibri" w:eastAsia="Calibri" w:hAnsi="Calibri" w:cs="Calibri"/>
          <w:vertAlign w:val="subscript"/>
          <w:lang w:eastAsia="en-IN"/>
        </w:rPr>
        <w:t>2</w:t>
      </w:r>
      <w:r w:rsidRPr="00343BBA">
        <w:rPr>
          <w:rFonts w:ascii="Calibri" w:eastAsia="Calibri" w:hAnsi="Calibri" w:cs="Calibri"/>
          <w:lang w:eastAsia="en-IN"/>
        </w:rPr>
        <w:t xml:space="preserve"> suppresses specific Drosophila innate immune responses and resistance to bacterial infection. </w:t>
      </w:r>
      <w:r w:rsidRPr="00343BBA">
        <w:rPr>
          <w:rStyle w:val="HTMLCode"/>
          <w:rFonts w:ascii="Calibri" w:hAnsi="Calibri" w:cs="Calibri"/>
          <w:sz w:val="24"/>
          <w:szCs w:val="24"/>
        </w:rPr>
        <w:t>Proc NatlAcadSciUSA</w:t>
      </w:r>
      <w:r w:rsidRPr="00343BBA">
        <w:rPr>
          <w:rFonts w:ascii="Calibri" w:eastAsia="Calibri" w:hAnsi="Calibri" w:cs="Calibri"/>
          <w:lang w:eastAsia="en-IN"/>
        </w:rPr>
        <w:t xml:space="preserve">. </w:t>
      </w:r>
      <w:r w:rsidRPr="00343BBA">
        <w:rPr>
          <w:rFonts w:ascii="Calibri" w:eastAsia="Calibri" w:hAnsi="Calibri" w:cs="Calibri"/>
          <w:b/>
          <w:bCs/>
          <w:lang w:eastAsia="en-IN"/>
        </w:rPr>
        <w:t>106</w:t>
      </w:r>
      <w:r w:rsidRPr="00343BBA">
        <w:rPr>
          <w:rFonts w:ascii="Calibri" w:eastAsia="Calibri" w:hAnsi="Calibri" w:cs="Calibri"/>
          <w:lang w:eastAsia="en-IN"/>
        </w:rPr>
        <w:t xml:space="preserve"> (44), 18710–18715 (2009).</w:t>
      </w:r>
    </w:p>
    <w:p w14:paraId="72E36EA4" w14:textId="03E5FE07" w:rsidR="003B4C52" w:rsidRPr="00343BBA" w:rsidRDefault="00796C7E" w:rsidP="00343BBA">
      <w:pPr>
        <w:pStyle w:val="Bibliography"/>
        <w:ind w:left="0" w:firstLine="0"/>
        <w:jc w:val="both"/>
        <w:rPr>
          <w:rFonts w:ascii="Calibri" w:hAnsi="Calibri" w:cs="Calibri"/>
          <w:b/>
        </w:rPr>
      </w:pPr>
      <w:r w:rsidRPr="00343BBA">
        <w:rPr>
          <w:rFonts w:ascii="Calibri" w:eastAsia="Calibri" w:hAnsi="Calibri" w:cs="Calibri"/>
          <w:lang w:eastAsia="en-IN"/>
        </w:rPr>
        <w:t>7.</w:t>
      </w:r>
      <w:r w:rsidRPr="00343BBA">
        <w:rPr>
          <w:rFonts w:ascii="Calibri" w:eastAsia="Calibri" w:hAnsi="Calibri" w:cs="Calibri"/>
          <w:lang w:eastAsia="en-IN"/>
        </w:rPr>
        <w:tab/>
        <w:t>Krishnan, K.</w:t>
      </w:r>
      <w:r w:rsidR="001E7F0C" w:rsidRPr="00343BBA">
        <w:rPr>
          <w:rFonts w:ascii="Calibri" w:eastAsia="Calibri" w:hAnsi="Calibri" w:cs="Calibri"/>
          <w:lang w:eastAsia="en-IN"/>
        </w:rPr>
        <w:t xml:space="preserve"> </w:t>
      </w:r>
      <w:r w:rsidRPr="00343BBA">
        <w:rPr>
          <w:rFonts w:ascii="Calibri" w:eastAsia="Calibri" w:hAnsi="Calibri" w:cs="Calibri"/>
          <w:lang w:eastAsia="en-IN"/>
        </w:rPr>
        <w:t xml:space="preserve">S., Chakravarty, S., Rao, S., Raghuram, V., Ramaswami, M. Alleviation of the temperature-sensitive paralytic phenotype of shibire(ts) mutants in Drosophila by sub-anesthetic concentrations of carbon dioxide. </w:t>
      </w:r>
      <w:r w:rsidRPr="00343BBA">
        <w:rPr>
          <w:rFonts w:ascii="Calibri" w:eastAsia="Calibri" w:hAnsi="Calibri" w:cs="Calibri"/>
          <w:i/>
          <w:iCs/>
          <w:lang w:eastAsia="en-IN"/>
        </w:rPr>
        <w:t>J Neurogenet</w:t>
      </w:r>
      <w:r w:rsidRPr="00343BBA">
        <w:rPr>
          <w:rFonts w:ascii="Calibri" w:eastAsia="Calibri" w:hAnsi="Calibri" w:cs="Calibri"/>
          <w:lang w:eastAsia="en-IN"/>
        </w:rPr>
        <w:t xml:space="preserve">. </w:t>
      </w:r>
      <w:r w:rsidRPr="00343BBA">
        <w:rPr>
          <w:rFonts w:ascii="Calibri" w:eastAsia="Calibri" w:hAnsi="Calibri" w:cs="Calibri"/>
          <w:b/>
          <w:bCs/>
          <w:lang w:eastAsia="en-IN"/>
        </w:rPr>
        <w:t>10</w:t>
      </w:r>
      <w:r w:rsidRPr="00343BBA">
        <w:rPr>
          <w:rFonts w:ascii="Calibri" w:eastAsia="Calibri" w:hAnsi="Calibri" w:cs="Calibri"/>
          <w:lang w:eastAsia="en-IN"/>
        </w:rPr>
        <w:t xml:space="preserve"> (4), 221–238 (1996).</w:t>
      </w:r>
      <w:r w:rsidR="0094694D" w:rsidRPr="00343BBA">
        <w:rPr>
          <w:rFonts w:ascii="Calibri" w:hAnsi="Calibri" w:cs="Calibri"/>
          <w:color w:val="808080"/>
        </w:rPr>
        <w:fldChar w:fldCharType="end"/>
      </w:r>
    </w:p>
    <w:sectPr w:rsidR="003B4C52" w:rsidRPr="00343BBA" w:rsidSect="00343BBA">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lnNumType w:countBy="1" w:restart="continuous"/>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CFA8A" w14:textId="77777777" w:rsidR="00304EF0" w:rsidRDefault="00304EF0">
      <w:r>
        <w:separator/>
      </w:r>
    </w:p>
  </w:endnote>
  <w:endnote w:type="continuationSeparator" w:id="0">
    <w:p w14:paraId="6BA62A74" w14:textId="77777777" w:rsidR="00304EF0" w:rsidRDefault="00304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F1712" w14:textId="77777777" w:rsidR="00A204BF" w:rsidRDefault="00A204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0D3D3" w14:textId="77777777" w:rsidR="00A204BF" w:rsidRDefault="00A204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09E05" w14:textId="77777777" w:rsidR="00A204BF" w:rsidRDefault="00A204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8B312" w14:textId="77777777" w:rsidR="00304EF0" w:rsidRDefault="00304EF0">
      <w:r>
        <w:separator/>
      </w:r>
    </w:p>
  </w:footnote>
  <w:footnote w:type="continuationSeparator" w:id="0">
    <w:p w14:paraId="14CB5B34" w14:textId="77777777" w:rsidR="00304EF0" w:rsidRDefault="00304E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4F453" w14:textId="77777777" w:rsidR="00A204BF" w:rsidRDefault="00A204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A1002" w14:textId="479C369B" w:rsidR="001C0761" w:rsidRPr="00913A7A" w:rsidRDefault="00186FC8" w:rsidP="00913A7A">
    <w:pPr>
      <w:pStyle w:val="Header"/>
    </w:pPr>
    <w:r w:rsidRPr="00913A7A">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95083" w14:textId="77777777" w:rsidR="00A204BF" w:rsidRDefault="00A204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A206F"/>
    <w:multiLevelType w:val="hybridMultilevel"/>
    <w:tmpl w:val="0714F466"/>
    <w:lvl w:ilvl="0" w:tplc="6D6C4652">
      <w:start w:val="1"/>
      <w:numFmt w:val="bullet"/>
      <w:lvlText w:val="§"/>
      <w:lvlJc w:val="left"/>
      <w:pPr>
        <w:tabs>
          <w:tab w:val="num" w:pos="720"/>
        </w:tabs>
        <w:ind w:left="720" w:hanging="360"/>
      </w:pPr>
      <w:rPr>
        <w:rFonts w:ascii="Wingdings" w:hAnsi="Wingdings" w:hint="default"/>
      </w:rPr>
    </w:lvl>
    <w:lvl w:ilvl="1" w:tplc="356A7AD4">
      <w:numFmt w:val="bullet"/>
      <w:lvlText w:val="§"/>
      <w:lvlJc w:val="left"/>
      <w:pPr>
        <w:tabs>
          <w:tab w:val="num" w:pos="1440"/>
        </w:tabs>
        <w:ind w:left="1440" w:hanging="360"/>
      </w:pPr>
      <w:rPr>
        <w:rFonts w:ascii="Wingdings" w:hAnsi="Wingdings" w:hint="default"/>
      </w:rPr>
    </w:lvl>
    <w:lvl w:ilvl="2" w:tplc="86EA38AA" w:tentative="1">
      <w:start w:val="1"/>
      <w:numFmt w:val="bullet"/>
      <w:lvlText w:val="§"/>
      <w:lvlJc w:val="left"/>
      <w:pPr>
        <w:tabs>
          <w:tab w:val="num" w:pos="2160"/>
        </w:tabs>
        <w:ind w:left="2160" w:hanging="360"/>
      </w:pPr>
      <w:rPr>
        <w:rFonts w:ascii="Wingdings" w:hAnsi="Wingdings" w:hint="default"/>
      </w:rPr>
    </w:lvl>
    <w:lvl w:ilvl="3" w:tplc="1F3EF5E4" w:tentative="1">
      <w:start w:val="1"/>
      <w:numFmt w:val="bullet"/>
      <w:lvlText w:val="§"/>
      <w:lvlJc w:val="left"/>
      <w:pPr>
        <w:tabs>
          <w:tab w:val="num" w:pos="2880"/>
        </w:tabs>
        <w:ind w:left="2880" w:hanging="360"/>
      </w:pPr>
      <w:rPr>
        <w:rFonts w:ascii="Wingdings" w:hAnsi="Wingdings" w:hint="default"/>
      </w:rPr>
    </w:lvl>
    <w:lvl w:ilvl="4" w:tplc="D166BCD0" w:tentative="1">
      <w:start w:val="1"/>
      <w:numFmt w:val="bullet"/>
      <w:lvlText w:val="§"/>
      <w:lvlJc w:val="left"/>
      <w:pPr>
        <w:tabs>
          <w:tab w:val="num" w:pos="3600"/>
        </w:tabs>
        <w:ind w:left="3600" w:hanging="360"/>
      </w:pPr>
      <w:rPr>
        <w:rFonts w:ascii="Wingdings" w:hAnsi="Wingdings" w:hint="default"/>
      </w:rPr>
    </w:lvl>
    <w:lvl w:ilvl="5" w:tplc="F468EA4C" w:tentative="1">
      <w:start w:val="1"/>
      <w:numFmt w:val="bullet"/>
      <w:lvlText w:val="§"/>
      <w:lvlJc w:val="left"/>
      <w:pPr>
        <w:tabs>
          <w:tab w:val="num" w:pos="4320"/>
        </w:tabs>
        <w:ind w:left="4320" w:hanging="360"/>
      </w:pPr>
      <w:rPr>
        <w:rFonts w:ascii="Wingdings" w:hAnsi="Wingdings" w:hint="default"/>
      </w:rPr>
    </w:lvl>
    <w:lvl w:ilvl="6" w:tplc="0302A6C6" w:tentative="1">
      <w:start w:val="1"/>
      <w:numFmt w:val="bullet"/>
      <w:lvlText w:val="§"/>
      <w:lvlJc w:val="left"/>
      <w:pPr>
        <w:tabs>
          <w:tab w:val="num" w:pos="5040"/>
        </w:tabs>
        <w:ind w:left="5040" w:hanging="360"/>
      </w:pPr>
      <w:rPr>
        <w:rFonts w:ascii="Wingdings" w:hAnsi="Wingdings" w:hint="default"/>
      </w:rPr>
    </w:lvl>
    <w:lvl w:ilvl="7" w:tplc="8CFE72B8" w:tentative="1">
      <w:start w:val="1"/>
      <w:numFmt w:val="bullet"/>
      <w:lvlText w:val="§"/>
      <w:lvlJc w:val="left"/>
      <w:pPr>
        <w:tabs>
          <w:tab w:val="num" w:pos="5760"/>
        </w:tabs>
        <w:ind w:left="5760" w:hanging="360"/>
      </w:pPr>
      <w:rPr>
        <w:rFonts w:ascii="Wingdings" w:hAnsi="Wingdings" w:hint="default"/>
      </w:rPr>
    </w:lvl>
    <w:lvl w:ilvl="8" w:tplc="9B0A656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93208B"/>
    <w:multiLevelType w:val="multilevel"/>
    <w:tmpl w:val="3A845B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CB479A7"/>
    <w:multiLevelType w:val="hybridMultilevel"/>
    <w:tmpl w:val="80024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3B32FA"/>
    <w:multiLevelType w:val="multilevel"/>
    <w:tmpl w:val="C302AC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4EA6329"/>
    <w:multiLevelType w:val="multilevel"/>
    <w:tmpl w:val="CD0E0F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653705A"/>
    <w:multiLevelType w:val="multilevel"/>
    <w:tmpl w:val="04827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63237C"/>
    <w:multiLevelType w:val="multilevel"/>
    <w:tmpl w:val="F826511A"/>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7" w15:restartNumberingAfterBreak="0">
    <w:nsid w:val="2BD71B0D"/>
    <w:multiLevelType w:val="multilevel"/>
    <w:tmpl w:val="DFD2F8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2860E1A"/>
    <w:multiLevelType w:val="hybridMultilevel"/>
    <w:tmpl w:val="68B8BEF8"/>
    <w:lvl w:ilvl="0" w:tplc="EA02E942">
      <w:start w:val="1"/>
      <w:numFmt w:val="bullet"/>
      <w:lvlText w:val="§"/>
      <w:lvlJc w:val="left"/>
      <w:pPr>
        <w:tabs>
          <w:tab w:val="num" w:pos="720"/>
        </w:tabs>
        <w:ind w:left="720" w:hanging="360"/>
      </w:pPr>
      <w:rPr>
        <w:rFonts w:ascii="Wingdings" w:hAnsi="Wingdings" w:hint="default"/>
      </w:rPr>
    </w:lvl>
    <w:lvl w:ilvl="1" w:tplc="310CFFC0">
      <w:numFmt w:val="bullet"/>
      <w:lvlText w:val="§"/>
      <w:lvlJc w:val="left"/>
      <w:pPr>
        <w:tabs>
          <w:tab w:val="num" w:pos="1440"/>
        </w:tabs>
        <w:ind w:left="1440" w:hanging="360"/>
      </w:pPr>
      <w:rPr>
        <w:rFonts w:ascii="Wingdings" w:hAnsi="Wingdings" w:hint="default"/>
      </w:rPr>
    </w:lvl>
    <w:lvl w:ilvl="2" w:tplc="0EA2DD74" w:tentative="1">
      <w:start w:val="1"/>
      <w:numFmt w:val="bullet"/>
      <w:lvlText w:val="§"/>
      <w:lvlJc w:val="left"/>
      <w:pPr>
        <w:tabs>
          <w:tab w:val="num" w:pos="2160"/>
        </w:tabs>
        <w:ind w:left="2160" w:hanging="360"/>
      </w:pPr>
      <w:rPr>
        <w:rFonts w:ascii="Wingdings" w:hAnsi="Wingdings" w:hint="default"/>
      </w:rPr>
    </w:lvl>
    <w:lvl w:ilvl="3" w:tplc="42BEC24C" w:tentative="1">
      <w:start w:val="1"/>
      <w:numFmt w:val="bullet"/>
      <w:lvlText w:val="§"/>
      <w:lvlJc w:val="left"/>
      <w:pPr>
        <w:tabs>
          <w:tab w:val="num" w:pos="2880"/>
        </w:tabs>
        <w:ind w:left="2880" w:hanging="360"/>
      </w:pPr>
      <w:rPr>
        <w:rFonts w:ascii="Wingdings" w:hAnsi="Wingdings" w:hint="default"/>
      </w:rPr>
    </w:lvl>
    <w:lvl w:ilvl="4" w:tplc="739A6180" w:tentative="1">
      <w:start w:val="1"/>
      <w:numFmt w:val="bullet"/>
      <w:lvlText w:val="§"/>
      <w:lvlJc w:val="left"/>
      <w:pPr>
        <w:tabs>
          <w:tab w:val="num" w:pos="3600"/>
        </w:tabs>
        <w:ind w:left="3600" w:hanging="360"/>
      </w:pPr>
      <w:rPr>
        <w:rFonts w:ascii="Wingdings" w:hAnsi="Wingdings" w:hint="default"/>
      </w:rPr>
    </w:lvl>
    <w:lvl w:ilvl="5" w:tplc="0636A5E4" w:tentative="1">
      <w:start w:val="1"/>
      <w:numFmt w:val="bullet"/>
      <w:lvlText w:val="§"/>
      <w:lvlJc w:val="left"/>
      <w:pPr>
        <w:tabs>
          <w:tab w:val="num" w:pos="4320"/>
        </w:tabs>
        <w:ind w:left="4320" w:hanging="360"/>
      </w:pPr>
      <w:rPr>
        <w:rFonts w:ascii="Wingdings" w:hAnsi="Wingdings" w:hint="default"/>
      </w:rPr>
    </w:lvl>
    <w:lvl w:ilvl="6" w:tplc="BEF8D848" w:tentative="1">
      <w:start w:val="1"/>
      <w:numFmt w:val="bullet"/>
      <w:lvlText w:val="§"/>
      <w:lvlJc w:val="left"/>
      <w:pPr>
        <w:tabs>
          <w:tab w:val="num" w:pos="5040"/>
        </w:tabs>
        <w:ind w:left="5040" w:hanging="360"/>
      </w:pPr>
      <w:rPr>
        <w:rFonts w:ascii="Wingdings" w:hAnsi="Wingdings" w:hint="default"/>
      </w:rPr>
    </w:lvl>
    <w:lvl w:ilvl="7" w:tplc="DB92096C" w:tentative="1">
      <w:start w:val="1"/>
      <w:numFmt w:val="bullet"/>
      <w:lvlText w:val="§"/>
      <w:lvlJc w:val="left"/>
      <w:pPr>
        <w:tabs>
          <w:tab w:val="num" w:pos="5760"/>
        </w:tabs>
        <w:ind w:left="5760" w:hanging="360"/>
      </w:pPr>
      <w:rPr>
        <w:rFonts w:ascii="Wingdings" w:hAnsi="Wingdings" w:hint="default"/>
      </w:rPr>
    </w:lvl>
    <w:lvl w:ilvl="8" w:tplc="BF9A1B3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1108D1"/>
    <w:multiLevelType w:val="multilevel"/>
    <w:tmpl w:val="C63A54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3373C58"/>
    <w:multiLevelType w:val="multilevel"/>
    <w:tmpl w:val="819A69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0432A87"/>
    <w:multiLevelType w:val="multilevel"/>
    <w:tmpl w:val="906A9B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0D81CC2"/>
    <w:multiLevelType w:val="hybridMultilevel"/>
    <w:tmpl w:val="08923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355C5C"/>
    <w:multiLevelType w:val="multilevel"/>
    <w:tmpl w:val="09D0D4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96044D3"/>
    <w:multiLevelType w:val="multilevel"/>
    <w:tmpl w:val="4AF6455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739D0E09"/>
    <w:multiLevelType w:val="multilevel"/>
    <w:tmpl w:val="5076214A"/>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6" w15:restartNumberingAfterBreak="0">
    <w:nsid w:val="77EB336A"/>
    <w:multiLevelType w:val="hybridMultilevel"/>
    <w:tmpl w:val="DEE47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27158B"/>
    <w:multiLevelType w:val="multilevel"/>
    <w:tmpl w:val="79622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CC15CAB"/>
    <w:multiLevelType w:val="multilevel"/>
    <w:tmpl w:val="ACBE861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77870563">
    <w:abstractNumId w:val="1"/>
  </w:num>
  <w:num w:numId="2" w16cid:durableId="2057922446">
    <w:abstractNumId w:val="13"/>
  </w:num>
  <w:num w:numId="3" w16cid:durableId="1236432373">
    <w:abstractNumId w:val="4"/>
  </w:num>
  <w:num w:numId="4" w16cid:durableId="1450314269">
    <w:abstractNumId w:val="10"/>
  </w:num>
  <w:num w:numId="5" w16cid:durableId="2078630334">
    <w:abstractNumId w:val="6"/>
  </w:num>
  <w:num w:numId="6" w16cid:durableId="290287829">
    <w:abstractNumId w:val="11"/>
  </w:num>
  <w:num w:numId="7" w16cid:durableId="147871413">
    <w:abstractNumId w:val="3"/>
  </w:num>
  <w:num w:numId="8" w16cid:durableId="1425347792">
    <w:abstractNumId w:val="14"/>
  </w:num>
  <w:num w:numId="9" w16cid:durableId="534462902">
    <w:abstractNumId w:val="9"/>
  </w:num>
  <w:num w:numId="10" w16cid:durableId="1071125913">
    <w:abstractNumId w:val="7"/>
  </w:num>
  <w:num w:numId="11" w16cid:durableId="1642298304">
    <w:abstractNumId w:val="15"/>
  </w:num>
  <w:num w:numId="12" w16cid:durableId="1563175968">
    <w:abstractNumId w:val="2"/>
  </w:num>
  <w:num w:numId="13" w16cid:durableId="1460027030">
    <w:abstractNumId w:val="0"/>
  </w:num>
  <w:num w:numId="14" w16cid:durableId="715936199">
    <w:abstractNumId w:val="8"/>
  </w:num>
  <w:num w:numId="15" w16cid:durableId="1887182113">
    <w:abstractNumId w:val="5"/>
  </w:num>
  <w:num w:numId="16" w16cid:durableId="1933051073">
    <w:abstractNumId w:val="17"/>
  </w:num>
  <w:num w:numId="17" w16cid:durableId="946348131">
    <w:abstractNumId w:val="12"/>
  </w:num>
  <w:num w:numId="18" w16cid:durableId="1593120757">
    <w:abstractNumId w:val="16"/>
  </w:num>
  <w:num w:numId="19" w16cid:durableId="35828816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4"/>
  <w:removePersonalInformation/>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CxMLS0MDSwtDA1MzNU0lEKTi0uzszPAykwrgUAfVkOFywAAAA="/>
  </w:docVars>
  <w:rsids>
    <w:rsidRoot w:val="001C0761"/>
    <w:rsid w:val="00033F7D"/>
    <w:rsid w:val="00074BF9"/>
    <w:rsid w:val="000864A8"/>
    <w:rsid w:val="000C708B"/>
    <w:rsid w:val="000C77AE"/>
    <w:rsid w:val="001009BD"/>
    <w:rsid w:val="001102CF"/>
    <w:rsid w:val="00140FCB"/>
    <w:rsid w:val="00155AB3"/>
    <w:rsid w:val="001743DB"/>
    <w:rsid w:val="00176FA8"/>
    <w:rsid w:val="00186FC8"/>
    <w:rsid w:val="001A3B97"/>
    <w:rsid w:val="001C0761"/>
    <w:rsid w:val="001E7F0C"/>
    <w:rsid w:val="001F22C3"/>
    <w:rsid w:val="002164C2"/>
    <w:rsid w:val="002326CD"/>
    <w:rsid w:val="0026026E"/>
    <w:rsid w:val="002874D2"/>
    <w:rsid w:val="00295221"/>
    <w:rsid w:val="002A59F4"/>
    <w:rsid w:val="002B22EA"/>
    <w:rsid w:val="002C1D6A"/>
    <w:rsid w:val="002D3DE2"/>
    <w:rsid w:val="002D5E51"/>
    <w:rsid w:val="002F664A"/>
    <w:rsid w:val="00304EF0"/>
    <w:rsid w:val="003159F2"/>
    <w:rsid w:val="00335154"/>
    <w:rsid w:val="00343BBA"/>
    <w:rsid w:val="00345B26"/>
    <w:rsid w:val="00355F00"/>
    <w:rsid w:val="0036125F"/>
    <w:rsid w:val="00372474"/>
    <w:rsid w:val="00382D07"/>
    <w:rsid w:val="003852D6"/>
    <w:rsid w:val="00390D68"/>
    <w:rsid w:val="003969ED"/>
    <w:rsid w:val="003B4C52"/>
    <w:rsid w:val="003C0FFA"/>
    <w:rsid w:val="003D353A"/>
    <w:rsid w:val="003E0B66"/>
    <w:rsid w:val="003E1D9B"/>
    <w:rsid w:val="0040283A"/>
    <w:rsid w:val="00430B61"/>
    <w:rsid w:val="00434002"/>
    <w:rsid w:val="0044643B"/>
    <w:rsid w:val="00463380"/>
    <w:rsid w:val="00474C71"/>
    <w:rsid w:val="004E5234"/>
    <w:rsid w:val="004F693D"/>
    <w:rsid w:val="0053118D"/>
    <w:rsid w:val="005461DA"/>
    <w:rsid w:val="005466CF"/>
    <w:rsid w:val="00561B3B"/>
    <w:rsid w:val="00570C4D"/>
    <w:rsid w:val="005820AA"/>
    <w:rsid w:val="005A789F"/>
    <w:rsid w:val="005C3AE0"/>
    <w:rsid w:val="005E2AE5"/>
    <w:rsid w:val="00603FE8"/>
    <w:rsid w:val="006902AA"/>
    <w:rsid w:val="00695569"/>
    <w:rsid w:val="006B3507"/>
    <w:rsid w:val="006D328B"/>
    <w:rsid w:val="006F176F"/>
    <w:rsid w:val="00703308"/>
    <w:rsid w:val="00704BD5"/>
    <w:rsid w:val="00706CFE"/>
    <w:rsid w:val="00724009"/>
    <w:rsid w:val="007259B3"/>
    <w:rsid w:val="0073425F"/>
    <w:rsid w:val="00736D8A"/>
    <w:rsid w:val="00741C6D"/>
    <w:rsid w:val="00743434"/>
    <w:rsid w:val="00747450"/>
    <w:rsid w:val="0076273E"/>
    <w:rsid w:val="007675C5"/>
    <w:rsid w:val="007905DB"/>
    <w:rsid w:val="00796C7E"/>
    <w:rsid w:val="007F6236"/>
    <w:rsid w:val="007F778F"/>
    <w:rsid w:val="008001D6"/>
    <w:rsid w:val="00834CAF"/>
    <w:rsid w:val="0087650C"/>
    <w:rsid w:val="00882FE1"/>
    <w:rsid w:val="008C6633"/>
    <w:rsid w:val="00913A7A"/>
    <w:rsid w:val="009312F9"/>
    <w:rsid w:val="0094165C"/>
    <w:rsid w:val="00942B77"/>
    <w:rsid w:val="0094694D"/>
    <w:rsid w:val="00962076"/>
    <w:rsid w:val="00966288"/>
    <w:rsid w:val="009A2982"/>
    <w:rsid w:val="00A204BF"/>
    <w:rsid w:val="00A408C6"/>
    <w:rsid w:val="00A654AA"/>
    <w:rsid w:val="00A820FF"/>
    <w:rsid w:val="00A82E7D"/>
    <w:rsid w:val="00AE7E84"/>
    <w:rsid w:val="00B03CA4"/>
    <w:rsid w:val="00B05DF0"/>
    <w:rsid w:val="00B070E4"/>
    <w:rsid w:val="00B07287"/>
    <w:rsid w:val="00B15C91"/>
    <w:rsid w:val="00B407B6"/>
    <w:rsid w:val="00B70110"/>
    <w:rsid w:val="00B87829"/>
    <w:rsid w:val="00BA47AC"/>
    <w:rsid w:val="00BC332A"/>
    <w:rsid w:val="00C14A2B"/>
    <w:rsid w:val="00C37D76"/>
    <w:rsid w:val="00C7498C"/>
    <w:rsid w:val="00CD6E26"/>
    <w:rsid w:val="00CF4B8E"/>
    <w:rsid w:val="00D266C5"/>
    <w:rsid w:val="00D4061C"/>
    <w:rsid w:val="00D432B1"/>
    <w:rsid w:val="00D817C8"/>
    <w:rsid w:val="00DB26A7"/>
    <w:rsid w:val="00DB4434"/>
    <w:rsid w:val="00DC427E"/>
    <w:rsid w:val="00DD20D6"/>
    <w:rsid w:val="00DD5547"/>
    <w:rsid w:val="00DF681E"/>
    <w:rsid w:val="00E0076C"/>
    <w:rsid w:val="00E4043F"/>
    <w:rsid w:val="00E75F04"/>
    <w:rsid w:val="00E96622"/>
    <w:rsid w:val="00EA26A1"/>
    <w:rsid w:val="00EB032D"/>
    <w:rsid w:val="00EB3A1F"/>
    <w:rsid w:val="00ED651C"/>
    <w:rsid w:val="00EE1EBC"/>
    <w:rsid w:val="00EF270C"/>
    <w:rsid w:val="00EF5694"/>
    <w:rsid w:val="00F22A00"/>
    <w:rsid w:val="00F55422"/>
    <w:rsid w:val="00F76FC4"/>
    <w:rsid w:val="00F9544B"/>
    <w:rsid w:val="00FF200E"/>
    <w:rsid w:val="00FF568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65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C7E"/>
    <w:pPr>
      <w:spacing w:after="0" w:line="240" w:lineRule="auto"/>
    </w:pPr>
    <w:rPr>
      <w:rFonts w:ascii="Times New Roman" w:eastAsia="Times New Roman" w:hAnsi="Times New Roman" w:cs="Times New Roman"/>
      <w:sz w:val="24"/>
      <w:szCs w:val="24"/>
      <w:lang w:eastAsia="en-US"/>
    </w:rPr>
  </w:style>
  <w:style w:type="paragraph" w:styleId="Heading1">
    <w:name w:val="heading 1"/>
    <w:basedOn w:val="Normal"/>
    <w:next w:val="Normal"/>
    <w:uiPriority w:val="9"/>
    <w:qFormat/>
    <w:pPr>
      <w:keepNext/>
      <w:keepLines/>
      <w:spacing w:before="480" w:after="120" w:line="259" w:lineRule="auto"/>
      <w:outlineLvl w:val="0"/>
    </w:pPr>
    <w:rPr>
      <w:rFonts w:ascii="Calibri" w:eastAsia="Calibri" w:hAnsi="Calibri" w:cs="Calibri"/>
      <w:b/>
      <w:sz w:val="48"/>
      <w:szCs w:val="48"/>
      <w:lang w:eastAsia="en-IN"/>
    </w:rPr>
  </w:style>
  <w:style w:type="paragraph" w:styleId="Heading2">
    <w:name w:val="heading 2"/>
    <w:basedOn w:val="Normal"/>
    <w:next w:val="Normal"/>
    <w:uiPriority w:val="9"/>
    <w:semiHidden/>
    <w:unhideWhenUsed/>
    <w:qFormat/>
    <w:pPr>
      <w:keepNext/>
      <w:keepLines/>
      <w:spacing w:before="360" w:after="80" w:line="259" w:lineRule="auto"/>
      <w:outlineLvl w:val="1"/>
    </w:pPr>
    <w:rPr>
      <w:rFonts w:ascii="Calibri" w:eastAsia="Calibri" w:hAnsi="Calibri" w:cs="Calibri"/>
      <w:b/>
      <w:sz w:val="36"/>
      <w:szCs w:val="36"/>
      <w:lang w:eastAsia="en-IN"/>
    </w:rPr>
  </w:style>
  <w:style w:type="paragraph" w:styleId="Heading3">
    <w:name w:val="heading 3"/>
    <w:basedOn w:val="Normal"/>
    <w:next w:val="Normal"/>
    <w:uiPriority w:val="9"/>
    <w:semiHidden/>
    <w:unhideWhenUsed/>
    <w:qFormat/>
    <w:pPr>
      <w:keepNext/>
      <w:keepLines/>
      <w:spacing w:before="280" w:after="80" w:line="259" w:lineRule="auto"/>
      <w:outlineLvl w:val="2"/>
    </w:pPr>
    <w:rPr>
      <w:rFonts w:ascii="Calibri" w:eastAsia="Calibri" w:hAnsi="Calibri" w:cs="Calibri"/>
      <w:b/>
      <w:sz w:val="28"/>
      <w:szCs w:val="28"/>
      <w:lang w:eastAsia="en-IN"/>
    </w:rPr>
  </w:style>
  <w:style w:type="paragraph" w:styleId="Heading4">
    <w:name w:val="heading 4"/>
    <w:basedOn w:val="Normal"/>
    <w:next w:val="Normal"/>
    <w:uiPriority w:val="9"/>
    <w:semiHidden/>
    <w:unhideWhenUsed/>
    <w:qFormat/>
    <w:pPr>
      <w:keepNext/>
      <w:keepLines/>
      <w:spacing w:before="240" w:after="40" w:line="259" w:lineRule="auto"/>
      <w:outlineLvl w:val="3"/>
    </w:pPr>
    <w:rPr>
      <w:rFonts w:ascii="Calibri" w:eastAsia="Calibri" w:hAnsi="Calibri" w:cs="Calibri"/>
      <w:b/>
      <w:lang w:eastAsia="en-IN"/>
    </w:rPr>
  </w:style>
  <w:style w:type="paragraph" w:styleId="Heading5">
    <w:name w:val="heading 5"/>
    <w:basedOn w:val="Normal"/>
    <w:next w:val="Normal"/>
    <w:uiPriority w:val="9"/>
    <w:semiHidden/>
    <w:unhideWhenUsed/>
    <w:qFormat/>
    <w:pPr>
      <w:keepNext/>
      <w:keepLines/>
      <w:spacing w:before="220" w:after="40" w:line="259" w:lineRule="auto"/>
      <w:outlineLvl w:val="4"/>
    </w:pPr>
    <w:rPr>
      <w:rFonts w:ascii="Calibri" w:eastAsia="Calibri" w:hAnsi="Calibri" w:cs="Calibri"/>
      <w:b/>
      <w:sz w:val="22"/>
      <w:szCs w:val="22"/>
      <w:lang w:eastAsia="en-IN"/>
    </w:rPr>
  </w:style>
  <w:style w:type="paragraph" w:styleId="Heading6">
    <w:name w:val="heading 6"/>
    <w:basedOn w:val="Normal"/>
    <w:next w:val="Normal"/>
    <w:uiPriority w:val="9"/>
    <w:semiHidden/>
    <w:unhideWhenUsed/>
    <w:qFormat/>
    <w:pPr>
      <w:keepNext/>
      <w:keepLines/>
      <w:spacing w:before="200" w:after="40" w:line="259" w:lineRule="auto"/>
      <w:outlineLvl w:val="5"/>
    </w:pPr>
    <w:rPr>
      <w:rFonts w:ascii="Calibri" w:eastAsia="Calibri" w:hAnsi="Calibri" w:cs="Calibri"/>
      <w:b/>
      <w:sz w:val="20"/>
      <w:szCs w:val="2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line="259" w:lineRule="auto"/>
    </w:pPr>
    <w:rPr>
      <w:rFonts w:ascii="Calibri" w:eastAsia="Calibri" w:hAnsi="Calibri" w:cs="Calibri"/>
      <w:b/>
      <w:sz w:val="72"/>
      <w:szCs w:val="72"/>
      <w:lang w:eastAsia="en-IN"/>
    </w:rPr>
  </w:style>
  <w:style w:type="character" w:styleId="Hyperlink">
    <w:name w:val="Hyperlink"/>
    <w:basedOn w:val="DefaultParagraphFont"/>
    <w:uiPriority w:val="99"/>
    <w:unhideWhenUsed/>
    <w:rsid w:val="00FE5074"/>
    <w:rPr>
      <w:color w:val="0563C1" w:themeColor="hyperlink"/>
      <w:u w:val="single"/>
    </w:rPr>
  </w:style>
  <w:style w:type="character" w:styleId="FollowedHyperlink">
    <w:name w:val="FollowedHyperlink"/>
    <w:basedOn w:val="DefaultParagraphFont"/>
    <w:uiPriority w:val="99"/>
    <w:semiHidden/>
    <w:unhideWhenUsed/>
    <w:rsid w:val="003169D7"/>
    <w:rPr>
      <w:color w:val="954F72" w:themeColor="followedHyperlink"/>
      <w:u w:val="single"/>
    </w:rPr>
  </w:style>
  <w:style w:type="paragraph" w:styleId="Header">
    <w:name w:val="header"/>
    <w:basedOn w:val="Normal"/>
    <w:link w:val="HeaderChar"/>
    <w:uiPriority w:val="99"/>
    <w:unhideWhenUsed/>
    <w:rsid w:val="00A83705"/>
    <w:pPr>
      <w:tabs>
        <w:tab w:val="center" w:pos="4680"/>
        <w:tab w:val="right" w:pos="9360"/>
      </w:tabs>
    </w:pPr>
    <w:rPr>
      <w:rFonts w:ascii="Calibri" w:eastAsia="Calibri" w:hAnsi="Calibri" w:cs="Calibri"/>
      <w:sz w:val="22"/>
      <w:szCs w:val="22"/>
      <w:lang w:eastAsia="en-IN"/>
    </w:rPr>
  </w:style>
  <w:style w:type="character" w:customStyle="1" w:styleId="HeaderChar">
    <w:name w:val="Header Char"/>
    <w:basedOn w:val="DefaultParagraphFont"/>
    <w:link w:val="Header"/>
    <w:uiPriority w:val="99"/>
    <w:rsid w:val="00A83705"/>
  </w:style>
  <w:style w:type="paragraph" w:styleId="Footer">
    <w:name w:val="footer"/>
    <w:basedOn w:val="Normal"/>
    <w:link w:val="FooterChar"/>
    <w:uiPriority w:val="99"/>
    <w:unhideWhenUsed/>
    <w:rsid w:val="00A83705"/>
    <w:pPr>
      <w:tabs>
        <w:tab w:val="center" w:pos="4680"/>
        <w:tab w:val="right" w:pos="9360"/>
      </w:tabs>
    </w:pPr>
    <w:rPr>
      <w:rFonts w:ascii="Calibri" w:eastAsia="Calibri" w:hAnsi="Calibri" w:cs="Calibri"/>
      <w:sz w:val="22"/>
      <w:szCs w:val="22"/>
      <w:lang w:eastAsia="en-IN"/>
    </w:rPr>
  </w:style>
  <w:style w:type="character" w:customStyle="1" w:styleId="FooterChar">
    <w:name w:val="Footer Char"/>
    <w:basedOn w:val="DefaultParagraphFont"/>
    <w:link w:val="Footer"/>
    <w:uiPriority w:val="99"/>
    <w:rsid w:val="00A83705"/>
  </w:style>
  <w:style w:type="character" w:customStyle="1" w:styleId="UnresolvedMention1">
    <w:name w:val="Unresolved Mention1"/>
    <w:basedOn w:val="DefaultParagraphFont"/>
    <w:uiPriority w:val="99"/>
    <w:semiHidden/>
    <w:unhideWhenUsed/>
    <w:rsid w:val="00D904AD"/>
    <w:rPr>
      <w:color w:val="605E5C"/>
      <w:shd w:val="clear" w:color="auto" w:fill="E1DFDD"/>
    </w:rPr>
  </w:style>
  <w:style w:type="character" w:styleId="CommentReference">
    <w:name w:val="annotation reference"/>
    <w:basedOn w:val="DefaultParagraphFont"/>
    <w:uiPriority w:val="99"/>
    <w:semiHidden/>
    <w:unhideWhenUsed/>
    <w:rsid w:val="00BF0A57"/>
    <w:rPr>
      <w:sz w:val="16"/>
      <w:szCs w:val="16"/>
    </w:rPr>
  </w:style>
  <w:style w:type="paragraph" w:styleId="CommentText">
    <w:name w:val="annotation text"/>
    <w:basedOn w:val="Normal"/>
    <w:link w:val="CommentTextChar"/>
    <w:uiPriority w:val="99"/>
    <w:semiHidden/>
    <w:unhideWhenUsed/>
    <w:rsid w:val="00BF0A57"/>
    <w:pPr>
      <w:spacing w:after="160"/>
    </w:pPr>
    <w:rPr>
      <w:rFonts w:ascii="Calibri" w:eastAsia="Calibri" w:hAnsi="Calibri" w:cs="Calibri"/>
      <w:sz w:val="20"/>
      <w:szCs w:val="20"/>
      <w:lang w:eastAsia="en-IN"/>
    </w:rPr>
  </w:style>
  <w:style w:type="character" w:customStyle="1" w:styleId="CommentTextChar">
    <w:name w:val="Comment Text Char"/>
    <w:basedOn w:val="DefaultParagraphFont"/>
    <w:link w:val="CommentText"/>
    <w:uiPriority w:val="99"/>
    <w:semiHidden/>
    <w:rsid w:val="00BF0A57"/>
    <w:rPr>
      <w:sz w:val="20"/>
      <w:szCs w:val="20"/>
    </w:rPr>
  </w:style>
  <w:style w:type="paragraph" w:styleId="CommentSubject">
    <w:name w:val="annotation subject"/>
    <w:basedOn w:val="CommentText"/>
    <w:next w:val="CommentText"/>
    <w:link w:val="CommentSubjectChar"/>
    <w:uiPriority w:val="99"/>
    <w:semiHidden/>
    <w:unhideWhenUsed/>
    <w:rsid w:val="00BF0A57"/>
    <w:rPr>
      <w:b/>
      <w:bCs/>
    </w:rPr>
  </w:style>
  <w:style w:type="character" w:customStyle="1" w:styleId="CommentSubjectChar">
    <w:name w:val="Comment Subject Char"/>
    <w:basedOn w:val="CommentTextChar"/>
    <w:link w:val="CommentSubject"/>
    <w:uiPriority w:val="99"/>
    <w:semiHidden/>
    <w:rsid w:val="00BF0A57"/>
    <w:rPr>
      <w:b/>
      <w:bCs/>
      <w:sz w:val="20"/>
      <w:szCs w:val="20"/>
    </w:rPr>
  </w:style>
  <w:style w:type="paragraph" w:styleId="Subtitle">
    <w:name w:val="Subtitle"/>
    <w:basedOn w:val="Normal"/>
    <w:next w:val="Normal"/>
    <w:uiPriority w:val="11"/>
    <w:qFormat/>
    <w:pPr>
      <w:keepNext/>
      <w:keepLines/>
      <w:spacing w:before="360" w:after="80" w:line="259" w:lineRule="auto"/>
    </w:pPr>
    <w:rPr>
      <w:rFonts w:ascii="Georgia" w:eastAsia="Georgia" w:hAnsi="Georgia" w:cs="Georgia"/>
      <w:i/>
      <w:color w:val="666666"/>
      <w:sz w:val="48"/>
      <w:szCs w:val="48"/>
      <w:lang w:eastAsia="en-IN"/>
    </w:rPr>
  </w:style>
  <w:style w:type="table" w:customStyle="1" w:styleId="a">
    <w:basedOn w:val="TableNormal"/>
    <w:tblPr>
      <w:tblStyleRowBandSize w:val="1"/>
      <w:tblStyleColBandSize w:val="1"/>
      <w:tblCellMar>
        <w:left w:w="115" w:type="dxa"/>
        <w:right w:w="115" w:type="dxa"/>
      </w:tblCellMar>
    </w:tblPr>
  </w:style>
  <w:style w:type="character" w:customStyle="1" w:styleId="il">
    <w:name w:val="il"/>
    <w:basedOn w:val="DefaultParagraphFont"/>
    <w:rsid w:val="00AE7E84"/>
  </w:style>
  <w:style w:type="paragraph" w:styleId="NormalWeb">
    <w:name w:val="Normal (Web)"/>
    <w:basedOn w:val="Normal"/>
    <w:uiPriority w:val="99"/>
    <w:semiHidden/>
    <w:unhideWhenUsed/>
    <w:rsid w:val="00AE7E84"/>
    <w:pPr>
      <w:spacing w:before="100" w:beforeAutospacing="1" w:after="100" w:afterAutospacing="1"/>
    </w:pPr>
  </w:style>
  <w:style w:type="paragraph" w:styleId="ListParagraph">
    <w:name w:val="List Paragraph"/>
    <w:basedOn w:val="Normal"/>
    <w:uiPriority w:val="34"/>
    <w:qFormat/>
    <w:rsid w:val="005C3AE0"/>
    <w:pPr>
      <w:spacing w:after="160" w:line="259" w:lineRule="auto"/>
      <w:ind w:left="720"/>
      <w:contextualSpacing/>
    </w:pPr>
    <w:rPr>
      <w:rFonts w:ascii="Calibri" w:eastAsia="Calibri" w:hAnsi="Calibri" w:cs="Calibri"/>
      <w:sz w:val="22"/>
      <w:szCs w:val="22"/>
      <w:lang w:eastAsia="en-IN"/>
    </w:rPr>
  </w:style>
  <w:style w:type="paragraph" w:styleId="Bibliography">
    <w:name w:val="Bibliography"/>
    <w:basedOn w:val="Normal"/>
    <w:next w:val="Normal"/>
    <w:uiPriority w:val="37"/>
    <w:unhideWhenUsed/>
    <w:rsid w:val="0094694D"/>
    <w:pPr>
      <w:tabs>
        <w:tab w:val="left" w:pos="260"/>
      </w:tabs>
      <w:ind w:left="264" w:hanging="264"/>
    </w:pPr>
  </w:style>
  <w:style w:type="paragraph" w:styleId="Revision">
    <w:name w:val="Revision"/>
    <w:hidden/>
    <w:uiPriority w:val="99"/>
    <w:semiHidden/>
    <w:rsid w:val="00382D07"/>
    <w:pPr>
      <w:spacing w:after="0" w:line="240" w:lineRule="auto"/>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3B4C52"/>
    <w:rPr>
      <w:b/>
      <w:bCs/>
    </w:rPr>
  </w:style>
  <w:style w:type="character" w:styleId="LineNumber">
    <w:name w:val="line number"/>
    <w:basedOn w:val="DefaultParagraphFont"/>
    <w:uiPriority w:val="99"/>
    <w:semiHidden/>
    <w:unhideWhenUsed/>
    <w:rsid w:val="00913A7A"/>
  </w:style>
  <w:style w:type="paragraph" w:styleId="BalloonText">
    <w:name w:val="Balloon Text"/>
    <w:basedOn w:val="Normal"/>
    <w:link w:val="BalloonTextChar"/>
    <w:uiPriority w:val="99"/>
    <w:semiHidden/>
    <w:unhideWhenUsed/>
    <w:rsid w:val="00C37D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7D76"/>
    <w:rPr>
      <w:rFonts w:ascii="Segoe UI" w:eastAsia="Times New Roman" w:hAnsi="Segoe UI" w:cs="Segoe UI"/>
      <w:sz w:val="18"/>
      <w:szCs w:val="18"/>
      <w:lang w:eastAsia="en-US"/>
    </w:rPr>
  </w:style>
  <w:style w:type="character" w:customStyle="1" w:styleId="outlook-search-highlight">
    <w:name w:val="outlook-search-highlight"/>
    <w:basedOn w:val="DefaultParagraphFont"/>
    <w:rsid w:val="00430B61"/>
  </w:style>
  <w:style w:type="character" w:styleId="UnresolvedMention">
    <w:name w:val="Unresolved Mention"/>
    <w:basedOn w:val="DefaultParagraphFont"/>
    <w:uiPriority w:val="99"/>
    <w:semiHidden/>
    <w:unhideWhenUsed/>
    <w:rsid w:val="00430B61"/>
    <w:rPr>
      <w:color w:val="605E5C"/>
      <w:shd w:val="clear" w:color="auto" w:fill="E1DFDD"/>
    </w:rPr>
  </w:style>
  <w:style w:type="character" w:styleId="HTMLCode">
    <w:name w:val="HTML Code"/>
    <w:basedOn w:val="DefaultParagraphFont"/>
    <w:uiPriority w:val="99"/>
    <w:semiHidden/>
    <w:unhideWhenUsed/>
    <w:rsid w:val="00796C7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702685">
      <w:bodyDiv w:val="1"/>
      <w:marLeft w:val="0"/>
      <w:marRight w:val="0"/>
      <w:marTop w:val="0"/>
      <w:marBottom w:val="0"/>
      <w:divBdr>
        <w:top w:val="none" w:sz="0" w:space="0" w:color="auto"/>
        <w:left w:val="none" w:sz="0" w:space="0" w:color="auto"/>
        <w:bottom w:val="none" w:sz="0" w:space="0" w:color="auto"/>
        <w:right w:val="none" w:sz="0" w:space="0" w:color="auto"/>
      </w:divBdr>
      <w:divsChild>
        <w:div w:id="1400590441">
          <w:marLeft w:val="360"/>
          <w:marRight w:val="0"/>
          <w:marTop w:val="200"/>
          <w:marBottom w:val="0"/>
          <w:divBdr>
            <w:top w:val="none" w:sz="0" w:space="0" w:color="auto"/>
            <w:left w:val="none" w:sz="0" w:space="0" w:color="auto"/>
            <w:bottom w:val="none" w:sz="0" w:space="0" w:color="auto"/>
            <w:right w:val="none" w:sz="0" w:space="0" w:color="auto"/>
          </w:divBdr>
        </w:div>
        <w:div w:id="804542299">
          <w:marLeft w:val="1080"/>
          <w:marRight w:val="0"/>
          <w:marTop w:val="100"/>
          <w:marBottom w:val="0"/>
          <w:divBdr>
            <w:top w:val="none" w:sz="0" w:space="0" w:color="auto"/>
            <w:left w:val="none" w:sz="0" w:space="0" w:color="auto"/>
            <w:bottom w:val="none" w:sz="0" w:space="0" w:color="auto"/>
            <w:right w:val="none" w:sz="0" w:space="0" w:color="auto"/>
          </w:divBdr>
        </w:div>
        <w:div w:id="194588973">
          <w:marLeft w:val="360"/>
          <w:marRight w:val="0"/>
          <w:marTop w:val="200"/>
          <w:marBottom w:val="0"/>
          <w:divBdr>
            <w:top w:val="none" w:sz="0" w:space="0" w:color="auto"/>
            <w:left w:val="none" w:sz="0" w:space="0" w:color="auto"/>
            <w:bottom w:val="none" w:sz="0" w:space="0" w:color="auto"/>
            <w:right w:val="none" w:sz="0" w:space="0" w:color="auto"/>
          </w:divBdr>
        </w:div>
        <w:div w:id="1640260660">
          <w:marLeft w:val="360"/>
          <w:marRight w:val="0"/>
          <w:marTop w:val="200"/>
          <w:marBottom w:val="0"/>
          <w:divBdr>
            <w:top w:val="none" w:sz="0" w:space="0" w:color="auto"/>
            <w:left w:val="none" w:sz="0" w:space="0" w:color="auto"/>
            <w:bottom w:val="none" w:sz="0" w:space="0" w:color="auto"/>
            <w:right w:val="none" w:sz="0" w:space="0" w:color="auto"/>
          </w:divBdr>
        </w:div>
        <w:div w:id="52853552">
          <w:marLeft w:val="360"/>
          <w:marRight w:val="0"/>
          <w:marTop w:val="200"/>
          <w:marBottom w:val="0"/>
          <w:divBdr>
            <w:top w:val="none" w:sz="0" w:space="0" w:color="auto"/>
            <w:left w:val="none" w:sz="0" w:space="0" w:color="auto"/>
            <w:bottom w:val="none" w:sz="0" w:space="0" w:color="auto"/>
            <w:right w:val="none" w:sz="0" w:space="0" w:color="auto"/>
          </w:divBdr>
        </w:div>
      </w:divsChild>
    </w:div>
    <w:div w:id="574321119">
      <w:bodyDiv w:val="1"/>
      <w:marLeft w:val="0"/>
      <w:marRight w:val="0"/>
      <w:marTop w:val="0"/>
      <w:marBottom w:val="0"/>
      <w:divBdr>
        <w:top w:val="none" w:sz="0" w:space="0" w:color="auto"/>
        <w:left w:val="none" w:sz="0" w:space="0" w:color="auto"/>
        <w:bottom w:val="none" w:sz="0" w:space="0" w:color="auto"/>
        <w:right w:val="none" w:sz="0" w:space="0" w:color="auto"/>
      </w:divBdr>
    </w:div>
    <w:div w:id="645160556">
      <w:bodyDiv w:val="1"/>
      <w:marLeft w:val="0"/>
      <w:marRight w:val="0"/>
      <w:marTop w:val="0"/>
      <w:marBottom w:val="0"/>
      <w:divBdr>
        <w:top w:val="none" w:sz="0" w:space="0" w:color="auto"/>
        <w:left w:val="none" w:sz="0" w:space="0" w:color="auto"/>
        <w:bottom w:val="none" w:sz="0" w:space="0" w:color="auto"/>
        <w:right w:val="none" w:sz="0" w:space="0" w:color="auto"/>
      </w:divBdr>
    </w:div>
    <w:div w:id="1308509012">
      <w:bodyDiv w:val="1"/>
      <w:marLeft w:val="0"/>
      <w:marRight w:val="0"/>
      <w:marTop w:val="0"/>
      <w:marBottom w:val="0"/>
      <w:divBdr>
        <w:top w:val="none" w:sz="0" w:space="0" w:color="auto"/>
        <w:left w:val="none" w:sz="0" w:space="0" w:color="auto"/>
        <w:bottom w:val="none" w:sz="0" w:space="0" w:color="auto"/>
        <w:right w:val="none" w:sz="0" w:space="0" w:color="auto"/>
      </w:divBdr>
    </w:div>
    <w:div w:id="1362782082">
      <w:bodyDiv w:val="1"/>
      <w:marLeft w:val="0"/>
      <w:marRight w:val="0"/>
      <w:marTop w:val="0"/>
      <w:marBottom w:val="0"/>
      <w:divBdr>
        <w:top w:val="none" w:sz="0" w:space="0" w:color="auto"/>
        <w:left w:val="none" w:sz="0" w:space="0" w:color="auto"/>
        <w:bottom w:val="none" w:sz="0" w:space="0" w:color="auto"/>
        <w:right w:val="none" w:sz="0" w:space="0" w:color="auto"/>
      </w:divBdr>
      <w:divsChild>
        <w:div w:id="580992750">
          <w:marLeft w:val="0"/>
          <w:marRight w:val="0"/>
          <w:marTop w:val="0"/>
          <w:marBottom w:val="0"/>
          <w:divBdr>
            <w:top w:val="none" w:sz="0" w:space="0" w:color="auto"/>
            <w:left w:val="none" w:sz="0" w:space="0" w:color="auto"/>
            <w:bottom w:val="none" w:sz="0" w:space="0" w:color="auto"/>
            <w:right w:val="none" w:sz="0" w:space="0" w:color="auto"/>
          </w:divBdr>
        </w:div>
      </w:divsChild>
    </w:div>
    <w:div w:id="1649940676">
      <w:bodyDiv w:val="1"/>
      <w:marLeft w:val="0"/>
      <w:marRight w:val="0"/>
      <w:marTop w:val="0"/>
      <w:marBottom w:val="0"/>
      <w:divBdr>
        <w:top w:val="none" w:sz="0" w:space="0" w:color="auto"/>
        <w:left w:val="none" w:sz="0" w:space="0" w:color="auto"/>
        <w:bottom w:val="none" w:sz="0" w:space="0" w:color="auto"/>
        <w:right w:val="none" w:sz="0" w:space="0" w:color="auto"/>
      </w:divBdr>
      <w:divsChild>
        <w:div w:id="588126769">
          <w:marLeft w:val="360"/>
          <w:marRight w:val="0"/>
          <w:marTop w:val="200"/>
          <w:marBottom w:val="0"/>
          <w:divBdr>
            <w:top w:val="none" w:sz="0" w:space="0" w:color="auto"/>
            <w:left w:val="none" w:sz="0" w:space="0" w:color="auto"/>
            <w:bottom w:val="none" w:sz="0" w:space="0" w:color="auto"/>
            <w:right w:val="none" w:sz="0" w:space="0" w:color="auto"/>
          </w:divBdr>
        </w:div>
        <w:div w:id="1252278453">
          <w:marLeft w:val="1080"/>
          <w:marRight w:val="0"/>
          <w:marTop w:val="100"/>
          <w:marBottom w:val="0"/>
          <w:divBdr>
            <w:top w:val="none" w:sz="0" w:space="0" w:color="auto"/>
            <w:left w:val="none" w:sz="0" w:space="0" w:color="auto"/>
            <w:bottom w:val="none" w:sz="0" w:space="0" w:color="auto"/>
            <w:right w:val="none" w:sz="0" w:space="0" w:color="auto"/>
          </w:divBdr>
        </w:div>
        <w:div w:id="1299720888">
          <w:marLeft w:val="360"/>
          <w:marRight w:val="0"/>
          <w:marTop w:val="200"/>
          <w:marBottom w:val="0"/>
          <w:divBdr>
            <w:top w:val="none" w:sz="0" w:space="0" w:color="auto"/>
            <w:left w:val="none" w:sz="0" w:space="0" w:color="auto"/>
            <w:bottom w:val="none" w:sz="0" w:space="0" w:color="auto"/>
            <w:right w:val="none" w:sz="0" w:space="0" w:color="auto"/>
          </w:divBdr>
        </w:div>
      </w:divsChild>
    </w:div>
    <w:div w:id="21293511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ddarth.gunnala@midwestern.ed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afisa.jadavji@siu.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PC6vQOsNOjkKH2stYcuQwAvqA==">AMUW2mVG0BCsnaPdhTo+M3QXB+S6mAE1fp2BVG9q0CTno9utsBGYTw60Th8DRaRoqveEu0nUAp5JT6rAiXbCAocDQrLemiUOK4FJz7hVF2uFy/SNI1oGZecE/lYonLIwIlNdR5y4nZxudUZ8wDKc9sl6LId9dfJITlRUXkVdt3tU+krbgrI3OWXPphb/1VVO4wRbOPw1dfPEEicSj70vxk/kWq7b7WRgW07t+qRqoykQcIMw8EAQl35y7gHVi/urw8DAWy/5R/dLZoo4nPHBB/GoyTB6Ncs9Pqgk9dJD2o2IBXeDOXFiB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4855</Words>
  <Characters>27676</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2025-12-01T20:35:00Z</dcterms:created>
  <dcterms:modified xsi:type="dcterms:W3CDTF">2025-12-01T20:35:00Z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ec91ec09c66eb10620cef4e45a5f32dc33e3d1e9a1edcd295899c87f3f9762cc</vt:lpwstr>
  </property>
  <property fmtid="{D5CDD505-2E9C-101B-9397-08002B2CF9AE}" pid="3" name="ZOTERO_PREF_1">
    <vt:lpwstr>&lt;data data-version="3" zotero-version="7.0.30"&gt;&lt;session id="SYpo4mce"/&gt;&lt;style id="http://www.zotero.org/styles/journal-of-visualized-experiments" hasBibliography="1" bibliographyStyleHasBeenSet="1"/&gt;&lt;prefs&gt;&lt;pref name="fieldType" value="Field"/&gt;&lt;/prefs&gt;&lt;/d</vt:lpwstr>
  </property>
  <property fmtid="{D5CDD505-2E9C-101B-9397-08002B2CF9AE}" pid="4" name="ZOTERO_PREF_2">
    <vt:lpwstr>ata&gt;</vt:lpwstr>
  </property>
</Properties>
</file>