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5FB2F454" w:rsidR="002522AC" w:rsidRPr="0094542B" w:rsidRDefault="00000000">
      <w:pPr>
        <w:rPr>
          <w:b/>
        </w:rPr>
      </w:pPr>
      <w:r w:rsidRPr="0094542B">
        <w:rPr>
          <w:b/>
        </w:rPr>
        <w:t xml:space="preserve">Submission ID #: </w:t>
      </w:r>
      <w:r w:rsidR="00E53928">
        <w:rPr>
          <w:b/>
        </w:rPr>
        <w:t>67108</w:t>
      </w:r>
    </w:p>
    <w:p w14:paraId="00000003" w14:textId="6D1C77BA" w:rsidR="002522AC" w:rsidRDefault="00000000">
      <w:r w:rsidRPr="0094542B">
        <w:rPr>
          <w:b/>
        </w:rPr>
        <w:t xml:space="preserve">Scriptwriter Name: </w:t>
      </w:r>
      <w:r w:rsidR="00DE5B2B">
        <w:rPr>
          <w:b/>
        </w:rPr>
        <w:t>Swati Madhu</w:t>
      </w:r>
    </w:p>
    <w:p w14:paraId="0FFE8AEB" w14:textId="23471B70" w:rsidR="0094542B" w:rsidRDefault="0094542B">
      <w:pPr>
        <w:rPr>
          <w:b/>
          <w:bCs/>
        </w:rPr>
      </w:pPr>
      <w:r w:rsidRPr="0094542B">
        <w:rPr>
          <w:b/>
          <w:bCs/>
        </w:rPr>
        <w:t>Project page Link:</w:t>
      </w:r>
      <w:r w:rsidR="00C55305">
        <w:rPr>
          <w:b/>
          <w:bCs/>
        </w:rPr>
        <w:t xml:space="preserve"> </w:t>
      </w:r>
      <w:hyperlink r:id="rId8" w:history="1">
        <w:r w:rsidR="00C55305" w:rsidRPr="00C55305">
          <w:rPr>
            <w:rStyle w:val="Hyperlink"/>
            <w:rFonts w:asciiTheme="majorHAnsi" w:hAnsiTheme="majorHAnsi" w:cstheme="majorHAnsi"/>
            <w:b/>
            <w:bCs/>
            <w:shd w:val="clear" w:color="auto" w:fill="FFFFFF"/>
          </w:rPr>
          <w:t>https://review.jove.com/files_upload.php?src=20467988</w:t>
        </w:r>
      </w:hyperlink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71FEB157" w:rsidR="002522AC" w:rsidRDefault="00000000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6676DE" w:rsidRPr="006676DE">
        <w:rPr>
          <w:b/>
          <w:sz w:val="32"/>
          <w:szCs w:val="32"/>
        </w:rPr>
        <w:t xml:space="preserve">Climbing Behavior of </w:t>
      </w:r>
      <w:r w:rsidR="006676DE" w:rsidRPr="006676DE">
        <w:rPr>
          <w:b/>
          <w:i/>
          <w:iCs/>
          <w:sz w:val="32"/>
          <w:szCs w:val="32"/>
        </w:rPr>
        <w:t>Drosophila melanogaster</w:t>
      </w:r>
      <w:r w:rsidR="006676DE" w:rsidRPr="006676DE">
        <w:rPr>
          <w:b/>
          <w:sz w:val="32"/>
          <w:szCs w:val="32"/>
        </w:rPr>
        <w:t xml:space="preserve"> Larvae in Response to Hypoxia</w:t>
      </w: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72535E8C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 w:rsidR="00B669A4">
        <w:t xml:space="preserve">No </w:t>
      </w:r>
    </w:p>
    <w:p w14:paraId="00000039" w14:textId="77777777" w:rsidR="002522AC" w:rsidRDefault="002522AC">
      <w:pPr>
        <w:rPr>
          <w:b/>
          <w:u w:val="single"/>
        </w:rPr>
      </w:pP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DE5B2B">
        <w:rPr>
          <w:rFonts w:cstheme="minorHAnsi"/>
          <w:b/>
          <w:sz w:val="22"/>
          <w:szCs w:val="22"/>
        </w:rPr>
        <w:t>Protocol 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3AAED86B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D5324">
        <w:rPr>
          <w:rFonts w:cstheme="minorHAnsi"/>
          <w:bCs/>
          <w:sz w:val="22"/>
          <w:szCs w:val="22"/>
        </w:rPr>
        <w:t>06</w:t>
      </w:r>
    </w:p>
    <w:p w14:paraId="00000040" w14:textId="7A864984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D5324">
        <w:rPr>
          <w:rFonts w:cstheme="minorHAnsi"/>
          <w:bCs/>
          <w:sz w:val="22"/>
          <w:szCs w:val="22"/>
        </w:rPr>
        <w:t>14</w:t>
      </w:r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000000" w:rsidP="00EB2F1D">
      <w:pPr>
        <w:pStyle w:val="Heading1"/>
      </w:pPr>
      <w:r>
        <w:lastRenderedPageBreak/>
        <w:t>Protocol</w:t>
      </w:r>
    </w:p>
    <w:p w14:paraId="00000047" w14:textId="77777777" w:rsidR="002522AC" w:rsidRDefault="002522AC">
      <w:pPr>
        <w:rPr>
          <w:b/>
          <w:sz w:val="22"/>
          <w:szCs w:val="22"/>
        </w:rPr>
      </w:pPr>
    </w:p>
    <w:p w14:paraId="00000054" w14:textId="77777777" w:rsidR="002522AC" w:rsidRDefault="002522AC"/>
    <w:p w14:paraId="00000055" w14:textId="77777777" w:rsidR="002522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00000056" w14:textId="10043D1E" w:rsidR="002522AC" w:rsidRPr="00DE5B2B" w:rsidRDefault="0089630B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  <w:r w:rsidRPr="00DE5B2B">
        <w:rPr>
          <w:color w:val="7030A0"/>
        </w:rPr>
        <w:t xml:space="preserve">To begin, store the portioned </w:t>
      </w:r>
      <w:r w:rsidR="00DE5B2B" w:rsidRPr="00DE5B2B">
        <w:rPr>
          <w:i/>
          <w:iCs/>
          <w:color w:val="7030A0"/>
        </w:rPr>
        <w:t xml:space="preserve">Drosophila </w:t>
      </w:r>
      <w:r w:rsidRPr="00DE5B2B">
        <w:rPr>
          <w:color w:val="7030A0"/>
        </w:rPr>
        <w:t>fly food vials in a designated refrigerator until the start of the experiment</w:t>
      </w:r>
      <w:r w:rsidRPr="00DE5B2B">
        <w:rPr>
          <w:b/>
          <w:bCs/>
          <w:color w:val="7030A0"/>
        </w:rPr>
        <w:t xml:space="preserve"> [1]</w:t>
      </w:r>
      <w:r w:rsidRPr="00DE5B2B">
        <w:rPr>
          <w:color w:val="7030A0"/>
        </w:rPr>
        <w:t>.</w:t>
      </w:r>
      <w:r w:rsidR="00DE5B2B" w:rsidRPr="00DE5B2B">
        <w:rPr>
          <w:bCs/>
        </w:rPr>
        <w:t xml:space="preserve"> </w:t>
      </w:r>
      <w:r w:rsidR="00DE5B2B" w:rsidRPr="00DE5B2B">
        <w:rPr>
          <w:bCs/>
          <w:color w:val="7030A0"/>
        </w:rPr>
        <w:t xml:space="preserve">Maintain experimental </w:t>
      </w:r>
      <w:r w:rsidR="00DE5B2B" w:rsidRPr="00DE5B2B">
        <w:rPr>
          <w:bCs/>
          <w:i/>
          <w:iCs/>
          <w:color w:val="7030A0"/>
        </w:rPr>
        <w:t>Drosophila melanogaster</w:t>
      </w:r>
      <w:r w:rsidR="00DE5B2B" w:rsidRPr="00DE5B2B">
        <w:rPr>
          <w:bCs/>
          <w:color w:val="7030A0"/>
        </w:rPr>
        <w:t xml:space="preserve"> in a controlled environment under standard temperature, humidity, and light–dark conditions </w:t>
      </w:r>
      <w:r w:rsidR="00DE5B2B" w:rsidRPr="00DE5B2B">
        <w:rPr>
          <w:b/>
          <w:color w:val="7030A0"/>
        </w:rPr>
        <w:t>[2].</w:t>
      </w:r>
    </w:p>
    <w:p w14:paraId="00000058" w14:textId="67080FD7" w:rsidR="002522AC" w:rsidRPr="00DE5B2B" w:rsidRDefault="00000000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WIDE: </w:t>
      </w:r>
      <w:r w:rsidR="00B77C7F">
        <w:t>Talent placing labeled vials with fly food into the refrigerator.</w:t>
      </w:r>
      <w:r>
        <w:rPr>
          <w:b/>
          <w:color w:val="000000"/>
        </w:rPr>
        <w:t xml:space="preserve"> </w:t>
      </w:r>
    </w:p>
    <w:p w14:paraId="0000005A" w14:textId="7A18A29F" w:rsidR="002522AC" w:rsidRPr="008476D1" w:rsidRDefault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Shot of the experimental flies in a controlled environment</w:t>
      </w:r>
    </w:p>
    <w:p w14:paraId="1C0A7D72" w14:textId="77777777" w:rsidR="008476D1" w:rsidRDefault="008476D1" w:rsidP="008476D1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36C1621C" w14:textId="562FB6D5" w:rsidR="00B77C7F" w:rsidRPr="00DE5B2B" w:rsidRDefault="00DE5B2B" w:rsidP="00B77C7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7030A0"/>
        </w:rPr>
      </w:pPr>
      <w:r w:rsidRPr="00DE5B2B">
        <w:rPr>
          <w:color w:val="7030A0"/>
        </w:rPr>
        <w:t>Transfer the</w:t>
      </w:r>
      <w:r w:rsidR="008476D1" w:rsidRPr="00DE5B2B">
        <w:rPr>
          <w:color w:val="7030A0"/>
        </w:rPr>
        <w:t xml:space="preserve"> </w:t>
      </w:r>
      <w:r w:rsidR="008476D1" w:rsidRPr="00DE5B2B">
        <w:rPr>
          <w:i/>
          <w:iCs/>
          <w:color w:val="7030A0"/>
        </w:rPr>
        <w:t>Drosophila melanogaster</w:t>
      </w:r>
      <w:r w:rsidR="008476D1" w:rsidRPr="00DE5B2B">
        <w:rPr>
          <w:color w:val="7030A0"/>
        </w:rPr>
        <w:t xml:space="preserve"> flies in</w:t>
      </w:r>
      <w:r w:rsidRPr="00DE5B2B">
        <w:rPr>
          <w:color w:val="7030A0"/>
        </w:rPr>
        <w:t>to</w:t>
      </w:r>
      <w:r w:rsidR="008476D1" w:rsidRPr="00DE5B2B">
        <w:rPr>
          <w:color w:val="7030A0"/>
        </w:rPr>
        <w:t xml:space="preserve"> vials containing food</w:t>
      </w:r>
      <w:r w:rsidR="009428F4" w:rsidRPr="00DE5B2B">
        <w:rPr>
          <w:color w:val="7030A0"/>
        </w:rPr>
        <w:t xml:space="preserve"> </w:t>
      </w:r>
      <w:r w:rsidR="009428F4" w:rsidRPr="00DE5B2B">
        <w:rPr>
          <w:b/>
          <w:bCs/>
          <w:color w:val="7030A0"/>
        </w:rPr>
        <w:t>[1]</w:t>
      </w:r>
      <w:r w:rsidR="008476D1" w:rsidRPr="00DE5B2B">
        <w:rPr>
          <w:color w:val="7030A0"/>
        </w:rPr>
        <w:t xml:space="preserve"> and incubate them for a minimum of 7 days and a maximum of 9 days </w:t>
      </w:r>
      <w:r w:rsidR="008476D1" w:rsidRPr="00DE5B2B">
        <w:rPr>
          <w:rStyle w:val="Strong"/>
          <w:color w:val="7030A0"/>
        </w:rPr>
        <w:t>[</w:t>
      </w:r>
      <w:r w:rsidR="009428F4" w:rsidRPr="00DE5B2B">
        <w:rPr>
          <w:rStyle w:val="Strong"/>
          <w:color w:val="7030A0"/>
        </w:rPr>
        <w:t>2</w:t>
      </w:r>
      <w:r w:rsidR="008476D1" w:rsidRPr="00DE5B2B">
        <w:rPr>
          <w:rStyle w:val="Strong"/>
          <w:color w:val="7030A0"/>
        </w:rPr>
        <w:t>]</w:t>
      </w:r>
      <w:r w:rsidR="008476D1" w:rsidRPr="00DE5B2B">
        <w:rPr>
          <w:color w:val="7030A0"/>
        </w:rPr>
        <w:t>.</w:t>
      </w:r>
    </w:p>
    <w:p w14:paraId="13F5717D" w14:textId="01FBF1DF" w:rsidR="009428F4" w:rsidRPr="009428F4" w:rsidRDefault="008476D1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 xml:space="preserve">Talent </w:t>
      </w:r>
      <w:r w:rsidR="00C565CE">
        <w:t>transferring</w:t>
      </w:r>
      <w:r w:rsidR="009428F4">
        <w:t xml:space="preserve"> the flies from one vial to the</w:t>
      </w:r>
      <w:r w:rsidR="00C565CE">
        <w:t xml:space="preserve"> </w:t>
      </w:r>
      <w:r w:rsidR="009428F4">
        <w:t>food vial</w:t>
      </w:r>
      <w:r w:rsidR="00C565CE">
        <w:t>.</w:t>
      </w:r>
      <w:r w:rsidR="009428F4">
        <w:t xml:space="preserve"> </w:t>
      </w:r>
    </w:p>
    <w:p w14:paraId="33DDAEA1" w14:textId="0FC1F6E9" w:rsidR="00B77C7F" w:rsidRDefault="009428F4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 xml:space="preserve">Talent placing </w:t>
      </w:r>
      <w:r w:rsidR="00C565CE">
        <w:t xml:space="preserve">fly containing food vials </w:t>
      </w:r>
      <w:r w:rsidR="008476D1">
        <w:t>into the incubator and closing the door.</w:t>
      </w:r>
    </w:p>
    <w:p w14:paraId="5A8123E3" w14:textId="77777777" w:rsidR="00B77C7F" w:rsidRDefault="00B77C7F" w:rsidP="008476D1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274AADA8" w14:textId="30CF42C4" w:rsidR="00B77C7F" w:rsidRPr="00DE5B2B" w:rsidRDefault="00D501B4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  <w:r w:rsidRPr="00DE5B2B">
        <w:rPr>
          <w:color w:val="7030A0"/>
        </w:rPr>
        <w:t>Fo</w:t>
      </w:r>
      <w:r w:rsidR="00DE5B2B" w:rsidRPr="00DE5B2B">
        <w:rPr>
          <w:color w:val="7030A0"/>
        </w:rPr>
        <w:t>r</w:t>
      </w:r>
      <w:r w:rsidRPr="00DE5B2B">
        <w:rPr>
          <w:color w:val="7030A0"/>
        </w:rPr>
        <w:t xml:space="preserve"> hypoxia </w:t>
      </w:r>
      <w:r w:rsidR="001E2368" w:rsidRPr="00DE5B2B">
        <w:rPr>
          <w:color w:val="7030A0"/>
        </w:rPr>
        <w:t xml:space="preserve">induction, </w:t>
      </w:r>
      <w:r w:rsidR="00A04368" w:rsidRPr="00DE5B2B">
        <w:rPr>
          <w:color w:val="7030A0"/>
        </w:rPr>
        <w:t xml:space="preserve">place the flies along with their food vials into the </w:t>
      </w:r>
      <w:r w:rsidR="001E2368" w:rsidRPr="00DE5B2B">
        <w:rPr>
          <w:color w:val="7030A0"/>
        </w:rPr>
        <w:t xml:space="preserve">hypoxia </w:t>
      </w:r>
      <w:r w:rsidR="00A04368" w:rsidRPr="00DE5B2B">
        <w:rPr>
          <w:color w:val="7030A0"/>
        </w:rPr>
        <w:t xml:space="preserve">chamber </w:t>
      </w:r>
      <w:r w:rsidR="00A04368" w:rsidRPr="00DE5B2B">
        <w:rPr>
          <w:rStyle w:val="Strong"/>
          <w:color w:val="7030A0"/>
        </w:rPr>
        <w:t>[1]</w:t>
      </w:r>
      <w:r w:rsidR="00A04368" w:rsidRPr="00DE5B2B">
        <w:rPr>
          <w:color w:val="7030A0"/>
        </w:rPr>
        <w:t>.</w:t>
      </w:r>
      <w:r w:rsidR="00DE5B2B" w:rsidRPr="00DE5B2B">
        <w:rPr>
          <w:color w:val="7030A0"/>
        </w:rPr>
        <w:t xml:space="preserve"> Place LED </w:t>
      </w:r>
      <w:r w:rsidR="00DE5B2B" w:rsidRPr="00F073D4">
        <w:rPr>
          <w:i/>
          <w:iCs/>
          <w:color w:val="EE0000"/>
        </w:rPr>
        <w:t>(L-E-D)</w:t>
      </w:r>
      <w:r w:rsidR="00DE5B2B">
        <w:t xml:space="preserve"> </w:t>
      </w:r>
      <w:r w:rsidR="00DE5B2B" w:rsidRPr="00DE5B2B">
        <w:rPr>
          <w:color w:val="7030A0"/>
        </w:rPr>
        <w:t xml:space="preserve">flashlights inside the chamber to provide illumination for the incubator and visualize the escape behavior of the files </w:t>
      </w:r>
      <w:r w:rsidR="00DE5B2B" w:rsidRPr="00DE5B2B">
        <w:rPr>
          <w:rStyle w:val="Strong"/>
          <w:color w:val="7030A0"/>
        </w:rPr>
        <w:t>[2-TXT]</w:t>
      </w:r>
      <w:r w:rsidR="00DE5B2B" w:rsidRPr="00DE5B2B">
        <w:rPr>
          <w:color w:val="7030A0"/>
        </w:rPr>
        <w:t>.</w:t>
      </w:r>
    </w:p>
    <w:p w14:paraId="2A34CB95" w14:textId="7A751729" w:rsidR="00B77C7F" w:rsidRPr="00DE5B2B" w:rsidRDefault="00A04368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transferring food vials with flies from the incubator into the hypoxia chamber.</w:t>
      </w:r>
    </w:p>
    <w:p w14:paraId="4141C00B" w14:textId="71AE8E57" w:rsidR="00B77C7F" w:rsidRDefault="00A04368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arranging multiple LED flashlights inside the hypoxia chamber and switching them on.</w:t>
      </w:r>
      <w:r w:rsidR="0074246E">
        <w:t xml:space="preserve"> </w:t>
      </w:r>
      <w:r w:rsidR="0074246E" w:rsidRPr="00F073D4">
        <w:rPr>
          <w:b/>
          <w:bCs/>
        </w:rPr>
        <w:t xml:space="preserve">TXT: LED lights </w:t>
      </w:r>
      <w:r w:rsidR="00F073D4" w:rsidRPr="00F073D4">
        <w:rPr>
          <w:b/>
          <w:bCs/>
        </w:rPr>
        <w:t>regulate the circadian rhythm of the flies</w:t>
      </w:r>
    </w:p>
    <w:p w14:paraId="12713A98" w14:textId="77777777" w:rsidR="00B77C7F" w:rsidRDefault="00B77C7F" w:rsidP="00A04368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1CE18F78" w14:textId="1317484A" w:rsidR="00B77C7F" w:rsidRPr="00DE5B2B" w:rsidRDefault="00DE5B2B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7030A0"/>
        </w:rPr>
      </w:pPr>
      <w:r w:rsidRPr="00DE5B2B">
        <w:rPr>
          <w:color w:val="7030A0"/>
        </w:rPr>
        <w:t>Then p</w:t>
      </w:r>
      <w:r w:rsidR="00A670D4" w:rsidRPr="00DE5B2B">
        <w:rPr>
          <w:color w:val="7030A0"/>
        </w:rPr>
        <w:t xml:space="preserve">re-set the hypoxia chamber to a temperature of </w:t>
      </w:r>
      <w:r w:rsidR="00C3118C">
        <w:rPr>
          <w:color w:val="7030A0"/>
        </w:rPr>
        <w:t>24.5</w:t>
      </w:r>
      <w:r w:rsidR="00C3118C" w:rsidRPr="00DE5B2B">
        <w:rPr>
          <w:color w:val="7030A0"/>
        </w:rPr>
        <w:t xml:space="preserve"> </w:t>
      </w:r>
      <w:r w:rsidR="00A670D4" w:rsidRPr="00DE5B2B">
        <w:rPr>
          <w:color w:val="7030A0"/>
        </w:rPr>
        <w:t xml:space="preserve">degrees Celsius and a carbon dioxide concentration between 0 and 0.1 percent </w:t>
      </w:r>
      <w:r w:rsidR="00A670D4" w:rsidRPr="00DE5B2B">
        <w:rPr>
          <w:rStyle w:val="Strong"/>
          <w:color w:val="7030A0"/>
        </w:rPr>
        <w:t>[1]</w:t>
      </w:r>
      <w:r w:rsidR="00A670D4" w:rsidRPr="00DE5B2B">
        <w:rPr>
          <w:color w:val="7030A0"/>
        </w:rPr>
        <w:t>.</w:t>
      </w:r>
      <w:r w:rsidRPr="00DE5B2B">
        <w:rPr>
          <w:color w:val="7030A0"/>
        </w:rPr>
        <w:t xml:space="preserve"> Set the oxygen concentration in the chamber to 1 percent </w:t>
      </w:r>
      <w:r w:rsidRPr="00DE5B2B">
        <w:rPr>
          <w:rStyle w:val="Strong"/>
          <w:color w:val="7030A0"/>
        </w:rPr>
        <w:t>[2]</w:t>
      </w:r>
      <w:r w:rsidRPr="00DE5B2B">
        <w:rPr>
          <w:color w:val="7030A0"/>
        </w:rPr>
        <w:t xml:space="preserve">. Once the chamber reaches 1 percent oxygen, open the outer chamber door </w:t>
      </w:r>
      <w:r w:rsidRPr="00DE5B2B">
        <w:rPr>
          <w:rStyle w:val="Strong"/>
          <w:color w:val="7030A0"/>
        </w:rPr>
        <w:t>[</w:t>
      </w:r>
      <w:r>
        <w:rPr>
          <w:rStyle w:val="Strong"/>
          <w:color w:val="7030A0"/>
        </w:rPr>
        <w:t>3</w:t>
      </w:r>
      <w:r w:rsidRPr="00DE5B2B">
        <w:rPr>
          <w:rStyle w:val="Strong"/>
          <w:color w:val="7030A0"/>
        </w:rPr>
        <w:t>]</w:t>
      </w:r>
      <w:r w:rsidRPr="00DE5B2B">
        <w:rPr>
          <w:color w:val="7030A0"/>
        </w:rPr>
        <w:t>.</w:t>
      </w:r>
    </w:p>
    <w:p w14:paraId="653DA294" w14:textId="7F3D040A" w:rsidR="00B77C7F" w:rsidRPr="00DE5B2B" w:rsidRDefault="00B02749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</w:t>
      </w:r>
      <w:r w:rsidR="00A670D4">
        <w:t xml:space="preserve"> adjust</w:t>
      </w:r>
      <w:r w:rsidR="00DE5B2B">
        <w:t>ing</w:t>
      </w:r>
      <w:r w:rsidR="00A670D4">
        <w:t xml:space="preserve"> the</w:t>
      </w:r>
      <w:r>
        <w:t xml:space="preserve"> hypoxia chamber</w:t>
      </w:r>
      <w:r w:rsidR="00A670D4">
        <w:t xml:space="preserve"> temperature to </w:t>
      </w:r>
      <w:r w:rsidR="00C3118C">
        <w:t>24.5</w:t>
      </w:r>
      <w:r w:rsidR="00A670D4">
        <w:t xml:space="preserve">degrees </w:t>
      </w:r>
      <w:proofErr w:type="gramStart"/>
      <w:r w:rsidR="00A670D4">
        <w:t>Celsius, and</w:t>
      </w:r>
      <w:proofErr w:type="gramEnd"/>
      <w:r w:rsidR="00A670D4">
        <w:t xml:space="preserve"> set</w:t>
      </w:r>
      <w:r>
        <w:t>ting</w:t>
      </w:r>
      <w:r w:rsidR="00A670D4">
        <w:t xml:space="preserve"> the carbon dioxide concentration to 0–0.1 percent.</w:t>
      </w:r>
    </w:p>
    <w:p w14:paraId="07447935" w14:textId="509B09CE" w:rsidR="00B77C7F" w:rsidRPr="00DE5B2B" w:rsidRDefault="00DE5B2B" w:rsidP="00DE5B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 xml:space="preserve">Talent setting the oxygen concentration to 1%. </w:t>
      </w:r>
    </w:p>
    <w:p w14:paraId="6A8A7E42" w14:textId="08BA562D" w:rsidR="00B77C7F" w:rsidRDefault="0011114A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opening the outer chamber door.</w:t>
      </w:r>
    </w:p>
    <w:p w14:paraId="5E1A8816" w14:textId="237E0ECC" w:rsidR="00B77C7F" w:rsidRPr="00DE5B2B" w:rsidRDefault="0011114A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</w:rPr>
      </w:pPr>
      <w:r w:rsidRPr="00DE5B2B">
        <w:rPr>
          <w:color w:val="7030A0"/>
        </w:rPr>
        <w:lastRenderedPageBreak/>
        <w:t xml:space="preserve">Start a timer immediately upon opening the chamber door to mark the start of the experiment at 0 minutes </w:t>
      </w:r>
      <w:r w:rsidRPr="00DE5B2B">
        <w:rPr>
          <w:rStyle w:val="Strong"/>
          <w:color w:val="7030A0"/>
        </w:rPr>
        <w:t>[1]</w:t>
      </w:r>
      <w:r w:rsidRPr="00DE5B2B">
        <w:rPr>
          <w:color w:val="7030A0"/>
        </w:rPr>
        <w:t>.</w:t>
      </w:r>
      <w:r w:rsidR="00DE5B2B" w:rsidRPr="00DE5B2B">
        <w:t xml:space="preserve"> </w:t>
      </w:r>
      <w:r w:rsidR="00DE5B2B" w:rsidRPr="00DE5B2B">
        <w:rPr>
          <w:color w:val="7030A0"/>
        </w:rPr>
        <w:t>While keeping the transparent door closed to maintain hypoxic conditions</w:t>
      </w:r>
      <w:r w:rsidR="00DE5B2B">
        <w:rPr>
          <w:color w:val="7030A0"/>
        </w:rPr>
        <w:t xml:space="preserve"> </w:t>
      </w:r>
      <w:r w:rsidR="00DE5B2B">
        <w:rPr>
          <w:b/>
          <w:bCs/>
          <w:color w:val="7030A0"/>
        </w:rPr>
        <w:t>[2]</w:t>
      </w:r>
      <w:r w:rsidR="00DE5B2B" w:rsidRPr="00DE5B2B">
        <w:rPr>
          <w:color w:val="7030A0"/>
        </w:rPr>
        <w:t xml:space="preserve">, count the number of larvae climbing out of the fly food and along the walls of the vial </w:t>
      </w:r>
      <w:r w:rsidR="00DE5B2B" w:rsidRPr="00DE5B2B">
        <w:rPr>
          <w:rStyle w:val="Strong"/>
          <w:color w:val="7030A0"/>
        </w:rPr>
        <w:t>[</w:t>
      </w:r>
      <w:r w:rsidR="00DE5B2B">
        <w:rPr>
          <w:rStyle w:val="Strong"/>
          <w:color w:val="7030A0"/>
        </w:rPr>
        <w:t>3</w:t>
      </w:r>
      <w:r w:rsidR="00DE5B2B" w:rsidRPr="00DE5B2B">
        <w:rPr>
          <w:rStyle w:val="Strong"/>
          <w:color w:val="7030A0"/>
        </w:rPr>
        <w:t>]</w:t>
      </w:r>
      <w:r w:rsidR="00DE5B2B" w:rsidRPr="00DE5B2B">
        <w:rPr>
          <w:color w:val="7030A0"/>
        </w:rPr>
        <w:t>.</w:t>
      </w:r>
    </w:p>
    <w:p w14:paraId="3AE3933A" w14:textId="16EAEA67" w:rsidR="00B77C7F" w:rsidRDefault="0091660E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pressing the start button on a digital timer right after opening the chamber door.</w:t>
      </w:r>
    </w:p>
    <w:p w14:paraId="4793ECBD" w14:textId="0D58007F" w:rsidR="00B77C7F" w:rsidRDefault="00DE5B2B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 xml:space="preserve">Shot of the closed chamber door. </w:t>
      </w:r>
    </w:p>
    <w:p w14:paraId="1372F75D" w14:textId="0417CB6D" w:rsidR="00B77C7F" w:rsidRDefault="0091660E" w:rsidP="00B77C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counting larvae on the vial walls.</w:t>
      </w:r>
    </w:p>
    <w:p w14:paraId="3C885F29" w14:textId="77777777" w:rsidR="00B77C7F" w:rsidRDefault="00B77C7F" w:rsidP="00DE5B2B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0000005B" w14:textId="62D0E692" w:rsidR="002522AC" w:rsidRPr="00DE5B2B" w:rsidRDefault="00BC4731" w:rsidP="00DE5B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7030A0"/>
        </w:rPr>
      </w:pPr>
      <w:r w:rsidRPr="00DE5B2B">
        <w:rPr>
          <w:color w:val="7030A0"/>
        </w:rPr>
        <w:t xml:space="preserve">Use the timer to perform a second count of the larvae at the 10-minute mark </w:t>
      </w:r>
      <w:r w:rsidRPr="00DE5B2B">
        <w:rPr>
          <w:rStyle w:val="Strong"/>
          <w:color w:val="7030A0"/>
        </w:rPr>
        <w:t>[1]</w:t>
      </w:r>
      <w:r w:rsidRPr="00DE5B2B">
        <w:rPr>
          <w:color w:val="7030A0"/>
        </w:rPr>
        <w:t>.</w:t>
      </w:r>
      <w:r w:rsidR="00DE5B2B" w:rsidRPr="00DE5B2B">
        <w:rPr>
          <w:color w:val="7030A0"/>
        </w:rPr>
        <w:t xml:space="preserve"> </w:t>
      </w:r>
      <w:r w:rsidR="00B669A4">
        <w:rPr>
          <w:color w:val="7030A0"/>
        </w:rPr>
        <w:t xml:space="preserve">For </w:t>
      </w:r>
      <w:proofErr w:type="spellStart"/>
      <w:r w:rsidR="00B669A4">
        <w:rPr>
          <w:color w:val="7030A0"/>
        </w:rPr>
        <w:t>normoxia</w:t>
      </w:r>
      <w:proofErr w:type="spellEnd"/>
      <w:r w:rsidR="00B669A4">
        <w:rPr>
          <w:color w:val="7030A0"/>
        </w:rPr>
        <w:t>, w</w:t>
      </w:r>
      <w:r w:rsidR="00DE5B2B" w:rsidRPr="00DE5B2B">
        <w:rPr>
          <w:color w:val="7030A0"/>
        </w:rPr>
        <w:t xml:space="preserve">ithout activating the hypoxia chamber, allow it to sit under normal atmospheric conditions with 21 percent oxygen concentration </w:t>
      </w:r>
      <w:r w:rsidR="00DE5B2B" w:rsidRPr="00DE5B2B">
        <w:rPr>
          <w:rStyle w:val="Strong"/>
          <w:color w:val="7030A0"/>
        </w:rPr>
        <w:t>[</w:t>
      </w:r>
      <w:r w:rsidR="00DE5B2B">
        <w:rPr>
          <w:rStyle w:val="Strong"/>
          <w:color w:val="7030A0"/>
        </w:rPr>
        <w:t>2</w:t>
      </w:r>
      <w:r w:rsidR="00DE5B2B" w:rsidRPr="00DE5B2B">
        <w:rPr>
          <w:rStyle w:val="Strong"/>
          <w:color w:val="7030A0"/>
        </w:rPr>
        <w:t>]</w:t>
      </w:r>
      <w:r w:rsidR="00DE5B2B" w:rsidRPr="00DE5B2B">
        <w:rPr>
          <w:color w:val="7030A0"/>
        </w:rPr>
        <w:t>.</w:t>
      </w:r>
    </w:p>
    <w:p w14:paraId="02635CEB" w14:textId="586268E7" w:rsidR="0091660E" w:rsidRDefault="00BC4731" w:rsidP="0091660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looking at the timer reading 10 minutes and recounting larvae climbing the vial walls.</w:t>
      </w:r>
    </w:p>
    <w:p w14:paraId="6F065CED" w14:textId="07982F14" w:rsidR="0091660E" w:rsidRDefault="00BC4731" w:rsidP="0091660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t>Talent leaving the chamber untouched with flies inside and the oxygen setting screen displaying 21 percent oxygen.</w:t>
      </w:r>
      <w:r w:rsidR="00DE5B2B">
        <w:t xml:space="preserve"> </w:t>
      </w:r>
      <w:r w:rsidR="00DE5B2B">
        <w:rPr>
          <w:b/>
          <w:bCs/>
        </w:rPr>
        <w:t>TXT: Perform larval counts at 0 min and 10 min</w:t>
      </w:r>
      <w:r w:rsidR="00B669A4">
        <w:rPr>
          <w:b/>
          <w:bCs/>
        </w:rPr>
        <w:br/>
      </w:r>
      <w:r w:rsidR="00B669A4" w:rsidRPr="00B669A4">
        <w:rPr>
          <w:highlight w:val="yellow"/>
        </w:rPr>
        <w:t>AUTHORS: This shot corresponds to highlighted step 5.2 in the manuscript. Kindly delete it during filming if you would prefer not to include it</w:t>
      </w:r>
    </w:p>
    <w:p w14:paraId="6227D52D" w14:textId="77777777" w:rsidR="0091660E" w:rsidRDefault="0091660E" w:rsidP="0091660E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407F51A3" w14:textId="77777777" w:rsidR="0091660E" w:rsidRDefault="0091660E" w:rsidP="00DE5B2B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6F6B9F12" w14:textId="77777777" w:rsidR="0091660E" w:rsidRDefault="0091660E" w:rsidP="0091660E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p w14:paraId="0000005C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sectPr w:rsidR="002522AC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7964" w14:textId="77777777" w:rsidR="00822999" w:rsidRDefault="00822999">
      <w:r>
        <w:separator/>
      </w:r>
    </w:p>
  </w:endnote>
  <w:endnote w:type="continuationSeparator" w:id="0">
    <w:p w14:paraId="4010CF5F" w14:textId="77777777" w:rsidR="00822999" w:rsidRDefault="0082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37E5229E" w:rsidR="002522AC" w:rsidRDefault="00EB2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 w:rsidR="00B669A4">
      <w:rPr>
        <w:color w:val="000000"/>
      </w:rPr>
      <w:t xml:space="preserve">December 23, </w:t>
    </w:r>
    <w:proofErr w:type="gramStart"/>
    <w:r w:rsidR="00B669A4">
      <w:rPr>
        <w:color w:val="000000"/>
      </w:rPr>
      <w:t>2025</w:t>
    </w:r>
    <w:proofErr w:type="gramEnd"/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045D" w14:textId="77777777" w:rsidR="00822999" w:rsidRDefault="00822999">
      <w:r>
        <w:separator/>
      </w:r>
    </w:p>
  </w:footnote>
  <w:footnote w:type="continuationSeparator" w:id="0">
    <w:p w14:paraId="01E99776" w14:textId="77777777" w:rsidR="00822999" w:rsidRDefault="0082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032A6175" w:rsidR="002522AC" w:rsidRDefault="00B669A4" w:rsidP="00B66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Del="00B669A4">
      <w:rPr>
        <w:b/>
        <w:color w:val="FF0000"/>
        <w:sz w:val="28"/>
        <w:szCs w:val="28"/>
        <w:u w:val="single"/>
      </w:rPr>
      <w:t xml:space="preserve"> </w:t>
    </w:r>
    <w:r w:rsidR="00000000"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6076612">
    <w:abstractNumId w:val="5"/>
  </w:num>
  <w:num w:numId="2" w16cid:durableId="1526407778">
    <w:abstractNumId w:val="0"/>
  </w:num>
  <w:num w:numId="3" w16cid:durableId="2000188852">
    <w:abstractNumId w:val="6"/>
  </w:num>
  <w:num w:numId="4" w16cid:durableId="1274753713">
    <w:abstractNumId w:val="4"/>
  </w:num>
  <w:num w:numId="5" w16cid:durableId="751204005">
    <w:abstractNumId w:val="1"/>
  </w:num>
  <w:num w:numId="6" w16cid:durableId="209999702">
    <w:abstractNumId w:val="2"/>
  </w:num>
  <w:num w:numId="7" w16cid:durableId="848561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11114A"/>
    <w:rsid w:val="001C5EB9"/>
    <w:rsid w:val="001E2368"/>
    <w:rsid w:val="002522AC"/>
    <w:rsid w:val="00316D60"/>
    <w:rsid w:val="00415AF2"/>
    <w:rsid w:val="004C4D57"/>
    <w:rsid w:val="004D2589"/>
    <w:rsid w:val="005D4BAD"/>
    <w:rsid w:val="006676DE"/>
    <w:rsid w:val="0068437C"/>
    <w:rsid w:val="006D5324"/>
    <w:rsid w:val="006F315A"/>
    <w:rsid w:val="00735E2C"/>
    <w:rsid w:val="0074246E"/>
    <w:rsid w:val="00801855"/>
    <w:rsid w:val="00822999"/>
    <w:rsid w:val="008476D1"/>
    <w:rsid w:val="0089630B"/>
    <w:rsid w:val="008D3BBE"/>
    <w:rsid w:val="0091660E"/>
    <w:rsid w:val="009428F4"/>
    <w:rsid w:val="0094542B"/>
    <w:rsid w:val="00A04368"/>
    <w:rsid w:val="00A36A2D"/>
    <w:rsid w:val="00A670D4"/>
    <w:rsid w:val="00AA6989"/>
    <w:rsid w:val="00B02749"/>
    <w:rsid w:val="00B163CC"/>
    <w:rsid w:val="00B669A4"/>
    <w:rsid w:val="00B77C7F"/>
    <w:rsid w:val="00B872CC"/>
    <w:rsid w:val="00BC4731"/>
    <w:rsid w:val="00BD5559"/>
    <w:rsid w:val="00C3118C"/>
    <w:rsid w:val="00C32338"/>
    <w:rsid w:val="00C55305"/>
    <w:rsid w:val="00C565CE"/>
    <w:rsid w:val="00D501B4"/>
    <w:rsid w:val="00DE5B2B"/>
    <w:rsid w:val="00E53928"/>
    <w:rsid w:val="00E62D4B"/>
    <w:rsid w:val="00EB2F1D"/>
    <w:rsid w:val="00F073D4"/>
    <w:rsid w:val="00F865F0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character" w:styleId="Strong">
    <w:name w:val="Strong"/>
    <w:basedOn w:val="DefaultParagraphFont"/>
    <w:uiPriority w:val="22"/>
    <w:qFormat/>
    <w:rsid w:val="008476D1"/>
    <w:rPr>
      <w:b/>
      <w:bCs/>
    </w:rPr>
  </w:style>
  <w:style w:type="paragraph" w:styleId="Revision">
    <w:name w:val="Revision"/>
    <w:hidden/>
    <w:uiPriority w:val="99"/>
    <w:semiHidden/>
    <w:rsid w:val="00C3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04679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Sulakshana Karkala</cp:lastModifiedBy>
  <cp:revision>3</cp:revision>
  <dcterms:created xsi:type="dcterms:W3CDTF">2025-12-17T20:20:00Z</dcterms:created>
  <dcterms:modified xsi:type="dcterms:W3CDTF">2025-12-23T17:25:00Z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