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2522AC" w:rsidRDefault="002522A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</w:p>
    <w:p w14:paraId="00000002" w14:textId="5FB2F454" w:rsidR="002522AC" w:rsidRPr="0094542B" w:rsidRDefault="00000000">
      <w:pPr>
        <w:rPr>
          <w:b/>
        </w:rPr>
      </w:pPr>
      <w:r w:rsidRPr="0094542B">
        <w:rPr>
          <w:b/>
        </w:rPr>
        <w:t xml:space="preserve">Submission ID #: </w:t>
      </w:r>
      <w:r w:rsidR="00E53928">
        <w:rPr>
          <w:b/>
        </w:rPr>
        <w:t>67108</w:t>
      </w:r>
    </w:p>
    <w:p w14:paraId="00000003" w14:textId="69E90F12" w:rsidR="002522AC" w:rsidRDefault="00000000">
      <w:r w:rsidRPr="0094542B">
        <w:rPr>
          <w:b/>
        </w:rPr>
        <w:t xml:space="preserve">Scriptwriter Name: </w:t>
      </w:r>
      <w:r w:rsidR="00DE5B2B">
        <w:rPr>
          <w:b/>
        </w:rPr>
        <w:t>S</w:t>
      </w:r>
      <w:r w:rsidR="00C72677">
        <w:rPr>
          <w:b/>
        </w:rPr>
        <w:t xml:space="preserve">ulakshana </w:t>
      </w:r>
      <w:proofErr w:type="spellStart"/>
      <w:r w:rsidR="00C72677">
        <w:rPr>
          <w:b/>
        </w:rPr>
        <w:t>Karkala</w:t>
      </w:r>
      <w:proofErr w:type="spellEnd"/>
    </w:p>
    <w:p w14:paraId="0FFE8AEB" w14:textId="23471B70" w:rsidR="0094542B" w:rsidRDefault="0094542B">
      <w:pPr>
        <w:rPr>
          <w:b/>
          <w:bCs/>
        </w:rPr>
      </w:pPr>
      <w:r w:rsidRPr="0094542B">
        <w:rPr>
          <w:b/>
          <w:bCs/>
        </w:rPr>
        <w:t>Project page Link:</w:t>
      </w:r>
      <w:r w:rsidR="00C55305">
        <w:rPr>
          <w:b/>
          <w:bCs/>
        </w:rPr>
        <w:t xml:space="preserve"> </w:t>
      </w:r>
      <w:hyperlink r:id="rId8" w:history="1">
        <w:r w:rsidR="00C55305" w:rsidRPr="00C55305">
          <w:rPr>
            <w:rStyle w:val="Hyperlink"/>
            <w:rFonts w:asciiTheme="majorHAnsi" w:hAnsiTheme="majorHAnsi" w:cstheme="majorHAnsi"/>
            <w:b/>
            <w:bCs/>
            <w:shd w:val="clear" w:color="auto" w:fill="FFFFFF"/>
          </w:rPr>
          <w:t>https://review.jove.com/files_upload.php?src=20467988</w:t>
        </w:r>
      </w:hyperlink>
    </w:p>
    <w:p w14:paraId="69D9F23F" w14:textId="77777777" w:rsidR="00EB2F1D" w:rsidRPr="0094542B" w:rsidRDefault="00EB2F1D">
      <w:pPr>
        <w:rPr>
          <w:b/>
          <w:bCs/>
        </w:rPr>
      </w:pPr>
    </w:p>
    <w:p w14:paraId="00000004" w14:textId="77777777" w:rsidR="002522AC" w:rsidRPr="0094542B" w:rsidRDefault="002522AC">
      <w:pPr>
        <w:rPr>
          <w:b/>
        </w:rPr>
      </w:pPr>
    </w:p>
    <w:p w14:paraId="00000005" w14:textId="71FEB157" w:rsidR="002522AC" w:rsidRDefault="00000000">
      <w:pPr>
        <w:rPr>
          <w:b/>
        </w:rPr>
      </w:pPr>
      <w:r w:rsidRPr="0094542B">
        <w:rPr>
          <w:b/>
          <w:sz w:val="32"/>
          <w:szCs w:val="32"/>
        </w:rPr>
        <w:t xml:space="preserve">Title: </w:t>
      </w:r>
      <w:r w:rsidR="006676DE" w:rsidRPr="006676DE">
        <w:rPr>
          <w:b/>
          <w:sz w:val="32"/>
          <w:szCs w:val="32"/>
        </w:rPr>
        <w:t xml:space="preserve">Climbing Behavior of </w:t>
      </w:r>
      <w:r w:rsidR="006676DE" w:rsidRPr="006676DE">
        <w:rPr>
          <w:b/>
          <w:i/>
          <w:iCs/>
          <w:sz w:val="32"/>
          <w:szCs w:val="32"/>
        </w:rPr>
        <w:t>Drosophila melanogaster</w:t>
      </w:r>
      <w:r w:rsidR="006676DE" w:rsidRPr="006676DE">
        <w:rPr>
          <w:b/>
          <w:sz w:val="32"/>
          <w:szCs w:val="32"/>
        </w:rPr>
        <w:t xml:space="preserve"> Larvae in Response to Hypoxia</w:t>
      </w:r>
    </w:p>
    <w:p w14:paraId="486C7969" w14:textId="77777777" w:rsidR="00EB2F1D" w:rsidRDefault="00EB2F1D">
      <w:pPr>
        <w:rPr>
          <w:b/>
        </w:rPr>
      </w:pPr>
    </w:p>
    <w:p w14:paraId="3BBF9FA7" w14:textId="77777777" w:rsidR="0094542B" w:rsidRDefault="0094542B">
      <w:pPr>
        <w:rPr>
          <w:b/>
          <w:color w:val="999999"/>
        </w:rPr>
      </w:pPr>
    </w:p>
    <w:p w14:paraId="00000032" w14:textId="4569ED20" w:rsidR="002522AC" w:rsidRPr="0094542B" w:rsidRDefault="00EB2F1D" w:rsidP="0094542B">
      <w:pPr>
        <w:spacing w:before="120"/>
        <w:jc w:val="both"/>
      </w:pPr>
      <w:r>
        <w:rPr>
          <w:b/>
        </w:rPr>
        <w:t>Q: Filming location:</w:t>
      </w:r>
      <w:r>
        <w:t xml:space="preserve"> Will the filming need to take place in multiple locations? </w:t>
      </w:r>
      <w:r>
        <w:rPr>
          <w:b/>
        </w:rPr>
        <w:t xml:space="preserve">  </w:t>
      </w:r>
      <w:r>
        <w:rPr>
          <w:b/>
          <w:color w:val="808080"/>
          <w:highlight w:val="yellow"/>
        </w:rPr>
        <w:t>No.</w:t>
      </w:r>
    </w:p>
    <w:p w14:paraId="00000039" w14:textId="77777777" w:rsidR="002522AC" w:rsidRDefault="002522AC">
      <w:pPr>
        <w:rPr>
          <w:b/>
          <w:u w:val="single"/>
        </w:rPr>
      </w:pPr>
    </w:p>
    <w:p w14:paraId="35B27A93" w14:textId="77777777" w:rsidR="00EB2F1D" w:rsidRDefault="00EB2F1D" w:rsidP="00EB2F1D">
      <w:pPr>
        <w:rPr>
          <w:rFonts w:cstheme="minorHAnsi"/>
          <w:b/>
          <w:sz w:val="22"/>
          <w:szCs w:val="22"/>
        </w:rPr>
      </w:pPr>
    </w:p>
    <w:p w14:paraId="28A63950" w14:textId="58AB10DB" w:rsidR="00EB2F1D" w:rsidRDefault="00EB2F1D" w:rsidP="00EB2F1D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</w:t>
      </w:r>
      <w:r w:rsidRPr="00DE5B2B">
        <w:rPr>
          <w:rFonts w:cstheme="minorHAnsi"/>
          <w:b/>
          <w:sz w:val="22"/>
          <w:szCs w:val="22"/>
        </w:rPr>
        <w:t>Protocol Length</w:t>
      </w:r>
    </w:p>
    <w:p w14:paraId="0BF18CA8" w14:textId="77777777" w:rsidR="00EB2F1D" w:rsidRDefault="00EB2F1D" w:rsidP="00EB2F1D">
      <w:pPr>
        <w:rPr>
          <w:rFonts w:cstheme="minorHAnsi"/>
          <w:b/>
          <w:sz w:val="22"/>
          <w:szCs w:val="22"/>
        </w:rPr>
      </w:pPr>
    </w:p>
    <w:p w14:paraId="4CADAD4C" w14:textId="3AAED86B" w:rsidR="00EB2F1D" w:rsidRPr="00B847A0" w:rsidRDefault="00EB2F1D" w:rsidP="00EB2F1D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6D5324">
        <w:rPr>
          <w:rFonts w:cstheme="minorHAnsi"/>
          <w:bCs/>
          <w:sz w:val="22"/>
          <w:szCs w:val="22"/>
        </w:rPr>
        <w:t>06</w:t>
      </w:r>
    </w:p>
    <w:p w14:paraId="00000040" w14:textId="7A864984" w:rsidR="002522AC" w:rsidRDefault="00EB2F1D" w:rsidP="00EB2F1D">
      <w:pPr>
        <w:rPr>
          <w:b/>
          <w:u w:val="single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6D5324">
        <w:rPr>
          <w:rFonts w:cstheme="minorHAnsi"/>
          <w:bCs/>
          <w:sz w:val="22"/>
          <w:szCs w:val="22"/>
        </w:rPr>
        <w:t>14</w:t>
      </w:r>
    </w:p>
    <w:p w14:paraId="00000041" w14:textId="77777777" w:rsidR="002522AC" w:rsidRDefault="002522AC">
      <w:pPr>
        <w:rPr>
          <w:b/>
          <w:u w:val="single"/>
        </w:rPr>
      </w:pPr>
    </w:p>
    <w:p w14:paraId="00000042" w14:textId="77777777" w:rsidR="002522AC" w:rsidRDefault="002522AC">
      <w:pPr>
        <w:rPr>
          <w:b/>
        </w:rPr>
      </w:pPr>
    </w:p>
    <w:p w14:paraId="00000043" w14:textId="77777777" w:rsidR="002522AC" w:rsidRDefault="002522AC">
      <w:pPr>
        <w:rPr>
          <w:b/>
        </w:rPr>
      </w:pPr>
    </w:p>
    <w:p w14:paraId="00000044" w14:textId="77777777" w:rsidR="002522AC" w:rsidRDefault="00000000">
      <w:pPr>
        <w:pBdr>
          <w:top w:val="nil"/>
          <w:left w:val="nil"/>
          <w:bottom w:val="nil"/>
          <w:right w:val="nil"/>
          <w:between w:val="nil"/>
        </w:pBdr>
        <w:spacing w:before="120"/>
        <w:ind w:left="907"/>
        <w:rPr>
          <w:color w:val="000000"/>
        </w:rPr>
      </w:pPr>
      <w:r>
        <w:br w:type="page"/>
      </w:r>
    </w:p>
    <w:p w14:paraId="00000046" w14:textId="1B152B27" w:rsidR="002522AC" w:rsidRDefault="00000000" w:rsidP="00EB2F1D">
      <w:pPr>
        <w:pStyle w:val="Heading1"/>
      </w:pPr>
      <w:r>
        <w:lastRenderedPageBreak/>
        <w:t>Protocol</w:t>
      </w:r>
    </w:p>
    <w:p w14:paraId="00000055" w14:textId="77777777" w:rsidR="002522AC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b/>
          <w:color w:val="000000"/>
        </w:rPr>
      </w:pPr>
      <w:r>
        <w:rPr>
          <w:b/>
          <w:color w:val="000000"/>
        </w:rPr>
        <w:t>Protocol</w:t>
      </w:r>
    </w:p>
    <w:p w14:paraId="00000056" w14:textId="10043D1E" w:rsidR="002522AC" w:rsidRPr="00DE5B2B" w:rsidRDefault="0089630B" w:rsidP="00DE5B2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b/>
        </w:rPr>
      </w:pPr>
      <w:r w:rsidRPr="00DE5B2B">
        <w:rPr>
          <w:color w:val="7030A0"/>
        </w:rPr>
        <w:t xml:space="preserve">To begin, store the portioned </w:t>
      </w:r>
      <w:r w:rsidR="00DE5B2B" w:rsidRPr="00DE5B2B">
        <w:rPr>
          <w:i/>
          <w:iCs/>
          <w:color w:val="7030A0"/>
        </w:rPr>
        <w:t xml:space="preserve">Drosophila </w:t>
      </w:r>
      <w:r w:rsidRPr="00DE5B2B">
        <w:rPr>
          <w:color w:val="7030A0"/>
        </w:rPr>
        <w:t>fly food vials in a designated refrigerator until the start of the experiment</w:t>
      </w:r>
      <w:r w:rsidRPr="00DE5B2B">
        <w:rPr>
          <w:b/>
          <w:bCs/>
          <w:color w:val="7030A0"/>
        </w:rPr>
        <w:t xml:space="preserve"> [1]</w:t>
      </w:r>
      <w:r w:rsidRPr="00DE5B2B">
        <w:rPr>
          <w:color w:val="7030A0"/>
        </w:rPr>
        <w:t>.</w:t>
      </w:r>
      <w:r w:rsidR="00DE5B2B" w:rsidRPr="00DE5B2B">
        <w:rPr>
          <w:bCs/>
        </w:rPr>
        <w:t xml:space="preserve"> </w:t>
      </w:r>
      <w:r w:rsidR="00DE5B2B" w:rsidRPr="00DE5B2B">
        <w:rPr>
          <w:bCs/>
          <w:color w:val="7030A0"/>
        </w:rPr>
        <w:t xml:space="preserve">Maintain experimental </w:t>
      </w:r>
      <w:r w:rsidR="00DE5B2B" w:rsidRPr="00DE5B2B">
        <w:rPr>
          <w:bCs/>
          <w:i/>
          <w:iCs/>
          <w:color w:val="7030A0"/>
        </w:rPr>
        <w:t>Drosophila melanogaster</w:t>
      </w:r>
      <w:r w:rsidR="00DE5B2B" w:rsidRPr="00DE5B2B">
        <w:rPr>
          <w:bCs/>
          <w:color w:val="7030A0"/>
        </w:rPr>
        <w:t xml:space="preserve"> in a controlled environment under standard temperature, humidity, and light–dark conditions </w:t>
      </w:r>
      <w:r w:rsidR="00DE5B2B" w:rsidRPr="00DE5B2B">
        <w:rPr>
          <w:b/>
          <w:color w:val="7030A0"/>
        </w:rPr>
        <w:t>[2].</w:t>
      </w:r>
    </w:p>
    <w:p w14:paraId="00000058" w14:textId="67080FD7" w:rsidR="002522AC" w:rsidRPr="00DE5B2B" w:rsidRDefault="00000000" w:rsidP="00DE5B2B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 xml:space="preserve">WIDE: </w:t>
      </w:r>
      <w:r w:rsidR="00B77C7F">
        <w:t>Talent placing labeled vials with fly food into the refrigerator.</w:t>
      </w:r>
      <w:r>
        <w:rPr>
          <w:b/>
          <w:color w:val="000000"/>
        </w:rPr>
        <w:t xml:space="preserve"> </w:t>
      </w:r>
    </w:p>
    <w:p w14:paraId="0000005A" w14:textId="7A18A29F" w:rsidR="002522AC" w:rsidRPr="008476D1" w:rsidRDefault="00DE5B2B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t>Shot of the experimental flies in a controlled environment</w:t>
      </w:r>
    </w:p>
    <w:p w14:paraId="1C0A7D72" w14:textId="77777777" w:rsidR="008476D1" w:rsidRDefault="008476D1" w:rsidP="008476D1">
      <w:pPr>
        <w:pBdr>
          <w:top w:val="nil"/>
          <w:left w:val="nil"/>
          <w:bottom w:val="nil"/>
          <w:right w:val="nil"/>
          <w:between w:val="nil"/>
        </w:pBdr>
        <w:spacing w:before="120"/>
        <w:ind w:left="1627"/>
        <w:rPr>
          <w:color w:val="000000"/>
        </w:rPr>
      </w:pPr>
    </w:p>
    <w:p w14:paraId="36C1621C" w14:textId="562FB6D5" w:rsidR="00B77C7F" w:rsidRPr="00DE5B2B" w:rsidRDefault="00DE5B2B" w:rsidP="00B77C7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b/>
          <w:color w:val="7030A0"/>
        </w:rPr>
      </w:pPr>
      <w:r w:rsidRPr="00DE5B2B">
        <w:rPr>
          <w:color w:val="7030A0"/>
        </w:rPr>
        <w:t>Transfer the</w:t>
      </w:r>
      <w:r w:rsidR="008476D1" w:rsidRPr="00DE5B2B">
        <w:rPr>
          <w:color w:val="7030A0"/>
        </w:rPr>
        <w:t xml:space="preserve"> </w:t>
      </w:r>
      <w:r w:rsidR="008476D1" w:rsidRPr="00DE5B2B">
        <w:rPr>
          <w:i/>
          <w:iCs/>
          <w:color w:val="7030A0"/>
        </w:rPr>
        <w:t>Drosophila melanogaster</w:t>
      </w:r>
      <w:r w:rsidR="008476D1" w:rsidRPr="00DE5B2B">
        <w:rPr>
          <w:color w:val="7030A0"/>
        </w:rPr>
        <w:t xml:space="preserve"> flies in</w:t>
      </w:r>
      <w:r w:rsidRPr="00DE5B2B">
        <w:rPr>
          <w:color w:val="7030A0"/>
        </w:rPr>
        <w:t>to</w:t>
      </w:r>
      <w:r w:rsidR="008476D1" w:rsidRPr="00DE5B2B">
        <w:rPr>
          <w:color w:val="7030A0"/>
        </w:rPr>
        <w:t xml:space="preserve"> vials containing food</w:t>
      </w:r>
      <w:r w:rsidR="009428F4" w:rsidRPr="00DE5B2B">
        <w:rPr>
          <w:color w:val="7030A0"/>
        </w:rPr>
        <w:t xml:space="preserve"> </w:t>
      </w:r>
      <w:r w:rsidR="009428F4" w:rsidRPr="00DE5B2B">
        <w:rPr>
          <w:b/>
          <w:bCs/>
          <w:color w:val="7030A0"/>
        </w:rPr>
        <w:t>[1]</w:t>
      </w:r>
      <w:r w:rsidR="008476D1" w:rsidRPr="00DE5B2B">
        <w:rPr>
          <w:color w:val="7030A0"/>
        </w:rPr>
        <w:t xml:space="preserve"> and incubate them for a minimum of 7 days and a maximum of 9 days </w:t>
      </w:r>
      <w:r w:rsidR="008476D1" w:rsidRPr="00DE5B2B">
        <w:rPr>
          <w:rStyle w:val="Strong"/>
          <w:color w:val="7030A0"/>
        </w:rPr>
        <w:t>[</w:t>
      </w:r>
      <w:r w:rsidR="009428F4" w:rsidRPr="00DE5B2B">
        <w:rPr>
          <w:rStyle w:val="Strong"/>
          <w:color w:val="7030A0"/>
        </w:rPr>
        <w:t>2</w:t>
      </w:r>
      <w:r w:rsidR="008476D1" w:rsidRPr="00DE5B2B">
        <w:rPr>
          <w:rStyle w:val="Strong"/>
          <w:color w:val="7030A0"/>
        </w:rPr>
        <w:t>]</w:t>
      </w:r>
      <w:r w:rsidR="008476D1" w:rsidRPr="00DE5B2B">
        <w:rPr>
          <w:color w:val="7030A0"/>
        </w:rPr>
        <w:t>.</w:t>
      </w:r>
    </w:p>
    <w:p w14:paraId="13F5717D" w14:textId="01FBF1DF" w:rsidR="009428F4" w:rsidRPr="009428F4" w:rsidRDefault="008476D1" w:rsidP="00B77C7F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t xml:space="preserve">Talent </w:t>
      </w:r>
      <w:r w:rsidR="00C565CE">
        <w:t>transferring</w:t>
      </w:r>
      <w:r w:rsidR="009428F4">
        <w:t xml:space="preserve"> the flies from one vial to the</w:t>
      </w:r>
      <w:r w:rsidR="00C565CE">
        <w:t xml:space="preserve"> </w:t>
      </w:r>
      <w:r w:rsidR="009428F4">
        <w:t>food vial</w:t>
      </w:r>
      <w:r w:rsidR="00C565CE">
        <w:t>.</w:t>
      </w:r>
      <w:r w:rsidR="009428F4">
        <w:t xml:space="preserve"> </w:t>
      </w:r>
    </w:p>
    <w:p w14:paraId="33DDAEA1" w14:textId="0FC1F6E9" w:rsidR="00B77C7F" w:rsidRDefault="009428F4" w:rsidP="00B77C7F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t xml:space="preserve">Talent placing </w:t>
      </w:r>
      <w:r w:rsidR="00C565CE">
        <w:t xml:space="preserve">fly containing food vials </w:t>
      </w:r>
      <w:r w:rsidR="008476D1">
        <w:t>into the incubator and closing the door.</w:t>
      </w:r>
    </w:p>
    <w:p w14:paraId="5A8123E3" w14:textId="77777777" w:rsidR="00B77C7F" w:rsidRDefault="00B77C7F" w:rsidP="008476D1">
      <w:pPr>
        <w:pBdr>
          <w:top w:val="nil"/>
          <w:left w:val="nil"/>
          <w:bottom w:val="nil"/>
          <w:right w:val="nil"/>
          <w:between w:val="nil"/>
        </w:pBdr>
        <w:spacing w:before="120"/>
        <w:ind w:left="1627"/>
        <w:rPr>
          <w:color w:val="000000"/>
        </w:rPr>
      </w:pPr>
    </w:p>
    <w:p w14:paraId="274AADA8" w14:textId="30CF42C4" w:rsidR="00B77C7F" w:rsidRPr="00DE5B2B" w:rsidRDefault="00D501B4" w:rsidP="00DE5B2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b/>
        </w:rPr>
      </w:pPr>
      <w:r w:rsidRPr="00DE5B2B">
        <w:rPr>
          <w:color w:val="7030A0"/>
        </w:rPr>
        <w:t>Fo</w:t>
      </w:r>
      <w:r w:rsidR="00DE5B2B" w:rsidRPr="00DE5B2B">
        <w:rPr>
          <w:color w:val="7030A0"/>
        </w:rPr>
        <w:t>r</w:t>
      </w:r>
      <w:r w:rsidRPr="00DE5B2B">
        <w:rPr>
          <w:color w:val="7030A0"/>
        </w:rPr>
        <w:t xml:space="preserve"> hypoxia </w:t>
      </w:r>
      <w:r w:rsidR="001E2368" w:rsidRPr="00DE5B2B">
        <w:rPr>
          <w:color w:val="7030A0"/>
        </w:rPr>
        <w:t xml:space="preserve">induction, </w:t>
      </w:r>
      <w:r w:rsidR="00A04368" w:rsidRPr="00DE5B2B">
        <w:rPr>
          <w:color w:val="7030A0"/>
        </w:rPr>
        <w:t xml:space="preserve">place the flies along with their food vials into the </w:t>
      </w:r>
      <w:r w:rsidR="001E2368" w:rsidRPr="00DE5B2B">
        <w:rPr>
          <w:color w:val="7030A0"/>
        </w:rPr>
        <w:t xml:space="preserve">hypoxia </w:t>
      </w:r>
      <w:r w:rsidR="00A04368" w:rsidRPr="00DE5B2B">
        <w:rPr>
          <w:color w:val="7030A0"/>
        </w:rPr>
        <w:t xml:space="preserve">chamber </w:t>
      </w:r>
      <w:r w:rsidR="00A04368" w:rsidRPr="00DE5B2B">
        <w:rPr>
          <w:rStyle w:val="Strong"/>
          <w:color w:val="7030A0"/>
        </w:rPr>
        <w:t>[1]</w:t>
      </w:r>
      <w:r w:rsidR="00A04368" w:rsidRPr="00DE5B2B">
        <w:rPr>
          <w:color w:val="7030A0"/>
        </w:rPr>
        <w:t>.</w:t>
      </w:r>
      <w:r w:rsidR="00DE5B2B" w:rsidRPr="00DE5B2B">
        <w:rPr>
          <w:color w:val="7030A0"/>
        </w:rPr>
        <w:t xml:space="preserve"> Place LED </w:t>
      </w:r>
      <w:r w:rsidR="00DE5B2B" w:rsidRPr="00F073D4">
        <w:rPr>
          <w:i/>
          <w:iCs/>
          <w:color w:val="EE0000"/>
        </w:rPr>
        <w:t>(L-E-D)</w:t>
      </w:r>
      <w:r w:rsidR="00DE5B2B">
        <w:t xml:space="preserve"> </w:t>
      </w:r>
      <w:r w:rsidR="00DE5B2B" w:rsidRPr="00DE5B2B">
        <w:rPr>
          <w:color w:val="7030A0"/>
        </w:rPr>
        <w:t xml:space="preserve">flashlights inside the chamber to provide illumination for the incubator and visualize the escape behavior of the files </w:t>
      </w:r>
      <w:r w:rsidR="00DE5B2B" w:rsidRPr="00DE5B2B">
        <w:rPr>
          <w:rStyle w:val="Strong"/>
          <w:color w:val="7030A0"/>
        </w:rPr>
        <w:t>[2-TXT]</w:t>
      </w:r>
      <w:r w:rsidR="00DE5B2B" w:rsidRPr="00DE5B2B">
        <w:rPr>
          <w:color w:val="7030A0"/>
        </w:rPr>
        <w:t>.</w:t>
      </w:r>
    </w:p>
    <w:p w14:paraId="2A34CB95" w14:textId="7A751729" w:rsidR="00B77C7F" w:rsidRPr="00DE5B2B" w:rsidRDefault="00A04368" w:rsidP="00DE5B2B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t>Talent transferring food vials with flies from the incubator into the hypoxia chamber.</w:t>
      </w:r>
    </w:p>
    <w:p w14:paraId="4141C00B" w14:textId="71AE8E57" w:rsidR="00B77C7F" w:rsidRDefault="00A04368" w:rsidP="00B77C7F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t>Talent arranging multiple LED flashlights inside the hypoxia chamber and switching them on.</w:t>
      </w:r>
      <w:r w:rsidR="0074246E">
        <w:t xml:space="preserve"> </w:t>
      </w:r>
      <w:r w:rsidR="0074246E" w:rsidRPr="00F073D4">
        <w:rPr>
          <w:b/>
          <w:bCs/>
        </w:rPr>
        <w:t xml:space="preserve">TXT: LED lights </w:t>
      </w:r>
      <w:r w:rsidR="00F073D4" w:rsidRPr="00F073D4">
        <w:rPr>
          <w:b/>
          <w:bCs/>
        </w:rPr>
        <w:t>regulate the circadian rhythm of the flies</w:t>
      </w:r>
    </w:p>
    <w:p w14:paraId="12713A98" w14:textId="77777777" w:rsidR="00B77C7F" w:rsidRDefault="00B77C7F" w:rsidP="00A04368">
      <w:pPr>
        <w:pBdr>
          <w:top w:val="nil"/>
          <w:left w:val="nil"/>
          <w:bottom w:val="nil"/>
          <w:right w:val="nil"/>
          <w:between w:val="nil"/>
        </w:pBdr>
        <w:spacing w:before="120"/>
        <w:ind w:left="1627"/>
        <w:rPr>
          <w:color w:val="000000"/>
        </w:rPr>
      </w:pPr>
    </w:p>
    <w:p w14:paraId="1CE18F78" w14:textId="657EA53D" w:rsidR="00B77C7F" w:rsidRPr="00DE5B2B" w:rsidRDefault="00DE5B2B" w:rsidP="00DE5B2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b/>
          <w:color w:val="7030A0"/>
        </w:rPr>
      </w:pPr>
      <w:r w:rsidRPr="00DE5B2B">
        <w:rPr>
          <w:color w:val="7030A0"/>
        </w:rPr>
        <w:t>Then p</w:t>
      </w:r>
      <w:r w:rsidR="00A670D4" w:rsidRPr="00DE5B2B">
        <w:rPr>
          <w:color w:val="7030A0"/>
        </w:rPr>
        <w:t xml:space="preserve">re-set the hypoxia chamber to a temperature of </w:t>
      </w:r>
      <w:r w:rsidR="00C3118C">
        <w:rPr>
          <w:color w:val="7030A0"/>
        </w:rPr>
        <w:t>24.5</w:t>
      </w:r>
      <w:r w:rsidR="00C3118C" w:rsidRPr="00DE5B2B">
        <w:rPr>
          <w:color w:val="7030A0"/>
        </w:rPr>
        <w:t xml:space="preserve"> </w:t>
      </w:r>
      <w:r w:rsidR="00A670D4" w:rsidRPr="00DE5B2B">
        <w:rPr>
          <w:color w:val="7030A0"/>
        </w:rPr>
        <w:t xml:space="preserve">degrees Celsius and a carbon dioxide concentration between 0 and 0.1 percent </w:t>
      </w:r>
      <w:r w:rsidR="00A670D4" w:rsidRPr="00DE5B2B">
        <w:rPr>
          <w:rStyle w:val="Strong"/>
          <w:color w:val="7030A0"/>
        </w:rPr>
        <w:t>[1]</w:t>
      </w:r>
      <w:r w:rsidR="00A670D4" w:rsidRPr="00DE5B2B">
        <w:rPr>
          <w:color w:val="7030A0"/>
        </w:rPr>
        <w:t>.</w:t>
      </w:r>
      <w:r w:rsidRPr="00DE5B2B">
        <w:rPr>
          <w:color w:val="7030A0"/>
        </w:rPr>
        <w:t xml:space="preserve"> Set the oxygen concentration in the chamber to 1 percent </w:t>
      </w:r>
      <w:r w:rsidRPr="00DE5B2B">
        <w:rPr>
          <w:rStyle w:val="Strong"/>
          <w:color w:val="7030A0"/>
        </w:rPr>
        <w:t>[2]</w:t>
      </w:r>
      <w:r w:rsidRPr="00DE5B2B">
        <w:rPr>
          <w:color w:val="7030A0"/>
        </w:rPr>
        <w:t xml:space="preserve">. </w:t>
      </w:r>
      <w:r w:rsidRPr="00C72677">
        <w:rPr>
          <w:strike/>
        </w:rPr>
        <w:t xml:space="preserve">Once the chamber reaches 1 percent oxygen, open the outer chamber door </w:t>
      </w:r>
      <w:r w:rsidRPr="00C72677">
        <w:rPr>
          <w:rStyle w:val="Strong"/>
          <w:strike/>
        </w:rPr>
        <w:t>[3]</w:t>
      </w:r>
      <w:r w:rsidRPr="00DE5B2B">
        <w:rPr>
          <w:color w:val="7030A0"/>
        </w:rPr>
        <w:t>.</w:t>
      </w:r>
    </w:p>
    <w:p w14:paraId="653DA294" w14:textId="0B51CF28" w:rsidR="00B77C7F" w:rsidRPr="00DE5B2B" w:rsidRDefault="00B02749" w:rsidP="00DE5B2B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t>Talent</w:t>
      </w:r>
      <w:r w:rsidR="00A670D4">
        <w:t xml:space="preserve"> adjust</w:t>
      </w:r>
      <w:r w:rsidR="00DE5B2B">
        <w:t>ing</w:t>
      </w:r>
      <w:r w:rsidR="00A670D4">
        <w:t xml:space="preserve"> the</w:t>
      </w:r>
      <w:r>
        <w:t xml:space="preserve"> hypoxia chamber</w:t>
      </w:r>
      <w:r w:rsidR="00A670D4">
        <w:t xml:space="preserve"> temperature to </w:t>
      </w:r>
      <w:r w:rsidR="00C3118C">
        <w:t>24.5</w:t>
      </w:r>
      <w:r w:rsidR="00C72677">
        <w:t xml:space="preserve"> </w:t>
      </w:r>
      <w:r w:rsidR="00A670D4">
        <w:t xml:space="preserve">degrees </w:t>
      </w:r>
      <w:proofErr w:type="gramStart"/>
      <w:r w:rsidR="00A670D4">
        <w:t>Celsius, and</w:t>
      </w:r>
      <w:proofErr w:type="gramEnd"/>
      <w:r w:rsidR="00A670D4">
        <w:t xml:space="preserve"> set</w:t>
      </w:r>
      <w:r>
        <w:t>ting</w:t>
      </w:r>
      <w:r w:rsidR="00A670D4">
        <w:t xml:space="preserve"> the carbon dioxide concentration to 0–0.1 percent.</w:t>
      </w:r>
    </w:p>
    <w:p w14:paraId="07447935" w14:textId="509B09CE" w:rsidR="00B77C7F" w:rsidRPr="00DE5B2B" w:rsidRDefault="00DE5B2B" w:rsidP="00DE5B2B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t xml:space="preserve">Talent setting the oxygen concentration to 1%. </w:t>
      </w:r>
    </w:p>
    <w:p w14:paraId="6A8A7E42" w14:textId="4D417AFD" w:rsidR="00B77C7F" w:rsidRPr="00C72677" w:rsidRDefault="0011114A" w:rsidP="00B77C7F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 w:rsidRPr="00C72677">
        <w:rPr>
          <w:strike/>
        </w:rPr>
        <w:t>Talent opening the outer chamber door</w:t>
      </w:r>
      <w:r>
        <w:t>.</w:t>
      </w:r>
      <w:r w:rsidR="00C72677">
        <w:t xml:space="preserve"> </w:t>
      </w:r>
      <w:r w:rsidR="00C72677" w:rsidRPr="00C72677">
        <w:rPr>
          <w:b/>
          <w:bCs/>
          <w:highlight w:val="green"/>
        </w:rPr>
        <w:t>Videographer’s NOTE</w:t>
      </w:r>
      <w:r w:rsidR="00C72677" w:rsidRPr="00C72677">
        <w:rPr>
          <w:highlight w:val="green"/>
        </w:rPr>
        <w:t>: Shot 1.4.3. was skipped at author’s request</w:t>
      </w:r>
    </w:p>
    <w:p w14:paraId="09F064F8" w14:textId="77777777" w:rsidR="00C72677" w:rsidRDefault="00C72677" w:rsidP="00C72677">
      <w:pPr>
        <w:pBdr>
          <w:top w:val="nil"/>
          <w:left w:val="nil"/>
          <w:bottom w:val="nil"/>
          <w:right w:val="nil"/>
          <w:between w:val="nil"/>
        </w:pBdr>
        <w:spacing w:before="120"/>
        <w:ind w:left="1627"/>
        <w:rPr>
          <w:color w:val="000000"/>
        </w:rPr>
      </w:pPr>
    </w:p>
    <w:p w14:paraId="5E1A8816" w14:textId="237E0ECC" w:rsidR="00B77C7F" w:rsidRPr="00DE5B2B" w:rsidRDefault="0011114A" w:rsidP="00DE5B2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b/>
        </w:rPr>
      </w:pPr>
      <w:r w:rsidRPr="00DE5B2B">
        <w:rPr>
          <w:color w:val="7030A0"/>
        </w:rPr>
        <w:lastRenderedPageBreak/>
        <w:t xml:space="preserve">Start a timer immediately upon opening the chamber door to mark the start of the experiment at 0 minutes </w:t>
      </w:r>
      <w:r w:rsidRPr="00DE5B2B">
        <w:rPr>
          <w:rStyle w:val="Strong"/>
          <w:color w:val="7030A0"/>
        </w:rPr>
        <w:t>[1]</w:t>
      </w:r>
      <w:r w:rsidRPr="00DE5B2B">
        <w:rPr>
          <w:color w:val="7030A0"/>
        </w:rPr>
        <w:t>.</w:t>
      </w:r>
      <w:r w:rsidR="00DE5B2B" w:rsidRPr="00DE5B2B">
        <w:t xml:space="preserve"> </w:t>
      </w:r>
      <w:r w:rsidR="00DE5B2B" w:rsidRPr="00DE5B2B">
        <w:rPr>
          <w:color w:val="7030A0"/>
        </w:rPr>
        <w:t>While keeping the transparent door closed to maintain hypoxic conditions</w:t>
      </w:r>
      <w:r w:rsidR="00DE5B2B">
        <w:rPr>
          <w:color w:val="7030A0"/>
        </w:rPr>
        <w:t xml:space="preserve"> </w:t>
      </w:r>
      <w:r w:rsidR="00DE5B2B">
        <w:rPr>
          <w:b/>
          <w:bCs/>
          <w:color w:val="7030A0"/>
        </w:rPr>
        <w:t>[2]</w:t>
      </w:r>
      <w:r w:rsidR="00DE5B2B" w:rsidRPr="00DE5B2B">
        <w:rPr>
          <w:color w:val="7030A0"/>
        </w:rPr>
        <w:t xml:space="preserve">, count the number of larvae climbing out of the fly food and along the walls of the vial </w:t>
      </w:r>
      <w:r w:rsidR="00DE5B2B" w:rsidRPr="00DE5B2B">
        <w:rPr>
          <w:rStyle w:val="Strong"/>
          <w:color w:val="7030A0"/>
        </w:rPr>
        <w:t>[</w:t>
      </w:r>
      <w:r w:rsidR="00DE5B2B">
        <w:rPr>
          <w:rStyle w:val="Strong"/>
          <w:color w:val="7030A0"/>
        </w:rPr>
        <w:t>3</w:t>
      </w:r>
      <w:r w:rsidR="00DE5B2B" w:rsidRPr="00DE5B2B">
        <w:rPr>
          <w:rStyle w:val="Strong"/>
          <w:color w:val="7030A0"/>
        </w:rPr>
        <w:t>]</w:t>
      </w:r>
      <w:r w:rsidR="00DE5B2B" w:rsidRPr="00DE5B2B">
        <w:rPr>
          <w:color w:val="7030A0"/>
        </w:rPr>
        <w:t>.</w:t>
      </w:r>
    </w:p>
    <w:p w14:paraId="3AE3933A" w14:textId="16EAEA67" w:rsidR="00B77C7F" w:rsidRDefault="0091660E" w:rsidP="00B77C7F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t>Talent pressing the start button on a digital timer right after opening the chamber door.</w:t>
      </w:r>
    </w:p>
    <w:p w14:paraId="4793ECBD" w14:textId="0BC014CF" w:rsidR="00B77C7F" w:rsidRDefault="00DE5B2B" w:rsidP="00B77C7F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 xml:space="preserve">Shot of the closed </w:t>
      </w:r>
      <w:r w:rsidR="00C72677">
        <w:rPr>
          <w:color w:val="000000"/>
        </w:rPr>
        <w:t xml:space="preserve">transparent </w:t>
      </w:r>
      <w:r>
        <w:rPr>
          <w:color w:val="000000"/>
        </w:rPr>
        <w:t xml:space="preserve">door. </w:t>
      </w:r>
    </w:p>
    <w:p w14:paraId="1372F75D" w14:textId="0417CB6D" w:rsidR="00B77C7F" w:rsidRDefault="0091660E" w:rsidP="00B77C7F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t>Talent counting larvae on the vial walls.</w:t>
      </w:r>
    </w:p>
    <w:p w14:paraId="3C885F29" w14:textId="77777777" w:rsidR="00B77C7F" w:rsidRDefault="00B77C7F" w:rsidP="00DE5B2B">
      <w:pPr>
        <w:pBdr>
          <w:top w:val="nil"/>
          <w:left w:val="nil"/>
          <w:bottom w:val="nil"/>
          <w:right w:val="nil"/>
          <w:between w:val="nil"/>
        </w:pBdr>
        <w:spacing w:before="120"/>
        <w:ind w:left="1627"/>
        <w:rPr>
          <w:color w:val="000000"/>
        </w:rPr>
      </w:pPr>
    </w:p>
    <w:p w14:paraId="0000005B" w14:textId="24098987" w:rsidR="002522AC" w:rsidRPr="00DE5B2B" w:rsidRDefault="00BC4731" w:rsidP="00DE5B2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7030A0"/>
        </w:rPr>
      </w:pPr>
      <w:r w:rsidRPr="00DE5B2B">
        <w:rPr>
          <w:color w:val="7030A0"/>
        </w:rPr>
        <w:t xml:space="preserve">Use the timer to perform a second count of the larvae at the 10-minute mark </w:t>
      </w:r>
      <w:r w:rsidRPr="00DE5B2B">
        <w:rPr>
          <w:rStyle w:val="Strong"/>
          <w:color w:val="7030A0"/>
        </w:rPr>
        <w:t>[1</w:t>
      </w:r>
      <w:r w:rsidR="00C72677">
        <w:rPr>
          <w:rStyle w:val="Strong"/>
          <w:color w:val="7030A0"/>
        </w:rPr>
        <w:t>-TXT</w:t>
      </w:r>
      <w:r w:rsidRPr="00DE5B2B">
        <w:rPr>
          <w:rStyle w:val="Strong"/>
          <w:color w:val="7030A0"/>
        </w:rPr>
        <w:t>]</w:t>
      </w:r>
      <w:r w:rsidRPr="00DE5B2B">
        <w:rPr>
          <w:color w:val="7030A0"/>
        </w:rPr>
        <w:t>.</w:t>
      </w:r>
      <w:r w:rsidR="00DE5B2B" w:rsidRPr="00DE5B2B">
        <w:rPr>
          <w:color w:val="7030A0"/>
        </w:rPr>
        <w:t xml:space="preserve"> </w:t>
      </w:r>
      <w:r w:rsidR="00DE5B2B" w:rsidRPr="00C72677">
        <w:rPr>
          <w:strike/>
        </w:rPr>
        <w:t xml:space="preserve">Without activating the hypoxia chamber, allow it to sit under normal atmospheric conditions with 21 percent oxygen concentration </w:t>
      </w:r>
      <w:r w:rsidR="00DE5B2B" w:rsidRPr="00C72677">
        <w:rPr>
          <w:rStyle w:val="Strong"/>
          <w:strike/>
        </w:rPr>
        <w:t>[2]</w:t>
      </w:r>
      <w:r w:rsidR="00DE5B2B" w:rsidRPr="00C72677">
        <w:rPr>
          <w:strike/>
        </w:rPr>
        <w:t>.</w:t>
      </w:r>
    </w:p>
    <w:p w14:paraId="02635CEB" w14:textId="794DA527" w:rsidR="0091660E" w:rsidRDefault="00BC4731" w:rsidP="0091660E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t>Talent looking at the timer reading 10 minutes and recounting larvae climbing the vial walls.</w:t>
      </w:r>
      <w:r w:rsidR="00C72677">
        <w:t xml:space="preserve"> </w:t>
      </w:r>
      <w:r w:rsidR="00C72677">
        <w:rPr>
          <w:b/>
          <w:bCs/>
        </w:rPr>
        <w:t>TXT: Perform larval counts at 0 min and 10 min</w:t>
      </w:r>
      <w:r w:rsidR="00C72677">
        <w:rPr>
          <w:b/>
          <w:bCs/>
        </w:rPr>
        <w:t>; Let the hypoxia chamber remain at 1% O</w:t>
      </w:r>
      <w:r w:rsidR="00C72677" w:rsidRPr="00C72677">
        <w:rPr>
          <w:b/>
          <w:bCs/>
          <w:vertAlign w:val="subscript"/>
        </w:rPr>
        <w:t>2</w:t>
      </w:r>
      <w:r w:rsidR="00C72677">
        <w:rPr>
          <w:b/>
          <w:bCs/>
          <w:vertAlign w:val="subscript"/>
        </w:rPr>
        <w:t xml:space="preserve"> </w:t>
      </w:r>
      <w:r w:rsidR="00C72677" w:rsidRPr="00C72677">
        <w:rPr>
          <w:b/>
          <w:bCs/>
          <w:highlight w:val="green"/>
        </w:rPr>
        <w:t>Videographer’s NOTE</w:t>
      </w:r>
      <w:proofErr w:type="gramStart"/>
      <w:r w:rsidR="00C72677" w:rsidRPr="00C72677">
        <w:rPr>
          <w:highlight w:val="green"/>
        </w:rPr>
        <w:t>:  Shot</w:t>
      </w:r>
      <w:proofErr w:type="gramEnd"/>
      <w:r w:rsidR="00C72677" w:rsidRPr="00C72677">
        <w:rPr>
          <w:highlight w:val="green"/>
        </w:rPr>
        <w:t xml:space="preserve"> 1.6.0. “Timer Reading at 10 minutes.” was added at author’s request</w:t>
      </w:r>
    </w:p>
    <w:p w14:paraId="267C8189" w14:textId="6DF40BB3" w:rsidR="00C72677" w:rsidRDefault="00BC4731" w:rsidP="00C72677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</w:pPr>
      <w:r w:rsidRPr="00C72677">
        <w:rPr>
          <w:strike/>
        </w:rPr>
        <w:t>Talent leaving the chamber untouched with flies inside and the oxygen setting screen displaying 21 percent oxygen</w:t>
      </w:r>
      <w:r>
        <w:t>.</w:t>
      </w:r>
      <w:r w:rsidR="00DE5B2B">
        <w:t xml:space="preserve"> </w:t>
      </w:r>
      <w:r w:rsidR="00C72677">
        <w:t xml:space="preserve"> </w:t>
      </w:r>
      <w:r w:rsidR="00C72677" w:rsidRPr="00C72677">
        <w:rPr>
          <w:b/>
          <w:bCs/>
          <w:highlight w:val="green"/>
        </w:rPr>
        <w:t>NOTE</w:t>
      </w:r>
      <w:r w:rsidR="00C72677" w:rsidRPr="00C72677">
        <w:rPr>
          <w:highlight w:val="green"/>
        </w:rPr>
        <w:t xml:space="preserve">: </w:t>
      </w:r>
      <w:r w:rsidR="00C72677">
        <w:rPr>
          <w:highlight w:val="green"/>
        </w:rPr>
        <w:t xml:space="preserve">Not filmed, VO </w:t>
      </w:r>
      <w:r w:rsidR="00C72677" w:rsidRPr="00C72677">
        <w:rPr>
          <w:highlight w:val="green"/>
        </w:rPr>
        <w:t>moved as on-screen text</w:t>
      </w:r>
      <w:r w:rsidR="00C72677">
        <w:t xml:space="preserve"> </w:t>
      </w:r>
    </w:p>
    <w:p w14:paraId="401D238D" w14:textId="7E196C91" w:rsidR="00C72677" w:rsidRPr="00C72677" w:rsidRDefault="00C72677" w:rsidP="00C72677">
      <w:pPr>
        <w:pBdr>
          <w:top w:val="nil"/>
          <w:left w:val="nil"/>
          <w:bottom w:val="nil"/>
          <w:right w:val="nil"/>
          <w:between w:val="nil"/>
        </w:pBdr>
        <w:spacing w:before="120"/>
        <w:ind w:left="1627"/>
        <w:rPr>
          <w:highlight w:val="green"/>
        </w:rPr>
      </w:pPr>
    </w:p>
    <w:p w14:paraId="6F6B9F12" w14:textId="77777777" w:rsidR="0091660E" w:rsidRDefault="0091660E" w:rsidP="0091660E">
      <w:pPr>
        <w:pBdr>
          <w:top w:val="nil"/>
          <w:left w:val="nil"/>
          <w:bottom w:val="nil"/>
          <w:right w:val="nil"/>
          <w:between w:val="nil"/>
        </w:pBdr>
        <w:spacing w:before="120"/>
        <w:ind w:left="1627"/>
        <w:rPr>
          <w:color w:val="000000"/>
        </w:rPr>
      </w:pPr>
    </w:p>
    <w:p w14:paraId="6CD8560D" w14:textId="77777777" w:rsidR="00462A78" w:rsidRPr="00462A78" w:rsidRDefault="00462A78" w:rsidP="00462A78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US"/>
        </w:rPr>
      </w:pPr>
      <w:r w:rsidRPr="00462A78">
        <w:rPr>
          <w:rFonts w:ascii="Times New Roman" w:eastAsia="Times New Roman" w:hAnsi="Times New Roman" w:cs="Times New Roman"/>
          <w:lang w:eastAsia="en-US"/>
        </w:rPr>
        <w:t>Drosophila</w:t>
      </w:r>
      <w:r w:rsidRPr="00462A78">
        <w:rPr>
          <w:rFonts w:ascii="Times New Roman" w:eastAsia="Times New Roman" w:hAnsi="Times New Roman" w:cs="Times New Roman"/>
          <w:lang w:eastAsia="en-US"/>
        </w:rPr>
        <w:br/>
        <w:t xml:space="preserve">Pronunciation link: </w:t>
      </w:r>
      <w:hyperlink r:id="rId9" w:history="1">
        <w:r w:rsidRPr="00462A78">
          <w:rPr>
            <w:rFonts w:ascii="Times New Roman" w:eastAsia="Times New Roman" w:hAnsi="Times New Roman" w:cs="Times New Roman"/>
            <w:color w:val="0000FF"/>
            <w:u w:val="single"/>
            <w:lang w:eastAsia="en-US"/>
          </w:rPr>
          <w:t>https://www.merriam-webster.com/dictionary/Drosophila</w:t>
        </w:r>
      </w:hyperlink>
      <w:r w:rsidRPr="00462A78">
        <w:rPr>
          <w:rFonts w:ascii="Times New Roman" w:eastAsia="Times New Roman" w:hAnsi="Times New Roman" w:cs="Times New Roman"/>
          <w:lang w:eastAsia="en-US"/>
        </w:rPr>
        <w:br/>
        <w:t>IPA: /</w:t>
      </w:r>
      <w:proofErr w:type="spellStart"/>
      <w:r w:rsidRPr="00462A78">
        <w:rPr>
          <w:rFonts w:ascii="Times New Roman" w:eastAsia="Times New Roman" w:hAnsi="Times New Roman" w:cs="Times New Roman"/>
          <w:lang w:eastAsia="en-US"/>
        </w:rPr>
        <w:t>drəˈsɑːfɪlə</w:t>
      </w:r>
      <w:proofErr w:type="spellEnd"/>
      <w:r w:rsidRPr="00462A78">
        <w:rPr>
          <w:rFonts w:ascii="Times New Roman" w:eastAsia="Times New Roman" w:hAnsi="Times New Roman" w:cs="Times New Roman"/>
          <w:lang w:eastAsia="en-US"/>
        </w:rPr>
        <w:t>/</w:t>
      </w:r>
      <w:r w:rsidRPr="00462A78">
        <w:rPr>
          <w:rFonts w:ascii="Times New Roman" w:eastAsia="Times New Roman" w:hAnsi="Times New Roman" w:cs="Times New Roman"/>
          <w:lang w:eastAsia="en-US"/>
        </w:rPr>
        <w:br/>
        <w:t xml:space="preserve">Phonetic Spelling: </w:t>
      </w:r>
      <w:proofErr w:type="spellStart"/>
      <w:r w:rsidRPr="00462A78">
        <w:rPr>
          <w:rFonts w:ascii="Times New Roman" w:eastAsia="Times New Roman" w:hAnsi="Times New Roman" w:cs="Times New Roman"/>
          <w:lang w:eastAsia="en-US"/>
        </w:rPr>
        <w:t>druh·sah·fuh·luh</w:t>
      </w:r>
      <w:proofErr w:type="spellEnd"/>
    </w:p>
    <w:p w14:paraId="426A2456" w14:textId="77777777" w:rsidR="00462A78" w:rsidRPr="00462A78" w:rsidRDefault="00462A78" w:rsidP="00462A78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US"/>
        </w:rPr>
      </w:pPr>
      <w:r w:rsidRPr="00462A78">
        <w:rPr>
          <w:rFonts w:ascii="Times New Roman" w:eastAsia="Times New Roman" w:hAnsi="Times New Roman" w:cs="Times New Roman"/>
          <w:lang w:eastAsia="en-US"/>
        </w:rPr>
        <w:t>melanogaster</w:t>
      </w:r>
      <w:r w:rsidRPr="00462A78">
        <w:rPr>
          <w:rFonts w:ascii="Times New Roman" w:eastAsia="Times New Roman" w:hAnsi="Times New Roman" w:cs="Times New Roman"/>
          <w:lang w:eastAsia="en-US"/>
        </w:rPr>
        <w:br/>
        <w:t xml:space="preserve">Pronunciation link: </w:t>
      </w:r>
      <w:hyperlink r:id="rId10" w:history="1">
        <w:r w:rsidRPr="00462A78">
          <w:rPr>
            <w:rFonts w:ascii="Times New Roman" w:eastAsia="Times New Roman" w:hAnsi="Times New Roman" w:cs="Times New Roman"/>
            <w:color w:val="0000FF"/>
            <w:u w:val="single"/>
            <w:lang w:eastAsia="en-US"/>
          </w:rPr>
          <w:t>https://www.merriam-webster.com/dictionary/melanogaster</w:t>
        </w:r>
      </w:hyperlink>
      <w:r w:rsidRPr="00462A78">
        <w:rPr>
          <w:rFonts w:ascii="Times New Roman" w:eastAsia="Times New Roman" w:hAnsi="Times New Roman" w:cs="Times New Roman"/>
          <w:lang w:eastAsia="en-US"/>
        </w:rPr>
        <w:br/>
        <w:t>IPA: /ˌ</w:t>
      </w:r>
      <w:proofErr w:type="spellStart"/>
      <w:r w:rsidRPr="00462A78">
        <w:rPr>
          <w:rFonts w:ascii="Times New Roman" w:eastAsia="Times New Roman" w:hAnsi="Times New Roman" w:cs="Times New Roman"/>
          <w:lang w:eastAsia="en-US"/>
        </w:rPr>
        <w:t>meləˈnɑːɡæstər</w:t>
      </w:r>
      <w:proofErr w:type="spellEnd"/>
      <w:r w:rsidRPr="00462A78">
        <w:rPr>
          <w:rFonts w:ascii="Times New Roman" w:eastAsia="Times New Roman" w:hAnsi="Times New Roman" w:cs="Times New Roman"/>
          <w:lang w:eastAsia="en-US"/>
        </w:rPr>
        <w:t>/</w:t>
      </w:r>
      <w:r w:rsidRPr="00462A78">
        <w:rPr>
          <w:rFonts w:ascii="Times New Roman" w:eastAsia="Times New Roman" w:hAnsi="Times New Roman" w:cs="Times New Roman"/>
          <w:lang w:eastAsia="en-US"/>
        </w:rPr>
        <w:br/>
        <w:t xml:space="preserve">Phonetic Spelling: </w:t>
      </w:r>
      <w:proofErr w:type="spellStart"/>
      <w:r w:rsidRPr="00462A78">
        <w:rPr>
          <w:rFonts w:ascii="Times New Roman" w:eastAsia="Times New Roman" w:hAnsi="Times New Roman" w:cs="Times New Roman"/>
          <w:lang w:eastAsia="en-US"/>
        </w:rPr>
        <w:t>meh·luh·nah·gas·ter</w:t>
      </w:r>
      <w:proofErr w:type="spellEnd"/>
    </w:p>
    <w:p w14:paraId="7D00DB91" w14:textId="77777777" w:rsidR="00462A78" w:rsidRPr="00462A78" w:rsidRDefault="00462A78" w:rsidP="00462A78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US"/>
        </w:rPr>
      </w:pPr>
      <w:r w:rsidRPr="00462A78">
        <w:rPr>
          <w:rFonts w:ascii="Times New Roman" w:eastAsia="Times New Roman" w:hAnsi="Times New Roman" w:cs="Times New Roman"/>
          <w:lang w:eastAsia="en-US"/>
        </w:rPr>
        <w:t>hypoxia</w:t>
      </w:r>
      <w:r w:rsidRPr="00462A78">
        <w:rPr>
          <w:rFonts w:ascii="Times New Roman" w:eastAsia="Times New Roman" w:hAnsi="Times New Roman" w:cs="Times New Roman"/>
          <w:lang w:eastAsia="en-US"/>
        </w:rPr>
        <w:br/>
        <w:t xml:space="preserve">Pronunciation link: </w:t>
      </w:r>
      <w:hyperlink r:id="rId11" w:history="1">
        <w:r w:rsidRPr="00462A78">
          <w:rPr>
            <w:rFonts w:ascii="Times New Roman" w:eastAsia="Times New Roman" w:hAnsi="Times New Roman" w:cs="Times New Roman"/>
            <w:color w:val="0000FF"/>
            <w:u w:val="single"/>
            <w:lang w:eastAsia="en-US"/>
          </w:rPr>
          <w:t>https://www.merriam-webster.com/dictionary/hypoxia</w:t>
        </w:r>
      </w:hyperlink>
      <w:r w:rsidRPr="00462A78">
        <w:rPr>
          <w:rFonts w:ascii="Times New Roman" w:eastAsia="Times New Roman" w:hAnsi="Times New Roman" w:cs="Times New Roman"/>
          <w:lang w:eastAsia="en-US"/>
        </w:rPr>
        <w:br/>
        <w:t>IPA: /</w:t>
      </w:r>
      <w:proofErr w:type="spellStart"/>
      <w:r w:rsidRPr="00462A78">
        <w:rPr>
          <w:rFonts w:ascii="Times New Roman" w:eastAsia="Times New Roman" w:hAnsi="Times New Roman" w:cs="Times New Roman"/>
          <w:lang w:eastAsia="en-US"/>
        </w:rPr>
        <w:t>haɪˈpɑːksiə</w:t>
      </w:r>
      <w:proofErr w:type="spellEnd"/>
      <w:r w:rsidRPr="00462A78">
        <w:rPr>
          <w:rFonts w:ascii="Times New Roman" w:eastAsia="Times New Roman" w:hAnsi="Times New Roman" w:cs="Times New Roman"/>
          <w:lang w:eastAsia="en-US"/>
        </w:rPr>
        <w:t>/</w:t>
      </w:r>
      <w:r w:rsidRPr="00462A78">
        <w:rPr>
          <w:rFonts w:ascii="Times New Roman" w:eastAsia="Times New Roman" w:hAnsi="Times New Roman" w:cs="Times New Roman"/>
          <w:lang w:eastAsia="en-US"/>
        </w:rPr>
        <w:br/>
        <w:t xml:space="preserve">Phonetic Spelling: </w:t>
      </w:r>
      <w:proofErr w:type="spellStart"/>
      <w:r w:rsidRPr="00462A78">
        <w:rPr>
          <w:rFonts w:ascii="Times New Roman" w:eastAsia="Times New Roman" w:hAnsi="Times New Roman" w:cs="Times New Roman"/>
          <w:lang w:eastAsia="en-US"/>
        </w:rPr>
        <w:t>hy·paak·see·uh</w:t>
      </w:r>
      <w:proofErr w:type="spellEnd"/>
    </w:p>
    <w:p w14:paraId="24F45232" w14:textId="77777777" w:rsidR="00462A78" w:rsidRPr="00462A78" w:rsidRDefault="00462A78" w:rsidP="00462A78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US"/>
        </w:rPr>
      </w:pPr>
      <w:r w:rsidRPr="00462A78">
        <w:rPr>
          <w:rFonts w:ascii="Times New Roman" w:eastAsia="Times New Roman" w:hAnsi="Times New Roman" w:cs="Times New Roman"/>
          <w:lang w:eastAsia="en-US"/>
        </w:rPr>
        <w:t>incubator</w:t>
      </w:r>
      <w:r w:rsidRPr="00462A78">
        <w:rPr>
          <w:rFonts w:ascii="Times New Roman" w:eastAsia="Times New Roman" w:hAnsi="Times New Roman" w:cs="Times New Roman"/>
          <w:lang w:eastAsia="en-US"/>
        </w:rPr>
        <w:br/>
        <w:t xml:space="preserve">Pronunciation link: </w:t>
      </w:r>
      <w:hyperlink r:id="rId12" w:history="1">
        <w:r w:rsidRPr="00462A78">
          <w:rPr>
            <w:rFonts w:ascii="Times New Roman" w:eastAsia="Times New Roman" w:hAnsi="Times New Roman" w:cs="Times New Roman"/>
            <w:color w:val="0000FF"/>
            <w:u w:val="single"/>
            <w:lang w:eastAsia="en-US"/>
          </w:rPr>
          <w:t>https://www.merriam-webster.com/dictionary/incubator</w:t>
        </w:r>
      </w:hyperlink>
      <w:r w:rsidRPr="00462A78">
        <w:rPr>
          <w:rFonts w:ascii="Times New Roman" w:eastAsia="Times New Roman" w:hAnsi="Times New Roman" w:cs="Times New Roman"/>
          <w:lang w:eastAsia="en-US"/>
        </w:rPr>
        <w:br/>
        <w:t>IPA: /ˈ</w:t>
      </w:r>
      <w:proofErr w:type="spellStart"/>
      <w:r w:rsidRPr="00462A78">
        <w:rPr>
          <w:rFonts w:ascii="Times New Roman" w:eastAsia="Times New Roman" w:hAnsi="Times New Roman" w:cs="Times New Roman"/>
          <w:lang w:eastAsia="en-US"/>
        </w:rPr>
        <w:t>ɪŋkjəˌbeɪtər</w:t>
      </w:r>
      <w:proofErr w:type="spellEnd"/>
      <w:r w:rsidRPr="00462A78">
        <w:rPr>
          <w:rFonts w:ascii="Times New Roman" w:eastAsia="Times New Roman" w:hAnsi="Times New Roman" w:cs="Times New Roman"/>
          <w:lang w:eastAsia="en-US"/>
        </w:rPr>
        <w:t>/</w:t>
      </w:r>
      <w:r w:rsidRPr="00462A78">
        <w:rPr>
          <w:rFonts w:ascii="Times New Roman" w:eastAsia="Times New Roman" w:hAnsi="Times New Roman" w:cs="Times New Roman"/>
          <w:lang w:eastAsia="en-US"/>
        </w:rPr>
        <w:br/>
        <w:t xml:space="preserve">Phonetic Spelling: </w:t>
      </w:r>
      <w:proofErr w:type="spellStart"/>
      <w:r w:rsidRPr="00462A78">
        <w:rPr>
          <w:rFonts w:ascii="Times New Roman" w:eastAsia="Times New Roman" w:hAnsi="Times New Roman" w:cs="Times New Roman"/>
          <w:lang w:eastAsia="en-US"/>
        </w:rPr>
        <w:t>ing·kyuh·bay·ter</w:t>
      </w:r>
      <w:proofErr w:type="spellEnd"/>
    </w:p>
    <w:p w14:paraId="4C022034" w14:textId="77777777" w:rsidR="00462A78" w:rsidRPr="00462A78" w:rsidRDefault="00462A78" w:rsidP="00462A78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US"/>
        </w:rPr>
      </w:pPr>
      <w:r w:rsidRPr="00462A78">
        <w:rPr>
          <w:rFonts w:ascii="Times New Roman" w:eastAsia="Times New Roman" w:hAnsi="Times New Roman" w:cs="Times New Roman"/>
          <w:lang w:eastAsia="en-US"/>
        </w:rPr>
        <w:t>circadian</w:t>
      </w:r>
      <w:r w:rsidRPr="00462A78">
        <w:rPr>
          <w:rFonts w:ascii="Times New Roman" w:eastAsia="Times New Roman" w:hAnsi="Times New Roman" w:cs="Times New Roman"/>
          <w:lang w:eastAsia="en-US"/>
        </w:rPr>
        <w:br/>
        <w:t xml:space="preserve">Pronunciation link: </w:t>
      </w:r>
      <w:hyperlink r:id="rId13" w:history="1">
        <w:r w:rsidRPr="00462A78">
          <w:rPr>
            <w:rFonts w:ascii="Times New Roman" w:eastAsia="Times New Roman" w:hAnsi="Times New Roman" w:cs="Times New Roman"/>
            <w:color w:val="0000FF"/>
            <w:u w:val="single"/>
            <w:lang w:eastAsia="en-US"/>
          </w:rPr>
          <w:t>https://www.merriam-webster.com/dictionary/circadian</w:t>
        </w:r>
      </w:hyperlink>
      <w:r w:rsidRPr="00462A78">
        <w:rPr>
          <w:rFonts w:ascii="Times New Roman" w:eastAsia="Times New Roman" w:hAnsi="Times New Roman" w:cs="Times New Roman"/>
          <w:lang w:eastAsia="en-US"/>
        </w:rPr>
        <w:br/>
      </w:r>
      <w:r w:rsidRPr="00462A78">
        <w:rPr>
          <w:rFonts w:ascii="Times New Roman" w:eastAsia="Times New Roman" w:hAnsi="Times New Roman" w:cs="Times New Roman"/>
          <w:lang w:eastAsia="en-US"/>
        </w:rPr>
        <w:lastRenderedPageBreak/>
        <w:t>IPA: /</w:t>
      </w:r>
      <w:proofErr w:type="spellStart"/>
      <w:r w:rsidRPr="00462A78">
        <w:rPr>
          <w:rFonts w:ascii="Times New Roman" w:eastAsia="Times New Roman" w:hAnsi="Times New Roman" w:cs="Times New Roman"/>
          <w:lang w:eastAsia="en-US"/>
        </w:rPr>
        <w:t>sərˈkeɪdiən</w:t>
      </w:r>
      <w:proofErr w:type="spellEnd"/>
      <w:r w:rsidRPr="00462A78">
        <w:rPr>
          <w:rFonts w:ascii="Times New Roman" w:eastAsia="Times New Roman" w:hAnsi="Times New Roman" w:cs="Times New Roman"/>
          <w:lang w:eastAsia="en-US"/>
        </w:rPr>
        <w:t>/</w:t>
      </w:r>
      <w:r w:rsidRPr="00462A78">
        <w:rPr>
          <w:rFonts w:ascii="Times New Roman" w:eastAsia="Times New Roman" w:hAnsi="Times New Roman" w:cs="Times New Roman"/>
          <w:lang w:eastAsia="en-US"/>
        </w:rPr>
        <w:br/>
        <w:t xml:space="preserve">Phonetic Spelling: </w:t>
      </w:r>
      <w:proofErr w:type="spellStart"/>
      <w:r w:rsidRPr="00462A78">
        <w:rPr>
          <w:rFonts w:ascii="Times New Roman" w:eastAsia="Times New Roman" w:hAnsi="Times New Roman" w:cs="Times New Roman"/>
          <w:lang w:eastAsia="en-US"/>
        </w:rPr>
        <w:t>ser·kay·dee·uhn</w:t>
      </w:r>
      <w:proofErr w:type="spellEnd"/>
    </w:p>
    <w:p w14:paraId="089A5525" w14:textId="77777777" w:rsidR="00462A78" w:rsidRPr="00462A78" w:rsidRDefault="00462A78" w:rsidP="00462A78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US"/>
        </w:rPr>
      </w:pPr>
      <w:r w:rsidRPr="00462A78">
        <w:rPr>
          <w:rFonts w:ascii="Times New Roman" w:eastAsia="Times New Roman" w:hAnsi="Times New Roman" w:cs="Times New Roman"/>
          <w:lang w:eastAsia="en-US"/>
        </w:rPr>
        <w:t>larvae</w:t>
      </w:r>
      <w:r w:rsidRPr="00462A78">
        <w:rPr>
          <w:rFonts w:ascii="Times New Roman" w:eastAsia="Times New Roman" w:hAnsi="Times New Roman" w:cs="Times New Roman"/>
          <w:lang w:eastAsia="en-US"/>
        </w:rPr>
        <w:br/>
        <w:t xml:space="preserve">Pronunciation link: </w:t>
      </w:r>
      <w:hyperlink r:id="rId14" w:history="1">
        <w:r w:rsidRPr="00462A78">
          <w:rPr>
            <w:rFonts w:ascii="Times New Roman" w:eastAsia="Times New Roman" w:hAnsi="Times New Roman" w:cs="Times New Roman"/>
            <w:color w:val="0000FF"/>
            <w:u w:val="single"/>
            <w:lang w:eastAsia="en-US"/>
          </w:rPr>
          <w:t>https://www.merriam-webster.com/dictionary/larvae</w:t>
        </w:r>
      </w:hyperlink>
      <w:r w:rsidRPr="00462A78">
        <w:rPr>
          <w:rFonts w:ascii="Times New Roman" w:eastAsia="Times New Roman" w:hAnsi="Times New Roman" w:cs="Times New Roman"/>
          <w:lang w:eastAsia="en-US"/>
        </w:rPr>
        <w:br/>
        <w:t>IPA: /ˈ</w:t>
      </w:r>
      <w:proofErr w:type="spellStart"/>
      <w:r w:rsidRPr="00462A78">
        <w:rPr>
          <w:rFonts w:ascii="Times New Roman" w:eastAsia="Times New Roman" w:hAnsi="Times New Roman" w:cs="Times New Roman"/>
          <w:lang w:eastAsia="en-US"/>
        </w:rPr>
        <w:t>lɑːrvi</w:t>
      </w:r>
      <w:proofErr w:type="spellEnd"/>
      <w:proofErr w:type="gramStart"/>
      <w:r w:rsidRPr="00462A78">
        <w:rPr>
          <w:rFonts w:ascii="Times New Roman" w:eastAsia="Times New Roman" w:hAnsi="Times New Roman" w:cs="Times New Roman"/>
          <w:lang w:eastAsia="en-US"/>
        </w:rPr>
        <w:t>/ ,</w:t>
      </w:r>
      <w:proofErr w:type="gramEnd"/>
      <w:r w:rsidRPr="00462A78">
        <w:rPr>
          <w:rFonts w:ascii="Times New Roman" w:eastAsia="Times New Roman" w:hAnsi="Times New Roman" w:cs="Times New Roman"/>
          <w:lang w:eastAsia="en-US"/>
        </w:rPr>
        <w:t xml:space="preserve"> /ˈ</w:t>
      </w:r>
      <w:proofErr w:type="spellStart"/>
      <w:r w:rsidRPr="00462A78">
        <w:rPr>
          <w:rFonts w:ascii="Times New Roman" w:eastAsia="Times New Roman" w:hAnsi="Times New Roman" w:cs="Times New Roman"/>
          <w:lang w:eastAsia="en-US"/>
        </w:rPr>
        <w:t>lɑːrveɪ</w:t>
      </w:r>
      <w:proofErr w:type="spellEnd"/>
      <w:r w:rsidRPr="00462A78">
        <w:rPr>
          <w:rFonts w:ascii="Times New Roman" w:eastAsia="Times New Roman" w:hAnsi="Times New Roman" w:cs="Times New Roman"/>
          <w:lang w:eastAsia="en-US"/>
        </w:rPr>
        <w:t>/</w:t>
      </w:r>
      <w:r w:rsidRPr="00462A78">
        <w:rPr>
          <w:rFonts w:ascii="Times New Roman" w:eastAsia="Times New Roman" w:hAnsi="Times New Roman" w:cs="Times New Roman"/>
          <w:lang w:eastAsia="en-US"/>
        </w:rPr>
        <w:br/>
        <w:t xml:space="preserve">Phonetic Spelling: </w:t>
      </w:r>
      <w:proofErr w:type="spellStart"/>
      <w:r w:rsidRPr="00462A78">
        <w:rPr>
          <w:rFonts w:ascii="Times New Roman" w:eastAsia="Times New Roman" w:hAnsi="Times New Roman" w:cs="Times New Roman"/>
          <w:lang w:eastAsia="en-US"/>
        </w:rPr>
        <w:t>laar·vee</w:t>
      </w:r>
      <w:proofErr w:type="spellEnd"/>
      <w:r w:rsidRPr="00462A78">
        <w:rPr>
          <w:rFonts w:ascii="Times New Roman" w:eastAsia="Times New Roman" w:hAnsi="Times New Roman" w:cs="Times New Roman"/>
          <w:lang w:eastAsia="en-US"/>
        </w:rPr>
        <w:t xml:space="preserve">; </w:t>
      </w:r>
      <w:proofErr w:type="spellStart"/>
      <w:r w:rsidRPr="00462A78">
        <w:rPr>
          <w:rFonts w:ascii="Times New Roman" w:eastAsia="Times New Roman" w:hAnsi="Times New Roman" w:cs="Times New Roman"/>
          <w:lang w:eastAsia="en-US"/>
        </w:rPr>
        <w:t>laar·vay</w:t>
      </w:r>
      <w:proofErr w:type="spellEnd"/>
    </w:p>
    <w:p w14:paraId="23C10F49" w14:textId="77777777" w:rsidR="00462A78" w:rsidRPr="00462A78" w:rsidRDefault="00462A78" w:rsidP="00462A78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US"/>
        </w:rPr>
      </w:pPr>
      <w:r w:rsidRPr="00462A78">
        <w:rPr>
          <w:rFonts w:ascii="Times New Roman" w:eastAsia="Times New Roman" w:hAnsi="Times New Roman" w:cs="Times New Roman"/>
          <w:lang w:eastAsia="en-US"/>
        </w:rPr>
        <w:t>Celsius</w:t>
      </w:r>
      <w:r w:rsidRPr="00462A78">
        <w:rPr>
          <w:rFonts w:ascii="Times New Roman" w:eastAsia="Times New Roman" w:hAnsi="Times New Roman" w:cs="Times New Roman"/>
          <w:lang w:eastAsia="en-US"/>
        </w:rPr>
        <w:br/>
        <w:t xml:space="preserve">Pronunciation link: </w:t>
      </w:r>
      <w:hyperlink r:id="rId15" w:history="1">
        <w:r w:rsidRPr="00462A78">
          <w:rPr>
            <w:rFonts w:ascii="Times New Roman" w:eastAsia="Times New Roman" w:hAnsi="Times New Roman" w:cs="Times New Roman"/>
            <w:color w:val="0000FF"/>
            <w:u w:val="single"/>
            <w:lang w:eastAsia="en-US"/>
          </w:rPr>
          <w:t>https://www.merriam-webster.com/dictionary/Celsius</w:t>
        </w:r>
      </w:hyperlink>
      <w:r w:rsidRPr="00462A78">
        <w:rPr>
          <w:rFonts w:ascii="Times New Roman" w:eastAsia="Times New Roman" w:hAnsi="Times New Roman" w:cs="Times New Roman"/>
          <w:lang w:eastAsia="en-US"/>
        </w:rPr>
        <w:br/>
        <w:t>IPA: /ˈ</w:t>
      </w:r>
      <w:proofErr w:type="spellStart"/>
      <w:r w:rsidRPr="00462A78">
        <w:rPr>
          <w:rFonts w:ascii="Times New Roman" w:eastAsia="Times New Roman" w:hAnsi="Times New Roman" w:cs="Times New Roman"/>
          <w:lang w:eastAsia="en-US"/>
        </w:rPr>
        <w:t>selsiəs</w:t>
      </w:r>
      <w:proofErr w:type="spellEnd"/>
      <w:r w:rsidRPr="00462A78">
        <w:rPr>
          <w:rFonts w:ascii="Times New Roman" w:eastAsia="Times New Roman" w:hAnsi="Times New Roman" w:cs="Times New Roman"/>
          <w:lang w:eastAsia="en-US"/>
        </w:rPr>
        <w:t>/</w:t>
      </w:r>
      <w:r w:rsidRPr="00462A78">
        <w:rPr>
          <w:rFonts w:ascii="Times New Roman" w:eastAsia="Times New Roman" w:hAnsi="Times New Roman" w:cs="Times New Roman"/>
          <w:lang w:eastAsia="en-US"/>
        </w:rPr>
        <w:br/>
        <w:t xml:space="preserve">Phonetic Spelling: </w:t>
      </w:r>
      <w:proofErr w:type="spellStart"/>
      <w:r w:rsidRPr="00462A78">
        <w:rPr>
          <w:rFonts w:ascii="Times New Roman" w:eastAsia="Times New Roman" w:hAnsi="Times New Roman" w:cs="Times New Roman"/>
          <w:lang w:eastAsia="en-US"/>
        </w:rPr>
        <w:t>sel·see·uhs</w:t>
      </w:r>
      <w:proofErr w:type="spellEnd"/>
    </w:p>
    <w:p w14:paraId="407428C1" w14:textId="77777777" w:rsidR="00462A78" w:rsidRPr="00462A78" w:rsidRDefault="00462A78" w:rsidP="00462A78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US"/>
        </w:rPr>
      </w:pPr>
      <w:r w:rsidRPr="00462A78">
        <w:rPr>
          <w:rFonts w:ascii="Times New Roman" w:eastAsia="Times New Roman" w:hAnsi="Times New Roman" w:cs="Times New Roman"/>
          <w:lang w:eastAsia="en-US"/>
        </w:rPr>
        <w:t>hypoxic</w:t>
      </w:r>
      <w:r w:rsidRPr="00462A78">
        <w:rPr>
          <w:rFonts w:ascii="Times New Roman" w:eastAsia="Times New Roman" w:hAnsi="Times New Roman" w:cs="Times New Roman"/>
          <w:lang w:eastAsia="en-US"/>
        </w:rPr>
        <w:br/>
        <w:t xml:space="preserve">Pronunciation link: </w:t>
      </w:r>
      <w:hyperlink r:id="rId16" w:history="1">
        <w:r w:rsidRPr="00462A78">
          <w:rPr>
            <w:rFonts w:ascii="Times New Roman" w:eastAsia="Times New Roman" w:hAnsi="Times New Roman" w:cs="Times New Roman"/>
            <w:color w:val="0000FF"/>
            <w:u w:val="single"/>
            <w:lang w:eastAsia="en-US"/>
          </w:rPr>
          <w:t>https://www.merriam-webster.com/dictionary/hypoxic</w:t>
        </w:r>
      </w:hyperlink>
      <w:r w:rsidRPr="00462A78">
        <w:rPr>
          <w:rFonts w:ascii="Times New Roman" w:eastAsia="Times New Roman" w:hAnsi="Times New Roman" w:cs="Times New Roman"/>
          <w:lang w:eastAsia="en-US"/>
        </w:rPr>
        <w:br/>
        <w:t>IPA: /</w:t>
      </w:r>
      <w:proofErr w:type="spellStart"/>
      <w:r w:rsidRPr="00462A78">
        <w:rPr>
          <w:rFonts w:ascii="Times New Roman" w:eastAsia="Times New Roman" w:hAnsi="Times New Roman" w:cs="Times New Roman"/>
          <w:lang w:eastAsia="en-US"/>
        </w:rPr>
        <w:t>haɪˈpɑːksɪk</w:t>
      </w:r>
      <w:proofErr w:type="spellEnd"/>
      <w:r w:rsidRPr="00462A78">
        <w:rPr>
          <w:rFonts w:ascii="Times New Roman" w:eastAsia="Times New Roman" w:hAnsi="Times New Roman" w:cs="Times New Roman"/>
          <w:lang w:eastAsia="en-US"/>
        </w:rPr>
        <w:t>/</w:t>
      </w:r>
      <w:r w:rsidRPr="00462A78">
        <w:rPr>
          <w:rFonts w:ascii="Times New Roman" w:eastAsia="Times New Roman" w:hAnsi="Times New Roman" w:cs="Times New Roman"/>
          <w:lang w:eastAsia="en-US"/>
        </w:rPr>
        <w:br/>
        <w:t xml:space="preserve">Phonetic Spelling: </w:t>
      </w:r>
      <w:proofErr w:type="spellStart"/>
      <w:r w:rsidRPr="00462A78">
        <w:rPr>
          <w:rFonts w:ascii="Times New Roman" w:eastAsia="Times New Roman" w:hAnsi="Times New Roman" w:cs="Times New Roman"/>
          <w:lang w:eastAsia="en-US"/>
        </w:rPr>
        <w:t>hy·paak·sik</w:t>
      </w:r>
      <w:proofErr w:type="spellEnd"/>
    </w:p>
    <w:p w14:paraId="0000005C" w14:textId="77777777" w:rsidR="002522AC" w:rsidRDefault="002522AC">
      <w:pPr>
        <w:pBdr>
          <w:top w:val="nil"/>
          <w:left w:val="nil"/>
          <w:bottom w:val="nil"/>
          <w:right w:val="nil"/>
          <w:between w:val="nil"/>
        </w:pBdr>
        <w:spacing w:before="120"/>
        <w:ind w:left="1627"/>
        <w:rPr>
          <w:color w:val="000000"/>
        </w:rPr>
      </w:pPr>
    </w:p>
    <w:sectPr w:rsidR="002522AC">
      <w:headerReference w:type="default" r:id="rId17"/>
      <w:footerReference w:type="even" r:id="rId18"/>
      <w:footerReference w:type="default" r:id="rId19"/>
      <w:pgSz w:w="12240" w:h="15840"/>
      <w:pgMar w:top="1800" w:right="1440" w:bottom="1440" w:left="1440" w:header="720" w:footer="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B99DC" w14:textId="77777777" w:rsidR="00B84331" w:rsidRDefault="00B84331">
      <w:r>
        <w:separator/>
      </w:r>
    </w:p>
  </w:endnote>
  <w:endnote w:type="continuationSeparator" w:id="0">
    <w:p w14:paraId="2443ADC8" w14:textId="77777777" w:rsidR="00B84331" w:rsidRDefault="00B84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Symbols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93" w14:textId="77777777" w:rsidR="002522A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00000094" w14:textId="77777777" w:rsidR="002522AC" w:rsidRDefault="002522A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  <w:p w14:paraId="00000095" w14:textId="77777777" w:rsidR="002522AC" w:rsidRDefault="002522A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96" w14:textId="7A3A6063" w:rsidR="002522AC" w:rsidRDefault="00EB2F1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360"/>
      </w:tabs>
      <w:rPr>
        <w:color w:val="000000"/>
      </w:rPr>
    </w:pPr>
    <w:r>
      <w:rPr>
        <w:rFonts w:ascii="Noto Sans Symbols" w:eastAsia="Noto Sans Symbols" w:hAnsi="Noto Sans Symbols" w:cs="Noto Sans Symbols"/>
        <w:color w:val="000000"/>
      </w:rPr>
      <w:t>@</w:t>
    </w:r>
    <w:r>
      <w:rPr>
        <w:color w:val="000000"/>
      </w:rPr>
      <w:t xml:space="preserve"> 202</w:t>
    </w:r>
    <w:r>
      <w:t>4</w:t>
    </w:r>
    <w:r>
      <w:rPr>
        <w:color w:val="000000"/>
      </w:rPr>
      <w:t>, Journal of Visualized Experiments</w:t>
    </w:r>
    <w:r>
      <w:rPr>
        <w:color w:val="000000"/>
      </w:rPr>
      <w:tab/>
    </w:r>
    <w:r>
      <w:rPr>
        <w:color w:val="000000"/>
      </w:rPr>
      <w:tab/>
      <w:t xml:space="preserve">Page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4542B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 xml:space="preserve"> of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94542B">
      <w:rPr>
        <w:noProof/>
        <w:color w:val="000000"/>
      </w:rPr>
      <w:t>2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62769" w14:textId="77777777" w:rsidR="00B84331" w:rsidRDefault="00B84331">
      <w:r>
        <w:separator/>
      </w:r>
    </w:p>
  </w:footnote>
  <w:footnote w:type="continuationSeparator" w:id="0">
    <w:p w14:paraId="4692F708" w14:textId="77777777" w:rsidR="00B84331" w:rsidRDefault="00B84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91" w14:textId="77777777" w:rsidR="002522A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center" w:pos="4680"/>
      </w:tabs>
      <w:spacing w:before="240"/>
      <w:ind w:firstLine="2880"/>
      <w:rPr>
        <w:b/>
        <w:color w:val="FF0000"/>
        <w:sz w:val="28"/>
        <w:szCs w:val="28"/>
        <w:u w:val="single"/>
      </w:rPr>
    </w:pPr>
    <w:r>
      <w:rPr>
        <w:b/>
        <w:color w:val="FF0000"/>
        <w:sz w:val="28"/>
        <w:szCs w:val="28"/>
        <w:u w:val="single"/>
      </w:rPr>
      <w:t>DRAFT: DO NOT USE FOR FILMING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78EA459E" wp14:editId="4E7DA50D">
          <wp:simplePos x="0" y="0"/>
          <wp:positionH relativeFrom="colum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092" w14:textId="77777777" w:rsidR="002522AC" w:rsidRDefault="002522A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8783A"/>
    <w:multiLevelType w:val="multilevel"/>
    <w:tmpl w:val="372C0B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39C0D49"/>
    <w:multiLevelType w:val="multilevel"/>
    <w:tmpl w:val="B3566A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1FA70B2E"/>
    <w:multiLevelType w:val="multilevel"/>
    <w:tmpl w:val="4942C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466600EE"/>
    <w:multiLevelType w:val="multilevel"/>
    <w:tmpl w:val="8DD48DC8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F452F6"/>
    <w:multiLevelType w:val="multilevel"/>
    <w:tmpl w:val="E478621E"/>
    <w:lvl w:ilvl="0">
      <w:start w:val="1"/>
      <w:numFmt w:val="decimal"/>
      <w:lvlText w:val="%1."/>
      <w:lvlJc w:val="left"/>
      <w:pPr>
        <w:ind w:left="720" w:hanging="72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6C500B40"/>
    <w:multiLevelType w:val="multilevel"/>
    <w:tmpl w:val="5CE06DD6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eastAsia="Calibri" w:hAnsi="Calibri" w:cs="Calibri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eastAsia="Calibri" w:hAnsi="Calibri" w:cs="Calibri"/>
        <w:b w:val="0"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56076612">
    <w:abstractNumId w:val="6"/>
  </w:num>
  <w:num w:numId="2" w16cid:durableId="1526407778">
    <w:abstractNumId w:val="0"/>
  </w:num>
  <w:num w:numId="3" w16cid:durableId="2000188852">
    <w:abstractNumId w:val="7"/>
  </w:num>
  <w:num w:numId="4" w16cid:durableId="1274753713">
    <w:abstractNumId w:val="5"/>
  </w:num>
  <w:num w:numId="5" w16cid:durableId="751204005">
    <w:abstractNumId w:val="1"/>
  </w:num>
  <w:num w:numId="6" w16cid:durableId="209999702">
    <w:abstractNumId w:val="2"/>
  </w:num>
  <w:num w:numId="7" w16cid:durableId="848561004">
    <w:abstractNumId w:val="4"/>
  </w:num>
  <w:num w:numId="8" w16cid:durableId="17163500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2AC"/>
    <w:rsid w:val="0011114A"/>
    <w:rsid w:val="001C5EB9"/>
    <w:rsid w:val="001E2368"/>
    <w:rsid w:val="002522AC"/>
    <w:rsid w:val="00316D60"/>
    <w:rsid w:val="00462A78"/>
    <w:rsid w:val="004C4D57"/>
    <w:rsid w:val="004D2589"/>
    <w:rsid w:val="005D4BAD"/>
    <w:rsid w:val="006676DE"/>
    <w:rsid w:val="0068437C"/>
    <w:rsid w:val="006D5324"/>
    <w:rsid w:val="006F315A"/>
    <w:rsid w:val="00735E2C"/>
    <w:rsid w:val="0074246E"/>
    <w:rsid w:val="00801855"/>
    <w:rsid w:val="008476D1"/>
    <w:rsid w:val="0089630B"/>
    <w:rsid w:val="008D3BBE"/>
    <w:rsid w:val="0091660E"/>
    <w:rsid w:val="009428F4"/>
    <w:rsid w:val="0094542B"/>
    <w:rsid w:val="00A04368"/>
    <w:rsid w:val="00A36A2D"/>
    <w:rsid w:val="00A670D4"/>
    <w:rsid w:val="00AA6989"/>
    <w:rsid w:val="00B02749"/>
    <w:rsid w:val="00B163CC"/>
    <w:rsid w:val="00B77C7F"/>
    <w:rsid w:val="00B84331"/>
    <w:rsid w:val="00B872CC"/>
    <w:rsid w:val="00BC4731"/>
    <w:rsid w:val="00BD5559"/>
    <w:rsid w:val="00C3118C"/>
    <w:rsid w:val="00C32338"/>
    <w:rsid w:val="00C55305"/>
    <w:rsid w:val="00C565CE"/>
    <w:rsid w:val="00C72677"/>
    <w:rsid w:val="00D501B4"/>
    <w:rsid w:val="00D7418D"/>
    <w:rsid w:val="00DE5B2B"/>
    <w:rsid w:val="00E53928"/>
    <w:rsid w:val="00E62D4B"/>
    <w:rsid w:val="00EB2F1D"/>
    <w:rsid w:val="00F073D4"/>
    <w:rsid w:val="00F865F0"/>
    <w:rsid w:val="00FE1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F6775"/>
  <w15:docId w15:val="{15AEF064-EE04-4097-9DBC-BA5BBEC8A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BC9"/>
  </w:style>
  <w:style w:type="paragraph" w:styleId="Heading1">
    <w:name w:val="heading 1"/>
    <w:basedOn w:val="Normal"/>
    <w:next w:val="Normal"/>
    <w:uiPriority w:val="9"/>
    <w:qFormat/>
    <w:pPr>
      <w:keepNext/>
      <w:pBdr>
        <w:bottom w:val="single" w:sz="4" w:space="1" w:color="000000"/>
      </w:pBdr>
      <w:spacing w:after="240"/>
      <w:jc w:val="center"/>
      <w:outlineLvl w:val="0"/>
    </w:pPr>
    <w:rPr>
      <w:sz w:val="52"/>
      <w:szCs w:val="52"/>
    </w:rPr>
  </w:style>
  <w:style w:type="paragraph" w:styleId="Heading2">
    <w:name w:val="heading 2"/>
    <w:basedOn w:val="Normal"/>
    <w:next w:val="Normal"/>
    <w:uiPriority w:val="9"/>
    <w:unhideWhenUsed/>
    <w:qFormat/>
    <w:pPr>
      <w:outlineLvl w:val="1"/>
    </w:pPr>
    <w:rPr>
      <w:sz w:val="52"/>
      <w:szCs w:val="5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cf01">
    <w:name w:val="cf01"/>
    <w:basedOn w:val="DefaultParagraphFont"/>
    <w:rsid w:val="00D35E0E"/>
    <w:rPr>
      <w:rFonts w:ascii="Segoe UI" w:hAnsi="Segoe UI" w:cs="Segoe UI" w:hint="default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562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62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62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62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629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B107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10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B1078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EB38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IN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B3852"/>
    <w:rPr>
      <w:rFonts w:asciiTheme="minorHAnsi" w:eastAsiaTheme="minorHAnsi" w:hAnsiTheme="minorHAnsi" w:cstheme="minorBidi"/>
      <w:sz w:val="22"/>
      <w:szCs w:val="22"/>
      <w:lang w:val="en-IN" w:eastAsia="en-US"/>
    </w:r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B2F1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2F1D"/>
  </w:style>
  <w:style w:type="paragraph" w:styleId="Footer">
    <w:name w:val="footer"/>
    <w:basedOn w:val="Normal"/>
    <w:link w:val="FooterChar"/>
    <w:uiPriority w:val="99"/>
    <w:unhideWhenUsed/>
    <w:rsid w:val="00EB2F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2F1D"/>
  </w:style>
  <w:style w:type="character" w:styleId="Strong">
    <w:name w:val="Strong"/>
    <w:basedOn w:val="DefaultParagraphFont"/>
    <w:uiPriority w:val="22"/>
    <w:qFormat/>
    <w:rsid w:val="008476D1"/>
    <w:rPr>
      <w:b/>
      <w:bCs/>
    </w:rPr>
  </w:style>
  <w:style w:type="paragraph" w:styleId="Revision">
    <w:name w:val="Revision"/>
    <w:hidden/>
    <w:uiPriority w:val="99"/>
    <w:semiHidden/>
    <w:rsid w:val="00C31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files_upload.php?src=20467988" TargetMode="External"/><Relationship Id="rId13" Type="http://schemas.openxmlformats.org/officeDocument/2006/relationships/hyperlink" Target="https://www.merriam-webster.com/dictionary/circadian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merriam-webster.com/dictionary/incubator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merriam-webster.com/dictionary/hypoxic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erriam-webster.com/dictionary/hypoxi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erriam-webster.com/dictionary/Celsius" TargetMode="External"/><Relationship Id="rId10" Type="http://schemas.openxmlformats.org/officeDocument/2006/relationships/hyperlink" Target="https://www.merriam-webster.com/dictionary/melanogaste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merriam-webster.com/dictionary/Drosophila" TargetMode="External"/><Relationship Id="rId14" Type="http://schemas.openxmlformats.org/officeDocument/2006/relationships/hyperlink" Target="https://www.merriam-webster.com/dictionary/larva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rUhplI8JIFy1HIjN9RmC0b4GWYA==">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Jove</dc:creator>
  <cp:lastModifiedBy>Poornima  G</cp:lastModifiedBy>
  <cp:revision>2</cp:revision>
  <dcterms:created xsi:type="dcterms:W3CDTF">2026-01-09T12:54:00Z</dcterms:created>
  <dcterms:modified xsi:type="dcterms:W3CDTF">2026-01-09T12:54:00Z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b340c272498c5749924908ff0aa5468cc8b1a8756442bcdc6a5b684e1ca0d824</vt:lpwstr>
  </property>
</Properties>
</file>