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5D6A2DB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A6DFD">
        <w:rPr>
          <w:rFonts w:eastAsia="Times New Roman" w:cstheme="minorHAnsi"/>
          <w:b/>
        </w:rPr>
        <w:t>67066</w:t>
      </w:r>
    </w:p>
    <w:p w14:paraId="2F6924E5" w14:textId="266BF2C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A6DFD">
        <w:rPr>
          <w:rFonts w:eastAsia="Times New Roman" w:cstheme="minorHAnsi"/>
          <w:b/>
        </w:rPr>
        <w:t>Poornima G</w:t>
      </w:r>
    </w:p>
    <w:p w14:paraId="6FB9233B" w14:textId="32F677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6693C" w:rsidRPr="00221F40">
          <w:rPr>
            <w:rStyle w:val="Hyperlink"/>
            <w:rFonts w:eastAsia="Times New Roman" w:cstheme="minorHAnsi"/>
            <w:b/>
          </w:rPr>
          <w:t>https://review.jove.com/account/file-uploader?src=20455178</w:t>
        </w:r>
      </w:hyperlink>
      <w:r w:rsidR="00A6693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5C294D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A6DFD" w:rsidRPr="00DA6DFD">
        <w:rPr>
          <w:rStyle w:val="ArticleTitle"/>
          <w:rFonts w:cstheme="minorHAnsi"/>
        </w:rPr>
        <w:t>Zebra II as A Novel System to Record Electrophysiological Signals in Zebrafish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69D0C850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DA6DFD" w:rsidRPr="00DA6DFD">
        <w:rPr>
          <w:rStyle w:val="ArticleTitle"/>
          <w:rFonts w:cstheme="minorHAnsi"/>
          <w:sz w:val="24"/>
        </w:rPr>
        <w:t>Zebra II: Advanced ECG System for Multichannel Zebrafish Cardiovascular Studies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67360607" w:rsidR="004C6ED2" w:rsidRPr="00B07A3B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ED2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510EBCD4" w14:textId="21CA4BE9" w:rsidR="004C6ED2" w:rsidRPr="00B07A3B" w:rsidRDefault="00627554" w:rsidP="004C6ED2">
      <w:pPr>
        <w:outlineLvl w:val="0"/>
        <w:rPr>
          <w:rFonts w:cstheme="minorHAnsi"/>
          <w:b/>
        </w:rPr>
      </w:pPr>
      <w:r w:rsidRPr="00174554">
        <w:rPr>
          <w:rFonts w:cstheme="minorHAnsi"/>
          <w:b/>
          <w:highlight w:val="green"/>
        </w:rPr>
        <w:t xml:space="preserve">Please keep the same title </w:t>
      </w:r>
      <w:r w:rsidR="00174554" w:rsidRPr="00174554">
        <w:rPr>
          <w:rFonts w:cstheme="minorHAnsi"/>
          <w:b/>
          <w:highlight w:val="green"/>
        </w:rPr>
        <w:t>for the main and landing page title: Zebra II as a Novel System to Record Electrophysiological Signals in Zebrafish.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1EB404F" w14:textId="77777777" w:rsidR="00DA6DFD" w:rsidRPr="00DA6DFD" w:rsidRDefault="00DA6DFD" w:rsidP="00DA6DFD">
      <w:pPr>
        <w:outlineLvl w:val="0"/>
        <w:rPr>
          <w:rFonts w:eastAsia="Times New Roman" w:cstheme="minorHAnsi"/>
          <w:b/>
          <w:sz w:val="28"/>
          <w:szCs w:val="28"/>
        </w:rPr>
      </w:pPr>
      <w:r w:rsidRPr="00DA6DFD">
        <w:rPr>
          <w:rFonts w:eastAsia="Times New Roman" w:cstheme="minorHAnsi"/>
          <w:b/>
          <w:sz w:val="28"/>
          <w:szCs w:val="28"/>
        </w:rPr>
        <w:t>Ramses Seferino Trigo Torres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A6DFD">
        <w:rPr>
          <w:rFonts w:eastAsia="Times New Roman" w:cstheme="minorHAnsi"/>
          <w:b/>
          <w:sz w:val="28"/>
          <w:szCs w:val="28"/>
        </w:rPr>
        <w:t>, Mao-Hsiang Huang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A6DFD">
        <w:rPr>
          <w:rFonts w:eastAsia="Times New Roman" w:cstheme="minorHAnsi"/>
          <w:b/>
          <w:sz w:val="28"/>
          <w:szCs w:val="28"/>
        </w:rPr>
        <w:t>, Mohamed Benomar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A6DFD">
        <w:rPr>
          <w:rFonts w:eastAsia="Times New Roman" w:cstheme="minorHAnsi"/>
          <w:b/>
          <w:sz w:val="28"/>
          <w:szCs w:val="28"/>
        </w:rPr>
        <w:t>, Tai Le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A6DFD">
        <w:rPr>
          <w:rFonts w:eastAsia="Times New Roman" w:cstheme="minorHAnsi"/>
          <w:b/>
          <w:sz w:val="28"/>
          <w:szCs w:val="28"/>
        </w:rPr>
        <w:t>, Tim Etchells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A6DF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DA6DFD">
        <w:rPr>
          <w:rFonts w:eastAsia="Times New Roman" w:cstheme="minorHAnsi"/>
          <w:b/>
          <w:sz w:val="28"/>
          <w:szCs w:val="28"/>
        </w:rPr>
        <w:t>Xiaolei</w:t>
      </w:r>
      <w:proofErr w:type="spellEnd"/>
      <w:r w:rsidRPr="00DA6DFD">
        <w:rPr>
          <w:rFonts w:eastAsia="Times New Roman" w:cstheme="minorHAnsi"/>
          <w:b/>
          <w:sz w:val="28"/>
          <w:szCs w:val="28"/>
        </w:rPr>
        <w:t xml:space="preserve"> Xu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A6DFD">
        <w:rPr>
          <w:rFonts w:eastAsia="Times New Roman" w:cstheme="minorHAnsi"/>
          <w:b/>
          <w:sz w:val="28"/>
          <w:szCs w:val="28"/>
        </w:rPr>
        <w:t>, Michael P. H. Lau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A6DFD">
        <w:rPr>
          <w:rFonts w:eastAsia="Times New Roman" w:cstheme="minorHAnsi"/>
          <w:b/>
          <w:sz w:val="28"/>
          <w:szCs w:val="28"/>
        </w:rPr>
        <w:t>, Hung Cao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790EFB2D" w14:textId="77777777" w:rsidR="00DA6DFD" w:rsidRPr="00DA6DFD" w:rsidRDefault="00DA6DFD" w:rsidP="00DA6DF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EC6DD71" w14:textId="5FDBC651" w:rsidR="00DA6DFD" w:rsidRPr="00DA6DFD" w:rsidRDefault="00DA6DFD" w:rsidP="00DA6DFD">
      <w:pPr>
        <w:outlineLvl w:val="0"/>
        <w:rPr>
          <w:rFonts w:eastAsia="Times New Roman" w:cstheme="minorHAnsi"/>
          <w:bCs/>
          <w:sz w:val="28"/>
          <w:szCs w:val="28"/>
        </w:rPr>
      </w:pPr>
      <w:r w:rsidRPr="00DA6DF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DA6DFD">
        <w:rPr>
          <w:rFonts w:eastAsia="Times New Roman" w:cstheme="minorHAnsi"/>
          <w:bCs/>
          <w:sz w:val="28"/>
          <w:szCs w:val="28"/>
        </w:rPr>
        <w:t>Department of Biomedical Engineering, UC Irvine</w:t>
      </w:r>
    </w:p>
    <w:p w14:paraId="3E2A07B3" w14:textId="0D540917" w:rsidR="00DA6DFD" w:rsidRPr="00DA6DFD" w:rsidRDefault="00DA6DFD" w:rsidP="00DA6DFD">
      <w:pPr>
        <w:outlineLvl w:val="0"/>
        <w:rPr>
          <w:rFonts w:eastAsia="Times New Roman" w:cstheme="minorHAnsi"/>
          <w:bCs/>
          <w:sz w:val="28"/>
          <w:szCs w:val="28"/>
        </w:rPr>
      </w:pPr>
      <w:r w:rsidRPr="00DA6DF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DA6DFD">
        <w:rPr>
          <w:rFonts w:eastAsia="Times New Roman" w:cstheme="minorHAnsi"/>
          <w:bCs/>
          <w:sz w:val="28"/>
          <w:szCs w:val="28"/>
        </w:rPr>
        <w:t>Department of Electrical Engineering and Computer Science, UC Irvine</w:t>
      </w:r>
    </w:p>
    <w:p w14:paraId="6D763B16" w14:textId="699C4B8E" w:rsidR="00DA6DFD" w:rsidRPr="00DA6DFD" w:rsidRDefault="00DA6DFD" w:rsidP="00DA6DFD">
      <w:pPr>
        <w:outlineLvl w:val="0"/>
        <w:rPr>
          <w:rFonts w:eastAsia="Times New Roman" w:cstheme="minorHAnsi"/>
          <w:bCs/>
          <w:sz w:val="28"/>
          <w:szCs w:val="28"/>
        </w:rPr>
      </w:pPr>
      <w:r w:rsidRPr="00DA6DF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DA6DFD">
        <w:rPr>
          <w:rFonts w:eastAsia="Times New Roman" w:cstheme="minorHAnsi"/>
          <w:bCs/>
          <w:sz w:val="28"/>
          <w:szCs w:val="28"/>
        </w:rPr>
        <w:t>Sensoriis Inc.</w:t>
      </w:r>
    </w:p>
    <w:p w14:paraId="33CD999C" w14:textId="6BC5ABC2" w:rsidR="00D6314B" w:rsidRPr="00DA6DFD" w:rsidRDefault="00DA6DFD" w:rsidP="00DA6DFD">
      <w:pPr>
        <w:outlineLvl w:val="0"/>
        <w:rPr>
          <w:rFonts w:eastAsia="Times New Roman" w:cstheme="minorHAnsi"/>
          <w:bCs/>
          <w:sz w:val="28"/>
          <w:szCs w:val="28"/>
        </w:rPr>
      </w:pPr>
      <w:r w:rsidRPr="00DA6DFD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DA6DFD">
        <w:rPr>
          <w:rFonts w:eastAsia="Times New Roman" w:cstheme="minorHAnsi"/>
          <w:bCs/>
          <w:sz w:val="28"/>
          <w:szCs w:val="28"/>
        </w:rPr>
        <w:t>Department of Biochemistry and Molecular Biology, Mayo Clinic, Rochester</w:t>
      </w:r>
    </w:p>
    <w:p w14:paraId="74A3CDA1" w14:textId="77777777" w:rsidR="00D6314B" w:rsidRPr="00DA6DFD" w:rsidRDefault="00D6314B" w:rsidP="00EC3C46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51018AF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96009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140BE4E" w:rsidR="004E0C5A" w:rsidRDefault="00DA6DFD" w:rsidP="004E0C5A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Hu</w:t>
      </w:r>
      <w:r w:rsidRPr="00DA6DFD">
        <w:rPr>
          <w:rFonts w:eastAsia="Times New Roman" w:cstheme="minorHAnsi"/>
        </w:rPr>
        <w:t>ng Cao</w:t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  <w:t>hung.cao@uci.edu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4D107C1" w14:textId="4BBC3858" w:rsidR="00DA6DFD" w:rsidRPr="00DA6DFD" w:rsidRDefault="00DA6DFD" w:rsidP="00DA6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vertAlign w:val="superscript"/>
        </w:rPr>
      </w:pPr>
      <w:r w:rsidRPr="00DA6DFD">
        <w:rPr>
          <w:rFonts w:ascii="Calibri" w:eastAsia="Calibri" w:hAnsi="Calibri" w:cs="Calibri"/>
          <w:color w:val="auto"/>
        </w:rPr>
        <w:t>Ramses Seferino Trigo Torres</w:t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  <w:t>rtrigoto@uci.edu</w:t>
      </w:r>
    </w:p>
    <w:p w14:paraId="42237392" w14:textId="22239FF5" w:rsidR="00DA6DFD" w:rsidRPr="00DA6DFD" w:rsidRDefault="00DA6DFD" w:rsidP="00DA6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vertAlign w:val="superscript"/>
        </w:rPr>
      </w:pPr>
      <w:r w:rsidRPr="00DA6DFD">
        <w:rPr>
          <w:rFonts w:ascii="Calibri" w:eastAsia="Calibri" w:hAnsi="Calibri" w:cs="Calibri"/>
          <w:color w:val="auto"/>
        </w:rPr>
        <w:t>Mao-Hsiang Huang</w:t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  <w:t>maohsiah@uci.edu</w:t>
      </w:r>
    </w:p>
    <w:p w14:paraId="65157690" w14:textId="5BECAFDD" w:rsidR="00DA6DFD" w:rsidRPr="00DA6DFD" w:rsidRDefault="00DA6DFD" w:rsidP="00DA6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vertAlign w:val="superscript"/>
        </w:rPr>
      </w:pPr>
      <w:r w:rsidRPr="00DA6DFD">
        <w:rPr>
          <w:rFonts w:ascii="Calibri" w:eastAsia="Calibri" w:hAnsi="Calibri" w:cs="Calibri"/>
          <w:color w:val="auto"/>
        </w:rPr>
        <w:t>Mohamed Benomar</w:t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  <w:t>mbenomar@uci.edu</w:t>
      </w:r>
    </w:p>
    <w:p w14:paraId="037259F1" w14:textId="07A83B04" w:rsidR="00DA6DFD" w:rsidRPr="00DA6DFD" w:rsidRDefault="00DA6DFD" w:rsidP="00DA6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vertAlign w:val="superscript"/>
        </w:rPr>
      </w:pPr>
      <w:r w:rsidRPr="00DA6DFD">
        <w:rPr>
          <w:rFonts w:ascii="Calibri" w:eastAsia="Calibri" w:hAnsi="Calibri" w:cs="Calibri"/>
          <w:color w:val="auto"/>
        </w:rPr>
        <w:t>Tai Le</w:t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  <w:t>tail3@uci.edu</w:t>
      </w:r>
    </w:p>
    <w:p w14:paraId="54F12E0B" w14:textId="03CE41C6" w:rsidR="00DA6DFD" w:rsidRPr="00DA6DFD" w:rsidRDefault="00DA6DFD" w:rsidP="00DA6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vertAlign w:val="superscript"/>
        </w:rPr>
      </w:pPr>
      <w:r w:rsidRPr="00DA6DFD">
        <w:rPr>
          <w:rFonts w:ascii="Calibri" w:eastAsia="Calibri" w:hAnsi="Calibri" w:cs="Calibri"/>
          <w:color w:val="auto"/>
        </w:rPr>
        <w:t>Tim Etchells</w:t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  <w:t>tetchells@sensoriis.com</w:t>
      </w:r>
    </w:p>
    <w:p w14:paraId="43803E61" w14:textId="1ABE0A92" w:rsidR="00DA6DFD" w:rsidRPr="00DA6DFD" w:rsidRDefault="00DA6DFD" w:rsidP="00DA6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vertAlign w:val="superscript"/>
        </w:rPr>
      </w:pPr>
      <w:proofErr w:type="spellStart"/>
      <w:r w:rsidRPr="00DA6DFD">
        <w:rPr>
          <w:rFonts w:ascii="Calibri" w:eastAsia="Calibri" w:hAnsi="Calibri" w:cs="Calibri"/>
          <w:color w:val="auto"/>
        </w:rPr>
        <w:t>Xiaolei</w:t>
      </w:r>
      <w:proofErr w:type="spellEnd"/>
      <w:r w:rsidRPr="00DA6DFD">
        <w:rPr>
          <w:rFonts w:ascii="Calibri" w:eastAsia="Calibri" w:hAnsi="Calibri" w:cs="Calibri"/>
          <w:color w:val="auto"/>
        </w:rPr>
        <w:t xml:space="preserve"> Xu</w:t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  <w:t>Xu.Xiaolei@mayo.edu</w:t>
      </w:r>
    </w:p>
    <w:p w14:paraId="12916965" w14:textId="28D162F6" w:rsidR="003B5E26" w:rsidRPr="00B07A3B" w:rsidRDefault="00DA6DFD" w:rsidP="00DA6DFD">
      <w:pPr>
        <w:outlineLvl w:val="0"/>
        <w:rPr>
          <w:rFonts w:cstheme="minorHAnsi"/>
          <w:b/>
          <w:sz w:val="22"/>
          <w:szCs w:val="22"/>
        </w:rPr>
      </w:pPr>
      <w:r w:rsidRPr="00DA6DFD">
        <w:rPr>
          <w:rFonts w:ascii="Calibri" w:eastAsia="Calibri" w:hAnsi="Calibri" w:cs="Calibri"/>
          <w:color w:val="auto"/>
        </w:rPr>
        <w:t>Michael P. H. Lau</w:t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  <w:t>michaelphlau@comcast.net</w:t>
      </w:r>
    </w:p>
    <w:p w14:paraId="60B95108" w14:textId="57244F77" w:rsidR="00C70C90" w:rsidRPr="00B07A3B" w:rsidRDefault="00DA6DFD" w:rsidP="00DA6DFD">
      <w:pPr>
        <w:outlineLvl w:val="0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</w:rPr>
        <w:t>Hu</w:t>
      </w:r>
      <w:r w:rsidRPr="00DA6DFD">
        <w:rPr>
          <w:rFonts w:eastAsia="Times New Roman" w:cstheme="minorHAnsi"/>
        </w:rPr>
        <w:t>ng Cao</w:t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  <w:t>hung.cao@uci.ed</w:t>
      </w:r>
      <w:r>
        <w:rPr>
          <w:rFonts w:eastAsia="Times New Roman" w:cstheme="minorHAnsi"/>
        </w:rPr>
        <w:t>u</w:t>
      </w:r>
      <w:r w:rsidR="00C70C90"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078C929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142CC" w:rsidRPr="008142CC">
        <w:rPr>
          <w:rFonts w:eastAsia="Times New Roman" w:cstheme="minorHAnsi"/>
          <w:b/>
          <w:bCs/>
          <w:highlight w:val="green"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B20EAF0" w14:textId="1B75DBA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142CC" w:rsidRPr="008142CC">
        <w:rPr>
          <w:rFonts w:eastAsia="Times New Roman" w:cstheme="minorHAnsi"/>
          <w:b/>
          <w:bCs/>
          <w:highlight w:val="green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D98EEF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53BBE" w:rsidRPr="00F53BBE">
        <w:rPr>
          <w:rFonts w:eastAsia="Times New Roman" w:cstheme="minorHAnsi"/>
          <w:b/>
          <w:bCs/>
          <w:highlight w:val="green"/>
        </w:rPr>
        <w:t>No</w:t>
      </w:r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029CC5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76B50">
        <w:rPr>
          <w:rFonts w:cstheme="minorHAnsi"/>
          <w:bCs/>
          <w:sz w:val="22"/>
          <w:szCs w:val="22"/>
        </w:rPr>
        <w:t>22</w:t>
      </w:r>
    </w:p>
    <w:p w14:paraId="5AAC9C6C" w14:textId="470FC4E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76B50">
        <w:rPr>
          <w:rFonts w:cstheme="minorHAnsi"/>
          <w:bCs/>
          <w:sz w:val="22"/>
          <w:szCs w:val="22"/>
        </w:rPr>
        <w:t>37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20675421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  <w:sz w:val="24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C428F1" w:rsidRPr="00E461AE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E461AE">
            <w:rPr>
              <w:rFonts w:asciiTheme="majorHAnsi" w:hAnsiTheme="majorHAnsi" w:cstheme="majorHAnsi"/>
              <w:color w:val="808080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7BB508D6" w14:textId="2BFAC4A2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DA6DFD">
        <w:rPr>
          <w:rFonts w:eastAsia="Times New Roman" w:cstheme="minorHAnsi"/>
        </w:rPr>
        <w:t>a</w:t>
      </w:r>
      <w:r w:rsidRPr="00710EA3">
        <w:rPr>
          <w:rFonts w:eastAsia="Times New Roman" w:cstheme="minorHAnsi"/>
        </w:rPr>
        <w:t xml:space="preserve">t </w:t>
      </w:r>
      <w:r w:rsidR="00485762" w:rsidRPr="00485762">
        <w:rPr>
          <w:rFonts w:eastAsia="Times New Roman" w:cstheme="minorHAnsi"/>
          <w:highlight w:val="green"/>
        </w:rPr>
        <w:t>University of California, Irvine</w:t>
      </w: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0ABF612" w:rsidR="007D61A8" w:rsidRPr="00D7047B" w:rsidRDefault="007371E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highlight w:val="green"/>
        </w:rPr>
      </w:pPr>
      <w:r w:rsidRPr="00D7047B">
        <w:rPr>
          <w:rStyle w:val="AuthorName"/>
          <w:rFonts w:asciiTheme="minorHAnsi" w:eastAsia="Times" w:hAnsiTheme="minorHAnsi" w:cstheme="minorHAnsi"/>
          <w:highlight w:val="green"/>
        </w:rPr>
        <w:t>Hung Cao</w:t>
      </w:r>
      <w:r w:rsidR="00927B12" w:rsidRPr="00D7047B">
        <w:rPr>
          <w:rStyle w:val="AuthorName"/>
          <w:rFonts w:asciiTheme="minorHAnsi" w:eastAsia="Times" w:hAnsiTheme="minorHAnsi" w:cstheme="minorHAnsi"/>
          <w:highlight w:val="green"/>
        </w:rPr>
        <w:t>:</w:t>
      </w:r>
      <w:r w:rsidR="005A33C6" w:rsidRPr="00D7047B">
        <w:rPr>
          <w:rFonts w:cstheme="minorHAnsi"/>
          <w:highlight w:val="green"/>
        </w:rPr>
        <w:t xml:space="preserve"> </w:t>
      </w:r>
      <w:r w:rsidRPr="00D7047B">
        <w:rPr>
          <w:rFonts w:cstheme="minorHAnsi"/>
          <w:highlight w:val="green"/>
        </w:rPr>
        <w:t xml:space="preserve">Our lab develops novel systems to provide electrophysiological </w:t>
      </w:r>
      <w:r w:rsidR="00D7047B" w:rsidRPr="00D7047B">
        <w:rPr>
          <w:rFonts w:cstheme="minorHAnsi"/>
          <w:highlight w:val="green"/>
        </w:rPr>
        <w:t>assessments</w:t>
      </w:r>
      <w:r w:rsidRPr="00D7047B">
        <w:rPr>
          <w:rFonts w:cstheme="minorHAnsi"/>
          <w:highlight w:val="green"/>
        </w:rPr>
        <w:t xml:space="preserve"> in zebrafish with better performance and longer duration. Our tools have been used to study cardiac genes and carry out drug screening using zebrafish.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8585FF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E54BA8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4F8694E" w:rsidR="00D75084" w:rsidRPr="004F49A7" w:rsidRDefault="00FB238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highlight w:val="green"/>
        </w:rPr>
      </w:pPr>
      <w:r w:rsidRPr="004F49A7">
        <w:rPr>
          <w:rStyle w:val="AuthorName"/>
          <w:rFonts w:asciiTheme="minorHAnsi" w:eastAsia="Times" w:hAnsiTheme="minorHAnsi" w:cstheme="minorHAnsi"/>
          <w:highlight w:val="green"/>
        </w:rPr>
        <w:t>Ramses Seferino Trigo Torres</w:t>
      </w:r>
      <w:r w:rsidR="00D75084" w:rsidRPr="004F49A7">
        <w:rPr>
          <w:rFonts w:eastAsia="Times New Roman" w:cstheme="minorHAnsi"/>
          <w:b/>
          <w:bCs/>
          <w:highlight w:val="green"/>
          <w:u w:val="single"/>
        </w:rPr>
        <w:t>:</w:t>
      </w:r>
      <w:r w:rsidR="00D75084" w:rsidRPr="004F49A7">
        <w:rPr>
          <w:rFonts w:eastAsia="Times New Roman" w:cstheme="minorHAnsi"/>
          <w:highlight w:val="green"/>
        </w:rPr>
        <w:t xml:space="preserve"> </w:t>
      </w:r>
      <w:r w:rsidR="003933BB" w:rsidRPr="004F49A7">
        <w:rPr>
          <w:rFonts w:cstheme="minorHAnsi"/>
          <w:highlight w:val="green"/>
        </w:rPr>
        <w:t>Electrophysiological studies in Zebrafish are limited by short recording times</w:t>
      </w:r>
      <w:r w:rsidR="009707E0" w:rsidRPr="004F49A7">
        <w:rPr>
          <w:rFonts w:cstheme="minorHAnsi"/>
          <w:highlight w:val="green"/>
        </w:rPr>
        <w:t xml:space="preserve">, less than 5 minutes per fish, which extends study duration and restricts sample size and experiment length. </w:t>
      </w:r>
    </w:p>
    <w:p w14:paraId="5665F86E" w14:textId="77777777" w:rsidR="001947FF" w:rsidRDefault="001947FF" w:rsidP="001947FF">
      <w:pPr>
        <w:spacing w:before="120"/>
        <w:rPr>
          <w:rFonts w:eastAsia="Times New Roman" w:cstheme="minorHAnsi"/>
        </w:rPr>
      </w:pPr>
    </w:p>
    <w:p w14:paraId="167C805E" w14:textId="77777777" w:rsidR="001947FF" w:rsidRPr="001947FF" w:rsidRDefault="001947FF" w:rsidP="001947FF">
      <w:pPr>
        <w:spacing w:before="120"/>
        <w:rPr>
          <w:rFonts w:eastAsia="Times New Roman" w:cstheme="minorHAnsi"/>
        </w:rPr>
      </w:pPr>
    </w:p>
    <w:p w14:paraId="7D53E431" w14:textId="77777777" w:rsidR="0071156C" w:rsidRPr="003933BB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904BFB5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874766343"/>
          <w:placeholder>
            <w:docPart w:val="58346FA4F12143D596934F70E7150B60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F6827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1F5AB05" w:rsidR="00333FA4" w:rsidRPr="00D7047B" w:rsidRDefault="00D7047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highlight w:val="green"/>
        </w:rPr>
      </w:pPr>
      <w:r w:rsidRPr="00D7047B">
        <w:rPr>
          <w:rStyle w:val="AuthorName"/>
          <w:rFonts w:asciiTheme="minorHAnsi" w:eastAsia="Times" w:hAnsiTheme="minorHAnsi" w:cstheme="minorHAnsi"/>
          <w:highlight w:val="green"/>
        </w:rPr>
        <w:t>Hung Cao</w:t>
      </w:r>
      <w:r w:rsidR="00333FA4" w:rsidRPr="00D7047B">
        <w:rPr>
          <w:rFonts w:eastAsia="Times New Roman" w:cstheme="minorHAnsi"/>
          <w:b/>
          <w:bCs/>
          <w:highlight w:val="green"/>
          <w:u w:val="single"/>
        </w:rPr>
        <w:t>:</w:t>
      </w:r>
      <w:r w:rsidR="00333FA4" w:rsidRPr="00D7047B">
        <w:rPr>
          <w:rFonts w:eastAsia="Times New Roman" w:cstheme="minorHAnsi"/>
          <w:highlight w:val="green"/>
        </w:rPr>
        <w:t xml:space="preserve"> </w:t>
      </w:r>
      <w:r w:rsidRPr="00D7047B">
        <w:rPr>
          <w:rFonts w:cstheme="minorHAnsi"/>
          <w:highlight w:val="green"/>
        </w:rPr>
        <w:t>Our technique enables prolonged up-to-1hour recording of multi-channel ECG (expandable to EEG) while others are limited to one channel and 5 minutes.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02F9AB46" w:rsidR="00D75084" w:rsidRPr="00B061D8" w:rsidRDefault="007F682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highlight w:val="green"/>
        </w:rPr>
      </w:pPr>
      <w:r w:rsidRPr="00B061D8">
        <w:rPr>
          <w:rStyle w:val="AuthorName"/>
          <w:rFonts w:asciiTheme="minorHAnsi" w:eastAsia="Times" w:hAnsiTheme="minorHAnsi" w:cstheme="minorHAnsi"/>
          <w:highlight w:val="green"/>
        </w:rPr>
        <w:t>Michael Lau</w:t>
      </w:r>
      <w:r w:rsidR="00D75084" w:rsidRPr="00B061D8">
        <w:rPr>
          <w:rFonts w:eastAsia="Times New Roman" w:cstheme="minorHAnsi"/>
          <w:b/>
          <w:bCs/>
          <w:highlight w:val="green"/>
          <w:u w:val="single"/>
        </w:rPr>
        <w:t>:</w:t>
      </w:r>
      <w:r w:rsidR="00D75084" w:rsidRPr="00B061D8">
        <w:rPr>
          <w:rFonts w:eastAsia="Times New Roman" w:cstheme="minorHAnsi"/>
          <w:highlight w:val="green"/>
        </w:rPr>
        <w:t xml:space="preserve"> </w:t>
      </w:r>
      <w:r w:rsidR="00B061D8" w:rsidRPr="00B061D8">
        <w:rPr>
          <w:rFonts w:cstheme="minorHAnsi"/>
          <w:highlight w:val="green"/>
        </w:rPr>
        <w:t>How to utilize zebrafish cardiac optical data correlating with electrocardiography to study cardiac pathology and developmental abnormalities, especially in the context of pre-clinical drug development.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3DCE4BDD" w:rsidR="00D75084" w:rsidRPr="00CE16E8" w:rsidRDefault="004F49A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highlight w:val="green"/>
        </w:rPr>
      </w:pPr>
      <w:r w:rsidRPr="00CE16E8">
        <w:rPr>
          <w:rStyle w:val="AuthorName"/>
          <w:rFonts w:asciiTheme="minorHAnsi" w:eastAsia="Times" w:hAnsiTheme="minorHAnsi" w:cstheme="minorHAnsi"/>
          <w:highlight w:val="green"/>
        </w:rPr>
        <w:t>Michael Lau</w:t>
      </w:r>
      <w:r w:rsidR="00D75084" w:rsidRPr="00CE16E8">
        <w:rPr>
          <w:rFonts w:eastAsia="Times New Roman" w:cstheme="minorHAnsi"/>
          <w:b/>
          <w:bCs/>
          <w:highlight w:val="green"/>
          <w:u w:val="single"/>
        </w:rPr>
        <w:t>:</w:t>
      </w:r>
      <w:r w:rsidR="00D75084" w:rsidRPr="00CE16E8">
        <w:rPr>
          <w:rFonts w:eastAsia="Times New Roman" w:cstheme="minorHAnsi"/>
          <w:highlight w:val="green"/>
        </w:rPr>
        <w:t xml:space="preserve"> </w:t>
      </w:r>
      <w:r w:rsidRPr="00CE16E8">
        <w:rPr>
          <w:rFonts w:cstheme="minorHAnsi"/>
          <w:highlight w:val="green"/>
        </w:rPr>
        <w:t>How to leverage our expertise in optical, electrical and chemical sensing</w:t>
      </w:r>
      <w:r w:rsidR="00CE16E8" w:rsidRPr="00CE16E8">
        <w:rPr>
          <w:rFonts w:cstheme="minorHAnsi"/>
          <w:highlight w:val="green"/>
        </w:rPr>
        <w:t xml:space="preserve"> integrating AI to utilize zebrafish as a cost-effective animal model for drug development </w:t>
      </w:r>
      <w:proofErr w:type="gramStart"/>
      <w:r w:rsidR="00CE16E8" w:rsidRPr="00CE16E8">
        <w:rPr>
          <w:rFonts w:cstheme="minorHAnsi"/>
          <w:highlight w:val="green"/>
        </w:rPr>
        <w:t>in the area of</w:t>
      </w:r>
      <w:proofErr w:type="gramEnd"/>
      <w:r w:rsidR="00CE16E8" w:rsidRPr="00CE16E8">
        <w:rPr>
          <w:rFonts w:cstheme="minorHAnsi"/>
          <w:highlight w:val="green"/>
        </w:rPr>
        <w:t xml:space="preserve"> cardiovascular medicine, neurology, neuropsychology and pain medicine.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 xml:space="preserve">. If a step takes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13DBD73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DA6DFD" w:rsidRPr="0028575B">
        <w:rPr>
          <w:rFonts w:cstheme="minorHAnsi"/>
          <w:b/>
          <w:bCs/>
          <w:lang w:val="en-IN"/>
        </w:rPr>
        <w:t>Amiodarone</w:t>
      </w:r>
      <w:r w:rsidR="00DA6DFD" w:rsidRPr="00576B50">
        <w:rPr>
          <w:rFonts w:cstheme="minorHAnsi"/>
          <w:b/>
          <w:bCs/>
          <w:lang w:val="en-IN"/>
        </w:rPr>
        <w:t xml:space="preserve"> </w:t>
      </w:r>
      <w:r w:rsidR="00576B50" w:rsidRPr="00576B50">
        <w:rPr>
          <w:rFonts w:cstheme="minorHAnsi"/>
          <w:b/>
          <w:bCs/>
          <w:lang w:val="en-IN"/>
        </w:rPr>
        <w:t xml:space="preserve">Treatment </w:t>
      </w:r>
      <w:r w:rsidR="00DA6DFD" w:rsidRPr="00576B50">
        <w:rPr>
          <w:rFonts w:cstheme="minorHAnsi"/>
          <w:b/>
          <w:bCs/>
          <w:lang w:val="en-IN"/>
        </w:rPr>
        <w:t xml:space="preserve">and Zebra II </w:t>
      </w:r>
      <w:r w:rsidR="00576B50" w:rsidRPr="00576B50">
        <w:rPr>
          <w:rFonts w:cstheme="minorHAnsi"/>
          <w:b/>
          <w:bCs/>
          <w:lang w:val="en-IN"/>
        </w:rPr>
        <w:t>Device Set U</w:t>
      </w:r>
      <w:r w:rsidR="00DA6DFD" w:rsidRPr="00576B50">
        <w:rPr>
          <w:rFonts w:cstheme="minorHAnsi"/>
          <w:b/>
          <w:bCs/>
          <w:lang w:val="en-IN"/>
        </w:rPr>
        <w:t xml:space="preserve">p </w:t>
      </w:r>
      <w:r w:rsidR="00576B50" w:rsidRPr="00576B50">
        <w:rPr>
          <w:rFonts w:cstheme="minorHAnsi"/>
          <w:b/>
          <w:bCs/>
          <w:lang w:val="en-IN"/>
        </w:rPr>
        <w:t>to Monitor ECG of Zebrafish for Cardiovascular and Pharmacological Research</w:t>
      </w:r>
    </w:p>
    <w:p w14:paraId="753B71A2" w14:textId="3CD88398" w:rsidR="00D7547B" w:rsidRPr="007F6827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7F6827">
        <w:rPr>
          <w:rFonts w:cstheme="minorHAnsi"/>
          <w:b/>
          <w:bCs/>
        </w:rPr>
        <w:t xml:space="preserve">Demonstrator: </w:t>
      </w:r>
      <w:r w:rsidR="005D4C85" w:rsidRPr="007F6827">
        <w:rPr>
          <w:rFonts w:cstheme="minorHAnsi"/>
          <w:highlight w:val="green"/>
        </w:rPr>
        <w:t>Ramses Seferino Trigo Torres</w:t>
      </w:r>
    </w:p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73DEF0A" w14:textId="1E924728" w:rsidR="00B36993" w:rsidRPr="00A5222C" w:rsidRDefault="00B36993" w:rsidP="00A5222C">
      <w:pPr>
        <w:spacing w:before="120"/>
        <w:ind w:left="360"/>
        <w:rPr>
          <w:rFonts w:cstheme="minorHAnsi"/>
        </w:rPr>
      </w:pPr>
      <w:r w:rsidRPr="00A5222C">
        <w:rPr>
          <w:rFonts w:eastAsia="Times New Roman" w:cstheme="minorHAnsi"/>
        </w:rPr>
        <w:t xml:space="preserve">Procedures involving animal subjects have been approved by the Institutional Animal Care and Use Committee (IACUC) at </w:t>
      </w:r>
      <w:r w:rsidR="005D4C85" w:rsidRPr="005D4C85">
        <w:rPr>
          <w:rFonts w:eastAsia="Times New Roman" w:cstheme="minorHAnsi"/>
          <w:highlight w:val="green"/>
        </w:rPr>
        <w:t>University of California, Irvine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28FF30B9" w:rsidR="00125924" w:rsidRPr="00B07A3B" w:rsidRDefault="00E461A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begin,</w:t>
      </w:r>
      <w:r w:rsidR="0028575B">
        <w:rPr>
          <w:rFonts w:cstheme="minorHAnsi"/>
        </w:rPr>
        <w:t xml:space="preserve"> equally d</w:t>
      </w:r>
      <w:proofErr w:type="spellStart"/>
      <w:r w:rsidR="0028575B" w:rsidRPr="0028575B">
        <w:rPr>
          <w:rFonts w:cstheme="minorHAnsi"/>
          <w:lang w:val="en-IN"/>
        </w:rPr>
        <w:t>ivide</w:t>
      </w:r>
      <w:proofErr w:type="spellEnd"/>
      <w:r w:rsidR="0028575B" w:rsidRPr="0028575B">
        <w:rPr>
          <w:rFonts w:cstheme="minorHAnsi"/>
          <w:lang w:val="en-IN"/>
        </w:rPr>
        <w:t xml:space="preserve"> 40 </w:t>
      </w:r>
      <w:r w:rsidR="003A2A9E" w:rsidRPr="0028575B">
        <w:rPr>
          <w:rFonts w:cstheme="minorHAnsi"/>
          <w:lang w:val="en-IN"/>
        </w:rPr>
        <w:t>fish</w:t>
      </w:r>
      <w:r w:rsidR="0028575B" w:rsidRPr="0028575B">
        <w:rPr>
          <w:rFonts w:cstheme="minorHAnsi"/>
          <w:lang w:val="en-IN"/>
        </w:rPr>
        <w:t xml:space="preserve"> into four groups and house them in separate tanks </w:t>
      </w:r>
      <w:r w:rsidR="0028575B" w:rsidRPr="0028575B">
        <w:rPr>
          <w:rFonts w:cstheme="minorHAnsi"/>
          <w:b/>
          <w:bCs/>
          <w:lang w:val="en-IN"/>
        </w:rPr>
        <w:t>[1]</w:t>
      </w:r>
      <w:r w:rsidR="0028575B" w:rsidRPr="0028575B">
        <w:rPr>
          <w:rFonts w:cstheme="minorHAnsi"/>
          <w:lang w:val="en-IN"/>
        </w:rPr>
        <w:t>.</w:t>
      </w:r>
    </w:p>
    <w:p w14:paraId="7605F9E4" w14:textId="631DD38C" w:rsidR="00C34F4C" w:rsidRPr="00E1026D" w:rsidRDefault="00473C2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28575B">
        <w:rPr>
          <w:rFonts w:cstheme="minorHAnsi"/>
        </w:rPr>
        <w:t>Talent pouring the fish with water into the housing tank.</w:t>
      </w:r>
      <w:r w:rsidR="00642BF3">
        <w:rPr>
          <w:rFonts w:cstheme="minorHAnsi"/>
        </w:rPr>
        <w:t xml:space="preserve">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Videographer: Please take a still image of </w:t>
      </w:r>
      <w:r w:rsidR="00642BF3">
        <w:rPr>
          <w:rFonts w:cstheme="minorHAnsi"/>
          <w:i/>
          <w:iCs/>
          <w:color w:val="0000FF"/>
          <w:shd w:val="clear" w:color="auto" w:fill="FFFFFF"/>
        </w:rPr>
        <w:t xml:space="preserve">the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talent performing this action. Make sure that it is at least a half-body shot with the talent's face visible and zoom </w:t>
      </w:r>
      <w:proofErr w:type="gramStart"/>
      <w:r w:rsidRPr="00473C27">
        <w:rPr>
          <w:rFonts w:cstheme="minorHAnsi"/>
          <w:i/>
          <w:iCs/>
          <w:color w:val="0000FF"/>
          <w:shd w:val="clear" w:color="auto" w:fill="FFFFFF"/>
        </w:rPr>
        <w:t>out</w:t>
      </w:r>
      <w:proofErr w:type="gramEnd"/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 so we have room for cropping.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0A250A58" w14:textId="77777777" w:rsidR="00E1026D" w:rsidRPr="00B07A3B" w:rsidRDefault="00E1026D" w:rsidP="00E1026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A26C011" w14:textId="7DD1F7D5" w:rsidR="0028575B" w:rsidRPr="0028575B" w:rsidRDefault="0028575B" w:rsidP="0028575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 xml:space="preserve">Connect the </w:t>
      </w:r>
      <w:r w:rsidR="00DE74DE" w:rsidRPr="00DE74DE">
        <w:rPr>
          <w:rFonts w:cstheme="minorHAnsi"/>
          <w:lang w:val="en-IN"/>
        </w:rPr>
        <w:t xml:space="preserve">Zebra II </w:t>
      </w:r>
      <w:r w:rsidR="00DE74DE" w:rsidRPr="00DE74DE">
        <w:rPr>
          <w:rFonts w:cstheme="minorHAnsi"/>
          <w:i/>
          <w:iCs/>
          <w:color w:val="FF0000"/>
          <w:lang w:val="en-IN"/>
        </w:rPr>
        <w:t>(2)</w:t>
      </w:r>
      <w:r w:rsidR="00DE74DE">
        <w:rPr>
          <w:rFonts w:cstheme="minorHAnsi"/>
          <w:lang w:val="en-IN"/>
        </w:rPr>
        <w:t xml:space="preserve"> </w:t>
      </w:r>
      <w:commentRangeStart w:id="1"/>
      <w:commentRangeStart w:id="2"/>
      <w:r w:rsidRPr="0028575B">
        <w:rPr>
          <w:rFonts w:cstheme="minorHAnsi"/>
          <w:lang w:val="en-IN"/>
        </w:rPr>
        <w:t>device</w:t>
      </w:r>
      <w:commentRangeEnd w:id="1"/>
      <w:r w:rsidR="00E1026D">
        <w:rPr>
          <w:rStyle w:val="CommentReference"/>
          <w:lang w:val="x-none" w:eastAsia="x-none"/>
        </w:rPr>
        <w:commentReference w:id="1"/>
      </w:r>
      <w:commentRangeEnd w:id="2"/>
      <w:r w:rsidR="00C9157C">
        <w:rPr>
          <w:rStyle w:val="CommentReference"/>
          <w:lang w:val="x-none" w:eastAsia="x-none"/>
        </w:rPr>
        <w:commentReference w:id="2"/>
      </w:r>
      <w:r w:rsidRPr="0028575B">
        <w:rPr>
          <w:rFonts w:cstheme="minorHAnsi"/>
          <w:lang w:val="en-IN"/>
        </w:rPr>
        <w:t xml:space="preserve"> to a power source </w:t>
      </w:r>
      <w:r w:rsidRPr="0028575B">
        <w:rPr>
          <w:rFonts w:cstheme="minorHAnsi"/>
          <w:b/>
          <w:bCs/>
          <w:lang w:val="en-IN"/>
        </w:rPr>
        <w:t>[1]</w:t>
      </w:r>
      <w:r w:rsidRPr="0028575B">
        <w:rPr>
          <w:rFonts w:cstheme="minorHAnsi"/>
          <w:lang w:val="en-IN"/>
        </w:rPr>
        <w:t xml:space="preserve"> and initiate operation </w:t>
      </w:r>
      <w:r>
        <w:rPr>
          <w:rFonts w:cstheme="minorHAnsi"/>
          <w:lang w:val="en-IN"/>
        </w:rPr>
        <w:t>with</w:t>
      </w:r>
      <w:r w:rsidRPr="0028575B">
        <w:rPr>
          <w:rFonts w:cstheme="minorHAnsi"/>
          <w:lang w:val="en-IN"/>
        </w:rPr>
        <w:t xml:space="preserve"> the </w:t>
      </w:r>
      <w:r w:rsidRPr="0028575B">
        <w:rPr>
          <w:rFonts w:cstheme="minorHAnsi"/>
          <w:b/>
          <w:bCs/>
          <w:lang w:val="en-IN"/>
        </w:rPr>
        <w:t>Red Button</w:t>
      </w:r>
      <w:r w:rsidRPr="0028575B">
        <w:rPr>
          <w:rFonts w:cstheme="minorHAnsi"/>
          <w:lang w:val="en-IN"/>
        </w:rPr>
        <w:t xml:space="preserve"> located on the front panel </w:t>
      </w:r>
      <w:r w:rsidRPr="0028575B">
        <w:rPr>
          <w:rFonts w:cstheme="minorHAnsi"/>
          <w:b/>
          <w:bCs/>
          <w:lang w:val="en-IN"/>
        </w:rPr>
        <w:t>[2]</w:t>
      </w:r>
      <w:r w:rsidRPr="0028575B">
        <w:rPr>
          <w:rFonts w:cstheme="minorHAnsi"/>
          <w:lang w:val="en-IN"/>
        </w:rPr>
        <w:t>.</w:t>
      </w:r>
    </w:p>
    <w:p w14:paraId="07504A67" w14:textId="77777777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Talent connecting the device to a power source.</w:t>
      </w:r>
    </w:p>
    <w:p w14:paraId="1BA32E69" w14:textId="2EDA49DC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Close-up of the talent pressing the Red Button on the front panel.</w:t>
      </w:r>
    </w:p>
    <w:p w14:paraId="5B116305" w14:textId="77777777" w:rsidR="0028575B" w:rsidRPr="0028575B" w:rsidRDefault="0028575B" w:rsidP="0028575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E382AA4" w14:textId="77777777" w:rsidR="0028575B" w:rsidRPr="0028575B" w:rsidRDefault="0028575B" w:rsidP="0028575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lastRenderedPageBreak/>
        <w:t xml:space="preserve">Navigate through the device’s touchscreen to choose the chamber to be configured </w:t>
      </w:r>
      <w:r w:rsidRPr="0028575B">
        <w:rPr>
          <w:rFonts w:cstheme="minorHAnsi"/>
          <w:b/>
          <w:bCs/>
          <w:lang w:val="en-IN"/>
        </w:rPr>
        <w:t>[1]</w:t>
      </w:r>
      <w:r w:rsidRPr="0028575B">
        <w:rPr>
          <w:rFonts w:cstheme="minorHAnsi"/>
          <w:lang w:val="en-IN"/>
        </w:rPr>
        <w:t>.</w:t>
      </w:r>
    </w:p>
    <w:p w14:paraId="2BC8ADC5" w14:textId="55F0E3C9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Close up of </w:t>
      </w:r>
      <w:r w:rsidRPr="0028575B">
        <w:rPr>
          <w:rFonts w:cstheme="minorHAnsi"/>
          <w:lang w:val="en-IN"/>
        </w:rPr>
        <w:t>navigating the touchscreen to select the chamber.</w:t>
      </w:r>
    </w:p>
    <w:p w14:paraId="09251EAB" w14:textId="77777777" w:rsidR="0028575B" w:rsidRPr="0028575B" w:rsidRDefault="0028575B" w:rsidP="0028575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CBF3063" w14:textId="671F6104" w:rsidR="0028575B" w:rsidRPr="0028575B" w:rsidRDefault="0028575B" w:rsidP="0028575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 xml:space="preserve">Adjust the low-pass filter setting to 0.1 Hertz and the high-pass filter setting to 500 Hertz </w:t>
      </w:r>
      <w:r w:rsidRPr="0028575B">
        <w:rPr>
          <w:rFonts w:cstheme="minorHAnsi"/>
          <w:b/>
          <w:bCs/>
          <w:lang w:val="en-IN"/>
        </w:rPr>
        <w:t>[1]</w:t>
      </w:r>
      <w:r w:rsidRPr="0028575B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and s</w:t>
      </w:r>
      <w:r w:rsidRPr="0028575B">
        <w:rPr>
          <w:rFonts w:cstheme="minorHAnsi"/>
          <w:lang w:val="en-IN"/>
        </w:rPr>
        <w:t xml:space="preserve">et the gain to 10,000 </w:t>
      </w:r>
      <w:r w:rsidRPr="0028575B">
        <w:rPr>
          <w:rFonts w:cstheme="minorHAnsi"/>
          <w:b/>
          <w:bCs/>
          <w:lang w:val="en-IN"/>
        </w:rPr>
        <w:t>[2]</w:t>
      </w:r>
      <w:r w:rsidRPr="0028575B">
        <w:rPr>
          <w:rFonts w:cstheme="minorHAnsi"/>
          <w:lang w:val="en-IN"/>
        </w:rPr>
        <w:t>.</w:t>
      </w:r>
    </w:p>
    <w:p w14:paraId="0DECCBE1" w14:textId="77777777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commentRangeStart w:id="3"/>
      <w:commentRangeStart w:id="4"/>
      <w:r w:rsidRPr="0028575B">
        <w:rPr>
          <w:rFonts w:cstheme="minorHAnsi"/>
          <w:lang w:val="en-IN"/>
        </w:rPr>
        <w:t>Low-pass filter being adjusted to 0.1 Hertz and high-pass filter to 500 Hertz.</w:t>
      </w:r>
    </w:p>
    <w:p w14:paraId="5DB02D4A" w14:textId="082EFEAC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Gain setting adjusted to 10,000.</w:t>
      </w:r>
      <w:commentRangeEnd w:id="3"/>
      <w:r>
        <w:rPr>
          <w:rStyle w:val="CommentReference"/>
          <w:lang w:val="x-none" w:eastAsia="x-none"/>
        </w:rPr>
        <w:commentReference w:id="3"/>
      </w:r>
      <w:commentRangeEnd w:id="4"/>
      <w:r w:rsidR="00D934B1">
        <w:rPr>
          <w:rStyle w:val="CommentReference"/>
          <w:lang w:val="x-none" w:eastAsia="x-none"/>
        </w:rPr>
        <w:commentReference w:id="4"/>
      </w:r>
    </w:p>
    <w:p w14:paraId="06B1AB01" w14:textId="77777777" w:rsidR="0028575B" w:rsidRPr="0028575B" w:rsidRDefault="0028575B" w:rsidP="0028575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AC65C3B" w14:textId="77777777" w:rsidR="0028575B" w:rsidRPr="0028575B" w:rsidRDefault="0028575B" w:rsidP="0028575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 xml:space="preserve">Lift the front lid to access the four chambers </w:t>
      </w:r>
      <w:r w:rsidRPr="0028575B">
        <w:rPr>
          <w:rFonts w:cstheme="minorHAnsi"/>
          <w:b/>
          <w:bCs/>
          <w:lang w:val="en-IN"/>
        </w:rPr>
        <w:t>[1]</w:t>
      </w:r>
      <w:r w:rsidRPr="0028575B">
        <w:rPr>
          <w:rFonts w:cstheme="minorHAnsi"/>
          <w:lang w:val="en-IN"/>
        </w:rPr>
        <w:t xml:space="preserve">. Prior to starting the experiment, immerse each chamber’s sponge in Tricaine solution and squeeze out any excess liquid </w:t>
      </w:r>
      <w:r w:rsidRPr="0028575B">
        <w:rPr>
          <w:rFonts w:cstheme="minorHAnsi"/>
          <w:b/>
          <w:bCs/>
          <w:lang w:val="en-IN"/>
        </w:rPr>
        <w:t>[2]</w:t>
      </w:r>
      <w:r w:rsidRPr="0028575B">
        <w:rPr>
          <w:rFonts w:cstheme="minorHAnsi"/>
          <w:lang w:val="en-IN"/>
        </w:rPr>
        <w:t>.</w:t>
      </w:r>
    </w:p>
    <w:p w14:paraId="0D6A4CC4" w14:textId="77777777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Talent lifting the front lid to access the chambers.</w:t>
      </w:r>
    </w:p>
    <w:p w14:paraId="36CD0FF0" w14:textId="0FBAD42C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Close-up of the talent immersing the sponge in Tricaine solution and squeezing out excess liquid.</w:t>
      </w:r>
    </w:p>
    <w:p w14:paraId="701A2A75" w14:textId="77777777" w:rsidR="0028575B" w:rsidRPr="0028575B" w:rsidRDefault="0028575B" w:rsidP="0028575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3E92F1E" w14:textId="77777777" w:rsidR="0028575B" w:rsidRPr="0028575B" w:rsidRDefault="0028575B" w:rsidP="0028575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 xml:space="preserve">Rotate the four-electrode array to ensure the sponge is accessible before introducing the fish </w:t>
      </w:r>
      <w:r w:rsidRPr="0028575B">
        <w:rPr>
          <w:rFonts w:cstheme="minorHAnsi"/>
          <w:b/>
          <w:bCs/>
          <w:lang w:val="en-IN"/>
        </w:rPr>
        <w:t>[1]</w:t>
      </w:r>
      <w:r w:rsidRPr="0028575B">
        <w:rPr>
          <w:rFonts w:cstheme="minorHAnsi"/>
          <w:lang w:val="en-IN"/>
        </w:rPr>
        <w:t>.</w:t>
      </w:r>
    </w:p>
    <w:p w14:paraId="53C1964C" w14:textId="77777777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Close-up of the talent rotating the four-electrode array.</w:t>
      </w:r>
    </w:p>
    <w:p w14:paraId="25395EC0" w14:textId="77777777" w:rsidR="0028575B" w:rsidRPr="0028575B" w:rsidRDefault="0028575B" w:rsidP="0028575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4AFB9F3" w14:textId="6B66E468" w:rsidR="0028575B" w:rsidRPr="0028575B" w:rsidRDefault="0028575B" w:rsidP="0028575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For the treatment, dissolve</w:t>
      </w:r>
      <w:r w:rsidRPr="0028575B">
        <w:rPr>
          <w:rFonts w:cstheme="minorHAnsi"/>
          <w:lang w:val="en-IN"/>
        </w:rPr>
        <w:t xml:space="preserve"> 258.13 milligrams of Amiodarone in 1 liter of deionized water </w:t>
      </w:r>
      <w:r w:rsidRPr="0028575B">
        <w:rPr>
          <w:rFonts w:cstheme="minorHAnsi"/>
          <w:b/>
          <w:bCs/>
          <w:lang w:val="en-IN"/>
        </w:rPr>
        <w:t>[1]</w:t>
      </w:r>
      <w:r w:rsidRPr="0028575B">
        <w:rPr>
          <w:rFonts w:cstheme="minorHAnsi"/>
          <w:lang w:val="en-IN"/>
        </w:rPr>
        <w:t xml:space="preserve">. Insert a magnetic stirrer into the container and stir until the solution is completely dissolved and clear </w:t>
      </w:r>
      <w:r w:rsidRPr="0028575B">
        <w:rPr>
          <w:rFonts w:cstheme="minorHAnsi"/>
          <w:b/>
          <w:bCs/>
          <w:lang w:val="en-IN"/>
        </w:rPr>
        <w:t>[2</w:t>
      </w:r>
      <w:r>
        <w:rPr>
          <w:rFonts w:cstheme="minorHAnsi"/>
          <w:b/>
          <w:bCs/>
          <w:lang w:val="en-IN"/>
        </w:rPr>
        <w:t>-TXT</w:t>
      </w:r>
      <w:r w:rsidRPr="0028575B">
        <w:rPr>
          <w:rFonts w:cstheme="minorHAnsi"/>
          <w:b/>
          <w:bCs/>
          <w:lang w:val="en-IN"/>
        </w:rPr>
        <w:t>]</w:t>
      </w:r>
      <w:r w:rsidRPr="0028575B">
        <w:rPr>
          <w:rFonts w:cstheme="minorHAnsi"/>
          <w:lang w:val="en-IN"/>
        </w:rPr>
        <w:t xml:space="preserve">. </w:t>
      </w:r>
    </w:p>
    <w:p w14:paraId="2BF6FB26" w14:textId="77777777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 xml:space="preserve">Talent </w:t>
      </w:r>
      <w:r>
        <w:rPr>
          <w:rFonts w:cstheme="minorHAnsi"/>
          <w:lang w:val="en-IN"/>
        </w:rPr>
        <w:t>add</w:t>
      </w:r>
      <w:r w:rsidRPr="0028575B">
        <w:rPr>
          <w:rFonts w:cstheme="minorHAnsi"/>
          <w:lang w:val="en-IN"/>
        </w:rPr>
        <w:t>ing 258.13 milligrams of Amiodarone</w:t>
      </w:r>
      <w:r>
        <w:rPr>
          <w:rFonts w:cstheme="minorHAnsi"/>
          <w:lang w:val="en-IN"/>
        </w:rPr>
        <w:t xml:space="preserve"> to 1 L water</w:t>
      </w:r>
      <w:r w:rsidRPr="0028575B">
        <w:rPr>
          <w:rFonts w:cstheme="minorHAnsi"/>
          <w:lang w:val="en-IN"/>
        </w:rPr>
        <w:t>.</w:t>
      </w:r>
    </w:p>
    <w:p w14:paraId="247D7F0A" w14:textId="5825A50D" w:rsidR="0028575B" w:rsidRP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Close-up of the solution being stirred.</w:t>
      </w:r>
      <w:r w:rsidRPr="0028575B">
        <w:rPr>
          <w:rFonts w:cstheme="minorHAnsi"/>
          <w:lang w:val="en-IN"/>
        </w:rPr>
        <w:br/>
        <w:t>Talent storing the solution in a refrigerator at 4 degrees Celsius.</w:t>
      </w:r>
      <w:r>
        <w:rPr>
          <w:rFonts w:cstheme="minorHAnsi"/>
          <w:lang w:val="en-IN"/>
        </w:rPr>
        <w:t xml:space="preserve"> </w:t>
      </w:r>
      <w:r w:rsidRPr="0028575B">
        <w:rPr>
          <w:rFonts w:cstheme="minorHAnsi"/>
          <w:b/>
          <w:bCs/>
          <w:lang w:val="en-IN"/>
        </w:rPr>
        <w:t>TXT: Store the solution at 4°C when not in use</w:t>
      </w:r>
    </w:p>
    <w:p w14:paraId="3FADF204" w14:textId="77777777" w:rsidR="0028575B" w:rsidRPr="0028575B" w:rsidRDefault="0028575B" w:rsidP="0028575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D7F5B5A" w14:textId="3FA91B12" w:rsidR="0028575B" w:rsidRPr="0028575B" w:rsidRDefault="0028575B" w:rsidP="0028575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 xml:space="preserve">Dilute </w:t>
      </w:r>
      <w:r>
        <w:rPr>
          <w:rFonts w:cstheme="minorHAnsi"/>
          <w:lang w:val="en-IN"/>
        </w:rPr>
        <w:t xml:space="preserve">the </w:t>
      </w:r>
      <w:r w:rsidRPr="0028575B">
        <w:rPr>
          <w:rFonts w:cstheme="minorHAnsi"/>
          <w:lang w:val="en-IN"/>
        </w:rPr>
        <w:t xml:space="preserve">Amiodarone stock solution </w:t>
      </w:r>
      <w:r>
        <w:rPr>
          <w:rFonts w:cstheme="minorHAnsi"/>
          <w:lang w:val="en-IN"/>
        </w:rPr>
        <w:t>to prepare</w:t>
      </w:r>
      <w:r w:rsidRPr="0028575B">
        <w:rPr>
          <w:rFonts w:cstheme="minorHAnsi"/>
          <w:lang w:val="en-IN"/>
        </w:rPr>
        <w:t xml:space="preserve"> 70</w:t>
      </w:r>
      <w:r>
        <w:rPr>
          <w:rFonts w:cstheme="minorHAnsi"/>
          <w:lang w:val="en-IN"/>
        </w:rPr>
        <w:t>, 100 and 200</w:t>
      </w:r>
      <w:r w:rsidRPr="0028575B">
        <w:rPr>
          <w:rFonts w:cstheme="minorHAnsi"/>
          <w:lang w:val="en-IN"/>
        </w:rPr>
        <w:t xml:space="preserve"> micromolar </w:t>
      </w:r>
      <w:r>
        <w:rPr>
          <w:rFonts w:cstheme="minorHAnsi"/>
          <w:lang w:val="en-IN"/>
        </w:rPr>
        <w:t>working solutions</w:t>
      </w:r>
      <w:r w:rsidRPr="0028575B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 xml:space="preserve">in fish water </w:t>
      </w:r>
      <w:r w:rsidRPr="0028575B">
        <w:rPr>
          <w:rFonts w:cstheme="minorHAnsi"/>
          <w:b/>
          <w:bCs/>
          <w:lang w:val="en-IN"/>
        </w:rPr>
        <w:t>[1]</w:t>
      </w:r>
      <w:r w:rsidRPr="0028575B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28575B">
        <w:rPr>
          <w:rFonts w:cstheme="minorHAnsi"/>
          <w:lang w:val="en-IN"/>
        </w:rPr>
        <w:t xml:space="preserve">Submerge each fish individually in the prepared Amiodarone solution </w:t>
      </w:r>
      <w:commentRangeStart w:id="5"/>
      <w:commentRangeStart w:id="6"/>
      <w:r w:rsidRPr="0028575B">
        <w:rPr>
          <w:rFonts w:cstheme="minorHAnsi"/>
          <w:lang w:val="en-IN"/>
        </w:rPr>
        <w:t xml:space="preserve">for </w:t>
      </w:r>
      <w:r>
        <w:rPr>
          <w:rFonts w:cstheme="minorHAnsi"/>
          <w:lang w:val="en-IN"/>
        </w:rPr>
        <w:t xml:space="preserve">exactly </w:t>
      </w:r>
      <w:r w:rsidRPr="0028575B">
        <w:rPr>
          <w:rFonts w:cstheme="minorHAnsi"/>
          <w:lang w:val="en-IN"/>
        </w:rPr>
        <w:t xml:space="preserve">5 minutes </w:t>
      </w:r>
      <w:commentRangeEnd w:id="5"/>
      <w:r>
        <w:rPr>
          <w:rStyle w:val="CommentReference"/>
          <w:lang w:val="x-none" w:eastAsia="x-none"/>
        </w:rPr>
        <w:commentReference w:id="5"/>
      </w:r>
      <w:commentRangeEnd w:id="6"/>
      <w:r w:rsidR="00ED4F09">
        <w:rPr>
          <w:rStyle w:val="CommentReference"/>
          <w:lang w:val="x-none" w:eastAsia="x-none"/>
        </w:rPr>
        <w:commentReference w:id="6"/>
      </w:r>
      <w:r w:rsidRPr="0028575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28575B">
        <w:rPr>
          <w:rFonts w:cstheme="minorHAnsi"/>
          <w:b/>
          <w:bCs/>
          <w:lang w:val="en-IN"/>
        </w:rPr>
        <w:t>]</w:t>
      </w:r>
      <w:r w:rsidRPr="0028575B">
        <w:rPr>
          <w:rFonts w:cstheme="minorHAnsi"/>
          <w:lang w:val="en-IN"/>
        </w:rPr>
        <w:t xml:space="preserve">. </w:t>
      </w:r>
    </w:p>
    <w:p w14:paraId="19E078CB" w14:textId="34AFC983" w:rsidR="0028575B" w:rsidRP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 xml:space="preserve">Talent </w:t>
      </w:r>
      <w:r>
        <w:rPr>
          <w:rFonts w:cstheme="minorHAnsi"/>
          <w:lang w:val="en-IN"/>
        </w:rPr>
        <w:t>adding</w:t>
      </w:r>
      <w:r w:rsidRPr="0028575B">
        <w:rPr>
          <w:rFonts w:cstheme="minorHAnsi"/>
          <w:lang w:val="en-IN"/>
        </w:rPr>
        <w:t xml:space="preserve"> stock solution into 41.25 milliliters of fish water.</w:t>
      </w:r>
    </w:p>
    <w:p w14:paraId="54B0D4E5" w14:textId="7505175D" w:rsidR="00CE10F2" w:rsidRPr="00B07A3B" w:rsidRDefault="0028575B" w:rsidP="005B2C7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8575B">
        <w:rPr>
          <w:rFonts w:cstheme="minorHAnsi"/>
          <w:lang w:val="en-IN"/>
        </w:rPr>
        <w:t>Talent submerging each fish individually in the Amiodarone solution.</w:t>
      </w:r>
      <w:r w:rsidRPr="0028575B">
        <w:rPr>
          <w:rFonts w:cstheme="minorHAnsi"/>
          <w:lang w:val="en-IN"/>
        </w:rPr>
        <w:br/>
      </w:r>
    </w:p>
    <w:p w14:paraId="1F99A483" w14:textId="091572C8" w:rsidR="00CE10F2" w:rsidRDefault="00024322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576B50" w:rsidRPr="00576B50">
        <w:rPr>
          <w:rFonts w:cstheme="minorHAnsi"/>
          <w:b/>
          <w:bCs/>
        </w:rPr>
        <w:t xml:space="preserve">ECG Data Collection in Zebrafish </w:t>
      </w:r>
      <w:r w:rsidR="00576B50">
        <w:rPr>
          <w:rFonts w:cstheme="minorHAnsi"/>
          <w:b/>
          <w:bCs/>
        </w:rPr>
        <w:t>using t</w:t>
      </w:r>
      <w:r w:rsidR="00576B50" w:rsidRPr="00576B50">
        <w:rPr>
          <w:rFonts w:cstheme="minorHAnsi"/>
          <w:b/>
          <w:bCs/>
        </w:rPr>
        <w:t>he Zebra II System for Biomedical Research</w:t>
      </w:r>
      <w:r w:rsidRPr="00B07A3B">
        <w:rPr>
          <w:rFonts w:cstheme="minorHAnsi"/>
          <w:b/>
          <w:bCs/>
        </w:rPr>
        <w:t xml:space="preserve"> </w:t>
      </w:r>
    </w:p>
    <w:p w14:paraId="71F33CAD" w14:textId="2710EC63" w:rsidR="00D7547B" w:rsidRPr="007F6827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7F6827">
        <w:rPr>
          <w:rFonts w:cstheme="minorHAnsi"/>
          <w:b/>
          <w:bCs/>
        </w:rPr>
        <w:t xml:space="preserve">Demonstrator: </w:t>
      </w:r>
      <w:r w:rsidR="00ED4F09" w:rsidRPr="007F6827">
        <w:rPr>
          <w:rFonts w:cstheme="minorHAnsi"/>
          <w:highlight w:val="green"/>
        </w:rPr>
        <w:t>Ramses Seferino Trigo Torres</w:t>
      </w:r>
    </w:p>
    <w:p w14:paraId="6080DECA" w14:textId="77777777" w:rsidR="00D7547B" w:rsidRPr="007F6827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D29B873" w14:textId="560D4B93" w:rsidR="00710EA3" w:rsidRPr="00A5222C" w:rsidRDefault="00710EA3" w:rsidP="00A5222C">
      <w:pPr>
        <w:spacing w:before="120"/>
        <w:ind w:firstLine="360"/>
        <w:rPr>
          <w:rFonts w:cstheme="minorHAnsi"/>
          <w:b/>
          <w:bCs/>
        </w:rPr>
      </w:pPr>
      <w:bookmarkStart w:id="7" w:name="_Hlk120633226"/>
      <w:r w:rsidRPr="00A5222C">
        <w:rPr>
          <w:rFonts w:cstheme="minorHAnsi"/>
          <w:b/>
          <w:bCs/>
        </w:rPr>
        <w:t xml:space="preserve">Ethics </w:t>
      </w:r>
      <w:r w:rsidR="00E461AE" w:rsidRPr="00A5222C">
        <w:rPr>
          <w:rFonts w:cstheme="minorHAnsi"/>
          <w:b/>
          <w:bCs/>
        </w:rPr>
        <w:t>Title Card</w:t>
      </w:r>
    </w:p>
    <w:bookmarkEnd w:id="7"/>
    <w:p w14:paraId="02D2B13A" w14:textId="5BAE76E2" w:rsidR="00DA6DFD" w:rsidRPr="00A5222C" w:rsidRDefault="00DA6DFD" w:rsidP="00DA6DFD">
      <w:pPr>
        <w:spacing w:before="120"/>
        <w:ind w:left="360"/>
        <w:rPr>
          <w:rFonts w:cstheme="minorHAnsi"/>
        </w:rPr>
      </w:pPr>
      <w:r w:rsidRPr="00A5222C">
        <w:rPr>
          <w:rFonts w:eastAsia="Times New Roman" w:cstheme="minorHAnsi"/>
        </w:rPr>
        <w:lastRenderedPageBreak/>
        <w:t xml:space="preserve">Procedures involving animal subjects have been approved by the Institutional Animal Care and Use Committee (IACUC) at </w:t>
      </w:r>
      <w:r w:rsidR="00ED4F09" w:rsidRPr="00ED4F09">
        <w:rPr>
          <w:rFonts w:eastAsia="Times New Roman" w:cstheme="minorHAnsi"/>
          <w:highlight w:val="green"/>
        </w:rPr>
        <w:t>University of California, Irvine</w:t>
      </w:r>
    </w:p>
    <w:p w14:paraId="725AD6D1" w14:textId="77777777" w:rsidR="00B36993" w:rsidRDefault="00B36993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448FFD8" w14:textId="5C99DC7C" w:rsidR="00CE10F2" w:rsidRPr="00B07A3B" w:rsidRDefault="00642BF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begin</w:t>
      </w:r>
      <w:r w:rsidR="00E1026D">
        <w:rPr>
          <w:rFonts w:cstheme="minorHAnsi"/>
        </w:rPr>
        <w:t xml:space="preserve">, treat the fish with appropriate concentrations of </w:t>
      </w:r>
      <w:r w:rsidR="00E1026D" w:rsidRPr="0028575B">
        <w:rPr>
          <w:rFonts w:cstheme="minorHAnsi"/>
          <w:lang w:val="en-IN"/>
        </w:rPr>
        <w:t xml:space="preserve">Amiodarone </w:t>
      </w:r>
      <w:r w:rsidR="00E1026D" w:rsidRPr="00E1026D">
        <w:rPr>
          <w:rFonts w:cstheme="minorHAnsi"/>
          <w:b/>
          <w:bCs/>
          <w:lang w:val="en-IN"/>
        </w:rPr>
        <w:t>[</w:t>
      </w:r>
      <w:r w:rsidR="00E1026D">
        <w:rPr>
          <w:rFonts w:cstheme="minorHAnsi"/>
          <w:b/>
          <w:bCs/>
          <w:lang w:val="en-IN"/>
        </w:rPr>
        <w:t>1</w:t>
      </w:r>
      <w:r w:rsidR="00E1026D" w:rsidRPr="00E1026D">
        <w:rPr>
          <w:rFonts w:cstheme="minorHAnsi"/>
          <w:b/>
          <w:bCs/>
          <w:lang w:val="en-IN"/>
        </w:rPr>
        <w:t>]</w:t>
      </w:r>
      <w:r w:rsidR="00E1026D">
        <w:rPr>
          <w:rFonts w:cstheme="minorHAnsi"/>
          <w:lang w:val="en-IN"/>
        </w:rPr>
        <w:t>.</w:t>
      </w:r>
    </w:p>
    <w:p w14:paraId="5F8BDB88" w14:textId="37E92154" w:rsidR="000B2085" w:rsidRPr="00E1026D" w:rsidRDefault="00642BF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</w:t>
      </w:r>
      <w:r w:rsidR="00E1026D">
        <w:rPr>
          <w:rFonts w:cstheme="minorHAnsi"/>
        </w:rPr>
        <w:t xml:space="preserve"> Talent lifting </w:t>
      </w:r>
      <w:r w:rsidR="00E1026D" w:rsidRPr="00E1026D">
        <w:rPr>
          <w:rFonts w:cstheme="minorHAnsi"/>
          <w:lang w:val="en-IN"/>
        </w:rPr>
        <w:t>the fish out of the solution</w:t>
      </w:r>
      <w:r w:rsidR="00E1026D">
        <w:rPr>
          <w:rFonts w:cstheme="minorHAnsi"/>
          <w:lang w:val="en-IN"/>
        </w:rPr>
        <w:t>.</w:t>
      </w:r>
    </w:p>
    <w:p w14:paraId="5B99B6A7" w14:textId="77777777" w:rsidR="00E1026D" w:rsidRPr="00B07A3B" w:rsidRDefault="00E1026D" w:rsidP="00E1026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90B8BDF" w14:textId="2FB63165" w:rsidR="00E1026D" w:rsidRPr="00E1026D" w:rsidRDefault="00E1026D" w:rsidP="00E1026D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</w:rPr>
        <w:t>After anesthetizing the fish,</w:t>
      </w:r>
      <w:r w:rsidRPr="00E1026D">
        <w:rPr>
          <w:rFonts w:cstheme="minorHAnsi"/>
          <w:lang w:val="en-IN"/>
        </w:rPr>
        <w:t xml:space="preserve"> place it onto the sponge, ensuring its ventral side faces up </w:t>
      </w:r>
      <w:r w:rsidRPr="00E1026D">
        <w:rPr>
          <w:rFonts w:cstheme="minorHAnsi"/>
          <w:b/>
          <w:bCs/>
          <w:lang w:val="en-IN"/>
        </w:rPr>
        <w:t>[1]</w:t>
      </w:r>
      <w:r w:rsidRPr="00E1026D">
        <w:rPr>
          <w:rFonts w:cstheme="minorHAnsi"/>
          <w:lang w:val="en-IN"/>
        </w:rPr>
        <w:t>.</w:t>
      </w:r>
    </w:p>
    <w:p w14:paraId="6B01B3E4" w14:textId="606FEB99" w:rsid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</w:t>
      </w:r>
      <w:r w:rsidRPr="00E1026D">
        <w:rPr>
          <w:rFonts w:cstheme="minorHAnsi"/>
          <w:lang w:val="en-IN"/>
        </w:rPr>
        <w:t xml:space="preserve">placing </w:t>
      </w:r>
      <w:r>
        <w:rPr>
          <w:rFonts w:cstheme="minorHAnsi"/>
          <w:lang w:val="en-IN"/>
        </w:rPr>
        <w:t>the fish</w:t>
      </w:r>
      <w:r w:rsidRPr="00E1026D">
        <w:rPr>
          <w:rFonts w:cstheme="minorHAnsi"/>
          <w:lang w:val="en-IN"/>
        </w:rPr>
        <w:t xml:space="preserve"> on the sponge with its ventral side up.</w:t>
      </w:r>
    </w:p>
    <w:p w14:paraId="764694E9" w14:textId="77777777" w:rsidR="00E1026D" w:rsidRPr="00E1026D" w:rsidRDefault="00E1026D" w:rsidP="00E1026D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B5F0F6A" w14:textId="09775DFE" w:rsidR="00E1026D" w:rsidRPr="00E1026D" w:rsidRDefault="00E1026D" w:rsidP="00E1026D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 xml:space="preserve">Position the </w:t>
      </w:r>
      <w:r>
        <w:rPr>
          <w:rFonts w:cstheme="minorHAnsi"/>
          <w:lang w:val="en-IN"/>
        </w:rPr>
        <w:t xml:space="preserve">pre-set </w:t>
      </w:r>
      <w:r w:rsidRPr="00E1026D">
        <w:rPr>
          <w:rFonts w:cstheme="minorHAnsi"/>
          <w:lang w:val="en-IN"/>
        </w:rPr>
        <w:t xml:space="preserve">electrode array in a rhombus shape over the fish’s chest area to capture signals from four different points simultaneously </w:t>
      </w:r>
      <w:r w:rsidRPr="00E1026D">
        <w:rPr>
          <w:rFonts w:cstheme="minorHAnsi"/>
          <w:b/>
          <w:bCs/>
          <w:lang w:val="en-IN"/>
        </w:rPr>
        <w:t>[1]</w:t>
      </w:r>
      <w:r w:rsidRPr="00E1026D">
        <w:rPr>
          <w:rFonts w:cstheme="minorHAnsi"/>
          <w:lang w:val="en-IN"/>
        </w:rPr>
        <w:t xml:space="preserve">. Make sure to adjust each electrode carefully so </w:t>
      </w:r>
      <w:r>
        <w:rPr>
          <w:rFonts w:cstheme="minorHAnsi"/>
          <w:lang w:val="en-IN"/>
        </w:rPr>
        <w:t xml:space="preserve">that </w:t>
      </w:r>
      <w:r w:rsidRPr="00E1026D">
        <w:rPr>
          <w:rFonts w:cstheme="minorHAnsi"/>
          <w:lang w:val="en-IN"/>
        </w:rPr>
        <w:t xml:space="preserve">every pin </w:t>
      </w:r>
      <w:proofErr w:type="gramStart"/>
      <w:r w:rsidRPr="00E1026D">
        <w:rPr>
          <w:rFonts w:cstheme="minorHAnsi"/>
          <w:lang w:val="en-IN"/>
        </w:rPr>
        <w:t>makes contact with</w:t>
      </w:r>
      <w:proofErr w:type="gramEnd"/>
      <w:r w:rsidRPr="00E1026D">
        <w:rPr>
          <w:rFonts w:cstheme="minorHAnsi"/>
          <w:lang w:val="en-IN"/>
        </w:rPr>
        <w:t xml:space="preserve"> the fish’s skin </w:t>
      </w:r>
      <w:r w:rsidRPr="00E1026D">
        <w:rPr>
          <w:rFonts w:cstheme="minorHAnsi"/>
          <w:b/>
          <w:bCs/>
          <w:lang w:val="en-IN"/>
        </w:rPr>
        <w:t>[2]</w:t>
      </w:r>
      <w:r w:rsidRPr="00E1026D">
        <w:rPr>
          <w:rFonts w:cstheme="minorHAnsi"/>
          <w:lang w:val="en-IN"/>
        </w:rPr>
        <w:t>.</w:t>
      </w:r>
    </w:p>
    <w:p w14:paraId="0A84EA65" w14:textId="77777777" w:rsid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>Talent positioning the electrode array in a rhombus shape over the fish’s chest.</w:t>
      </w:r>
    </w:p>
    <w:p w14:paraId="48DF2A67" w14:textId="75C4F767" w:rsid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 xml:space="preserve">Close-up of the talent adjusting </w:t>
      </w:r>
      <w:r>
        <w:rPr>
          <w:rFonts w:cstheme="minorHAnsi"/>
          <w:lang w:val="en-IN"/>
        </w:rPr>
        <w:t>the</w:t>
      </w:r>
      <w:r w:rsidRPr="00E1026D">
        <w:rPr>
          <w:rFonts w:cstheme="minorHAnsi"/>
          <w:lang w:val="en-IN"/>
        </w:rPr>
        <w:t xml:space="preserve"> electrode to ensure the pins </w:t>
      </w:r>
      <w:proofErr w:type="gramStart"/>
      <w:r w:rsidRPr="00E1026D">
        <w:rPr>
          <w:rFonts w:cstheme="minorHAnsi"/>
          <w:lang w:val="en-IN"/>
        </w:rPr>
        <w:t>make contact with</w:t>
      </w:r>
      <w:proofErr w:type="gramEnd"/>
      <w:r w:rsidRPr="00E1026D">
        <w:rPr>
          <w:rFonts w:cstheme="minorHAnsi"/>
          <w:lang w:val="en-IN"/>
        </w:rPr>
        <w:t xml:space="preserve"> the fish’s skin.</w:t>
      </w:r>
    </w:p>
    <w:p w14:paraId="58D13D79" w14:textId="77777777" w:rsidR="00E1026D" w:rsidRPr="00E1026D" w:rsidRDefault="00E1026D" w:rsidP="00E1026D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46A838A" w14:textId="1CD8381F" w:rsidR="00E1026D" w:rsidRPr="00E1026D" w:rsidRDefault="00E1026D" w:rsidP="00E1026D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Then, r</w:t>
      </w:r>
      <w:r w:rsidRPr="00E1026D">
        <w:rPr>
          <w:rFonts w:cstheme="minorHAnsi"/>
          <w:lang w:val="en-IN"/>
        </w:rPr>
        <w:t xml:space="preserve">otate each electrode, lowering the pin until it </w:t>
      </w:r>
      <w:proofErr w:type="gramStart"/>
      <w:r w:rsidRPr="00E1026D">
        <w:rPr>
          <w:rFonts w:cstheme="minorHAnsi"/>
          <w:lang w:val="en-IN"/>
        </w:rPr>
        <w:t>makes contact with</w:t>
      </w:r>
      <w:proofErr w:type="gramEnd"/>
      <w:r w:rsidRPr="00E1026D">
        <w:rPr>
          <w:rFonts w:cstheme="minorHAnsi"/>
          <w:lang w:val="en-IN"/>
        </w:rPr>
        <w:t xml:space="preserve"> the fish’s underside </w:t>
      </w:r>
      <w:r w:rsidRPr="00E1026D">
        <w:rPr>
          <w:rFonts w:cstheme="minorHAnsi"/>
          <w:b/>
          <w:bCs/>
          <w:lang w:val="en-IN"/>
        </w:rPr>
        <w:t>[1]</w:t>
      </w:r>
      <w:r w:rsidRPr="00E1026D">
        <w:rPr>
          <w:rFonts w:cstheme="minorHAnsi"/>
          <w:lang w:val="en-IN"/>
        </w:rPr>
        <w:t xml:space="preserve">. If the pin is too high, turn the corresponding thumbscrew clockwise to lower it until it touches the fish </w:t>
      </w:r>
      <w:r w:rsidRPr="00E1026D">
        <w:rPr>
          <w:rFonts w:cstheme="minorHAnsi"/>
          <w:b/>
          <w:bCs/>
          <w:lang w:val="en-IN"/>
        </w:rPr>
        <w:t>[2]</w:t>
      </w:r>
      <w:r w:rsidRPr="00E1026D">
        <w:rPr>
          <w:rFonts w:cstheme="minorHAnsi"/>
          <w:lang w:val="en-IN"/>
        </w:rPr>
        <w:t>.</w:t>
      </w:r>
    </w:p>
    <w:p w14:paraId="4AF91EED" w14:textId="77777777" w:rsid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>Close-up of the talent rotating each electrode, lowering the pin to touch the fish's underside.</w:t>
      </w:r>
    </w:p>
    <w:p w14:paraId="754521F7" w14:textId="29D0CC04" w:rsid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>Close-up of the talent turning the thumbscrew clockwise to lower the pin until it contacts the fish.</w:t>
      </w:r>
      <w:r>
        <w:rPr>
          <w:rFonts w:cstheme="minorHAnsi"/>
          <w:lang w:val="en-IN"/>
        </w:rPr>
        <w:t xml:space="preserve"> </w:t>
      </w:r>
      <w:r w:rsidRPr="00E1026D">
        <w:rPr>
          <w:rFonts w:cstheme="minorHAnsi"/>
          <w:b/>
          <w:bCs/>
          <w:lang w:val="en-IN"/>
        </w:rPr>
        <w:t>TXT: Perform the adjustment for the electrodes in all chambers</w:t>
      </w:r>
    </w:p>
    <w:p w14:paraId="526C3596" w14:textId="77777777" w:rsidR="00E1026D" w:rsidRPr="00E1026D" w:rsidRDefault="00E1026D" w:rsidP="00E1026D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7E6A664" w14:textId="77777777" w:rsidR="00E1026D" w:rsidRPr="00E1026D" w:rsidRDefault="00E1026D" w:rsidP="00E1026D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 xml:space="preserve">Close the chambers’ lid once all electrode arrays are correctly positioned over the fish in the operational chambers </w:t>
      </w:r>
      <w:r w:rsidRPr="00E1026D">
        <w:rPr>
          <w:rFonts w:cstheme="minorHAnsi"/>
          <w:b/>
          <w:bCs/>
          <w:lang w:val="en-IN"/>
        </w:rPr>
        <w:t>[1]</w:t>
      </w:r>
      <w:r w:rsidRPr="00E1026D">
        <w:rPr>
          <w:rFonts w:cstheme="minorHAnsi"/>
          <w:lang w:val="en-IN"/>
        </w:rPr>
        <w:t>.</w:t>
      </w:r>
    </w:p>
    <w:p w14:paraId="468A2165" w14:textId="2592F821" w:rsid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>Talent closing the chambers' lid after positioning the electrode arrays.</w:t>
      </w:r>
    </w:p>
    <w:p w14:paraId="197F4486" w14:textId="77777777" w:rsidR="00E1026D" w:rsidRPr="00E1026D" w:rsidRDefault="00E1026D" w:rsidP="00E1026D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C2FFC14" w14:textId="2AADD4B4" w:rsidR="00E1026D" w:rsidRPr="00E1026D" w:rsidRDefault="00E1026D" w:rsidP="00E1026D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To m</w:t>
      </w:r>
      <w:r w:rsidRPr="00E1026D">
        <w:rPr>
          <w:rFonts w:cstheme="minorHAnsi"/>
          <w:lang w:val="en-IN"/>
        </w:rPr>
        <w:t>ark each chamber for recording</w:t>
      </w:r>
      <w:r>
        <w:rPr>
          <w:rFonts w:cstheme="minorHAnsi"/>
          <w:lang w:val="en-IN"/>
        </w:rPr>
        <w:t xml:space="preserve">, </w:t>
      </w:r>
      <w:r w:rsidRPr="00E1026D">
        <w:rPr>
          <w:rFonts w:cstheme="minorHAnsi"/>
          <w:lang w:val="en-IN"/>
        </w:rPr>
        <w:t xml:space="preserve">select it on the touchscreen </w:t>
      </w:r>
      <w:r w:rsidRPr="00E1026D">
        <w:rPr>
          <w:rFonts w:cstheme="minorHAnsi"/>
          <w:b/>
          <w:bCs/>
          <w:lang w:val="en-IN"/>
        </w:rPr>
        <w:t>[1]</w:t>
      </w:r>
      <w:r w:rsidRPr="00E1026D">
        <w:rPr>
          <w:rFonts w:cstheme="minorHAnsi"/>
          <w:lang w:val="en-IN"/>
        </w:rPr>
        <w:t xml:space="preserve">, then initiate the recording by clicking the </w:t>
      </w:r>
      <w:r w:rsidRPr="00E1026D">
        <w:rPr>
          <w:rFonts w:cstheme="minorHAnsi"/>
          <w:b/>
          <w:bCs/>
          <w:lang w:val="en-IN"/>
        </w:rPr>
        <w:t>Record</w:t>
      </w:r>
      <w:r w:rsidRPr="00E1026D">
        <w:rPr>
          <w:rFonts w:cstheme="minorHAnsi"/>
          <w:lang w:val="en-IN"/>
        </w:rPr>
        <w:t xml:space="preserve"> button on-screen </w:t>
      </w:r>
      <w:r w:rsidRPr="00E1026D">
        <w:rPr>
          <w:rFonts w:cstheme="minorHAnsi"/>
          <w:b/>
          <w:bCs/>
          <w:lang w:val="en-IN"/>
        </w:rPr>
        <w:t>[2]</w:t>
      </w:r>
      <w:r w:rsidRPr="00E1026D">
        <w:rPr>
          <w:rFonts w:cstheme="minorHAnsi"/>
          <w:lang w:val="en-IN"/>
        </w:rPr>
        <w:t>.</w:t>
      </w:r>
    </w:p>
    <w:p w14:paraId="65CEC3FA" w14:textId="77777777" w:rsid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commentRangeStart w:id="8"/>
      <w:commentRangeStart w:id="9"/>
      <w:r w:rsidRPr="00E1026D">
        <w:rPr>
          <w:rFonts w:cstheme="minorHAnsi"/>
          <w:lang w:val="en-IN"/>
        </w:rPr>
        <w:t>Talent selecting each chamber on the touchscreen for recording.</w:t>
      </w:r>
    </w:p>
    <w:p w14:paraId="17E663AF" w14:textId="0BC7C271" w:rsid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 xml:space="preserve">Talent clicking the </w:t>
      </w:r>
      <w:r w:rsidRPr="00E1026D">
        <w:rPr>
          <w:rFonts w:cstheme="minorHAnsi"/>
          <w:b/>
          <w:bCs/>
          <w:lang w:val="en-IN"/>
        </w:rPr>
        <w:t>Record</w:t>
      </w:r>
      <w:r w:rsidRPr="00E1026D">
        <w:rPr>
          <w:rFonts w:cstheme="minorHAnsi"/>
          <w:lang w:val="en-IN"/>
        </w:rPr>
        <w:t xml:space="preserve"> button on-screen.</w:t>
      </w:r>
    </w:p>
    <w:p w14:paraId="5113CEF5" w14:textId="77777777" w:rsidR="00E1026D" w:rsidRPr="00E1026D" w:rsidRDefault="00E1026D" w:rsidP="00E1026D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C8AF0EF" w14:textId="4826E571" w:rsidR="00E1026D" w:rsidRPr="00E1026D" w:rsidRDefault="00E1026D" w:rsidP="00E1026D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 xml:space="preserve">Click the </w:t>
      </w:r>
      <w:r w:rsidRPr="00E1026D">
        <w:rPr>
          <w:rFonts w:cstheme="minorHAnsi"/>
          <w:b/>
          <w:bCs/>
          <w:lang w:val="en-IN"/>
        </w:rPr>
        <w:t>Stop</w:t>
      </w:r>
      <w:r w:rsidRPr="00E1026D">
        <w:rPr>
          <w:rFonts w:cstheme="minorHAnsi"/>
          <w:lang w:val="en-IN"/>
        </w:rPr>
        <w:t xml:space="preserve"> button after 2 minutes </w:t>
      </w:r>
      <w:r w:rsidRPr="00E1026D">
        <w:rPr>
          <w:rFonts w:cstheme="minorHAnsi"/>
          <w:b/>
          <w:bCs/>
          <w:lang w:val="en-IN"/>
        </w:rPr>
        <w:t>[1]</w:t>
      </w:r>
      <w:r w:rsidRPr="00E1026D">
        <w:rPr>
          <w:rFonts w:cstheme="minorHAnsi"/>
          <w:lang w:val="en-IN"/>
        </w:rPr>
        <w:t xml:space="preserve"> and then click the </w:t>
      </w:r>
      <w:r w:rsidRPr="00E1026D">
        <w:rPr>
          <w:rFonts w:cstheme="minorHAnsi"/>
          <w:b/>
          <w:bCs/>
          <w:lang w:val="en-IN"/>
        </w:rPr>
        <w:t>Save</w:t>
      </w:r>
      <w:r w:rsidRPr="00E1026D">
        <w:rPr>
          <w:rFonts w:cstheme="minorHAnsi"/>
          <w:lang w:val="en-IN"/>
        </w:rPr>
        <w:t xml:space="preserve"> button from the prompt window that pops up </w:t>
      </w:r>
      <w:r w:rsidRPr="00E1026D">
        <w:rPr>
          <w:rFonts w:cstheme="minorHAnsi"/>
          <w:b/>
          <w:bCs/>
          <w:lang w:val="en-IN"/>
        </w:rPr>
        <w:t>[2]</w:t>
      </w:r>
      <w:r w:rsidRPr="00E1026D">
        <w:rPr>
          <w:rFonts w:cstheme="minorHAnsi"/>
          <w:lang w:val="en-IN"/>
        </w:rPr>
        <w:t xml:space="preserve">. Save the information either on a disk or to the cloud, depending on specific research needs </w:t>
      </w:r>
      <w:r w:rsidRPr="00E1026D">
        <w:rPr>
          <w:rFonts w:cstheme="minorHAnsi"/>
          <w:b/>
          <w:bCs/>
          <w:lang w:val="en-IN"/>
        </w:rPr>
        <w:t>[3]</w:t>
      </w:r>
      <w:r w:rsidRPr="00E1026D">
        <w:rPr>
          <w:rFonts w:cstheme="minorHAnsi"/>
          <w:lang w:val="en-IN"/>
        </w:rPr>
        <w:t>.</w:t>
      </w:r>
    </w:p>
    <w:p w14:paraId="67E17B3F" w14:textId="77777777" w:rsid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 xml:space="preserve">Talent clicking the </w:t>
      </w:r>
      <w:r w:rsidRPr="00E1026D">
        <w:rPr>
          <w:rFonts w:cstheme="minorHAnsi"/>
          <w:b/>
          <w:bCs/>
          <w:lang w:val="en-IN"/>
        </w:rPr>
        <w:t>Stop</w:t>
      </w:r>
      <w:r w:rsidRPr="00E1026D">
        <w:rPr>
          <w:rFonts w:cstheme="minorHAnsi"/>
          <w:lang w:val="en-IN"/>
        </w:rPr>
        <w:t xml:space="preserve"> button after 2 minutes.</w:t>
      </w:r>
    </w:p>
    <w:p w14:paraId="797D308F" w14:textId="77777777" w:rsid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 xml:space="preserve">Talent clicking the </w:t>
      </w:r>
      <w:r w:rsidRPr="00E1026D">
        <w:rPr>
          <w:rFonts w:cstheme="minorHAnsi"/>
          <w:b/>
          <w:bCs/>
          <w:lang w:val="en-IN"/>
        </w:rPr>
        <w:t>Save</w:t>
      </w:r>
      <w:r w:rsidRPr="00E1026D">
        <w:rPr>
          <w:rFonts w:cstheme="minorHAnsi"/>
          <w:lang w:val="en-IN"/>
        </w:rPr>
        <w:t xml:space="preserve"> button on the prompt window.</w:t>
      </w:r>
    </w:p>
    <w:p w14:paraId="794A0226" w14:textId="52BCCBCB" w:rsidR="00E1026D" w:rsidRP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lastRenderedPageBreak/>
        <w:t>Display showing options to save the information on a disk or to the cloud.</w:t>
      </w:r>
      <w:commentRangeEnd w:id="8"/>
      <w:r>
        <w:rPr>
          <w:rStyle w:val="CommentReference"/>
          <w:lang w:val="x-none" w:eastAsia="x-none"/>
        </w:rPr>
        <w:commentReference w:id="8"/>
      </w:r>
      <w:commentRangeEnd w:id="9"/>
      <w:r w:rsidR="00B54449">
        <w:rPr>
          <w:rStyle w:val="CommentReference"/>
          <w:lang w:val="x-none" w:eastAsia="x-none"/>
        </w:rPr>
        <w:commentReference w:id="9"/>
      </w:r>
    </w:p>
    <w:p w14:paraId="1371D6FC" w14:textId="2741596D" w:rsidR="00CE10F2" w:rsidRPr="00B07A3B" w:rsidRDefault="00CE10F2" w:rsidP="00E1026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CAFA9CE" w14:textId="0A9275CA" w:rsidR="00576B50" w:rsidRDefault="00DA6DFD" w:rsidP="00E4308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76B50">
        <w:rPr>
          <w:rFonts w:cstheme="minorHAnsi"/>
          <w:b/>
          <w:bCs/>
        </w:rPr>
        <w:t xml:space="preserve">Video 4: </w:t>
      </w:r>
      <w:r w:rsidR="00576B50" w:rsidRPr="00576B50">
        <w:rPr>
          <w:rFonts w:cstheme="minorHAnsi"/>
          <w:b/>
          <w:bCs/>
        </w:rPr>
        <w:t>Troubleshooting the Four-Electrode Array Positioning System in Zebra II Device for Enhanced ECG Analysis</w:t>
      </w:r>
      <w:r w:rsidR="00576B50">
        <w:rPr>
          <w:rFonts w:cstheme="minorHAnsi"/>
          <w:b/>
          <w:bCs/>
        </w:rPr>
        <w:t xml:space="preserve"> of Zebrafish</w:t>
      </w:r>
    </w:p>
    <w:p w14:paraId="688A9A80" w14:textId="5103CC62" w:rsidR="00DA6DFD" w:rsidRPr="007F6827" w:rsidRDefault="00DA6DFD" w:rsidP="00576B5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7F6827">
        <w:rPr>
          <w:rFonts w:cstheme="minorHAnsi"/>
          <w:b/>
          <w:bCs/>
        </w:rPr>
        <w:t xml:space="preserve">Demonstrator: </w:t>
      </w:r>
      <w:r w:rsidR="00D934B1" w:rsidRPr="007F6827">
        <w:rPr>
          <w:rFonts w:cstheme="minorHAnsi"/>
          <w:highlight w:val="green"/>
        </w:rPr>
        <w:t>Ramses Seferino Trigo Torres</w:t>
      </w:r>
    </w:p>
    <w:p w14:paraId="05D928A0" w14:textId="77777777" w:rsidR="00DA6DFD" w:rsidRPr="00A5222C" w:rsidRDefault="00DA6DFD" w:rsidP="00DA6DFD">
      <w:pPr>
        <w:spacing w:before="120"/>
        <w:ind w:firstLine="360"/>
        <w:rPr>
          <w:rFonts w:cstheme="minorHAnsi"/>
          <w:b/>
          <w:bCs/>
        </w:rPr>
      </w:pPr>
      <w:r w:rsidRPr="00A5222C">
        <w:rPr>
          <w:rFonts w:cstheme="minorHAnsi"/>
          <w:b/>
          <w:bCs/>
        </w:rPr>
        <w:t>Ethics Title Card</w:t>
      </w:r>
    </w:p>
    <w:p w14:paraId="76F83A3E" w14:textId="047D29FE" w:rsidR="00DA6DFD" w:rsidRPr="00A5222C" w:rsidRDefault="00DA6DFD" w:rsidP="00DA6DFD">
      <w:pPr>
        <w:spacing w:before="120"/>
        <w:ind w:left="360"/>
        <w:rPr>
          <w:rFonts w:cstheme="minorHAnsi"/>
        </w:rPr>
      </w:pPr>
      <w:r w:rsidRPr="00A5222C">
        <w:rPr>
          <w:rFonts w:eastAsia="Times New Roman" w:cstheme="minorHAnsi"/>
        </w:rPr>
        <w:t xml:space="preserve">Procedures involving animal subjects have been approved by the Institutional Animal Care and Use Committee (IACUC) at </w:t>
      </w:r>
      <w:r w:rsidR="00D934B1" w:rsidRPr="00D934B1">
        <w:rPr>
          <w:rFonts w:eastAsia="Times New Roman" w:cstheme="minorHAnsi"/>
          <w:highlight w:val="green"/>
        </w:rPr>
        <w:t>University of California, Irvine</w:t>
      </w:r>
    </w:p>
    <w:p w14:paraId="2BDF5E9A" w14:textId="77777777" w:rsidR="00DA6DFD" w:rsidRDefault="00DA6DFD" w:rsidP="00DA6DFD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BF32908" w14:textId="31B008EF" w:rsidR="00E1026D" w:rsidRPr="00DA6DFD" w:rsidRDefault="00DA6DFD" w:rsidP="00DA6DFD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96B04F7" w14:textId="22A9CE9E" w:rsidR="00831308" w:rsidRDefault="00831308" w:rsidP="0083130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To begin, initiate </w:t>
      </w:r>
      <w:r w:rsidRPr="00831308">
        <w:rPr>
          <w:rFonts w:cstheme="minorHAnsi"/>
          <w:lang w:val="en-IN"/>
        </w:rPr>
        <w:t xml:space="preserve">electrocardiogram </w:t>
      </w:r>
      <w:r>
        <w:rPr>
          <w:rFonts w:cstheme="minorHAnsi"/>
          <w:lang w:val="en-IN"/>
        </w:rPr>
        <w:t xml:space="preserve">or </w:t>
      </w:r>
      <w:r w:rsidRPr="00831308">
        <w:rPr>
          <w:rFonts w:cstheme="minorHAnsi"/>
          <w:lang w:val="en-IN"/>
        </w:rPr>
        <w:t>ECG acquisition</w:t>
      </w:r>
      <w:r>
        <w:rPr>
          <w:rFonts w:cstheme="minorHAnsi"/>
          <w:lang w:val="en-IN"/>
        </w:rPr>
        <w:t xml:space="preserve"> of the </w:t>
      </w:r>
      <w:r w:rsidRPr="0028575B">
        <w:rPr>
          <w:rFonts w:cstheme="minorHAnsi"/>
          <w:lang w:val="en-IN"/>
        </w:rPr>
        <w:t>Amiodarone</w:t>
      </w:r>
      <w:r>
        <w:rPr>
          <w:rFonts w:cstheme="minorHAnsi"/>
          <w:lang w:val="en-IN"/>
        </w:rPr>
        <w:t xml:space="preserve">-treated fish </w:t>
      </w:r>
      <w:r w:rsidRPr="0083130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831308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>.</w:t>
      </w:r>
    </w:p>
    <w:p w14:paraId="1241EB8B" w14:textId="61C41006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WIDE: Talent acquiring the ECG of the fish.</w:t>
      </w:r>
    </w:p>
    <w:p w14:paraId="6EB405CF" w14:textId="77777777" w:rsidR="00831308" w:rsidRPr="00831308" w:rsidRDefault="00831308" w:rsidP="00831308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12C73159" w14:textId="5736FA1C" w:rsidR="00831308" w:rsidRPr="00831308" w:rsidRDefault="00831308" w:rsidP="0083130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For troubleshooting, p</w:t>
      </w:r>
      <w:r w:rsidRPr="00831308">
        <w:rPr>
          <w:rFonts w:cstheme="minorHAnsi"/>
          <w:lang w:val="en-IN"/>
        </w:rPr>
        <w:t xml:space="preserve">ress the </w:t>
      </w:r>
      <w:r w:rsidRPr="00831308">
        <w:rPr>
          <w:rFonts w:cstheme="minorHAnsi"/>
          <w:b/>
          <w:bCs/>
          <w:lang w:val="en-IN"/>
        </w:rPr>
        <w:t>Stop</w:t>
      </w:r>
      <w:r w:rsidRPr="00831308">
        <w:rPr>
          <w:rFonts w:cstheme="minorHAnsi"/>
          <w:lang w:val="en-IN"/>
        </w:rPr>
        <w:t xml:space="preserve"> button on the device interface to halt the recording process</w:t>
      </w:r>
      <w:r>
        <w:rPr>
          <w:rFonts w:cstheme="minorHAnsi"/>
          <w:lang w:val="en-IN"/>
        </w:rPr>
        <w:t xml:space="preserve"> </w:t>
      </w:r>
      <w:r w:rsidRPr="00831308">
        <w:rPr>
          <w:rFonts w:cstheme="minorHAnsi"/>
          <w:b/>
          <w:bCs/>
          <w:lang w:val="en-IN"/>
        </w:rPr>
        <w:t>[1]</w:t>
      </w:r>
      <w:r w:rsidRPr="00831308">
        <w:rPr>
          <w:rFonts w:cstheme="minorHAnsi"/>
          <w:lang w:val="en-IN"/>
        </w:rPr>
        <w:t xml:space="preserve"> and identify the channels with inconsistent signals </w:t>
      </w:r>
      <w:r w:rsidRPr="0083130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831308">
        <w:rPr>
          <w:rFonts w:cstheme="minorHAnsi"/>
          <w:b/>
          <w:bCs/>
          <w:lang w:val="en-IN"/>
        </w:rPr>
        <w:t>]</w:t>
      </w:r>
      <w:r w:rsidRPr="00831308">
        <w:rPr>
          <w:rFonts w:cstheme="minorHAnsi"/>
          <w:lang w:val="en-IN"/>
        </w:rPr>
        <w:t>.</w:t>
      </w:r>
    </w:p>
    <w:p w14:paraId="263581B9" w14:textId="77777777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 xml:space="preserve">Talent pressing the </w:t>
      </w:r>
      <w:r w:rsidRPr="00831308">
        <w:rPr>
          <w:rFonts w:cstheme="minorHAnsi"/>
          <w:b/>
          <w:bCs/>
          <w:lang w:val="en-IN"/>
        </w:rPr>
        <w:t>Stop</w:t>
      </w:r>
      <w:r w:rsidRPr="00831308">
        <w:rPr>
          <w:rFonts w:cstheme="minorHAnsi"/>
          <w:lang w:val="en-IN"/>
        </w:rPr>
        <w:t xml:space="preserve"> button on the device interface.</w:t>
      </w:r>
    </w:p>
    <w:p w14:paraId="7EBCCC9D" w14:textId="0B1B0257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>Display showing identified channels with inconsistent signals.</w:t>
      </w:r>
    </w:p>
    <w:p w14:paraId="3B7349D6" w14:textId="77777777" w:rsidR="00831308" w:rsidRPr="00831308" w:rsidRDefault="00831308" w:rsidP="00831308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2C02A676" w14:textId="7DA05567" w:rsidR="00831308" w:rsidRPr="00831308" w:rsidRDefault="00831308" w:rsidP="0083130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 xml:space="preserve">Lift the front lid for access to the electrode chambers </w:t>
      </w:r>
      <w:r w:rsidRPr="00831308">
        <w:rPr>
          <w:rFonts w:cstheme="minorHAnsi"/>
          <w:b/>
          <w:bCs/>
          <w:lang w:val="en-IN"/>
        </w:rPr>
        <w:t>[1]</w:t>
      </w:r>
      <w:r w:rsidRPr="00831308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and i</w:t>
      </w:r>
      <w:r w:rsidRPr="00831308">
        <w:rPr>
          <w:rFonts w:cstheme="minorHAnsi"/>
          <w:lang w:val="en-IN"/>
        </w:rPr>
        <w:t xml:space="preserve">dentify </w:t>
      </w:r>
      <w:r>
        <w:rPr>
          <w:rFonts w:cstheme="minorHAnsi"/>
          <w:lang w:val="en-IN"/>
        </w:rPr>
        <w:t>the</w:t>
      </w:r>
      <w:r w:rsidRPr="00831308">
        <w:rPr>
          <w:rFonts w:cstheme="minorHAnsi"/>
          <w:lang w:val="en-IN"/>
        </w:rPr>
        <w:t xml:space="preserve"> chamber and specific electrodes causing </w:t>
      </w:r>
      <w:r>
        <w:rPr>
          <w:rFonts w:cstheme="minorHAnsi"/>
          <w:lang w:val="en-IN"/>
        </w:rPr>
        <w:t xml:space="preserve">the </w:t>
      </w:r>
      <w:r w:rsidRPr="00831308">
        <w:rPr>
          <w:rFonts w:cstheme="minorHAnsi"/>
          <w:lang w:val="en-IN"/>
        </w:rPr>
        <w:t xml:space="preserve">issue </w:t>
      </w:r>
      <w:r w:rsidRPr="00831308">
        <w:rPr>
          <w:rFonts w:cstheme="minorHAnsi"/>
          <w:b/>
          <w:bCs/>
          <w:lang w:val="en-IN"/>
        </w:rPr>
        <w:t>[2]</w:t>
      </w:r>
      <w:r w:rsidRPr="00831308">
        <w:rPr>
          <w:rFonts w:cstheme="minorHAnsi"/>
          <w:lang w:val="en-IN"/>
        </w:rPr>
        <w:t>.</w:t>
      </w:r>
    </w:p>
    <w:p w14:paraId="045F33B6" w14:textId="77777777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>Talent lifting the front lid for access to the chambers.</w:t>
      </w:r>
    </w:p>
    <w:p w14:paraId="7CB8C76B" w14:textId="4219FD5C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 xml:space="preserve">Close-up of the talent </w:t>
      </w:r>
      <w:r>
        <w:rPr>
          <w:rFonts w:cstheme="minorHAnsi"/>
          <w:lang w:val="en-IN"/>
        </w:rPr>
        <w:t>point</w:t>
      </w:r>
      <w:r w:rsidRPr="00831308">
        <w:rPr>
          <w:rFonts w:cstheme="minorHAnsi"/>
          <w:lang w:val="en-IN"/>
        </w:rPr>
        <w:t xml:space="preserve">ing </w:t>
      </w:r>
      <w:r>
        <w:rPr>
          <w:rFonts w:cstheme="minorHAnsi"/>
          <w:lang w:val="en-IN"/>
        </w:rPr>
        <w:t xml:space="preserve">to the </w:t>
      </w:r>
      <w:r w:rsidRPr="00831308">
        <w:rPr>
          <w:rFonts w:cstheme="minorHAnsi"/>
          <w:lang w:val="en-IN"/>
        </w:rPr>
        <w:t>problematic chamber and electrode.</w:t>
      </w:r>
    </w:p>
    <w:p w14:paraId="4348DF71" w14:textId="77777777" w:rsidR="00831308" w:rsidRPr="00831308" w:rsidRDefault="00831308" w:rsidP="00831308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7C749CF" w14:textId="33D5C865" w:rsidR="00831308" w:rsidRPr="00831308" w:rsidRDefault="00831308" w:rsidP="0083130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 xml:space="preserve">Turn the top thumbscrew clockwise to adjust the electrode’s proximity to the fish, lowering the electrode closer to the fish </w:t>
      </w:r>
      <w:r w:rsidRPr="00831308">
        <w:rPr>
          <w:rFonts w:cstheme="minorHAnsi"/>
          <w:b/>
          <w:bCs/>
          <w:lang w:val="en-IN"/>
        </w:rPr>
        <w:t>[1]</w:t>
      </w:r>
      <w:r w:rsidRPr="00831308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831308">
        <w:rPr>
          <w:rFonts w:cstheme="minorHAnsi"/>
          <w:lang w:val="en-IN"/>
        </w:rPr>
        <w:t xml:space="preserve">If merely moving closer does not solve the issue, rotate the electrode to a different spot on the fish until a satisfactory signal is achieved </w:t>
      </w:r>
      <w:r w:rsidRPr="00831308">
        <w:rPr>
          <w:rFonts w:cstheme="minorHAnsi"/>
          <w:b/>
          <w:bCs/>
          <w:lang w:val="en-IN"/>
        </w:rPr>
        <w:t>[2]</w:t>
      </w:r>
      <w:r w:rsidRPr="00831308">
        <w:rPr>
          <w:rFonts w:cstheme="minorHAnsi"/>
          <w:lang w:val="en-IN"/>
        </w:rPr>
        <w:t>.</w:t>
      </w:r>
    </w:p>
    <w:p w14:paraId="13676072" w14:textId="77777777" w:rsidR="00831308" w:rsidRP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>Close-up of the talent turning the top thumbscrew clockwise to lower the electrode.</w:t>
      </w:r>
    </w:p>
    <w:p w14:paraId="0F1F9FFA" w14:textId="594D3411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>Close-up of the talent rotating the electrode to a different spot on the fish.</w:t>
      </w:r>
    </w:p>
    <w:p w14:paraId="50A729C3" w14:textId="61E9E784" w:rsidR="00831308" w:rsidRPr="00831308" w:rsidRDefault="00831308" w:rsidP="00831308">
      <w:pPr>
        <w:spacing w:before="120"/>
        <w:rPr>
          <w:rFonts w:cstheme="minorHAnsi"/>
          <w:b/>
          <w:bCs/>
          <w:lang w:val="en-IN"/>
        </w:rPr>
      </w:pPr>
      <w:r w:rsidRPr="00831308">
        <w:rPr>
          <w:rFonts w:cstheme="minorHAnsi"/>
          <w:b/>
          <w:bCs/>
          <w:lang w:val="en-IN"/>
        </w:rPr>
        <w:t>Data Extracti</w:t>
      </w:r>
      <w:r>
        <w:rPr>
          <w:rFonts w:cstheme="minorHAnsi"/>
          <w:b/>
          <w:bCs/>
          <w:lang w:val="en-IN"/>
        </w:rPr>
        <w:t>on</w:t>
      </w:r>
    </w:p>
    <w:p w14:paraId="3497AF44" w14:textId="5670862A" w:rsidR="00831308" w:rsidRPr="00831308" w:rsidRDefault="00831308" w:rsidP="0083130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 xml:space="preserve">Once data has been saved, retrieve it for analysis or send it directly to a cloud server for further processing </w:t>
      </w:r>
      <w:r w:rsidRPr="00831308">
        <w:rPr>
          <w:rFonts w:cstheme="minorHAnsi"/>
          <w:b/>
          <w:bCs/>
          <w:lang w:val="en-IN"/>
        </w:rPr>
        <w:t>[1]</w:t>
      </w:r>
      <w:r w:rsidRPr="00831308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Using</w:t>
      </w:r>
      <w:r w:rsidRPr="00831308">
        <w:rPr>
          <w:rFonts w:cstheme="minorHAnsi"/>
          <w:lang w:val="en-IN"/>
        </w:rPr>
        <w:t xml:space="preserve"> the </w:t>
      </w:r>
      <w:r w:rsidRPr="00831308">
        <w:rPr>
          <w:rFonts w:cstheme="minorHAnsi"/>
          <w:b/>
          <w:bCs/>
          <w:lang w:val="en-IN"/>
        </w:rPr>
        <w:t>Browse</w:t>
      </w:r>
      <w:r w:rsidRPr="00831308">
        <w:rPr>
          <w:rFonts w:cstheme="minorHAnsi"/>
          <w:lang w:val="en-IN"/>
        </w:rPr>
        <w:t xml:space="preserve"> button</w:t>
      </w:r>
      <w:r>
        <w:rPr>
          <w:rFonts w:cstheme="minorHAnsi"/>
          <w:lang w:val="en-IN"/>
        </w:rPr>
        <w:t>,</w:t>
      </w:r>
      <w:r w:rsidRPr="00831308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n</w:t>
      </w:r>
      <w:r w:rsidRPr="00831308">
        <w:rPr>
          <w:rFonts w:cstheme="minorHAnsi"/>
          <w:lang w:val="en-IN"/>
        </w:rPr>
        <w:t xml:space="preserve">avigate to the saved data and select the data sets to use </w:t>
      </w:r>
      <w:r w:rsidRPr="0083130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831308">
        <w:rPr>
          <w:rFonts w:cstheme="minorHAnsi"/>
          <w:b/>
          <w:bCs/>
          <w:lang w:val="en-IN"/>
        </w:rPr>
        <w:t>]</w:t>
      </w:r>
      <w:r w:rsidRPr="00831308">
        <w:rPr>
          <w:rFonts w:cstheme="minorHAnsi"/>
          <w:lang w:val="en-IN"/>
        </w:rPr>
        <w:t>.</w:t>
      </w:r>
    </w:p>
    <w:p w14:paraId="3A2BA5B6" w14:textId="68E3E00D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>Display showing options to retrieve data for analysis or send it to a cloud server.</w:t>
      </w:r>
    </w:p>
    <w:p w14:paraId="6B12F417" w14:textId="51818E81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 xml:space="preserve">Talent clicking the </w:t>
      </w:r>
      <w:r w:rsidRPr="00831308">
        <w:rPr>
          <w:rFonts w:cstheme="minorHAnsi"/>
          <w:b/>
          <w:bCs/>
          <w:lang w:val="en-IN"/>
        </w:rPr>
        <w:t>Browse</w:t>
      </w:r>
      <w:r w:rsidRPr="00831308">
        <w:rPr>
          <w:rFonts w:cstheme="minorHAnsi"/>
          <w:lang w:val="en-IN"/>
        </w:rPr>
        <w:t xml:space="preserve"> button on the screen and selecting data sets.</w:t>
      </w:r>
    </w:p>
    <w:p w14:paraId="512B0D6A" w14:textId="77777777" w:rsidR="00831308" w:rsidRPr="00831308" w:rsidRDefault="00831308" w:rsidP="00831308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BAE8D78" w14:textId="17D04F75" w:rsidR="00831308" w:rsidRPr="00831308" w:rsidRDefault="00831308" w:rsidP="0083130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lastRenderedPageBreak/>
        <w:t xml:space="preserve">Select the </w:t>
      </w:r>
      <w:r w:rsidRPr="00831308">
        <w:rPr>
          <w:rFonts w:cstheme="minorHAnsi"/>
          <w:b/>
          <w:bCs/>
          <w:lang w:val="en-IN"/>
        </w:rPr>
        <w:t>Extract</w:t>
      </w:r>
      <w:r w:rsidRPr="00831308">
        <w:rPr>
          <w:rFonts w:cstheme="minorHAnsi"/>
          <w:lang w:val="en-IN"/>
        </w:rPr>
        <w:t xml:space="preserve"> button from the options </w:t>
      </w:r>
      <w:r w:rsidRPr="00831308">
        <w:rPr>
          <w:rFonts w:cstheme="minorHAnsi"/>
          <w:b/>
          <w:bCs/>
          <w:lang w:val="en-IN"/>
        </w:rPr>
        <w:t>[1]</w:t>
      </w:r>
      <w:r w:rsidRPr="00831308">
        <w:rPr>
          <w:rFonts w:cstheme="minorHAnsi"/>
          <w:lang w:val="en-IN"/>
        </w:rPr>
        <w:t xml:space="preserve"> and attach a USB drive to the back part of the device to extract the data </w:t>
      </w:r>
      <w:r w:rsidRPr="00831308">
        <w:rPr>
          <w:rFonts w:cstheme="minorHAnsi"/>
          <w:b/>
          <w:bCs/>
          <w:lang w:val="en-IN"/>
        </w:rPr>
        <w:t>[2]</w:t>
      </w:r>
      <w:r w:rsidRPr="00831308">
        <w:rPr>
          <w:rFonts w:cstheme="minorHAnsi"/>
          <w:lang w:val="en-IN"/>
        </w:rPr>
        <w:t>.</w:t>
      </w:r>
    </w:p>
    <w:p w14:paraId="45D3C006" w14:textId="10865D7A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 xml:space="preserve">Talent selecting the </w:t>
      </w:r>
      <w:r w:rsidRPr="00831308">
        <w:rPr>
          <w:rFonts w:cstheme="minorHAnsi"/>
          <w:b/>
          <w:bCs/>
          <w:lang w:val="en-IN"/>
        </w:rPr>
        <w:t>Extract</w:t>
      </w:r>
      <w:r w:rsidRPr="00831308">
        <w:rPr>
          <w:rFonts w:cstheme="minorHAnsi"/>
          <w:lang w:val="en-IN"/>
        </w:rPr>
        <w:t xml:space="preserve"> button on the screen.</w:t>
      </w:r>
    </w:p>
    <w:p w14:paraId="72763F5C" w14:textId="63D036D0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>Close-up of the talent attaching a USB drive to the back of the device.</w:t>
      </w:r>
    </w:p>
    <w:p w14:paraId="628DE5FA" w14:textId="77777777" w:rsidR="00831308" w:rsidRPr="00831308" w:rsidRDefault="00831308" w:rsidP="00831308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D69958C" w14:textId="77777777" w:rsidR="00831308" w:rsidRPr="00831308" w:rsidRDefault="00831308" w:rsidP="0083130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 xml:space="preserve">Follow the device prompts to save the selected data sets onto the external drive for subsequent retrieval and analysis </w:t>
      </w:r>
      <w:r w:rsidRPr="00831308">
        <w:rPr>
          <w:rFonts w:cstheme="minorHAnsi"/>
          <w:b/>
          <w:bCs/>
          <w:lang w:val="en-IN"/>
        </w:rPr>
        <w:t>[1]</w:t>
      </w:r>
      <w:r w:rsidRPr="00831308">
        <w:rPr>
          <w:rFonts w:cstheme="minorHAnsi"/>
          <w:lang w:val="en-IN"/>
        </w:rPr>
        <w:t>.</w:t>
      </w:r>
    </w:p>
    <w:p w14:paraId="169AEFB5" w14:textId="6A41ECEA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</w:t>
      </w:r>
      <w:r w:rsidRPr="00831308">
        <w:rPr>
          <w:rFonts w:cstheme="minorHAnsi"/>
          <w:lang w:val="en-IN"/>
        </w:rPr>
        <w:t>aving the data onto the external drive.</w:t>
      </w:r>
    </w:p>
    <w:p w14:paraId="3F1C7250" w14:textId="77777777" w:rsidR="00576B50" w:rsidRDefault="00576B50" w:rsidP="00576B50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4ED3678A" w14:textId="02A6411C" w:rsidR="00576B50" w:rsidRPr="00576B50" w:rsidRDefault="00576B50" w:rsidP="00576B50">
      <w:pPr>
        <w:pStyle w:val="ListParagraph"/>
        <w:spacing w:before="120"/>
        <w:ind w:left="360"/>
        <w:rPr>
          <w:rFonts w:cstheme="minorHAnsi"/>
          <w:b/>
          <w:bCs/>
        </w:rPr>
      </w:pPr>
      <w:r w:rsidRPr="00576B50">
        <w:rPr>
          <w:rFonts w:cstheme="minorHAnsi"/>
          <w:b/>
          <w:bCs/>
        </w:rPr>
        <w:t>Representative Results</w:t>
      </w:r>
    </w:p>
    <w:p w14:paraId="23E7D0C8" w14:textId="77777777" w:rsidR="0039151F" w:rsidRPr="00831308" w:rsidRDefault="0039151F" w:rsidP="0039151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866A1CE" w14:textId="506E3282" w:rsidR="0039151F" w:rsidRPr="0039151F" w:rsidRDefault="0039151F" w:rsidP="0039151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9151F">
        <w:rPr>
          <w:rFonts w:cstheme="minorHAnsi"/>
          <w:lang w:val="en-IN"/>
        </w:rPr>
        <w:t>The control group displayed a consistent heart rate around 120 B</w:t>
      </w:r>
      <w:r>
        <w:rPr>
          <w:rFonts w:cstheme="minorHAnsi"/>
          <w:lang w:val="en-IN"/>
        </w:rPr>
        <w:t xml:space="preserve">eats </w:t>
      </w:r>
      <w:r w:rsidRPr="0039151F">
        <w:rPr>
          <w:rFonts w:cstheme="minorHAnsi"/>
          <w:lang w:val="en-IN"/>
        </w:rPr>
        <w:t>P</w:t>
      </w:r>
      <w:r>
        <w:rPr>
          <w:rFonts w:cstheme="minorHAnsi"/>
          <w:lang w:val="en-IN"/>
        </w:rPr>
        <w:t xml:space="preserve">er </w:t>
      </w:r>
      <w:r w:rsidRPr="0039151F">
        <w:rPr>
          <w:rFonts w:cstheme="minorHAnsi"/>
          <w:lang w:val="en-IN"/>
        </w:rPr>
        <w:t>M</w:t>
      </w:r>
      <w:r>
        <w:rPr>
          <w:rFonts w:cstheme="minorHAnsi"/>
          <w:lang w:val="en-IN"/>
        </w:rPr>
        <w:t>inute</w:t>
      </w:r>
      <w:r w:rsidRPr="0039151F">
        <w:rPr>
          <w:rFonts w:cstheme="minorHAnsi"/>
          <w:lang w:val="en-IN"/>
        </w:rPr>
        <w:t xml:space="preserve"> and a QTc</w:t>
      </w:r>
      <w:r>
        <w:rPr>
          <w:rFonts w:cstheme="minorHAnsi"/>
          <w:lang w:val="en-IN"/>
        </w:rPr>
        <w:t xml:space="preserve"> </w:t>
      </w:r>
      <w:r w:rsidRPr="0039151F">
        <w:rPr>
          <w:rFonts w:cstheme="minorHAnsi"/>
          <w:i/>
          <w:iCs/>
          <w:color w:val="FF0000"/>
          <w:lang w:val="en-IN"/>
        </w:rPr>
        <w:t>(</w:t>
      </w:r>
      <w:r>
        <w:rPr>
          <w:rFonts w:cstheme="minorHAnsi"/>
          <w:i/>
          <w:iCs/>
          <w:color w:val="FF0000"/>
          <w:lang w:val="en-IN"/>
        </w:rPr>
        <w:t>Q-T-C</w:t>
      </w:r>
      <w:r w:rsidRPr="0039151F">
        <w:rPr>
          <w:rFonts w:cstheme="minorHAnsi"/>
          <w:i/>
          <w:iCs/>
          <w:color w:val="FF0000"/>
          <w:lang w:val="en-IN"/>
        </w:rPr>
        <w:t>)</w:t>
      </w:r>
      <w:r w:rsidRPr="0039151F">
        <w:rPr>
          <w:rFonts w:cstheme="minorHAnsi"/>
          <w:lang w:val="en-IN"/>
        </w:rPr>
        <w:t xml:space="preserve"> interval of 330 m</w:t>
      </w:r>
      <w:r>
        <w:rPr>
          <w:rFonts w:cstheme="minorHAnsi"/>
          <w:lang w:val="en-IN"/>
        </w:rPr>
        <w:t>illi seconds</w:t>
      </w:r>
      <w:r w:rsidRPr="0039151F">
        <w:rPr>
          <w:rFonts w:cstheme="minorHAnsi"/>
          <w:lang w:val="en-IN"/>
        </w:rPr>
        <w:t xml:space="preserve">, showing normal ECG patterns </w:t>
      </w:r>
      <w:r w:rsidRPr="0039151F">
        <w:rPr>
          <w:rFonts w:cstheme="minorHAnsi"/>
          <w:b/>
          <w:bCs/>
          <w:lang w:val="en-IN"/>
        </w:rPr>
        <w:t>[1]</w:t>
      </w:r>
      <w:r w:rsidRPr="0039151F">
        <w:rPr>
          <w:rFonts w:cstheme="minorHAnsi"/>
          <w:lang w:val="en-IN"/>
        </w:rPr>
        <w:t>.</w:t>
      </w:r>
    </w:p>
    <w:p w14:paraId="745A3C6A" w14:textId="770A3949" w:rsidR="0039151F" w:rsidRDefault="0039151F" w:rsidP="0039151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9151F">
        <w:rPr>
          <w:rFonts w:cstheme="minorHAnsi"/>
          <w:lang w:val="en-IN"/>
        </w:rPr>
        <w:t xml:space="preserve">LAB MEDIA: Figure 3. </w:t>
      </w:r>
      <w:r w:rsidRPr="0039151F">
        <w:rPr>
          <w:rFonts w:cstheme="minorHAnsi"/>
          <w:i/>
          <w:iCs/>
          <w:color w:val="3333FF"/>
          <w:lang w:val="en-IN"/>
        </w:rPr>
        <w:t>Video editor: Highlight the peaks in A and bar in C for “control”</w:t>
      </w:r>
      <w:r w:rsidRPr="0039151F">
        <w:rPr>
          <w:rFonts w:cstheme="minorHAnsi"/>
          <w:lang w:val="en-IN"/>
        </w:rPr>
        <w:t>.</w:t>
      </w:r>
    </w:p>
    <w:p w14:paraId="1CA4C005" w14:textId="25D00A79" w:rsidR="0039151F" w:rsidRPr="0039151F" w:rsidRDefault="0039151F" w:rsidP="0039151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9151F">
        <w:rPr>
          <w:rFonts w:cstheme="minorHAnsi"/>
          <w:lang w:val="en-IN"/>
        </w:rPr>
        <w:t xml:space="preserve">LAB MEDIA: Figure 3. </w:t>
      </w:r>
      <w:r w:rsidRPr="0039151F">
        <w:rPr>
          <w:rFonts w:cstheme="minorHAnsi"/>
          <w:i/>
          <w:iCs/>
          <w:color w:val="3333FF"/>
          <w:lang w:val="en-IN"/>
        </w:rPr>
        <w:t xml:space="preserve">Video editor: Highlight the peaks in B and bar in </w:t>
      </w:r>
      <w:r>
        <w:rPr>
          <w:rFonts w:cstheme="minorHAnsi"/>
          <w:i/>
          <w:iCs/>
          <w:color w:val="3333FF"/>
          <w:lang w:val="en-IN"/>
        </w:rPr>
        <w:t>D</w:t>
      </w:r>
      <w:r w:rsidRPr="0039151F">
        <w:rPr>
          <w:rFonts w:cstheme="minorHAnsi"/>
          <w:i/>
          <w:iCs/>
          <w:color w:val="3333FF"/>
          <w:lang w:val="en-IN"/>
        </w:rPr>
        <w:t xml:space="preserve"> for “control”</w:t>
      </w:r>
      <w:r w:rsidRPr="0039151F">
        <w:rPr>
          <w:rFonts w:cstheme="minorHAnsi"/>
          <w:lang w:val="en-IN"/>
        </w:rPr>
        <w:t>.</w:t>
      </w:r>
    </w:p>
    <w:p w14:paraId="2B454CEC" w14:textId="77777777" w:rsidR="0039151F" w:rsidRPr="0039151F" w:rsidRDefault="0039151F" w:rsidP="0039151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4CCB3E1" w14:textId="2718D7E6" w:rsidR="0039151F" w:rsidRPr="0039151F" w:rsidRDefault="0039151F" w:rsidP="0039151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9151F">
        <w:rPr>
          <w:rFonts w:cstheme="minorHAnsi"/>
          <w:lang w:val="en-IN"/>
        </w:rPr>
        <w:t>Amiodarone treatment resulted in a dose-dependent increase in QTc interval, extending from 365 m</w:t>
      </w:r>
      <w:r>
        <w:rPr>
          <w:rFonts w:cstheme="minorHAnsi"/>
          <w:lang w:val="en-IN"/>
        </w:rPr>
        <w:t>illisecond</w:t>
      </w:r>
      <w:r w:rsidRPr="0039151F">
        <w:rPr>
          <w:rFonts w:cstheme="minorHAnsi"/>
          <w:lang w:val="en-IN"/>
        </w:rPr>
        <w:t xml:space="preserve">s at 70 </w:t>
      </w:r>
      <w:r>
        <w:rPr>
          <w:rFonts w:cstheme="minorHAnsi"/>
          <w:lang w:val="en-IN"/>
        </w:rPr>
        <w:t>micromolar</w:t>
      </w:r>
      <w:r w:rsidRPr="0039151F">
        <w:rPr>
          <w:rFonts w:cstheme="minorHAnsi"/>
          <w:lang w:val="en-IN"/>
        </w:rPr>
        <w:t xml:space="preserve"> to 546 m</w:t>
      </w:r>
      <w:r>
        <w:rPr>
          <w:rFonts w:cstheme="minorHAnsi"/>
          <w:lang w:val="en-IN"/>
        </w:rPr>
        <w:t>illiseconds</w:t>
      </w:r>
      <w:r w:rsidRPr="0039151F">
        <w:rPr>
          <w:rFonts w:cstheme="minorHAnsi"/>
          <w:lang w:val="en-IN"/>
        </w:rPr>
        <w:t xml:space="preserve"> at 200 </w:t>
      </w:r>
      <w:r>
        <w:rPr>
          <w:rFonts w:cstheme="minorHAnsi"/>
          <w:lang w:val="en-IN"/>
        </w:rPr>
        <w:t>micromolar</w:t>
      </w:r>
      <w:r w:rsidRPr="0039151F">
        <w:rPr>
          <w:rFonts w:cstheme="minorHAnsi"/>
          <w:lang w:val="en-IN"/>
        </w:rPr>
        <w:t xml:space="preserve"> </w:t>
      </w:r>
      <w:r w:rsidRPr="0039151F">
        <w:rPr>
          <w:rFonts w:cstheme="minorHAnsi"/>
          <w:b/>
          <w:bCs/>
          <w:lang w:val="en-IN"/>
        </w:rPr>
        <w:t>[1]</w:t>
      </w:r>
      <w:r w:rsidRPr="0039151F">
        <w:rPr>
          <w:rFonts w:cstheme="minorHAnsi"/>
          <w:lang w:val="en-IN"/>
        </w:rPr>
        <w:t xml:space="preserve">, and a corresponding decrease in heart rate from </w:t>
      </w:r>
      <w:r>
        <w:rPr>
          <w:rFonts w:cstheme="minorHAnsi"/>
          <w:lang w:val="en-IN"/>
        </w:rPr>
        <w:t xml:space="preserve">around </w:t>
      </w:r>
      <w:r w:rsidRPr="0039151F">
        <w:rPr>
          <w:rFonts w:cstheme="minorHAnsi"/>
          <w:lang w:val="en-IN"/>
        </w:rPr>
        <w:t>105 B</w:t>
      </w:r>
      <w:r>
        <w:rPr>
          <w:rFonts w:cstheme="minorHAnsi"/>
          <w:lang w:val="en-IN"/>
        </w:rPr>
        <w:t xml:space="preserve">eats </w:t>
      </w:r>
      <w:r w:rsidRPr="0039151F">
        <w:rPr>
          <w:rFonts w:cstheme="minorHAnsi"/>
          <w:lang w:val="en-IN"/>
        </w:rPr>
        <w:t>P</w:t>
      </w:r>
      <w:r>
        <w:rPr>
          <w:rFonts w:cstheme="minorHAnsi"/>
          <w:lang w:val="en-IN"/>
        </w:rPr>
        <w:t xml:space="preserve">er </w:t>
      </w:r>
      <w:r w:rsidRPr="0039151F">
        <w:rPr>
          <w:rFonts w:cstheme="minorHAnsi"/>
          <w:lang w:val="en-IN"/>
        </w:rPr>
        <w:t>M</w:t>
      </w:r>
      <w:r>
        <w:rPr>
          <w:rFonts w:cstheme="minorHAnsi"/>
          <w:lang w:val="en-IN"/>
        </w:rPr>
        <w:t>inute</w:t>
      </w:r>
      <w:r w:rsidRPr="0039151F">
        <w:rPr>
          <w:rFonts w:cstheme="minorHAnsi"/>
          <w:lang w:val="en-IN"/>
        </w:rPr>
        <w:t xml:space="preserve"> at 70 </w:t>
      </w:r>
      <w:r>
        <w:rPr>
          <w:rFonts w:cstheme="minorHAnsi"/>
          <w:lang w:val="en-IN"/>
        </w:rPr>
        <w:t>micromolar</w:t>
      </w:r>
      <w:r w:rsidRPr="0039151F">
        <w:rPr>
          <w:rFonts w:cstheme="minorHAnsi"/>
          <w:lang w:val="en-IN"/>
        </w:rPr>
        <w:t xml:space="preserve"> to 84 B</w:t>
      </w:r>
      <w:r>
        <w:rPr>
          <w:rFonts w:cstheme="minorHAnsi"/>
          <w:lang w:val="en-IN"/>
        </w:rPr>
        <w:t xml:space="preserve">eats </w:t>
      </w:r>
      <w:r w:rsidRPr="0039151F">
        <w:rPr>
          <w:rFonts w:cstheme="minorHAnsi"/>
          <w:lang w:val="en-IN"/>
        </w:rPr>
        <w:t>P</w:t>
      </w:r>
      <w:r>
        <w:rPr>
          <w:rFonts w:cstheme="minorHAnsi"/>
          <w:lang w:val="en-IN"/>
        </w:rPr>
        <w:t xml:space="preserve">er </w:t>
      </w:r>
      <w:r w:rsidRPr="0039151F">
        <w:rPr>
          <w:rFonts w:cstheme="minorHAnsi"/>
          <w:lang w:val="en-IN"/>
        </w:rPr>
        <w:t>M</w:t>
      </w:r>
      <w:r>
        <w:rPr>
          <w:rFonts w:cstheme="minorHAnsi"/>
          <w:lang w:val="en-IN"/>
        </w:rPr>
        <w:t>inute</w:t>
      </w:r>
      <w:r w:rsidRPr="0039151F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a</w:t>
      </w:r>
      <w:r w:rsidRPr="0039151F">
        <w:rPr>
          <w:rFonts w:cstheme="minorHAnsi"/>
          <w:lang w:val="en-IN"/>
        </w:rPr>
        <w:t xml:space="preserve">t 200 </w:t>
      </w:r>
      <w:r>
        <w:rPr>
          <w:rFonts w:cstheme="minorHAnsi"/>
          <w:lang w:val="en-IN"/>
        </w:rPr>
        <w:t>micromolar</w:t>
      </w:r>
      <w:r w:rsidRPr="0039151F">
        <w:rPr>
          <w:rFonts w:cstheme="minorHAnsi"/>
          <w:lang w:val="en-IN"/>
        </w:rPr>
        <w:t xml:space="preserve"> </w:t>
      </w:r>
      <w:r w:rsidRPr="0039151F">
        <w:rPr>
          <w:rFonts w:cstheme="minorHAnsi"/>
          <w:b/>
          <w:bCs/>
          <w:lang w:val="en-IN"/>
        </w:rPr>
        <w:t>[2]</w:t>
      </w:r>
      <w:r w:rsidRPr="0039151F">
        <w:rPr>
          <w:rFonts w:cstheme="minorHAnsi"/>
          <w:lang w:val="en-IN"/>
        </w:rPr>
        <w:t>.</w:t>
      </w:r>
    </w:p>
    <w:p w14:paraId="5FFA499F" w14:textId="56415DAA" w:rsidR="0039151F" w:rsidRPr="0039151F" w:rsidRDefault="0039151F" w:rsidP="0039151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9151F">
        <w:rPr>
          <w:rFonts w:cstheme="minorHAnsi"/>
          <w:lang w:val="en-IN"/>
        </w:rPr>
        <w:t xml:space="preserve">LAB MEDIA: Figure 3. </w:t>
      </w:r>
      <w:r w:rsidRPr="0039151F">
        <w:rPr>
          <w:rFonts w:cstheme="minorHAnsi"/>
          <w:i/>
          <w:iCs/>
          <w:color w:val="3333FF"/>
          <w:lang w:val="en-IN"/>
        </w:rPr>
        <w:t xml:space="preserve">Video editor: Highlight the peaks in B and bar in </w:t>
      </w:r>
      <w:r>
        <w:rPr>
          <w:rFonts w:cstheme="minorHAnsi"/>
          <w:i/>
          <w:iCs/>
          <w:color w:val="3333FF"/>
          <w:lang w:val="en-IN"/>
        </w:rPr>
        <w:t>D</w:t>
      </w:r>
      <w:r w:rsidRPr="0039151F">
        <w:rPr>
          <w:rFonts w:cstheme="minorHAnsi"/>
          <w:i/>
          <w:iCs/>
          <w:color w:val="3333FF"/>
          <w:lang w:val="en-IN"/>
        </w:rPr>
        <w:t xml:space="preserve"> for “</w:t>
      </w:r>
      <w:r w:rsidR="00DA6DFD">
        <w:rPr>
          <w:rFonts w:cstheme="minorHAnsi"/>
          <w:i/>
          <w:iCs/>
          <w:color w:val="3333FF"/>
          <w:lang w:val="en-IN"/>
        </w:rPr>
        <w:t xml:space="preserve">70 </w:t>
      </w:r>
      <w:r w:rsidR="00DA6DFD" w:rsidRPr="00DA6DFD">
        <w:rPr>
          <w:rFonts w:cstheme="minorHAnsi"/>
          <w:i/>
          <w:iCs/>
          <w:color w:val="3333FF"/>
          <w:lang w:val="en-IN"/>
        </w:rPr>
        <w:t>µM</w:t>
      </w:r>
      <w:r w:rsidR="00DA6DFD">
        <w:rPr>
          <w:rFonts w:cstheme="minorHAnsi"/>
          <w:i/>
          <w:iCs/>
          <w:color w:val="3333FF"/>
          <w:lang w:val="en-IN"/>
        </w:rPr>
        <w:t xml:space="preserve">, 100 </w:t>
      </w:r>
      <w:r w:rsidR="00DA6DFD" w:rsidRPr="00DA6DFD">
        <w:rPr>
          <w:rFonts w:cstheme="minorHAnsi"/>
          <w:i/>
          <w:iCs/>
          <w:color w:val="3333FF"/>
          <w:lang w:val="en-IN"/>
        </w:rPr>
        <w:t>µM</w:t>
      </w:r>
      <w:r w:rsidR="00DA6DFD">
        <w:rPr>
          <w:rFonts w:cstheme="minorHAnsi"/>
          <w:i/>
          <w:iCs/>
          <w:color w:val="3333FF"/>
          <w:lang w:val="en-IN"/>
        </w:rPr>
        <w:t xml:space="preserve"> and 200 </w:t>
      </w:r>
      <w:r w:rsidR="00DA6DFD" w:rsidRPr="00DA6DFD">
        <w:rPr>
          <w:rFonts w:cstheme="minorHAnsi"/>
          <w:i/>
          <w:iCs/>
          <w:color w:val="3333FF"/>
          <w:lang w:val="en-IN"/>
        </w:rPr>
        <w:t>µM</w:t>
      </w:r>
      <w:r w:rsidRPr="0039151F">
        <w:rPr>
          <w:rFonts w:cstheme="minorHAnsi"/>
          <w:i/>
          <w:iCs/>
          <w:color w:val="3333FF"/>
          <w:lang w:val="en-IN"/>
        </w:rPr>
        <w:t>”</w:t>
      </w:r>
      <w:r w:rsidRPr="0039151F">
        <w:rPr>
          <w:rFonts w:cstheme="minorHAnsi"/>
          <w:lang w:val="en-IN"/>
        </w:rPr>
        <w:t>.</w:t>
      </w:r>
    </w:p>
    <w:p w14:paraId="6A593821" w14:textId="699FC38B" w:rsidR="0039151F" w:rsidRDefault="0039151F" w:rsidP="0039151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9151F">
        <w:rPr>
          <w:rFonts w:cstheme="minorHAnsi"/>
          <w:lang w:val="en-IN"/>
        </w:rPr>
        <w:t xml:space="preserve">LAB MEDIA: Figure 3. </w:t>
      </w:r>
      <w:r w:rsidRPr="0039151F">
        <w:rPr>
          <w:rFonts w:cstheme="minorHAnsi"/>
          <w:i/>
          <w:iCs/>
          <w:color w:val="3333FF"/>
          <w:lang w:val="en-IN"/>
        </w:rPr>
        <w:t>Video editor: Highlight the peaks in A and bar in C for “</w:t>
      </w:r>
      <w:r w:rsidR="00DA6DFD">
        <w:rPr>
          <w:rFonts w:cstheme="minorHAnsi"/>
          <w:i/>
          <w:iCs/>
          <w:color w:val="3333FF"/>
          <w:lang w:val="en-IN"/>
        </w:rPr>
        <w:t xml:space="preserve">70 </w:t>
      </w:r>
      <w:r w:rsidR="00DA6DFD" w:rsidRPr="00DA6DFD">
        <w:rPr>
          <w:rFonts w:cstheme="minorHAnsi"/>
          <w:i/>
          <w:iCs/>
          <w:color w:val="3333FF"/>
          <w:lang w:val="en-IN"/>
        </w:rPr>
        <w:t>µM</w:t>
      </w:r>
      <w:r w:rsidR="00DA6DFD">
        <w:rPr>
          <w:rFonts w:cstheme="minorHAnsi"/>
          <w:i/>
          <w:iCs/>
          <w:color w:val="3333FF"/>
          <w:lang w:val="en-IN"/>
        </w:rPr>
        <w:t xml:space="preserve">, 100 </w:t>
      </w:r>
      <w:r w:rsidR="00DA6DFD" w:rsidRPr="00DA6DFD">
        <w:rPr>
          <w:rFonts w:cstheme="minorHAnsi"/>
          <w:i/>
          <w:iCs/>
          <w:color w:val="3333FF"/>
          <w:lang w:val="en-IN"/>
        </w:rPr>
        <w:t>µM</w:t>
      </w:r>
      <w:r w:rsidR="00DA6DFD">
        <w:rPr>
          <w:rFonts w:cstheme="minorHAnsi"/>
          <w:i/>
          <w:iCs/>
          <w:color w:val="3333FF"/>
          <w:lang w:val="en-IN"/>
        </w:rPr>
        <w:t xml:space="preserve"> and 200 </w:t>
      </w:r>
      <w:r w:rsidR="00DA6DFD" w:rsidRPr="00DA6DFD">
        <w:rPr>
          <w:rFonts w:cstheme="minorHAnsi"/>
          <w:i/>
          <w:iCs/>
          <w:color w:val="3333FF"/>
          <w:lang w:val="en-IN"/>
        </w:rPr>
        <w:t>µM</w:t>
      </w:r>
      <w:r w:rsidRPr="0039151F">
        <w:rPr>
          <w:rFonts w:cstheme="minorHAnsi"/>
          <w:i/>
          <w:iCs/>
          <w:color w:val="3333FF"/>
          <w:lang w:val="en-IN"/>
        </w:rPr>
        <w:t>”</w:t>
      </w:r>
      <w:r w:rsidRPr="0039151F">
        <w:rPr>
          <w:rFonts w:cstheme="minorHAnsi"/>
          <w:lang w:val="en-IN"/>
        </w:rPr>
        <w:t>.</w:t>
      </w:r>
    </w:p>
    <w:sectPr w:rsidR="0039151F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Poornima G" w:date="2024-08-13T07:24:00Z" w:initials="PG">
    <w:p w14:paraId="6A68C8BF" w14:textId="7F70C15A" w:rsidR="00DE74DE" w:rsidRDefault="00E1026D" w:rsidP="00DE74DE">
      <w:pPr>
        <w:pStyle w:val="CommentText"/>
      </w:pPr>
      <w:r>
        <w:rPr>
          <w:rStyle w:val="CommentReference"/>
        </w:rPr>
        <w:annotationRef/>
      </w:r>
      <w:r w:rsidR="00DE74DE">
        <w:rPr>
          <w:b/>
          <w:bCs/>
          <w:color w:val="000000"/>
          <w:highlight w:val="yellow"/>
          <w:lang w:val="en-IN"/>
        </w:rPr>
        <w:t>Authors</w:t>
      </w:r>
      <w:r w:rsidR="00DE74DE">
        <w:rPr>
          <w:color w:val="000000"/>
          <w:highlight w:val="yellow"/>
          <w:lang w:val="en-IN"/>
        </w:rPr>
        <w:t>, can you please confirm if the device name is correct and please check if the flow or the steps is okay</w:t>
      </w:r>
    </w:p>
  </w:comment>
  <w:comment w:id="2" w:author="Ramses Trigo" w:date="2024-11-06T15:00:00Z" w:initials="RT">
    <w:p w14:paraId="5F877231" w14:textId="77777777" w:rsidR="00C9157C" w:rsidRDefault="00C9157C" w:rsidP="00C9157C">
      <w:pPr>
        <w:pStyle w:val="CommentText"/>
      </w:pPr>
      <w:r>
        <w:rPr>
          <w:rStyle w:val="CommentReference"/>
        </w:rPr>
        <w:annotationRef/>
      </w:r>
      <w:r>
        <w:t>Device name is correct.</w:t>
      </w:r>
    </w:p>
  </w:comment>
  <w:comment w:id="3" w:author="Poornima G" w:date="2024-08-13T07:13:00Z" w:initials="PG">
    <w:p w14:paraId="72CADFCC" w14:textId="1DD98C91" w:rsidR="00DE74DE" w:rsidRDefault="0028575B" w:rsidP="00DE74DE">
      <w:pPr>
        <w:pStyle w:val="CommentText"/>
      </w:pPr>
      <w:r>
        <w:rPr>
          <w:rStyle w:val="CommentReference"/>
        </w:rPr>
        <w:annotationRef/>
      </w:r>
      <w:r w:rsidR="00DE74DE">
        <w:rPr>
          <w:b/>
          <w:bCs/>
          <w:color w:val="000000"/>
          <w:highlight w:val="yellow"/>
          <w:lang w:val="en-IN"/>
        </w:rPr>
        <w:t>Authors</w:t>
      </w:r>
      <w:r w:rsidR="00DE74DE">
        <w:rPr>
          <w:color w:val="000000"/>
          <w:highlight w:val="yellow"/>
          <w:lang w:val="en-IN"/>
        </w:rPr>
        <w:t>, Can the DEVICE screen be recorded using a software? If not, the videographer can shoot the device screen.</w:t>
      </w:r>
    </w:p>
  </w:comment>
  <w:comment w:id="4" w:author="Ramses Trigo" w:date="2024-11-06T15:07:00Z" w:initials="RT">
    <w:p w14:paraId="50C0B6C3" w14:textId="77777777" w:rsidR="00775893" w:rsidRDefault="00D934B1" w:rsidP="00775893">
      <w:pPr>
        <w:pStyle w:val="CommentText"/>
      </w:pPr>
      <w:r>
        <w:rPr>
          <w:rStyle w:val="CommentReference"/>
        </w:rPr>
        <w:annotationRef/>
      </w:r>
      <w:r w:rsidR="00775893">
        <w:rPr>
          <w:color w:val="000000"/>
        </w:rPr>
        <w:t xml:space="preserve">No, screen is powered by Raspberry Pi so we can’t use OBS to screen record. Still we might be able to mimic the steps on PC and record using OBS. </w:t>
      </w:r>
    </w:p>
  </w:comment>
  <w:comment w:id="5" w:author="Poornima G" w:date="2024-08-13T07:21:00Z" w:initials="PG">
    <w:p w14:paraId="4B6D4353" w14:textId="0333A9DD" w:rsidR="0028575B" w:rsidRDefault="0028575B" w:rsidP="0028575B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Should each fish be submerged in all 3 dilutions of the </w:t>
      </w:r>
      <w:r>
        <w:rPr>
          <w:color w:val="000000"/>
          <w:highlight w:val="yellow"/>
          <w:lang w:val="en-IN"/>
        </w:rPr>
        <w:t>Amiodarone ?</w:t>
      </w:r>
    </w:p>
  </w:comment>
  <w:comment w:id="6" w:author="Ramses Trigo" w:date="2024-11-06T15:03:00Z" w:initials="RT">
    <w:p w14:paraId="5192688D" w14:textId="77777777" w:rsidR="00ED4F09" w:rsidRDefault="00ED4F09" w:rsidP="00ED4F09">
      <w:pPr>
        <w:pStyle w:val="CommentText"/>
      </w:pPr>
      <w:r>
        <w:rPr>
          <w:rStyle w:val="CommentReference"/>
        </w:rPr>
        <w:annotationRef/>
      </w:r>
      <w:r>
        <w:t xml:space="preserve">Each group will be submerged into one dilution. 3 dilutions, 1 for each group plus the control group with no treatment. </w:t>
      </w:r>
    </w:p>
  </w:comment>
  <w:comment w:id="8" w:author="Poornima G" w:date="2024-08-13T07:39:00Z" w:initials="PG">
    <w:p w14:paraId="577781BD" w14:textId="75165591" w:rsidR="00DE74DE" w:rsidRDefault="00E1026D" w:rsidP="00DE74DE">
      <w:pPr>
        <w:pStyle w:val="CommentText"/>
      </w:pPr>
      <w:r>
        <w:rPr>
          <w:rStyle w:val="CommentReference"/>
        </w:rPr>
        <w:annotationRef/>
      </w:r>
      <w:r w:rsidR="00DE74DE">
        <w:rPr>
          <w:b/>
          <w:bCs/>
          <w:color w:val="000000"/>
          <w:highlight w:val="yellow"/>
          <w:lang w:val="en-IN"/>
        </w:rPr>
        <w:t>Authors</w:t>
      </w:r>
      <w:r w:rsidR="00DE74DE">
        <w:rPr>
          <w:color w:val="000000"/>
          <w:highlight w:val="yellow"/>
          <w:lang w:val="en-IN"/>
        </w:rPr>
        <w:t>, Can the screen be recorded using a software?</w:t>
      </w:r>
    </w:p>
  </w:comment>
  <w:comment w:id="9" w:author="Ramses Trigo" w:date="2024-11-06T15:05:00Z" w:initials="RT">
    <w:p w14:paraId="62AAD183" w14:textId="77777777" w:rsidR="00775893" w:rsidRDefault="00B54449" w:rsidP="00775893">
      <w:pPr>
        <w:pStyle w:val="CommentText"/>
      </w:pPr>
      <w:r>
        <w:rPr>
          <w:rStyle w:val="CommentReference"/>
        </w:rPr>
        <w:annotationRef/>
      </w:r>
      <w:r w:rsidR="00775893">
        <w:rPr>
          <w:color w:val="000000"/>
        </w:rPr>
        <w:t xml:space="preserve">No, screen is powered by Raspberry Pi so we can’t use OBS to screen record. Still we might be able to mimic the steps on PC and record using OBS.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A68C8BF" w15:done="0"/>
  <w15:commentEx w15:paraId="5F877231" w15:paraIdParent="6A68C8BF" w15:done="0"/>
  <w15:commentEx w15:paraId="72CADFCC" w15:done="0"/>
  <w15:commentEx w15:paraId="50C0B6C3" w15:paraIdParent="72CADFCC" w15:done="0"/>
  <w15:commentEx w15:paraId="4B6D4353" w15:done="0"/>
  <w15:commentEx w15:paraId="5192688D" w15:paraIdParent="4B6D4353" w15:done="0"/>
  <w15:commentEx w15:paraId="577781BD" w15:done="0"/>
  <w15:commentEx w15:paraId="62AAD183" w15:paraIdParent="577781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89A3F4" w16cex:dateUtc="2024-08-13T01:54:00Z"/>
  <w16cex:commentExtensible w16cex:durableId="2521CBBC" w16cex:dateUtc="2024-11-06T23:00:00Z"/>
  <w16cex:commentExtensible w16cex:durableId="2A93C1EC" w16cex:dateUtc="2024-08-13T01:43:00Z"/>
  <w16cex:commentExtensible w16cex:durableId="709A4C97" w16cex:dateUtc="2024-11-06T23:07:00Z"/>
  <w16cex:commentExtensible w16cex:durableId="25BD691E" w16cex:dateUtc="2024-08-13T01:51:00Z"/>
  <w16cex:commentExtensible w16cex:durableId="3B5C9AE1" w16cex:dateUtc="2024-11-06T23:03:00Z"/>
  <w16cex:commentExtensible w16cex:durableId="2CF0A612" w16cex:dateUtc="2024-08-13T02:09:00Z"/>
  <w16cex:commentExtensible w16cex:durableId="1755D52E" w16cex:dateUtc="2024-11-06T2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68C8BF" w16cid:durableId="3289A3F4"/>
  <w16cid:commentId w16cid:paraId="5F877231" w16cid:durableId="2521CBBC"/>
  <w16cid:commentId w16cid:paraId="72CADFCC" w16cid:durableId="2A93C1EC"/>
  <w16cid:commentId w16cid:paraId="50C0B6C3" w16cid:durableId="709A4C97"/>
  <w16cid:commentId w16cid:paraId="4B6D4353" w16cid:durableId="25BD691E"/>
  <w16cid:commentId w16cid:paraId="5192688D" w16cid:durableId="3B5C9AE1"/>
  <w16cid:commentId w16cid:paraId="577781BD" w16cid:durableId="2CF0A612"/>
  <w16cid:commentId w16cid:paraId="62AAD183" w16cid:durableId="1755D5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A4AD7" w14:textId="77777777" w:rsidR="002E5FBD" w:rsidRDefault="002E5FBD">
      <w:r>
        <w:separator/>
      </w:r>
    </w:p>
    <w:p w14:paraId="6C2602C7" w14:textId="77777777" w:rsidR="002E5FBD" w:rsidRDefault="002E5FBD"/>
  </w:endnote>
  <w:endnote w:type="continuationSeparator" w:id="0">
    <w:p w14:paraId="4AC1862E" w14:textId="77777777" w:rsidR="002E5FBD" w:rsidRDefault="002E5FBD">
      <w:r>
        <w:continuationSeparator/>
      </w:r>
    </w:p>
    <w:p w14:paraId="7D45613B" w14:textId="77777777" w:rsidR="002E5FBD" w:rsidRDefault="002E5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3F6CB5A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E07F9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36BB6" w14:textId="77777777" w:rsidR="002E5FBD" w:rsidRDefault="002E5FBD">
      <w:r>
        <w:separator/>
      </w:r>
    </w:p>
    <w:p w14:paraId="5DD7E21B" w14:textId="77777777" w:rsidR="002E5FBD" w:rsidRDefault="002E5FBD"/>
  </w:footnote>
  <w:footnote w:type="continuationSeparator" w:id="0">
    <w:p w14:paraId="258C5C55" w14:textId="77777777" w:rsidR="002E5FBD" w:rsidRDefault="002E5FBD">
      <w:r>
        <w:continuationSeparator/>
      </w:r>
    </w:p>
    <w:p w14:paraId="14BF0053" w14:textId="77777777" w:rsidR="002E5FBD" w:rsidRDefault="002E5F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3B3FA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1792477761">
    <w:abstractNumId w:val="3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ornima G">
    <w15:presenceInfo w15:providerId="AD" w15:userId="S::poornima.g@jove.com::8312c01a-01a9-4f26-b0f9-5efe92a28460"/>
  </w15:person>
  <w15:person w15:author="Ramses Trigo">
    <w15:presenceInfo w15:providerId="AD" w15:userId="S::rtrigoto@personalmicrosoftsoftware.uci.edu::7db511f3-98bc-4762-98df-ab9e3747bb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2849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307"/>
    <w:rsid w:val="00143557"/>
    <w:rsid w:val="001469E6"/>
    <w:rsid w:val="00151824"/>
    <w:rsid w:val="001528A5"/>
    <w:rsid w:val="00162D51"/>
    <w:rsid w:val="0016471F"/>
    <w:rsid w:val="00174554"/>
    <w:rsid w:val="00174AFB"/>
    <w:rsid w:val="00176D6F"/>
    <w:rsid w:val="00177B33"/>
    <w:rsid w:val="001819E3"/>
    <w:rsid w:val="00184EF9"/>
    <w:rsid w:val="00191A77"/>
    <w:rsid w:val="001947FF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575B"/>
    <w:rsid w:val="00287206"/>
    <w:rsid w:val="00292508"/>
    <w:rsid w:val="002929B8"/>
    <w:rsid w:val="00294464"/>
    <w:rsid w:val="00297E66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53BF"/>
    <w:rsid w:val="002E5FBD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54A7"/>
    <w:rsid w:val="0038502C"/>
    <w:rsid w:val="00386777"/>
    <w:rsid w:val="0039151F"/>
    <w:rsid w:val="003933BB"/>
    <w:rsid w:val="00395684"/>
    <w:rsid w:val="003A1109"/>
    <w:rsid w:val="003A2A9E"/>
    <w:rsid w:val="003A49C2"/>
    <w:rsid w:val="003B00BE"/>
    <w:rsid w:val="003B3E2A"/>
    <w:rsid w:val="003B5E26"/>
    <w:rsid w:val="003C1044"/>
    <w:rsid w:val="003C32EC"/>
    <w:rsid w:val="003D0847"/>
    <w:rsid w:val="003D0FD6"/>
    <w:rsid w:val="003E0020"/>
    <w:rsid w:val="003E2BC9"/>
    <w:rsid w:val="003F4B52"/>
    <w:rsid w:val="004034B6"/>
    <w:rsid w:val="004114EA"/>
    <w:rsid w:val="00414B4F"/>
    <w:rsid w:val="00420A1E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85762"/>
    <w:rsid w:val="00491B01"/>
    <w:rsid w:val="00493A57"/>
    <w:rsid w:val="004B2264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E7EB1"/>
    <w:rsid w:val="004F49A7"/>
    <w:rsid w:val="004F664D"/>
    <w:rsid w:val="00507D03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76B50"/>
    <w:rsid w:val="0058214E"/>
    <w:rsid w:val="005829FA"/>
    <w:rsid w:val="00585ECC"/>
    <w:rsid w:val="005925C3"/>
    <w:rsid w:val="00594A84"/>
    <w:rsid w:val="00596009"/>
    <w:rsid w:val="005A02B6"/>
    <w:rsid w:val="005A09D8"/>
    <w:rsid w:val="005A1F5E"/>
    <w:rsid w:val="005A33C6"/>
    <w:rsid w:val="005A3F8F"/>
    <w:rsid w:val="005B6859"/>
    <w:rsid w:val="005C6D1E"/>
    <w:rsid w:val="005D0F8B"/>
    <w:rsid w:val="005D4C85"/>
    <w:rsid w:val="005D783F"/>
    <w:rsid w:val="005E2B7E"/>
    <w:rsid w:val="005F0509"/>
    <w:rsid w:val="005F18A3"/>
    <w:rsid w:val="005F1ADF"/>
    <w:rsid w:val="00604177"/>
    <w:rsid w:val="006137EC"/>
    <w:rsid w:val="00622456"/>
    <w:rsid w:val="00622BE8"/>
    <w:rsid w:val="00623B33"/>
    <w:rsid w:val="00626AF2"/>
    <w:rsid w:val="00627554"/>
    <w:rsid w:val="006346FE"/>
    <w:rsid w:val="00637544"/>
    <w:rsid w:val="006402D4"/>
    <w:rsid w:val="00642BF3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36CF8"/>
    <w:rsid w:val="007371E7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5893"/>
    <w:rsid w:val="00777388"/>
    <w:rsid w:val="00785075"/>
    <w:rsid w:val="00790E8C"/>
    <w:rsid w:val="007A149A"/>
    <w:rsid w:val="007A4E1D"/>
    <w:rsid w:val="007B0FBB"/>
    <w:rsid w:val="007B3E0E"/>
    <w:rsid w:val="007D4222"/>
    <w:rsid w:val="007D5781"/>
    <w:rsid w:val="007D61A8"/>
    <w:rsid w:val="007F48D4"/>
    <w:rsid w:val="007F6827"/>
    <w:rsid w:val="00802635"/>
    <w:rsid w:val="00804C75"/>
    <w:rsid w:val="00806B1B"/>
    <w:rsid w:val="008123C3"/>
    <w:rsid w:val="008142CC"/>
    <w:rsid w:val="00816F53"/>
    <w:rsid w:val="00817D9F"/>
    <w:rsid w:val="00831308"/>
    <w:rsid w:val="00831E2A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049"/>
    <w:rsid w:val="0088113B"/>
    <w:rsid w:val="008A0177"/>
    <w:rsid w:val="008A413E"/>
    <w:rsid w:val="008A7A3E"/>
    <w:rsid w:val="008C642C"/>
    <w:rsid w:val="008D0E4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7A86"/>
    <w:rsid w:val="00962168"/>
    <w:rsid w:val="009625B1"/>
    <w:rsid w:val="00966F67"/>
    <w:rsid w:val="009707E0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13D"/>
    <w:rsid w:val="009E7BDA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1C85"/>
    <w:rsid w:val="00A4233A"/>
    <w:rsid w:val="00A44EFB"/>
    <w:rsid w:val="00A5213D"/>
    <w:rsid w:val="00A5222C"/>
    <w:rsid w:val="00A60320"/>
    <w:rsid w:val="00A6693C"/>
    <w:rsid w:val="00A72FC5"/>
    <w:rsid w:val="00A730E3"/>
    <w:rsid w:val="00A77CF6"/>
    <w:rsid w:val="00A84BA8"/>
    <w:rsid w:val="00A84C50"/>
    <w:rsid w:val="00A8697D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3C80"/>
    <w:rsid w:val="00AF3977"/>
    <w:rsid w:val="00AF623F"/>
    <w:rsid w:val="00B00969"/>
    <w:rsid w:val="00B0143B"/>
    <w:rsid w:val="00B0394A"/>
    <w:rsid w:val="00B04340"/>
    <w:rsid w:val="00B061D8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4449"/>
    <w:rsid w:val="00B60E0A"/>
    <w:rsid w:val="00B6201D"/>
    <w:rsid w:val="00B653B7"/>
    <w:rsid w:val="00B66A14"/>
    <w:rsid w:val="00B7250F"/>
    <w:rsid w:val="00B807E5"/>
    <w:rsid w:val="00B847A0"/>
    <w:rsid w:val="00B87BC5"/>
    <w:rsid w:val="00BA0371"/>
    <w:rsid w:val="00BA2EF5"/>
    <w:rsid w:val="00BC3F28"/>
    <w:rsid w:val="00BC6DA7"/>
    <w:rsid w:val="00BD4346"/>
    <w:rsid w:val="00BE051D"/>
    <w:rsid w:val="00BE07F9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157C"/>
    <w:rsid w:val="00C91BB5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16E8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6314B"/>
    <w:rsid w:val="00D654B4"/>
    <w:rsid w:val="00D662C7"/>
    <w:rsid w:val="00D7047B"/>
    <w:rsid w:val="00D712A3"/>
    <w:rsid w:val="00D75084"/>
    <w:rsid w:val="00D75193"/>
    <w:rsid w:val="00D7547B"/>
    <w:rsid w:val="00D75A81"/>
    <w:rsid w:val="00D777F0"/>
    <w:rsid w:val="00D80DEB"/>
    <w:rsid w:val="00D87F73"/>
    <w:rsid w:val="00D934B1"/>
    <w:rsid w:val="00D95C4C"/>
    <w:rsid w:val="00DA117F"/>
    <w:rsid w:val="00DA17FB"/>
    <w:rsid w:val="00DA6DFD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E74DE"/>
    <w:rsid w:val="00DF0865"/>
    <w:rsid w:val="00DF1693"/>
    <w:rsid w:val="00DF307B"/>
    <w:rsid w:val="00E04EFB"/>
    <w:rsid w:val="00E072C2"/>
    <w:rsid w:val="00E1026D"/>
    <w:rsid w:val="00E24673"/>
    <w:rsid w:val="00E24898"/>
    <w:rsid w:val="00E27EF5"/>
    <w:rsid w:val="00E3134D"/>
    <w:rsid w:val="00E355EE"/>
    <w:rsid w:val="00E35FB3"/>
    <w:rsid w:val="00E44C46"/>
    <w:rsid w:val="00E461AE"/>
    <w:rsid w:val="00E52898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4F09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3BBE"/>
    <w:rsid w:val="00F56A75"/>
    <w:rsid w:val="00F60B45"/>
    <w:rsid w:val="00F60C18"/>
    <w:rsid w:val="00F64FB6"/>
    <w:rsid w:val="00F728FB"/>
    <w:rsid w:val="00F72E40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384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28575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45517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54238C" w:rsidP="0054238C">
          <w:pPr>
            <w:pStyle w:val="CC26871413AF9243AF4034C5BA7F3A3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54238C" w:rsidP="0054238C">
          <w:pPr>
            <w:pStyle w:val="B01347F9C431734082D700ADBD60CE5C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54238C" w:rsidP="0054238C">
          <w:pPr>
            <w:pStyle w:val="47D8E4CF72CC01468E7AA31A2CAAE05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54238C" w:rsidP="0054238C">
          <w:pPr>
            <w:pStyle w:val="2A50BCF205507E4AA16DA6F8BBB5CCFA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4238C" w:rsidP="0054238C">
          <w:pPr>
            <w:pStyle w:val="1B353BE30FA3E949A6A7E29DD5F9CA7C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4238C" w:rsidP="0054238C">
          <w:pPr>
            <w:pStyle w:val="8D0BC3EB8758784BB08FC591BF9EA44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4238C" w:rsidP="0054238C">
          <w:pPr>
            <w:pStyle w:val="A81FA8D031154522A3945210687D811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54238C" w:rsidP="0054238C">
          <w:pPr>
            <w:pStyle w:val="237DE9C4808C493F8DB9A918A729B5C4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54238C" w:rsidP="0054238C">
          <w:pPr>
            <w:pStyle w:val="1ACF53D3930F4D08AA4ABE6964A754B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bookmarkStart w:id="0" w:name="_Hlk132129840"/>
          <w:bookmarkEnd w:id="0"/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  <w:docPart>
      <w:docPartPr>
        <w:name w:val="58346FA4F12143D596934F70E715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29809-E01A-47E4-BEEF-EB1DD2B4A9F9}"/>
      </w:docPartPr>
      <w:docPartBody>
        <w:p w:rsidR="00A954BA" w:rsidRDefault="004B6DAC" w:rsidP="004B6DAC">
          <w:pPr>
            <w:pStyle w:val="58346FA4F12143D596934F70E7150B6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E7AE2"/>
    <w:rsid w:val="0010269D"/>
    <w:rsid w:val="00143307"/>
    <w:rsid w:val="00186680"/>
    <w:rsid w:val="001B439B"/>
    <w:rsid w:val="001F6C86"/>
    <w:rsid w:val="002452FD"/>
    <w:rsid w:val="002470A6"/>
    <w:rsid w:val="00251E04"/>
    <w:rsid w:val="0025278C"/>
    <w:rsid w:val="00257C3C"/>
    <w:rsid w:val="0027616B"/>
    <w:rsid w:val="00276396"/>
    <w:rsid w:val="002F5889"/>
    <w:rsid w:val="002F6418"/>
    <w:rsid w:val="002F76E2"/>
    <w:rsid w:val="003138B8"/>
    <w:rsid w:val="00344E88"/>
    <w:rsid w:val="00356726"/>
    <w:rsid w:val="003C4629"/>
    <w:rsid w:val="003D5DD0"/>
    <w:rsid w:val="003E657A"/>
    <w:rsid w:val="003F25B4"/>
    <w:rsid w:val="0045037E"/>
    <w:rsid w:val="004A526F"/>
    <w:rsid w:val="004B6DAC"/>
    <w:rsid w:val="004C6401"/>
    <w:rsid w:val="004E7EB1"/>
    <w:rsid w:val="00510F54"/>
    <w:rsid w:val="0054238C"/>
    <w:rsid w:val="00542F31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F1F0B"/>
    <w:rsid w:val="00801C92"/>
    <w:rsid w:val="00886687"/>
    <w:rsid w:val="008A06BD"/>
    <w:rsid w:val="008E296E"/>
    <w:rsid w:val="008F498E"/>
    <w:rsid w:val="009118F3"/>
    <w:rsid w:val="009333F9"/>
    <w:rsid w:val="00937B16"/>
    <w:rsid w:val="00957A86"/>
    <w:rsid w:val="009E354D"/>
    <w:rsid w:val="00A12489"/>
    <w:rsid w:val="00A128CE"/>
    <w:rsid w:val="00A3565A"/>
    <w:rsid w:val="00A439E7"/>
    <w:rsid w:val="00A464FD"/>
    <w:rsid w:val="00A4768E"/>
    <w:rsid w:val="00A51BCA"/>
    <w:rsid w:val="00A5699C"/>
    <w:rsid w:val="00A62F99"/>
    <w:rsid w:val="00A74D32"/>
    <w:rsid w:val="00A8697D"/>
    <w:rsid w:val="00A954BA"/>
    <w:rsid w:val="00B04933"/>
    <w:rsid w:val="00B1083B"/>
    <w:rsid w:val="00BA0371"/>
    <w:rsid w:val="00BA79A4"/>
    <w:rsid w:val="00BB3236"/>
    <w:rsid w:val="00BC07A2"/>
    <w:rsid w:val="00BE41A6"/>
    <w:rsid w:val="00BE7565"/>
    <w:rsid w:val="00C26F24"/>
    <w:rsid w:val="00C30852"/>
    <w:rsid w:val="00C52B21"/>
    <w:rsid w:val="00CB5D71"/>
    <w:rsid w:val="00CB754D"/>
    <w:rsid w:val="00CE402E"/>
    <w:rsid w:val="00D42EDE"/>
    <w:rsid w:val="00D75ED4"/>
    <w:rsid w:val="00DA10A3"/>
    <w:rsid w:val="00DA55E8"/>
    <w:rsid w:val="00DF7A5A"/>
    <w:rsid w:val="00E2725C"/>
    <w:rsid w:val="00E36A89"/>
    <w:rsid w:val="00E52898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6D2BE66514881A6F284CE4BDAF5A4">
    <w:name w:val="CF96D2BE66514881A6F284CE4BDAF5A4"/>
    <w:rsid w:val="003138B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8346FA4F12143D596934F70E7150B60">
    <w:name w:val="58346FA4F12143D596934F70E7150B60"/>
    <w:rsid w:val="004B6DAC"/>
    <w:pPr>
      <w:spacing w:after="160" w:line="278" w:lineRule="auto"/>
    </w:pPr>
    <w:rPr>
      <w:kern w:val="2"/>
      <w14:ligatures w14:val="standardContextual"/>
    </w:rPr>
  </w:style>
  <w:style w:type="paragraph" w:customStyle="1" w:styleId="45DF4F0AA04A4B529BAC140E7562320A">
    <w:name w:val="45DF4F0AA04A4B529BAC140E7562320A"/>
    <w:rsid w:val="004B6DAC"/>
    <w:pPr>
      <w:spacing w:after="160" w:line="278" w:lineRule="auto"/>
    </w:pPr>
    <w:rPr>
      <w:kern w:val="2"/>
      <w14:ligatures w14:val="standardContextual"/>
    </w:rPr>
  </w:style>
  <w:style w:type="paragraph" w:customStyle="1" w:styleId="90AFE2694A8B4E00A8593AF773FEB966">
    <w:name w:val="90AFE2694A8B4E00A8593AF773FEB966"/>
    <w:rsid w:val="004B6DAC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9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Ramses Trigo</cp:lastModifiedBy>
  <cp:revision>91</cp:revision>
  <dcterms:created xsi:type="dcterms:W3CDTF">2023-01-18T19:06:00Z</dcterms:created>
  <dcterms:modified xsi:type="dcterms:W3CDTF">2024-11-12T20:11:00Z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