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AE57E" w14:textId="640386A1" w:rsidR="00EA542D" w:rsidRDefault="00EA542D" w:rsidP="00EA542D">
      <w:pPr>
        <w:jc w:val="center"/>
        <w:rPr>
          <w:b/>
          <w:bCs/>
          <w:sz w:val="28"/>
          <w:szCs w:val="28"/>
        </w:rPr>
      </w:pPr>
      <w:r w:rsidRPr="00EA542D">
        <w:rPr>
          <w:b/>
          <w:bCs/>
          <w:sz w:val="28"/>
          <w:szCs w:val="28"/>
        </w:rPr>
        <w:t xml:space="preserve">67048 - </w:t>
      </w:r>
      <w:r w:rsidRPr="00EA542D">
        <w:rPr>
          <w:b/>
          <w:bCs/>
          <w:sz w:val="28"/>
          <w:szCs w:val="28"/>
        </w:rPr>
        <w:t>screenshot summary</w:t>
      </w:r>
    </w:p>
    <w:p w14:paraId="11F9F1CD" w14:textId="77777777" w:rsidR="00EA542D" w:rsidRDefault="00EA542D" w:rsidP="00EA542D">
      <w:pPr>
        <w:jc w:val="both"/>
        <w:rPr>
          <w:sz w:val="24"/>
          <w:szCs w:val="24"/>
        </w:rPr>
      </w:pPr>
    </w:p>
    <w:tbl>
      <w:tblPr>
        <w:tblStyle w:val="Tabellenraster"/>
        <w:tblW w:w="9634" w:type="dxa"/>
        <w:tblInd w:w="-431" w:type="dxa"/>
        <w:tblLook w:val="04A0" w:firstRow="1" w:lastRow="0" w:firstColumn="1" w:lastColumn="0" w:noHBand="0" w:noVBand="1"/>
      </w:tblPr>
      <w:tblGrid>
        <w:gridCol w:w="2566"/>
        <w:gridCol w:w="1688"/>
        <w:gridCol w:w="2126"/>
        <w:gridCol w:w="3254"/>
      </w:tblGrid>
      <w:tr w:rsidR="00EA542D" w14:paraId="0340D6FA" w14:textId="443549D1" w:rsidTr="00EA542D">
        <w:tc>
          <w:tcPr>
            <w:tcW w:w="2566" w:type="dxa"/>
          </w:tcPr>
          <w:p w14:paraId="43C3D145" w14:textId="2F335BC2" w:rsidR="00EA542D" w:rsidRPr="00EA542D" w:rsidRDefault="00EA542D" w:rsidP="00EA542D">
            <w:pPr>
              <w:jc w:val="both"/>
              <w:rPr>
                <w:b/>
                <w:bCs/>
                <w:sz w:val="24"/>
                <w:szCs w:val="24"/>
              </w:rPr>
            </w:pPr>
            <w:r w:rsidRPr="00EA542D">
              <w:rPr>
                <w:b/>
                <w:bCs/>
                <w:sz w:val="24"/>
                <w:szCs w:val="24"/>
              </w:rPr>
              <w:t>Video name</w:t>
            </w:r>
          </w:p>
        </w:tc>
        <w:tc>
          <w:tcPr>
            <w:tcW w:w="1688" w:type="dxa"/>
          </w:tcPr>
          <w:p w14:paraId="4A402998" w14:textId="54410A8D" w:rsidR="00EA542D" w:rsidRPr="00EA542D" w:rsidRDefault="00EA542D" w:rsidP="00EA542D">
            <w:pPr>
              <w:jc w:val="both"/>
              <w:rPr>
                <w:b/>
                <w:bCs/>
                <w:sz w:val="24"/>
                <w:szCs w:val="24"/>
              </w:rPr>
            </w:pPr>
            <w:r w:rsidRPr="00EA542D">
              <w:rPr>
                <w:b/>
                <w:bCs/>
                <w:sz w:val="24"/>
                <w:szCs w:val="24"/>
              </w:rPr>
              <w:t>Shot in script</w:t>
            </w:r>
          </w:p>
        </w:tc>
        <w:tc>
          <w:tcPr>
            <w:tcW w:w="2126" w:type="dxa"/>
          </w:tcPr>
          <w:p w14:paraId="1A888AC8" w14:textId="229E1C41" w:rsidR="00EA542D" w:rsidRPr="00EA542D" w:rsidRDefault="00EA542D" w:rsidP="00EA542D">
            <w:pPr>
              <w:jc w:val="both"/>
              <w:rPr>
                <w:b/>
                <w:bCs/>
                <w:sz w:val="24"/>
                <w:szCs w:val="24"/>
              </w:rPr>
            </w:pPr>
            <w:r w:rsidRPr="00EA542D">
              <w:rPr>
                <w:b/>
                <w:bCs/>
                <w:sz w:val="24"/>
                <w:szCs w:val="24"/>
              </w:rPr>
              <w:t>Time</w:t>
            </w:r>
            <w:r>
              <w:rPr>
                <w:b/>
                <w:bCs/>
                <w:sz w:val="24"/>
                <w:szCs w:val="24"/>
              </w:rPr>
              <w:t xml:space="preserve"> (hh:mm:ss)</w:t>
            </w:r>
          </w:p>
        </w:tc>
        <w:tc>
          <w:tcPr>
            <w:tcW w:w="3254" w:type="dxa"/>
          </w:tcPr>
          <w:p w14:paraId="4B5DB1BD" w14:textId="155606DE" w:rsidR="00EA542D" w:rsidRPr="00EA542D" w:rsidRDefault="00EA542D" w:rsidP="00EA542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Comment</w:t>
            </w:r>
          </w:p>
        </w:tc>
      </w:tr>
      <w:tr w:rsidR="00EA542D" w14:paraId="7202044B" w14:textId="64787F31" w:rsidTr="00EA542D">
        <w:tc>
          <w:tcPr>
            <w:tcW w:w="2566" w:type="dxa"/>
          </w:tcPr>
          <w:p w14:paraId="6FEEDF46" w14:textId="77777777" w:rsidR="00EA542D" w:rsidRDefault="00EA542D" w:rsidP="00EA5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67048_screenshot_1</w:t>
            </w:r>
          </w:p>
          <w:p w14:paraId="6983F0C3" w14:textId="743E3CDE" w:rsidR="00EA542D" w:rsidRDefault="00EA542D" w:rsidP="00EA5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67048_screenshot_1.1</w:t>
            </w:r>
          </w:p>
        </w:tc>
        <w:tc>
          <w:tcPr>
            <w:tcW w:w="1688" w:type="dxa"/>
          </w:tcPr>
          <w:p w14:paraId="05B84EAC" w14:textId="5F60EB54" w:rsidR="00EA542D" w:rsidRDefault="00EA542D" w:rsidP="00147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2126" w:type="dxa"/>
          </w:tcPr>
          <w:p w14:paraId="0AAEE132" w14:textId="37C7E575" w:rsidR="00EA542D" w:rsidRDefault="00EA542D" w:rsidP="00147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00:00:14</w:t>
            </w:r>
          </w:p>
        </w:tc>
        <w:tc>
          <w:tcPr>
            <w:tcW w:w="3254" w:type="dxa"/>
          </w:tcPr>
          <w:p w14:paraId="7DB46B57" w14:textId="4BB65E5D" w:rsidR="00EA542D" w:rsidRDefault="00EA542D" w:rsidP="009C5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Calculation is performed automatically, which is shown in screenshot_1.1</w:t>
            </w:r>
          </w:p>
        </w:tc>
      </w:tr>
      <w:tr w:rsidR="00EA542D" w14:paraId="6B45AA1E" w14:textId="0D86E211" w:rsidTr="00EA542D">
        <w:tc>
          <w:tcPr>
            <w:tcW w:w="2566" w:type="dxa"/>
          </w:tcPr>
          <w:p w14:paraId="526B95E0" w14:textId="32D56D96" w:rsidR="00EA542D" w:rsidRDefault="00EA542D" w:rsidP="00EA5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67048_screenshot_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14:paraId="04618A1F" w14:textId="3D7B1614" w:rsidR="00EA542D" w:rsidRDefault="00EA542D" w:rsidP="00147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</w:t>
            </w:r>
          </w:p>
        </w:tc>
        <w:tc>
          <w:tcPr>
            <w:tcW w:w="2126" w:type="dxa"/>
          </w:tcPr>
          <w:p w14:paraId="2CFC6F46" w14:textId="6F33C7F6" w:rsidR="00EA542D" w:rsidRDefault="00EA542D" w:rsidP="00147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00:00:22</w:t>
            </w:r>
          </w:p>
        </w:tc>
        <w:tc>
          <w:tcPr>
            <w:tcW w:w="3254" w:type="dxa"/>
          </w:tcPr>
          <w:p w14:paraId="0A9B6A97" w14:textId="3BABA61F" w:rsidR="00EA542D" w:rsidRDefault="00EA542D" w:rsidP="009C5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be shortened</w:t>
            </w:r>
            <w:r w:rsidR="009C5A05">
              <w:rPr>
                <w:sz w:val="24"/>
                <w:szCs w:val="24"/>
              </w:rPr>
              <w:t>, if necessary</w:t>
            </w:r>
          </w:p>
        </w:tc>
      </w:tr>
      <w:tr w:rsidR="00EA542D" w14:paraId="1194654C" w14:textId="0754D01E" w:rsidTr="00EA542D">
        <w:tc>
          <w:tcPr>
            <w:tcW w:w="2566" w:type="dxa"/>
          </w:tcPr>
          <w:p w14:paraId="6A9C2AFF" w14:textId="13BB7BE0" w:rsidR="00EA542D" w:rsidRDefault="009C5A05" w:rsidP="00EA5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67048_screenshot_3</w:t>
            </w:r>
          </w:p>
        </w:tc>
        <w:tc>
          <w:tcPr>
            <w:tcW w:w="1688" w:type="dxa"/>
          </w:tcPr>
          <w:p w14:paraId="042A5A46" w14:textId="18E7525E" w:rsidR="00EA542D" w:rsidRDefault="009C5A05" w:rsidP="00147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2.5.3</w:t>
            </w:r>
          </w:p>
        </w:tc>
        <w:tc>
          <w:tcPr>
            <w:tcW w:w="2126" w:type="dxa"/>
          </w:tcPr>
          <w:p w14:paraId="67D5D68A" w14:textId="7C779775" w:rsidR="00EA542D" w:rsidRDefault="009C5A05" w:rsidP="00147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00:00:13</w:t>
            </w:r>
          </w:p>
        </w:tc>
        <w:tc>
          <w:tcPr>
            <w:tcW w:w="3254" w:type="dxa"/>
          </w:tcPr>
          <w:p w14:paraId="5BC0B749" w14:textId="7F1AEE14" w:rsidR="00EA542D" w:rsidRDefault="009C5A05" w:rsidP="009C5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 turns from green (initial HPLC conditions) to a white screen, when the sample is injected into the HPLC</w:t>
            </w:r>
          </w:p>
        </w:tc>
      </w:tr>
      <w:tr w:rsidR="00EA542D" w14:paraId="08C8463A" w14:textId="0B4441B1" w:rsidTr="00EA542D">
        <w:tc>
          <w:tcPr>
            <w:tcW w:w="2566" w:type="dxa"/>
          </w:tcPr>
          <w:p w14:paraId="04FEBD13" w14:textId="6CB37B83" w:rsidR="00EA542D" w:rsidRDefault="009C5A05" w:rsidP="00EA5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67048_screenshot_4</w:t>
            </w:r>
          </w:p>
        </w:tc>
        <w:tc>
          <w:tcPr>
            <w:tcW w:w="1688" w:type="dxa"/>
          </w:tcPr>
          <w:p w14:paraId="3BA838AD" w14:textId="727F9B88" w:rsidR="00EA542D" w:rsidRDefault="001474D9" w:rsidP="00147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2.6.3</w:t>
            </w:r>
          </w:p>
        </w:tc>
        <w:tc>
          <w:tcPr>
            <w:tcW w:w="2126" w:type="dxa"/>
          </w:tcPr>
          <w:p w14:paraId="3F931638" w14:textId="247EA645" w:rsidR="00EA542D" w:rsidRDefault="001474D9" w:rsidP="00147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4" w:type="dxa"/>
          </w:tcPr>
          <w:p w14:paraId="5498D26E" w14:textId="0BEA0ADC" w:rsidR="00EA542D" w:rsidRDefault="001474D9" w:rsidP="009C5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emphasis on the value in the middle field on the right side (UV 280nm)</w:t>
            </w:r>
          </w:p>
        </w:tc>
      </w:tr>
      <w:tr w:rsidR="00EA542D" w14:paraId="59951583" w14:textId="05CDA978" w:rsidTr="00EA542D">
        <w:tc>
          <w:tcPr>
            <w:tcW w:w="2566" w:type="dxa"/>
          </w:tcPr>
          <w:p w14:paraId="063AD76C" w14:textId="1696DB2D" w:rsidR="00EA542D" w:rsidRDefault="001474D9" w:rsidP="00EA54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67048_screenshot_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688" w:type="dxa"/>
          </w:tcPr>
          <w:p w14:paraId="1A66EE21" w14:textId="4E17B3D5" w:rsidR="00EA542D" w:rsidRDefault="001474D9" w:rsidP="00147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2.6.4</w:t>
            </w:r>
          </w:p>
        </w:tc>
        <w:tc>
          <w:tcPr>
            <w:tcW w:w="2126" w:type="dxa"/>
          </w:tcPr>
          <w:p w14:paraId="79CA1BB0" w14:textId="7E5AD4AE" w:rsidR="00EA542D" w:rsidRDefault="001474D9" w:rsidP="001474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54" w:type="dxa"/>
          </w:tcPr>
          <w:p w14:paraId="3DEB1C76" w14:textId="1C39C799" w:rsidR="00EA542D" w:rsidRDefault="001474D9" w:rsidP="009C5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Emphasis on the retention times next to the blue and green peak (4.18 vs. 4.40)</w:t>
            </w:r>
          </w:p>
        </w:tc>
      </w:tr>
      <w:tr w:rsidR="003B7D4A" w14:paraId="5866D87A" w14:textId="77777777" w:rsidTr="00EA542D">
        <w:tc>
          <w:tcPr>
            <w:tcW w:w="2566" w:type="dxa"/>
          </w:tcPr>
          <w:p w14:paraId="6342EC0B" w14:textId="77777777" w:rsidR="003B7D4A" w:rsidRDefault="003B7D4A" w:rsidP="003B7D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67048_screenshot_6</w:t>
            </w:r>
          </w:p>
          <w:p w14:paraId="2A88CF17" w14:textId="66F6983A" w:rsidR="003B7D4A" w:rsidRDefault="003B7D4A" w:rsidP="003B7D4A">
            <w:pPr>
              <w:jc w:val="both"/>
              <w:rPr>
                <w:sz w:val="24"/>
                <w:szCs w:val="24"/>
              </w:rPr>
            </w:pPr>
            <w:r w:rsidRPr="003B7D4A">
              <w:rPr>
                <w:sz w:val="24"/>
                <w:szCs w:val="24"/>
              </w:rPr>
              <w:t>67048_screenshot_6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1688" w:type="dxa"/>
          </w:tcPr>
          <w:p w14:paraId="5D7D5C0D" w14:textId="2887FCFF" w:rsidR="003B7D4A" w:rsidRDefault="003B7D4A" w:rsidP="003B7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2.7.1</w:t>
            </w:r>
          </w:p>
        </w:tc>
        <w:tc>
          <w:tcPr>
            <w:tcW w:w="2126" w:type="dxa"/>
          </w:tcPr>
          <w:p w14:paraId="2D414F7E" w14:textId="6F7A61A1" w:rsidR="003B7D4A" w:rsidRDefault="003B7D4A" w:rsidP="003B7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00:00:25</w:t>
            </w:r>
          </w:p>
        </w:tc>
        <w:tc>
          <w:tcPr>
            <w:tcW w:w="3254" w:type="dxa"/>
          </w:tcPr>
          <w:p w14:paraId="3D935669" w14:textId="5AD76680" w:rsidR="003B7D4A" w:rsidRDefault="003B7D4A" w:rsidP="003B7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integration the radiochemical purity is calculated automatically</w:t>
            </w:r>
          </w:p>
        </w:tc>
      </w:tr>
      <w:tr w:rsidR="003B7D4A" w14:paraId="32919D32" w14:textId="77777777" w:rsidTr="00EA542D">
        <w:tc>
          <w:tcPr>
            <w:tcW w:w="2566" w:type="dxa"/>
          </w:tcPr>
          <w:p w14:paraId="20E6D43E" w14:textId="378EBAD1" w:rsidR="003B7D4A" w:rsidRDefault="003B7D4A" w:rsidP="003B7D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67048_screenshot_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688" w:type="dxa"/>
          </w:tcPr>
          <w:p w14:paraId="5269225E" w14:textId="6A42746B" w:rsidR="003B7D4A" w:rsidRDefault="003B7D4A" w:rsidP="003B7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3.12.1</w:t>
            </w:r>
          </w:p>
        </w:tc>
        <w:tc>
          <w:tcPr>
            <w:tcW w:w="2126" w:type="dxa"/>
          </w:tcPr>
          <w:p w14:paraId="265853CE" w14:textId="3953ECF6" w:rsidR="003B7D4A" w:rsidRDefault="003B7D4A" w:rsidP="003B7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00:00:17</w:t>
            </w:r>
          </w:p>
        </w:tc>
        <w:tc>
          <w:tcPr>
            <w:tcW w:w="3254" w:type="dxa"/>
          </w:tcPr>
          <w:p w14:paraId="2593CFA4" w14:textId="77777777" w:rsidR="003B7D4A" w:rsidRDefault="003B7D4A" w:rsidP="003B7D4A">
            <w:pPr>
              <w:rPr>
                <w:sz w:val="24"/>
                <w:szCs w:val="24"/>
              </w:rPr>
            </w:pPr>
          </w:p>
        </w:tc>
      </w:tr>
      <w:tr w:rsidR="003B7D4A" w14:paraId="7D67DD53" w14:textId="77777777" w:rsidTr="00EA542D">
        <w:tc>
          <w:tcPr>
            <w:tcW w:w="2566" w:type="dxa"/>
          </w:tcPr>
          <w:p w14:paraId="4E0A73E1" w14:textId="75E6A29F" w:rsidR="003B7D4A" w:rsidRDefault="003B7D4A" w:rsidP="003B7D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67048_screenshot_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688" w:type="dxa"/>
          </w:tcPr>
          <w:p w14:paraId="020C6458" w14:textId="63A62CF3" w:rsidR="003B7D4A" w:rsidRDefault="003B7D4A" w:rsidP="003B7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</w:t>
            </w:r>
          </w:p>
        </w:tc>
        <w:tc>
          <w:tcPr>
            <w:tcW w:w="2126" w:type="dxa"/>
          </w:tcPr>
          <w:p w14:paraId="30724322" w14:textId="0F0A9C96" w:rsidR="003B7D4A" w:rsidRDefault="003B7D4A" w:rsidP="003B7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00:00:12</w:t>
            </w:r>
          </w:p>
        </w:tc>
        <w:tc>
          <w:tcPr>
            <w:tcW w:w="3254" w:type="dxa"/>
          </w:tcPr>
          <w:p w14:paraId="2A864DEA" w14:textId="77777777" w:rsidR="003B7D4A" w:rsidRDefault="003B7D4A" w:rsidP="003B7D4A">
            <w:pPr>
              <w:rPr>
                <w:sz w:val="24"/>
                <w:szCs w:val="24"/>
              </w:rPr>
            </w:pPr>
          </w:p>
        </w:tc>
      </w:tr>
    </w:tbl>
    <w:p w14:paraId="5D8EA4C3" w14:textId="77777777" w:rsidR="00EA542D" w:rsidRPr="00EA542D" w:rsidRDefault="00EA542D" w:rsidP="00EA542D">
      <w:pPr>
        <w:jc w:val="both"/>
        <w:rPr>
          <w:sz w:val="24"/>
          <w:szCs w:val="24"/>
        </w:rPr>
      </w:pPr>
    </w:p>
    <w:p w14:paraId="08C32FAD" w14:textId="5122D3BC" w:rsidR="00E34985" w:rsidRDefault="00E34985"/>
    <w:sectPr w:rsidR="00E34985" w:rsidSect="00F817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2D"/>
    <w:rsid w:val="001474D9"/>
    <w:rsid w:val="003B7D4A"/>
    <w:rsid w:val="009C5A05"/>
    <w:rsid w:val="009F6E6B"/>
    <w:rsid w:val="00A31F84"/>
    <w:rsid w:val="00DB7D9D"/>
    <w:rsid w:val="00E34985"/>
    <w:rsid w:val="00EA542D"/>
    <w:rsid w:val="00F8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5900"/>
  <w15:chartTrackingRefBased/>
  <w15:docId w15:val="{538DB33A-0CD1-4AF9-8538-CDE5C831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5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5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5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5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5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5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5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5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5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5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5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5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54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542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54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54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54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54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5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5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5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5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5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54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54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54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5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54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542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A5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Uniklinik RWTH Aachen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Altunay, Betül</dc:creator>
  <cp:keywords/>
  <dc:description/>
  <cp:lastModifiedBy>Altunay, Betül</cp:lastModifiedBy>
  <cp:revision>2</cp:revision>
  <dcterms:created xsi:type="dcterms:W3CDTF">2024-11-19T12:30:00Z</dcterms:created>
  <dcterms:modified xsi:type="dcterms:W3CDTF">2024-11-19T13:52:00Z</dcterms:modified>
</cp:coreProperties>
</file>