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E306A7" w:rsidRDefault="00000000">
      <w:pPr>
        <w:spacing w:after="0"/>
        <w:rPr>
          <w:rFonts w:ascii="Calibri" w:eastAsia="Times New Roman" w:hAnsi="Calibri" w:cs="Calibri"/>
          <w:sz w:val="24"/>
          <w:szCs w:val="24"/>
        </w:rPr>
      </w:pPr>
      <w:r w:rsidRPr="00E306A7">
        <w:rPr>
          <w:rFonts w:ascii="Calibri" w:eastAsia="Times New Roman" w:hAnsi="Calibri" w:cs="Calibri"/>
          <w:sz w:val="24"/>
          <w:szCs w:val="24"/>
        </w:rPr>
        <w:t xml:space="preserve">Please review the veterinary concerns outlined below and address them through either </w:t>
      </w:r>
      <w:r w:rsidRPr="00E306A7">
        <w:rPr>
          <w:rFonts w:ascii="Calibri" w:eastAsia="Times New Roman" w:hAnsi="Calibri" w:cs="Calibri"/>
          <w:b/>
          <w:sz w:val="24"/>
          <w:szCs w:val="24"/>
        </w:rPr>
        <w:t>video edits</w:t>
      </w:r>
      <w:r w:rsidRPr="00E306A7">
        <w:rPr>
          <w:rFonts w:ascii="Calibri" w:eastAsia="Times New Roman" w:hAnsi="Calibri" w:cs="Calibri"/>
          <w:sz w:val="24"/>
          <w:szCs w:val="24"/>
        </w:rPr>
        <w:t xml:space="preserve"> (via on-screen text or narration changes) or </w:t>
      </w:r>
      <w:r w:rsidRPr="00E306A7">
        <w:rPr>
          <w:rFonts w:ascii="Calibri" w:eastAsia="Times New Roman" w:hAnsi="Calibri" w:cs="Calibri"/>
          <w:b/>
          <w:sz w:val="24"/>
          <w:szCs w:val="24"/>
        </w:rPr>
        <w:t>text manuscript edits</w:t>
      </w:r>
      <w:r w:rsidRPr="00E306A7">
        <w:rPr>
          <w:rFonts w:ascii="Calibri" w:eastAsia="Times New Roman" w:hAnsi="Calibri" w:cs="Calibri"/>
          <w:sz w:val="24"/>
          <w:szCs w:val="24"/>
        </w:rPr>
        <w:t>.</w:t>
      </w:r>
    </w:p>
    <w:p w14:paraId="00000002" w14:textId="77777777" w:rsidR="00C74D7E" w:rsidRPr="00E306A7" w:rsidRDefault="00C74D7E">
      <w:pPr>
        <w:spacing w:after="0"/>
        <w:rPr>
          <w:rFonts w:ascii="Calibri" w:eastAsia="Times New Roman" w:hAnsi="Calibri" w:cs="Calibri"/>
          <w:sz w:val="24"/>
          <w:szCs w:val="24"/>
        </w:rPr>
      </w:pPr>
    </w:p>
    <w:p w14:paraId="00000003" w14:textId="77777777" w:rsidR="00C74D7E" w:rsidRPr="00E306A7"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E306A7">
        <w:rPr>
          <w:rFonts w:ascii="Calibri" w:eastAsia="Times New Roman" w:hAnsi="Calibri" w:cs="Calibri"/>
          <w:color w:val="000000"/>
          <w:sz w:val="24"/>
          <w:szCs w:val="24"/>
        </w:rPr>
        <w:t xml:space="preserve">For </w:t>
      </w:r>
      <w:r w:rsidRPr="00E306A7">
        <w:rPr>
          <w:rFonts w:ascii="Calibri" w:eastAsia="Times New Roman" w:hAnsi="Calibri" w:cs="Calibri"/>
          <w:b/>
          <w:color w:val="000000"/>
          <w:sz w:val="24"/>
          <w:szCs w:val="24"/>
        </w:rPr>
        <w:t>text edits</w:t>
      </w:r>
      <w:r w:rsidRPr="00E306A7">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E306A7" w:rsidRDefault="00C74D7E">
      <w:pPr>
        <w:spacing w:after="0"/>
        <w:rPr>
          <w:rFonts w:ascii="Calibri" w:eastAsia="Times New Roman" w:hAnsi="Calibri" w:cs="Calibri"/>
          <w:sz w:val="24"/>
          <w:szCs w:val="24"/>
        </w:rPr>
      </w:pPr>
    </w:p>
    <w:p w14:paraId="00000005" w14:textId="076049E0" w:rsidR="00C74D7E" w:rsidRPr="00E306A7"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E306A7">
        <w:rPr>
          <w:rFonts w:ascii="Calibri" w:eastAsia="Times New Roman" w:hAnsi="Calibri" w:cs="Calibri"/>
          <w:color w:val="000000"/>
          <w:sz w:val="24"/>
          <w:szCs w:val="24"/>
        </w:rPr>
        <w:t xml:space="preserve">For </w:t>
      </w:r>
      <w:r w:rsidRPr="00E306A7">
        <w:rPr>
          <w:rFonts w:ascii="Calibri" w:eastAsia="Times New Roman" w:hAnsi="Calibri" w:cs="Calibri"/>
          <w:b/>
          <w:color w:val="000000"/>
          <w:sz w:val="24"/>
          <w:szCs w:val="24"/>
        </w:rPr>
        <w:t>video edits</w:t>
      </w:r>
      <w:r w:rsidRPr="00E306A7">
        <w:rPr>
          <w:rFonts w:ascii="Calibri" w:eastAsia="Times New Roman" w:hAnsi="Calibri" w:cs="Calibri"/>
          <w:color w:val="000000"/>
          <w:sz w:val="24"/>
          <w:szCs w:val="24"/>
        </w:rPr>
        <w:t>, we only require your approval</w:t>
      </w:r>
      <w:r w:rsidR="007D3FB3" w:rsidRPr="00E306A7">
        <w:rPr>
          <w:rFonts w:ascii="Calibri" w:eastAsia="Times New Roman" w:hAnsi="Calibri" w:cs="Calibri"/>
          <w:color w:val="000000"/>
          <w:sz w:val="24"/>
          <w:szCs w:val="24"/>
        </w:rPr>
        <w:t>/requested information</w:t>
      </w:r>
      <w:r w:rsidRPr="00E306A7">
        <w:rPr>
          <w:rFonts w:ascii="Calibri" w:eastAsia="Times New Roman" w:hAnsi="Calibri" w:cs="Calibri"/>
          <w:color w:val="000000"/>
          <w:sz w:val="24"/>
          <w:szCs w:val="24"/>
        </w:rPr>
        <w:t xml:space="preserve">. The </w:t>
      </w:r>
      <w:proofErr w:type="spellStart"/>
      <w:r w:rsidRPr="00E306A7">
        <w:rPr>
          <w:rFonts w:ascii="Calibri" w:eastAsia="Times New Roman" w:hAnsi="Calibri" w:cs="Calibri"/>
          <w:color w:val="000000"/>
          <w:sz w:val="24"/>
          <w:szCs w:val="24"/>
        </w:rPr>
        <w:t>JoVE</w:t>
      </w:r>
      <w:proofErr w:type="spellEnd"/>
      <w:r w:rsidRPr="00E306A7">
        <w:rPr>
          <w:rFonts w:ascii="Calibri" w:eastAsia="Times New Roman" w:hAnsi="Calibri" w:cs="Calibri"/>
          <w:color w:val="000000"/>
          <w:sz w:val="24"/>
          <w:szCs w:val="24"/>
        </w:rPr>
        <w:t xml:space="preserve"> editing team will implement the necessary revisions.</w:t>
      </w:r>
    </w:p>
    <w:p w14:paraId="00000006" w14:textId="77777777" w:rsidR="00C74D7E" w:rsidRPr="00E306A7" w:rsidRDefault="00C74D7E">
      <w:pPr>
        <w:spacing w:after="0"/>
        <w:rPr>
          <w:rFonts w:ascii="Calibri" w:eastAsia="Times New Roman" w:hAnsi="Calibri" w:cs="Calibri"/>
          <w:sz w:val="24"/>
          <w:szCs w:val="24"/>
        </w:rPr>
      </w:pPr>
    </w:p>
    <w:p w14:paraId="00000007" w14:textId="77777777" w:rsidR="00C74D7E" w:rsidRPr="00E306A7" w:rsidRDefault="00000000">
      <w:pPr>
        <w:spacing w:after="0"/>
        <w:rPr>
          <w:rFonts w:ascii="Calibri" w:eastAsia="Times New Roman" w:hAnsi="Calibri" w:cs="Calibri"/>
          <w:sz w:val="24"/>
          <w:szCs w:val="24"/>
        </w:rPr>
      </w:pPr>
      <w:r w:rsidRPr="00E306A7">
        <w:rPr>
          <w:rFonts w:ascii="Calibri" w:eastAsia="Times New Roman" w:hAnsi="Calibri" w:cs="Calibri"/>
          <w:sz w:val="24"/>
          <w:szCs w:val="24"/>
        </w:rPr>
        <w:t>Links to the article:</w:t>
      </w:r>
    </w:p>
    <w:p w14:paraId="00000008" w14:textId="77777777" w:rsidR="00C74D7E" w:rsidRPr="00E306A7" w:rsidRDefault="00C74D7E">
      <w:pPr>
        <w:spacing w:after="0"/>
        <w:rPr>
          <w:rFonts w:ascii="Calibri" w:eastAsia="Times New Roman" w:hAnsi="Calibri" w:cs="Calibri"/>
          <w:sz w:val="24"/>
          <w:szCs w:val="24"/>
        </w:rPr>
      </w:pPr>
    </w:p>
    <w:p w14:paraId="00000009" w14:textId="15BD1F05" w:rsidR="00C74D7E" w:rsidRPr="00E306A7" w:rsidRDefault="00000000">
      <w:pPr>
        <w:spacing w:after="0"/>
        <w:rPr>
          <w:rFonts w:ascii="Calibri" w:hAnsi="Calibri" w:cs="Calibri"/>
          <w:sz w:val="24"/>
          <w:szCs w:val="24"/>
        </w:rPr>
      </w:pPr>
      <w:r w:rsidRPr="00E306A7">
        <w:rPr>
          <w:rFonts w:ascii="Calibri" w:eastAsia="Times New Roman" w:hAnsi="Calibri" w:cs="Calibri"/>
          <w:b/>
          <w:sz w:val="24"/>
          <w:szCs w:val="24"/>
        </w:rPr>
        <w:t>Text: </w:t>
      </w:r>
      <w:hyperlink r:id="rId6" w:history="1">
        <w:r w:rsidR="00492E66" w:rsidRPr="00E306A7">
          <w:rPr>
            <w:rStyle w:val="Hyperlink"/>
            <w:rFonts w:ascii="Calibri" w:hAnsi="Calibri" w:cs="Calibri"/>
            <w:sz w:val="24"/>
            <w:szCs w:val="24"/>
          </w:rPr>
          <w:t>https://review.jove.com/t/67011?status=a69017k</w:t>
        </w:r>
      </w:hyperlink>
    </w:p>
    <w:p w14:paraId="0000000A" w14:textId="1D258F2E" w:rsidR="00C74D7E" w:rsidRPr="00E306A7" w:rsidRDefault="00000000">
      <w:pPr>
        <w:spacing w:after="0"/>
        <w:rPr>
          <w:rFonts w:ascii="Calibri" w:eastAsia="Times New Roman" w:hAnsi="Calibri" w:cs="Calibri"/>
          <w:bCs/>
          <w:sz w:val="24"/>
          <w:szCs w:val="24"/>
        </w:rPr>
      </w:pPr>
      <w:r w:rsidRPr="00E306A7">
        <w:rPr>
          <w:rFonts w:ascii="Calibri" w:eastAsia="Times New Roman" w:hAnsi="Calibri" w:cs="Calibri"/>
          <w:b/>
          <w:sz w:val="24"/>
          <w:szCs w:val="24"/>
        </w:rPr>
        <w:br/>
        <w:t xml:space="preserve">Video: </w:t>
      </w:r>
      <w:hyperlink r:id="rId7" w:history="1">
        <w:r w:rsidR="00492E66" w:rsidRPr="00E306A7">
          <w:rPr>
            <w:rStyle w:val="Hyperlink"/>
            <w:rFonts w:ascii="Calibri" w:eastAsia="Times New Roman" w:hAnsi="Calibri" w:cs="Calibri"/>
            <w:bCs/>
            <w:sz w:val="24"/>
            <w:szCs w:val="24"/>
          </w:rPr>
          <w:t>https://review.jove.com/v/67011?status=a69017k</w:t>
        </w:r>
      </w:hyperlink>
    </w:p>
    <w:p w14:paraId="27CB2BC5" w14:textId="77777777" w:rsidR="00492E66" w:rsidRPr="00D118E8" w:rsidRDefault="00492E66">
      <w:pPr>
        <w:spacing w:after="0"/>
        <w:rPr>
          <w:rFonts w:ascii="Calibri" w:eastAsia="Times New Roman" w:hAnsi="Calibri" w:cs="Calibri"/>
          <w:b/>
          <w:sz w:val="24"/>
          <w:szCs w:val="24"/>
        </w:rPr>
      </w:pPr>
    </w:p>
    <w:p w14:paraId="0000000B" w14:textId="0A1BA302" w:rsidR="00C74D7E" w:rsidRPr="00D118E8" w:rsidRDefault="00C74D7E">
      <w:pPr>
        <w:spacing w:after="0"/>
        <w:rPr>
          <w:rFonts w:ascii="Calibri" w:eastAsia="Times New Roman" w:hAnsi="Calibri" w:cs="Calibri"/>
          <w:b/>
          <w:sz w:val="24"/>
          <w:szCs w:val="24"/>
        </w:rPr>
      </w:pPr>
    </w:p>
    <w:p w14:paraId="0000000C" w14:textId="77777777" w:rsidR="00C74D7E" w:rsidRPr="00D118E8" w:rsidRDefault="00000000" w:rsidP="000D2B91">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1 Comments: </w:t>
      </w:r>
    </w:p>
    <w:p w14:paraId="0000000D" w14:textId="50E29A05" w:rsidR="00C74D7E" w:rsidRPr="003C0EF5" w:rsidRDefault="003C0EF5" w:rsidP="000D2B91">
      <w:pPr>
        <w:spacing w:before="120" w:after="0" w:line="240" w:lineRule="auto"/>
        <w:rPr>
          <w:rFonts w:ascii="Calibri" w:eastAsia="Times New Roman" w:hAnsi="Calibri" w:cs="Calibri"/>
          <w:bCs/>
          <w:sz w:val="24"/>
          <w:szCs w:val="24"/>
        </w:rPr>
      </w:pPr>
      <w:r w:rsidRPr="003C0EF5">
        <w:rPr>
          <w:rFonts w:ascii="Calibri" w:eastAsia="Times New Roman" w:hAnsi="Calibri" w:cs="Calibri"/>
          <w:bCs/>
          <w:sz w:val="24"/>
          <w:szCs w:val="24"/>
        </w:rPr>
        <w:t>No comments on the text and video</w:t>
      </w:r>
    </w:p>
    <w:p w14:paraId="0000000F" w14:textId="77777777" w:rsidR="00C74D7E" w:rsidRPr="00D118E8" w:rsidRDefault="00C74D7E" w:rsidP="000D2B91">
      <w:pPr>
        <w:spacing w:before="120" w:after="0" w:line="240" w:lineRule="auto"/>
        <w:rPr>
          <w:rFonts w:ascii="Calibri" w:eastAsia="Times New Roman" w:hAnsi="Calibri" w:cs="Calibri"/>
          <w:sz w:val="24"/>
          <w:szCs w:val="24"/>
        </w:rPr>
      </w:pPr>
    </w:p>
    <w:p w14:paraId="00000011" w14:textId="4D2354B2" w:rsidR="00C74D7E" w:rsidRPr="000348C0" w:rsidRDefault="00000000" w:rsidP="000D2B91">
      <w:pPr>
        <w:spacing w:before="120" w:after="0" w:line="240" w:lineRule="auto"/>
        <w:rPr>
          <w:rFonts w:ascii="Calibri" w:eastAsia="Times New Roman" w:hAnsi="Calibri" w:cs="Calibri"/>
          <w:b/>
          <w:sz w:val="24"/>
          <w:szCs w:val="24"/>
          <w:u w:val="single"/>
        </w:rPr>
      </w:pPr>
      <w:r w:rsidRPr="00E8227E">
        <w:rPr>
          <w:rFonts w:ascii="Calibri" w:eastAsia="Times New Roman" w:hAnsi="Calibri" w:cs="Calibri"/>
          <w:b/>
          <w:sz w:val="24"/>
          <w:szCs w:val="24"/>
          <w:u w:val="single"/>
        </w:rPr>
        <w:t xml:space="preserve">Reviewer 2 Comments: </w:t>
      </w:r>
    </w:p>
    <w:p w14:paraId="7ABC4771" w14:textId="46D92C09"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9653B0">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xml:space="preserve">: </w:t>
      </w:r>
      <w:r w:rsidR="005D69ED">
        <w:rPr>
          <w:rFonts w:ascii="Calibri" w:hAnsi="Calibri" w:cs="Calibri"/>
          <w:sz w:val="24"/>
          <w:szCs w:val="24"/>
        </w:rPr>
        <w:t>02:49-03:42</w:t>
      </w:r>
      <w:r w:rsidR="000370B9">
        <w:rPr>
          <w:rFonts w:ascii="Calibri" w:hAnsi="Calibri" w:cs="Calibri"/>
          <w:sz w:val="24"/>
          <w:szCs w:val="24"/>
        </w:rPr>
        <w:t>; 05:09-05:16</w:t>
      </w:r>
    </w:p>
    <w:p w14:paraId="2EA1C152" w14:textId="77777777" w:rsidR="005D69ED"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005D69ED">
        <w:rPr>
          <w:rFonts w:ascii="Calibri" w:hAnsi="Calibri" w:cs="Calibri"/>
          <w:b/>
          <w:bCs/>
          <w:sz w:val="24"/>
          <w:szCs w:val="24"/>
        </w:rPr>
        <w:t>s</w:t>
      </w:r>
      <w:r w:rsidRPr="00E8227E">
        <w:rPr>
          <w:rFonts w:ascii="Calibri" w:hAnsi="Calibri" w:cs="Calibri"/>
          <w:sz w:val="24"/>
          <w:szCs w:val="24"/>
        </w:rPr>
        <w:t xml:space="preserve">: </w:t>
      </w:r>
    </w:p>
    <w:p w14:paraId="68B2B89E" w14:textId="68B6F152" w:rsidR="005D69ED" w:rsidRPr="000370B9" w:rsidRDefault="000370B9" w:rsidP="000D2B91">
      <w:pPr>
        <w:pStyle w:val="ListParagraph"/>
        <w:numPr>
          <w:ilvl w:val="0"/>
          <w:numId w:val="2"/>
        </w:numPr>
        <w:spacing w:before="120" w:after="0" w:line="240" w:lineRule="auto"/>
        <w:contextualSpacing w:val="0"/>
        <w:rPr>
          <w:rFonts w:ascii="Calibri" w:hAnsi="Calibri" w:cs="Calibri"/>
          <w:sz w:val="24"/>
          <w:szCs w:val="24"/>
        </w:rPr>
      </w:pPr>
      <w:r w:rsidRPr="000370B9">
        <w:rPr>
          <w:rFonts w:ascii="Calibri" w:hAnsi="Calibri" w:cs="Calibri"/>
          <w:sz w:val="24"/>
          <w:szCs w:val="24"/>
        </w:rPr>
        <w:t xml:space="preserve">Long hair not removed by the depilatory cream can be seen through the hole in the surgical drape. All hair should be removed from the sterile field. </w:t>
      </w:r>
      <w:r>
        <w:rPr>
          <w:rFonts w:ascii="Calibri" w:hAnsi="Calibri" w:cs="Calibri"/>
          <w:sz w:val="24"/>
          <w:szCs w:val="24"/>
        </w:rPr>
        <w:t>T</w:t>
      </w:r>
      <w:r w:rsidRPr="000370B9">
        <w:rPr>
          <w:rFonts w:ascii="Calibri" w:hAnsi="Calibri" w:cs="Calibri"/>
          <w:sz w:val="24"/>
          <w:szCs w:val="24"/>
        </w:rPr>
        <w:t xml:space="preserve">he surgical incision can be seen extending into the area that still contains hair, breaking </w:t>
      </w:r>
      <w:r w:rsidR="00C57CE0">
        <w:rPr>
          <w:rFonts w:ascii="Calibri" w:hAnsi="Calibri" w:cs="Calibri"/>
          <w:sz w:val="24"/>
          <w:szCs w:val="24"/>
        </w:rPr>
        <w:t xml:space="preserve">the </w:t>
      </w:r>
      <w:r w:rsidRPr="000370B9">
        <w:rPr>
          <w:rFonts w:ascii="Calibri" w:hAnsi="Calibri" w:cs="Calibri"/>
          <w:sz w:val="24"/>
          <w:szCs w:val="24"/>
        </w:rPr>
        <w:t>aseptic technique.</w:t>
      </w:r>
      <w:r>
        <w:rPr>
          <w:rFonts w:ascii="Calibri" w:hAnsi="Calibri" w:cs="Calibri"/>
          <w:sz w:val="24"/>
          <w:szCs w:val="24"/>
        </w:rPr>
        <w:t xml:space="preserve"> T</w:t>
      </w:r>
      <w:r w:rsidRPr="000370B9">
        <w:rPr>
          <w:rFonts w:ascii="Calibri" w:hAnsi="Calibri" w:cs="Calibri"/>
          <w:sz w:val="24"/>
          <w:szCs w:val="24"/>
        </w:rPr>
        <w:t xml:space="preserve">he surgical sponge is shown to </w:t>
      </w:r>
      <w:r w:rsidR="00C57CE0">
        <w:rPr>
          <w:rFonts w:ascii="Calibri" w:hAnsi="Calibri" w:cs="Calibri"/>
          <w:sz w:val="24"/>
          <w:szCs w:val="24"/>
        </w:rPr>
        <w:t>contact the long hair, again breaking the</w:t>
      </w:r>
      <w:r w:rsidRPr="000370B9">
        <w:rPr>
          <w:rFonts w:ascii="Calibri" w:hAnsi="Calibri" w:cs="Calibri"/>
          <w:sz w:val="24"/>
          <w:szCs w:val="24"/>
        </w:rPr>
        <w:t xml:space="preserve"> aseptic technique. </w:t>
      </w:r>
    </w:p>
    <w:p w14:paraId="240DBAEE" w14:textId="776494F0" w:rsidR="003C0EF5" w:rsidRPr="005D69ED" w:rsidRDefault="003C0EF5" w:rsidP="000D2B91">
      <w:pPr>
        <w:pStyle w:val="ListParagraph"/>
        <w:numPr>
          <w:ilvl w:val="0"/>
          <w:numId w:val="2"/>
        </w:numPr>
        <w:spacing w:before="120" w:after="0" w:line="240" w:lineRule="auto"/>
        <w:contextualSpacing w:val="0"/>
        <w:rPr>
          <w:rFonts w:ascii="Calibri" w:hAnsi="Calibri" w:cs="Calibri"/>
          <w:sz w:val="24"/>
          <w:szCs w:val="24"/>
        </w:rPr>
      </w:pPr>
      <w:r w:rsidRPr="005D69ED">
        <w:rPr>
          <w:rFonts w:ascii="Calibri" w:hAnsi="Calibri" w:cs="Calibri"/>
          <w:sz w:val="24"/>
          <w:szCs w:val="24"/>
        </w:rPr>
        <w:t xml:space="preserve">Hemostats are shown </w:t>
      </w:r>
      <w:r w:rsidR="009653B0" w:rsidRPr="005D69ED">
        <w:rPr>
          <w:rFonts w:ascii="Calibri" w:hAnsi="Calibri" w:cs="Calibri"/>
          <w:sz w:val="24"/>
          <w:szCs w:val="24"/>
        </w:rPr>
        <w:t>to be</w:t>
      </w:r>
      <w:r w:rsidRPr="005D69ED">
        <w:rPr>
          <w:rFonts w:ascii="Calibri" w:hAnsi="Calibri" w:cs="Calibri"/>
          <w:sz w:val="24"/>
          <w:szCs w:val="24"/>
        </w:rPr>
        <w:t xml:space="preserve"> inappropriately used to retract tissue and expose the skull. Hemostats crush tissue and are intended to stop bleeding, not for retraction. Stay sutures or retractors should be used rather than hemostats.</w:t>
      </w:r>
    </w:p>
    <w:p w14:paraId="3DC9001F" w14:textId="48C33739"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5D69ED">
        <w:rPr>
          <w:rFonts w:ascii="Calibri" w:hAnsi="Calibri" w:cs="Calibri"/>
          <w:sz w:val="24"/>
          <w:szCs w:val="24"/>
        </w:rPr>
        <w:t xml:space="preserve">: </w:t>
      </w:r>
      <w:r w:rsidR="005D69ED" w:rsidRPr="005D69ED">
        <w:rPr>
          <w:rFonts w:ascii="Calibri" w:hAnsi="Calibri" w:cs="Calibri"/>
          <w:sz w:val="24"/>
          <w:szCs w:val="24"/>
        </w:rPr>
        <w:t>Refilm th</w:t>
      </w:r>
      <w:r w:rsidR="000370B9">
        <w:rPr>
          <w:rFonts w:ascii="Calibri" w:hAnsi="Calibri" w:cs="Calibri"/>
          <w:sz w:val="24"/>
          <w:szCs w:val="24"/>
        </w:rPr>
        <w:t>ese</w:t>
      </w:r>
      <w:r w:rsidR="005D69ED" w:rsidRPr="005D69ED">
        <w:rPr>
          <w:rFonts w:ascii="Calibri" w:hAnsi="Calibri" w:cs="Calibri"/>
          <w:sz w:val="24"/>
          <w:szCs w:val="24"/>
        </w:rPr>
        <w:t xml:space="preserve"> </w:t>
      </w:r>
      <w:r w:rsidR="00C57CE0">
        <w:rPr>
          <w:rFonts w:ascii="Calibri" w:hAnsi="Calibri" w:cs="Calibri"/>
          <w:sz w:val="24"/>
          <w:szCs w:val="24"/>
        </w:rPr>
        <w:t>video segments</w:t>
      </w:r>
      <w:r w:rsidR="000370B9">
        <w:rPr>
          <w:rFonts w:ascii="Calibri" w:hAnsi="Calibri" w:cs="Calibri"/>
          <w:sz w:val="24"/>
          <w:szCs w:val="24"/>
        </w:rPr>
        <w:t xml:space="preserve"> with a well-shaved animal using proper aseptic techniques and appropriate use of instruments</w:t>
      </w:r>
      <w:r w:rsidRPr="005D69ED">
        <w:rPr>
          <w:rFonts w:ascii="Calibri" w:hAnsi="Calibri" w:cs="Calibri"/>
          <w:sz w:val="24"/>
          <w:szCs w:val="24"/>
        </w:rPr>
        <w:t>.</w:t>
      </w:r>
    </w:p>
    <w:p w14:paraId="63167FEC" w14:textId="77777777" w:rsidR="003C0EF5" w:rsidRPr="00E8227E" w:rsidRDefault="003C0EF5" w:rsidP="000D2B91">
      <w:pPr>
        <w:spacing w:before="120" w:after="0" w:line="240" w:lineRule="auto"/>
        <w:rPr>
          <w:rFonts w:ascii="Calibri" w:hAnsi="Calibri" w:cs="Calibri"/>
          <w:sz w:val="24"/>
          <w:szCs w:val="24"/>
        </w:rPr>
      </w:pPr>
    </w:p>
    <w:p w14:paraId="51C11716" w14:textId="6A03042D"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00510B">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2:28-2:36</w:t>
      </w:r>
    </w:p>
    <w:p w14:paraId="779F7956" w14:textId="3114AC81"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xml:space="preserve">: The video says to inject lidocaine subcutaneously in the rat’s neck as an analgesic. Lidocaine is a local anesthetic, not a systemic analgesic. It would only provide pain relief at the injection site. Injecting lidocaine into the neck and then performing a surgical incision on top of </w:t>
      </w:r>
      <w:r w:rsidRPr="00E8227E">
        <w:rPr>
          <w:rFonts w:ascii="Calibri" w:hAnsi="Calibri" w:cs="Calibri"/>
          <w:sz w:val="24"/>
          <w:szCs w:val="24"/>
        </w:rPr>
        <w:lastRenderedPageBreak/>
        <w:t>the head (a different location).</w:t>
      </w:r>
      <w:r w:rsidR="0000510B">
        <w:rPr>
          <w:rFonts w:ascii="Calibri" w:hAnsi="Calibri" w:cs="Calibri"/>
          <w:sz w:val="24"/>
          <w:szCs w:val="24"/>
        </w:rPr>
        <w:t xml:space="preserve"> </w:t>
      </w:r>
      <w:r w:rsidR="0000510B" w:rsidRPr="00E8227E">
        <w:rPr>
          <w:rFonts w:ascii="Calibri" w:hAnsi="Calibri" w:cs="Calibri"/>
          <w:sz w:val="24"/>
          <w:szCs w:val="24"/>
        </w:rPr>
        <w:t>If lidocaine is to be injected, it must be infused into the surgical site prior to making the incision.</w:t>
      </w:r>
    </w:p>
    <w:p w14:paraId="3BFEC9FC" w14:textId="5FFF439C"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w:t>
      </w:r>
      <w:r w:rsidR="0000510B">
        <w:rPr>
          <w:rFonts w:ascii="Calibri" w:hAnsi="Calibri" w:cs="Calibri"/>
          <w:sz w:val="24"/>
          <w:szCs w:val="24"/>
        </w:rPr>
        <w:t xml:space="preserve"> Delete the segment showing lidocaine injection.</w:t>
      </w:r>
    </w:p>
    <w:p w14:paraId="38979832" w14:textId="77777777" w:rsidR="003C0EF5" w:rsidRPr="00E8227E" w:rsidRDefault="003C0EF5" w:rsidP="000D2B91">
      <w:pPr>
        <w:spacing w:before="120" w:after="0" w:line="240" w:lineRule="auto"/>
        <w:rPr>
          <w:rFonts w:ascii="Calibri" w:hAnsi="Calibri" w:cs="Calibri"/>
          <w:sz w:val="24"/>
          <w:szCs w:val="24"/>
        </w:rPr>
      </w:pPr>
    </w:p>
    <w:p w14:paraId="6109C93B" w14:textId="44FEBD95"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0370B9">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4:31</w:t>
      </w:r>
      <w:r w:rsidR="002A3FF1">
        <w:rPr>
          <w:rFonts w:ascii="Calibri" w:hAnsi="Calibri" w:cs="Calibri"/>
          <w:sz w:val="24"/>
          <w:szCs w:val="24"/>
        </w:rPr>
        <w:t xml:space="preserve">, and </w:t>
      </w:r>
      <w:r w:rsidR="002A3FF1" w:rsidRPr="002A3FF1">
        <w:rPr>
          <w:rFonts w:ascii="Calibri" w:hAnsi="Calibri" w:cs="Calibri"/>
          <w:b/>
          <w:bCs/>
          <w:sz w:val="24"/>
          <w:szCs w:val="24"/>
        </w:rPr>
        <w:t>Location in Text</w:t>
      </w:r>
      <w:r w:rsidR="002A3FF1">
        <w:rPr>
          <w:rFonts w:ascii="Calibri" w:hAnsi="Calibri" w:cs="Calibri"/>
          <w:sz w:val="24"/>
          <w:szCs w:val="24"/>
        </w:rPr>
        <w:t>: 1.16</w:t>
      </w:r>
    </w:p>
    <w:p w14:paraId="4F79BD3E" w14:textId="3FC955EF"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xml:space="preserve">: </w:t>
      </w:r>
      <w:r w:rsidR="00296442" w:rsidRPr="00E8227E">
        <w:rPr>
          <w:rFonts w:ascii="Calibri" w:hAnsi="Calibri" w:cs="Calibri"/>
          <w:sz w:val="24"/>
          <w:szCs w:val="24"/>
        </w:rPr>
        <w:t>The text states</w:t>
      </w:r>
      <w:r w:rsidR="00296442">
        <w:rPr>
          <w:rFonts w:ascii="Calibri" w:hAnsi="Calibri" w:cs="Calibri"/>
          <w:sz w:val="24"/>
          <w:szCs w:val="24"/>
        </w:rPr>
        <w:t>,</w:t>
      </w:r>
      <w:r w:rsidR="00296442" w:rsidRPr="00E8227E">
        <w:rPr>
          <w:rFonts w:ascii="Calibri" w:hAnsi="Calibri" w:cs="Calibri"/>
          <w:sz w:val="24"/>
          <w:szCs w:val="24"/>
        </w:rPr>
        <w:t xml:space="preserve"> </w:t>
      </w:r>
      <w:r w:rsidR="00296442" w:rsidRPr="00296442">
        <w:rPr>
          <w:rFonts w:ascii="Calibri" w:hAnsi="Calibri" w:cs="Calibri"/>
          <w:i/>
          <w:iCs/>
          <w:sz w:val="24"/>
          <w:szCs w:val="24"/>
        </w:rPr>
        <w:t>“Turn off isoflurane 5s right before the impact.”</w:t>
      </w:r>
      <w:r w:rsidR="00296442" w:rsidRPr="00E8227E">
        <w:rPr>
          <w:rFonts w:ascii="Calibri" w:hAnsi="Calibri" w:cs="Calibri"/>
          <w:sz w:val="24"/>
          <w:szCs w:val="24"/>
        </w:rPr>
        <w:t xml:space="preserve"> What is the purpose of discontinuing the anesthetic prior to the impact? This has the potential to allow the animal to awaken and feel pain from the procedure. Why not turn off the </w:t>
      </w:r>
      <w:proofErr w:type="gramStart"/>
      <w:r w:rsidR="00296442" w:rsidRPr="00E8227E">
        <w:rPr>
          <w:rFonts w:ascii="Calibri" w:hAnsi="Calibri" w:cs="Calibri"/>
          <w:sz w:val="24"/>
          <w:szCs w:val="24"/>
        </w:rPr>
        <w:t>isoflurane</w:t>
      </w:r>
      <w:proofErr w:type="gramEnd"/>
      <w:r w:rsidR="00296442" w:rsidRPr="00E8227E">
        <w:rPr>
          <w:rFonts w:ascii="Calibri" w:hAnsi="Calibri" w:cs="Calibri"/>
          <w:sz w:val="24"/>
          <w:szCs w:val="24"/>
        </w:rPr>
        <w:t xml:space="preserve"> immediately after the procedure?</w:t>
      </w:r>
      <w:r w:rsidR="00296442">
        <w:rPr>
          <w:rFonts w:ascii="Calibri" w:hAnsi="Calibri" w:cs="Calibri"/>
          <w:sz w:val="24"/>
          <w:szCs w:val="24"/>
        </w:rPr>
        <w:t xml:space="preserve"> </w:t>
      </w:r>
      <w:r w:rsidR="00296442" w:rsidRPr="00E8227E">
        <w:rPr>
          <w:rFonts w:ascii="Calibri" w:hAnsi="Calibri" w:cs="Calibri"/>
          <w:sz w:val="24"/>
          <w:szCs w:val="24"/>
        </w:rPr>
        <w:t>The explanation currently provided, “To specify the righting reflex due to brain injury, temporary cessation of isoflurane was performed”, does not make sense. The additional information in the discussion section is somewhat helpful</w:t>
      </w:r>
      <w:r w:rsidR="00296442">
        <w:rPr>
          <w:rFonts w:ascii="Calibri" w:hAnsi="Calibri" w:cs="Calibri"/>
          <w:sz w:val="24"/>
          <w:szCs w:val="24"/>
        </w:rPr>
        <w:t>, but</w:t>
      </w:r>
      <w:r w:rsidR="00296442" w:rsidRPr="00E8227E">
        <w:rPr>
          <w:rFonts w:ascii="Calibri" w:hAnsi="Calibri" w:cs="Calibri"/>
          <w:sz w:val="24"/>
          <w:szCs w:val="24"/>
        </w:rPr>
        <w:t xml:space="preserve"> </w:t>
      </w:r>
      <w:r w:rsidR="00231CBC">
        <w:rPr>
          <w:rFonts w:ascii="Calibri" w:hAnsi="Calibri" w:cs="Calibri"/>
          <w:sz w:val="24"/>
          <w:szCs w:val="24"/>
        </w:rPr>
        <w:t>it still does not fully explain the need to turn off</w:t>
      </w:r>
      <w:r w:rsidR="00296442" w:rsidRPr="00E8227E">
        <w:rPr>
          <w:rFonts w:ascii="Calibri" w:hAnsi="Calibri" w:cs="Calibri"/>
          <w:sz w:val="24"/>
          <w:szCs w:val="24"/>
        </w:rPr>
        <w:t xml:space="preserve"> isoflurane prior to impact as opposed to immediately post-impact.</w:t>
      </w:r>
    </w:p>
    <w:p w14:paraId="0C5DC114" w14:textId="66690F12"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xml:space="preserve">: An explanation for discontinuing anesthesia prior to impact is </w:t>
      </w:r>
      <w:r w:rsidR="00E55091" w:rsidRPr="00E8227E">
        <w:rPr>
          <w:rFonts w:ascii="Calibri" w:hAnsi="Calibri" w:cs="Calibri"/>
          <w:sz w:val="24"/>
          <w:szCs w:val="24"/>
        </w:rPr>
        <w:t>needed</w:t>
      </w:r>
      <w:r w:rsidR="00296442">
        <w:rPr>
          <w:rFonts w:ascii="Calibri" w:hAnsi="Calibri" w:cs="Calibri"/>
          <w:sz w:val="24"/>
          <w:szCs w:val="24"/>
        </w:rPr>
        <w:t xml:space="preserve"> in the text and can be placed as a short text overlay to the video.</w:t>
      </w:r>
    </w:p>
    <w:p w14:paraId="03C4CFAC" w14:textId="77777777" w:rsidR="003C0EF5" w:rsidRPr="00E8227E" w:rsidRDefault="003C0EF5" w:rsidP="000D2B91">
      <w:pPr>
        <w:spacing w:before="120" w:after="0" w:line="240" w:lineRule="auto"/>
        <w:rPr>
          <w:rFonts w:ascii="Calibri" w:hAnsi="Calibri" w:cs="Calibri"/>
          <w:sz w:val="24"/>
          <w:szCs w:val="24"/>
        </w:rPr>
      </w:pPr>
    </w:p>
    <w:p w14:paraId="5F368529" w14:textId="1D07569E"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0C6340">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4:</w:t>
      </w:r>
      <w:r w:rsidR="000C6340">
        <w:rPr>
          <w:rFonts w:ascii="Calibri" w:hAnsi="Calibri" w:cs="Calibri"/>
          <w:sz w:val="24"/>
          <w:szCs w:val="24"/>
        </w:rPr>
        <w:t>48</w:t>
      </w:r>
      <w:r w:rsidRPr="00E8227E">
        <w:rPr>
          <w:rFonts w:ascii="Calibri" w:hAnsi="Calibri" w:cs="Calibri"/>
          <w:sz w:val="24"/>
          <w:szCs w:val="24"/>
        </w:rPr>
        <w:t>-</w:t>
      </w:r>
      <w:r w:rsidR="000C6340">
        <w:rPr>
          <w:rFonts w:ascii="Calibri" w:hAnsi="Calibri" w:cs="Calibri"/>
          <w:sz w:val="24"/>
          <w:szCs w:val="24"/>
        </w:rPr>
        <w:t>5:03</w:t>
      </w:r>
    </w:p>
    <w:p w14:paraId="499F6A1C" w14:textId="0D9671CF"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xml:space="preserve">: When </w:t>
      </w:r>
      <w:r w:rsidR="000C6340">
        <w:rPr>
          <w:rFonts w:ascii="Calibri" w:hAnsi="Calibri" w:cs="Calibri"/>
          <w:sz w:val="24"/>
          <w:szCs w:val="24"/>
        </w:rPr>
        <w:t>the rat is placed on the heating pad, its</w:t>
      </w:r>
      <w:r w:rsidRPr="00E8227E">
        <w:rPr>
          <w:rFonts w:ascii="Calibri" w:hAnsi="Calibri" w:cs="Calibri"/>
          <w:sz w:val="24"/>
          <w:szCs w:val="24"/>
        </w:rPr>
        <w:t xml:space="preserve"> open surgical wound is now in contact with a nonsterile paper towel, breaking aseptic technique.</w:t>
      </w:r>
    </w:p>
    <w:p w14:paraId="03B68373" w14:textId="4622CD7F"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The video should be refilmed</w:t>
      </w:r>
      <w:r w:rsidR="006950DE">
        <w:rPr>
          <w:rFonts w:ascii="Calibri" w:hAnsi="Calibri" w:cs="Calibri"/>
          <w:sz w:val="24"/>
          <w:szCs w:val="24"/>
        </w:rPr>
        <w:t xml:space="preserve"> to ensure</w:t>
      </w:r>
      <w:r w:rsidRPr="00E8227E">
        <w:rPr>
          <w:rFonts w:ascii="Calibri" w:hAnsi="Calibri" w:cs="Calibri"/>
          <w:sz w:val="24"/>
          <w:szCs w:val="24"/>
        </w:rPr>
        <w:t xml:space="preserve"> proper aseptic technique.</w:t>
      </w:r>
    </w:p>
    <w:p w14:paraId="0BDD8D00" w14:textId="77777777" w:rsidR="003C0EF5" w:rsidRPr="00E8227E" w:rsidRDefault="003C0EF5" w:rsidP="000D2B91">
      <w:pPr>
        <w:spacing w:before="120" w:after="0" w:line="240" w:lineRule="auto"/>
        <w:rPr>
          <w:rFonts w:ascii="Calibri" w:hAnsi="Calibri" w:cs="Calibri"/>
          <w:sz w:val="24"/>
          <w:szCs w:val="24"/>
        </w:rPr>
      </w:pPr>
    </w:p>
    <w:p w14:paraId="67212D11" w14:textId="16B2EEE3"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6D1FEE">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5:0</w:t>
      </w:r>
      <w:r w:rsidR="006D1FEE">
        <w:rPr>
          <w:rFonts w:ascii="Calibri" w:hAnsi="Calibri" w:cs="Calibri"/>
          <w:sz w:val="24"/>
          <w:szCs w:val="24"/>
        </w:rPr>
        <w:t>4-05:08</w:t>
      </w:r>
    </w:p>
    <w:p w14:paraId="7ECAD51D" w14:textId="451B933D"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xml:space="preserve">: When replacing the rat </w:t>
      </w:r>
      <w:proofErr w:type="gramStart"/>
      <w:r w:rsidRPr="00E8227E">
        <w:rPr>
          <w:rFonts w:ascii="Calibri" w:hAnsi="Calibri" w:cs="Calibri"/>
          <w:sz w:val="24"/>
          <w:szCs w:val="24"/>
        </w:rPr>
        <w:t>into</w:t>
      </w:r>
      <w:proofErr w:type="gramEnd"/>
      <w:r w:rsidRPr="00E8227E">
        <w:rPr>
          <w:rFonts w:ascii="Calibri" w:hAnsi="Calibri" w:cs="Calibri"/>
          <w:sz w:val="24"/>
          <w:szCs w:val="24"/>
        </w:rPr>
        <w:t xml:space="preserve"> the stereotaxic apparatus, the handler can be seen touching the open surgical wound with the same gloved hands</w:t>
      </w:r>
      <w:r w:rsidR="00597F6B">
        <w:rPr>
          <w:rFonts w:ascii="Calibri" w:hAnsi="Calibri" w:cs="Calibri"/>
          <w:sz w:val="24"/>
          <w:szCs w:val="24"/>
        </w:rPr>
        <w:t>, handling the rat in the equipment, and again breaking the</w:t>
      </w:r>
      <w:r w:rsidRPr="00E8227E">
        <w:rPr>
          <w:rFonts w:ascii="Calibri" w:hAnsi="Calibri" w:cs="Calibri"/>
          <w:sz w:val="24"/>
          <w:szCs w:val="24"/>
        </w:rPr>
        <w:t xml:space="preserve"> aseptic technique.</w:t>
      </w:r>
    </w:p>
    <w:p w14:paraId="465EC7F9" w14:textId="6FDDDFC2"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The video should be refilmed</w:t>
      </w:r>
      <w:r w:rsidR="008A537B">
        <w:rPr>
          <w:rFonts w:ascii="Calibri" w:hAnsi="Calibri" w:cs="Calibri"/>
          <w:sz w:val="24"/>
          <w:szCs w:val="24"/>
        </w:rPr>
        <w:t xml:space="preserve"> to ensure</w:t>
      </w:r>
      <w:r w:rsidRPr="00E8227E">
        <w:rPr>
          <w:rFonts w:ascii="Calibri" w:hAnsi="Calibri" w:cs="Calibri"/>
          <w:sz w:val="24"/>
          <w:szCs w:val="24"/>
        </w:rPr>
        <w:t xml:space="preserve"> proper aseptic technique.</w:t>
      </w:r>
    </w:p>
    <w:p w14:paraId="16CE58DD" w14:textId="77777777" w:rsidR="003C0EF5" w:rsidRPr="00E8227E" w:rsidRDefault="003C0EF5" w:rsidP="000D2B91">
      <w:pPr>
        <w:spacing w:before="120" w:after="0" w:line="240" w:lineRule="auto"/>
        <w:rPr>
          <w:rFonts w:ascii="Calibri" w:hAnsi="Calibri" w:cs="Calibri"/>
          <w:sz w:val="24"/>
          <w:szCs w:val="24"/>
        </w:rPr>
      </w:pPr>
    </w:p>
    <w:p w14:paraId="30B2F9C9" w14:textId="6A5D8250"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Time in </w:t>
      </w:r>
      <w:r w:rsidR="00C1293B">
        <w:rPr>
          <w:rFonts w:ascii="Calibri" w:hAnsi="Calibri" w:cs="Calibri"/>
          <w:b/>
          <w:bCs/>
          <w:sz w:val="24"/>
          <w:szCs w:val="24"/>
        </w:rPr>
        <w:t>V</w:t>
      </w:r>
      <w:r w:rsidRPr="00E8227E">
        <w:rPr>
          <w:rFonts w:ascii="Calibri" w:hAnsi="Calibri" w:cs="Calibri"/>
          <w:b/>
          <w:bCs/>
          <w:sz w:val="24"/>
          <w:szCs w:val="24"/>
        </w:rPr>
        <w:t>ideo</w:t>
      </w:r>
      <w:r w:rsidRPr="00E8227E">
        <w:rPr>
          <w:rFonts w:ascii="Calibri" w:hAnsi="Calibri" w:cs="Calibri"/>
          <w:sz w:val="24"/>
          <w:szCs w:val="24"/>
        </w:rPr>
        <w:t>: 5:5</w:t>
      </w:r>
      <w:r w:rsidR="00C1293B">
        <w:rPr>
          <w:rFonts w:ascii="Calibri" w:hAnsi="Calibri" w:cs="Calibri"/>
          <w:sz w:val="24"/>
          <w:szCs w:val="24"/>
        </w:rPr>
        <w:t>0-5:59</w:t>
      </w:r>
    </w:p>
    <w:p w14:paraId="38B00572" w14:textId="77777777" w:rsidR="00C1293B"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00C1293B">
        <w:rPr>
          <w:rFonts w:ascii="Calibri" w:hAnsi="Calibri" w:cs="Calibri"/>
          <w:b/>
          <w:bCs/>
          <w:sz w:val="24"/>
          <w:szCs w:val="24"/>
        </w:rPr>
        <w:t>s</w:t>
      </w:r>
      <w:r w:rsidRPr="00E8227E">
        <w:rPr>
          <w:rFonts w:ascii="Calibri" w:hAnsi="Calibri" w:cs="Calibri"/>
          <w:sz w:val="24"/>
          <w:szCs w:val="24"/>
        </w:rPr>
        <w:t xml:space="preserve">: </w:t>
      </w:r>
    </w:p>
    <w:p w14:paraId="38D66CCE" w14:textId="77777777" w:rsidR="00C1293B" w:rsidRDefault="00C1293B" w:rsidP="000D2B91">
      <w:pPr>
        <w:pStyle w:val="ListParagraph"/>
        <w:numPr>
          <w:ilvl w:val="0"/>
          <w:numId w:val="3"/>
        </w:numPr>
        <w:spacing w:before="120" w:after="0" w:line="240" w:lineRule="auto"/>
        <w:contextualSpacing w:val="0"/>
        <w:rPr>
          <w:rFonts w:ascii="Calibri" w:hAnsi="Calibri" w:cs="Calibri"/>
          <w:sz w:val="24"/>
          <w:szCs w:val="24"/>
        </w:rPr>
      </w:pPr>
      <w:r w:rsidRPr="00E8227E">
        <w:rPr>
          <w:rFonts w:ascii="Calibri" w:hAnsi="Calibri" w:cs="Calibri"/>
          <w:sz w:val="24"/>
          <w:szCs w:val="24"/>
        </w:rPr>
        <w:t>The handler performs a toe pinch, a procedure commonly used to check the depth of anesthesia prior to or during surgery. However, surgery has already been completed at this point. There would be no reason to perform a toe pinch and make the rat flinch.</w:t>
      </w:r>
    </w:p>
    <w:p w14:paraId="5D256B9C" w14:textId="1E8D9694" w:rsidR="003C0EF5" w:rsidRPr="00C1293B" w:rsidRDefault="003C0EF5" w:rsidP="000D2B91">
      <w:pPr>
        <w:pStyle w:val="ListParagraph"/>
        <w:numPr>
          <w:ilvl w:val="0"/>
          <w:numId w:val="3"/>
        </w:numPr>
        <w:spacing w:before="120" w:after="0" w:line="240" w:lineRule="auto"/>
        <w:contextualSpacing w:val="0"/>
        <w:rPr>
          <w:rFonts w:ascii="Calibri" w:hAnsi="Calibri" w:cs="Calibri"/>
          <w:sz w:val="24"/>
          <w:szCs w:val="24"/>
        </w:rPr>
      </w:pPr>
      <w:r w:rsidRPr="00C1293B">
        <w:rPr>
          <w:rFonts w:ascii="Calibri" w:hAnsi="Calibri" w:cs="Calibri"/>
          <w:sz w:val="24"/>
          <w:szCs w:val="24"/>
        </w:rPr>
        <w:t>The film of the rat recovering in the cage, ataxic and with a fresh wound on the head could be distrustful to the public in any individuals not familiar with the appearance of postoperative rats. The narrator is only indicating that the rat should be recovered from anesthesia before being returned to its own cage. That point could be made without the visually distressing video.</w:t>
      </w:r>
    </w:p>
    <w:p w14:paraId="7F9E2678" w14:textId="4DEC5EC8"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lastRenderedPageBreak/>
        <w:t>Suggested change</w:t>
      </w:r>
      <w:r w:rsidRPr="00E8227E">
        <w:rPr>
          <w:rFonts w:ascii="Calibri" w:hAnsi="Calibri" w:cs="Calibri"/>
          <w:sz w:val="24"/>
          <w:szCs w:val="24"/>
        </w:rPr>
        <w:t>: This section of the video could be edited out</w:t>
      </w:r>
      <w:r w:rsidR="00597F6B">
        <w:rPr>
          <w:rFonts w:ascii="Calibri" w:hAnsi="Calibri" w:cs="Calibri"/>
          <w:sz w:val="24"/>
          <w:szCs w:val="24"/>
        </w:rPr>
        <w:t>,</w:t>
      </w:r>
      <w:r w:rsidR="00C1293B">
        <w:rPr>
          <w:rFonts w:ascii="Calibri" w:hAnsi="Calibri" w:cs="Calibri"/>
          <w:sz w:val="24"/>
          <w:szCs w:val="24"/>
        </w:rPr>
        <w:t xml:space="preserve"> and the information can be placed as a text overlay to the video</w:t>
      </w:r>
      <w:r w:rsidRPr="00E8227E">
        <w:rPr>
          <w:rFonts w:ascii="Calibri" w:hAnsi="Calibri" w:cs="Calibri"/>
          <w:sz w:val="24"/>
          <w:szCs w:val="24"/>
        </w:rPr>
        <w:t>.</w:t>
      </w:r>
    </w:p>
    <w:p w14:paraId="00000012" w14:textId="77777777" w:rsidR="00C74D7E" w:rsidRPr="00E8227E" w:rsidRDefault="00C74D7E" w:rsidP="000D2B91">
      <w:pPr>
        <w:spacing w:before="120" w:after="0" w:line="240" w:lineRule="auto"/>
        <w:rPr>
          <w:rFonts w:ascii="Calibri" w:eastAsia="Times New Roman" w:hAnsi="Calibri" w:cs="Calibri"/>
          <w:sz w:val="24"/>
          <w:szCs w:val="24"/>
        </w:rPr>
      </w:pPr>
    </w:p>
    <w:p w14:paraId="1B464A1E" w14:textId="1C6B11BB"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Location in </w:t>
      </w:r>
      <w:r w:rsidR="00E04D81">
        <w:rPr>
          <w:rFonts w:ascii="Calibri" w:hAnsi="Calibri" w:cs="Calibri"/>
          <w:b/>
          <w:bCs/>
          <w:sz w:val="24"/>
          <w:szCs w:val="24"/>
        </w:rPr>
        <w:t>T</w:t>
      </w:r>
      <w:r w:rsidRPr="00E8227E">
        <w:rPr>
          <w:rFonts w:ascii="Calibri" w:hAnsi="Calibri" w:cs="Calibri"/>
          <w:b/>
          <w:bCs/>
          <w:sz w:val="24"/>
          <w:szCs w:val="24"/>
        </w:rPr>
        <w:t>ext</w:t>
      </w:r>
      <w:r w:rsidRPr="00E8227E">
        <w:rPr>
          <w:rFonts w:ascii="Calibri" w:hAnsi="Calibri" w:cs="Calibri"/>
          <w:sz w:val="24"/>
          <w:szCs w:val="24"/>
        </w:rPr>
        <w:t xml:space="preserve">: </w:t>
      </w:r>
      <w:r w:rsidR="00E04D81">
        <w:rPr>
          <w:rFonts w:ascii="Calibri" w:hAnsi="Calibri" w:cs="Calibri"/>
          <w:sz w:val="24"/>
          <w:szCs w:val="24"/>
        </w:rPr>
        <w:t>1.1</w:t>
      </w:r>
    </w:p>
    <w:p w14:paraId="72962CF3" w14:textId="00B57CF7"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The text states</w:t>
      </w:r>
      <w:r w:rsidR="00E04D81">
        <w:rPr>
          <w:rFonts w:ascii="Calibri" w:hAnsi="Calibri" w:cs="Calibri"/>
          <w:sz w:val="24"/>
          <w:szCs w:val="24"/>
        </w:rPr>
        <w:t>,</w:t>
      </w:r>
      <w:r w:rsidRPr="00E8227E">
        <w:rPr>
          <w:rFonts w:ascii="Calibri" w:hAnsi="Calibri" w:cs="Calibri"/>
          <w:sz w:val="24"/>
          <w:szCs w:val="24"/>
        </w:rPr>
        <w:t xml:space="preserve"> </w:t>
      </w:r>
      <w:r w:rsidRPr="00E04D81">
        <w:rPr>
          <w:rFonts w:ascii="Calibri" w:hAnsi="Calibri" w:cs="Calibri"/>
          <w:i/>
          <w:iCs/>
          <w:sz w:val="24"/>
          <w:szCs w:val="24"/>
        </w:rPr>
        <w:t>“Remove the rat from the chamber until it is non-responsive to a paw or tail pinch.”</w:t>
      </w:r>
      <w:r w:rsidRPr="00E8227E">
        <w:rPr>
          <w:rFonts w:ascii="Calibri" w:hAnsi="Calibri" w:cs="Calibri"/>
          <w:sz w:val="24"/>
          <w:szCs w:val="24"/>
        </w:rPr>
        <w:t xml:space="preserve"> This sentence does not make sense.</w:t>
      </w:r>
      <w:r w:rsidR="00E04D81">
        <w:rPr>
          <w:rFonts w:ascii="Calibri" w:hAnsi="Calibri" w:cs="Calibri"/>
          <w:sz w:val="24"/>
          <w:szCs w:val="24"/>
        </w:rPr>
        <w:t xml:space="preserve"> </w:t>
      </w:r>
      <w:r w:rsidR="00E04D81" w:rsidRPr="00E8227E">
        <w:rPr>
          <w:rFonts w:ascii="Calibri" w:hAnsi="Calibri" w:cs="Calibri"/>
          <w:sz w:val="24"/>
          <w:szCs w:val="24"/>
        </w:rPr>
        <w:t>Do the authors intend to mean “Remove the rat from the chamber when it is non-responsive to a paw or tail pinch.”</w:t>
      </w:r>
    </w:p>
    <w:p w14:paraId="06474E22" w14:textId="488D6B46"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xml:space="preserve">: </w:t>
      </w:r>
      <w:r w:rsidR="00E04D81">
        <w:rPr>
          <w:rFonts w:ascii="Calibri" w:hAnsi="Calibri" w:cs="Calibri"/>
          <w:sz w:val="24"/>
          <w:szCs w:val="24"/>
        </w:rPr>
        <w:t>Please rephrase for clarity.</w:t>
      </w:r>
    </w:p>
    <w:p w14:paraId="788D1888" w14:textId="77777777" w:rsidR="003C0EF5" w:rsidRPr="00E8227E" w:rsidRDefault="003C0EF5" w:rsidP="000D2B91">
      <w:pPr>
        <w:spacing w:before="120" w:after="0" w:line="240" w:lineRule="auto"/>
        <w:rPr>
          <w:rFonts w:ascii="Calibri" w:hAnsi="Calibri" w:cs="Calibri"/>
          <w:sz w:val="24"/>
          <w:szCs w:val="24"/>
        </w:rPr>
      </w:pPr>
    </w:p>
    <w:p w14:paraId="25AE5609" w14:textId="06BCF20C"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Location in </w:t>
      </w:r>
      <w:r w:rsidR="00E04D81">
        <w:rPr>
          <w:rFonts w:ascii="Calibri" w:hAnsi="Calibri" w:cs="Calibri"/>
          <w:b/>
          <w:bCs/>
          <w:sz w:val="24"/>
          <w:szCs w:val="24"/>
        </w:rPr>
        <w:t>T</w:t>
      </w:r>
      <w:r w:rsidRPr="00E8227E">
        <w:rPr>
          <w:rFonts w:ascii="Calibri" w:hAnsi="Calibri" w:cs="Calibri"/>
          <w:b/>
          <w:bCs/>
          <w:sz w:val="24"/>
          <w:szCs w:val="24"/>
        </w:rPr>
        <w:t>ext</w:t>
      </w:r>
      <w:r w:rsidRPr="00E8227E">
        <w:rPr>
          <w:rFonts w:ascii="Calibri" w:hAnsi="Calibri" w:cs="Calibri"/>
          <w:sz w:val="24"/>
          <w:szCs w:val="24"/>
        </w:rPr>
        <w:t xml:space="preserve">: </w:t>
      </w:r>
      <w:r w:rsidR="00E04D81">
        <w:rPr>
          <w:rFonts w:ascii="Calibri" w:hAnsi="Calibri" w:cs="Calibri"/>
          <w:sz w:val="24"/>
          <w:szCs w:val="24"/>
        </w:rPr>
        <w:t>1.4 NOTE</w:t>
      </w:r>
    </w:p>
    <w:p w14:paraId="7F4DBACC" w14:textId="2C9F7E3C"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The text states</w:t>
      </w:r>
      <w:r w:rsidR="00E04D81">
        <w:rPr>
          <w:rFonts w:ascii="Calibri" w:hAnsi="Calibri" w:cs="Calibri"/>
          <w:sz w:val="24"/>
          <w:szCs w:val="24"/>
        </w:rPr>
        <w:t>,</w:t>
      </w:r>
      <w:r w:rsidRPr="00E8227E">
        <w:rPr>
          <w:rFonts w:ascii="Calibri" w:hAnsi="Calibri" w:cs="Calibri"/>
          <w:sz w:val="24"/>
          <w:szCs w:val="24"/>
        </w:rPr>
        <w:t xml:space="preserve"> </w:t>
      </w:r>
      <w:r w:rsidRPr="00E04D81">
        <w:rPr>
          <w:rFonts w:ascii="Calibri" w:hAnsi="Calibri" w:cs="Calibri"/>
          <w:i/>
          <w:iCs/>
          <w:sz w:val="24"/>
          <w:szCs w:val="24"/>
        </w:rPr>
        <w:t>“The instruments were sterilized before surgery using a steam autoclave, and their tips were additionally sterilized with a bead sterilizer during the procedure.”</w:t>
      </w:r>
      <w:r w:rsidR="00E04D81">
        <w:rPr>
          <w:rFonts w:ascii="Calibri" w:hAnsi="Calibri" w:cs="Calibri"/>
          <w:sz w:val="24"/>
          <w:szCs w:val="24"/>
        </w:rPr>
        <w:t xml:space="preserve"> </w:t>
      </w:r>
      <w:r w:rsidRPr="00E8227E">
        <w:rPr>
          <w:rFonts w:ascii="Calibri" w:hAnsi="Calibri" w:cs="Calibri"/>
          <w:sz w:val="24"/>
          <w:szCs w:val="24"/>
        </w:rPr>
        <w:t>This is unusual. If the instruments were steam autoclaved prior to surgery and aseptic technique was used throughout the surgery, there would be no need to use a bead sterilizer on the tips during the procedure.”</w:t>
      </w:r>
    </w:p>
    <w:p w14:paraId="64042E46" w14:textId="77777777"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Wording about using a bead sterilizer during the procedure could be removed.</w:t>
      </w:r>
    </w:p>
    <w:p w14:paraId="0F70318A" w14:textId="77777777" w:rsidR="003C0EF5" w:rsidRPr="00E8227E" w:rsidRDefault="003C0EF5" w:rsidP="000D2B91">
      <w:pPr>
        <w:spacing w:before="120" w:after="0" w:line="240" w:lineRule="auto"/>
        <w:rPr>
          <w:rFonts w:ascii="Calibri" w:hAnsi="Calibri" w:cs="Calibri"/>
          <w:sz w:val="24"/>
          <w:szCs w:val="24"/>
        </w:rPr>
      </w:pPr>
    </w:p>
    <w:p w14:paraId="6B361C21" w14:textId="4FACAD77"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Location in </w:t>
      </w:r>
      <w:r w:rsidR="00E04D81">
        <w:rPr>
          <w:rFonts w:ascii="Calibri" w:hAnsi="Calibri" w:cs="Calibri"/>
          <w:b/>
          <w:bCs/>
          <w:sz w:val="24"/>
          <w:szCs w:val="24"/>
        </w:rPr>
        <w:t>T</w:t>
      </w:r>
      <w:r w:rsidRPr="00E8227E">
        <w:rPr>
          <w:rFonts w:ascii="Calibri" w:hAnsi="Calibri" w:cs="Calibri"/>
          <w:b/>
          <w:bCs/>
          <w:sz w:val="24"/>
          <w:szCs w:val="24"/>
        </w:rPr>
        <w:t>ext</w:t>
      </w:r>
      <w:r w:rsidRPr="00E8227E">
        <w:rPr>
          <w:rFonts w:ascii="Calibri" w:hAnsi="Calibri" w:cs="Calibri"/>
          <w:sz w:val="24"/>
          <w:szCs w:val="24"/>
        </w:rPr>
        <w:t xml:space="preserve">: </w:t>
      </w:r>
      <w:r w:rsidR="00E04D81">
        <w:rPr>
          <w:rFonts w:ascii="Calibri" w:hAnsi="Calibri" w:cs="Calibri"/>
          <w:sz w:val="24"/>
          <w:szCs w:val="24"/>
        </w:rPr>
        <w:t>1.6</w:t>
      </w:r>
    </w:p>
    <w:p w14:paraId="15E20817" w14:textId="7FFCED67"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The text states</w:t>
      </w:r>
      <w:r w:rsidR="00597F6B">
        <w:rPr>
          <w:rFonts w:ascii="Calibri" w:hAnsi="Calibri" w:cs="Calibri"/>
          <w:sz w:val="24"/>
          <w:szCs w:val="24"/>
        </w:rPr>
        <w:t>,</w:t>
      </w:r>
      <w:r w:rsidRPr="00E8227E">
        <w:rPr>
          <w:rFonts w:ascii="Calibri" w:hAnsi="Calibri" w:cs="Calibri"/>
          <w:sz w:val="24"/>
          <w:szCs w:val="24"/>
        </w:rPr>
        <w:t xml:space="preserve"> </w:t>
      </w:r>
      <w:r w:rsidRPr="00E04D81">
        <w:rPr>
          <w:rFonts w:ascii="Calibri" w:hAnsi="Calibri" w:cs="Calibri"/>
          <w:i/>
          <w:iCs/>
          <w:sz w:val="24"/>
          <w:szCs w:val="24"/>
        </w:rPr>
        <w:t>“Inject 1 mL/kg body weight of lidocaine (20 mg/mL) subcutaneously into the rat's neck as an analgesic.”</w:t>
      </w:r>
      <w:r w:rsidRPr="00E8227E">
        <w:rPr>
          <w:rFonts w:ascii="Calibri" w:hAnsi="Calibri" w:cs="Calibri"/>
          <w:sz w:val="24"/>
          <w:szCs w:val="24"/>
        </w:rPr>
        <w:t xml:space="preserve"> The statement is incorrect. Lidocaine is a local anesthetic, not a systemic analgesic. It would only provide pain relief at the injection site. Injecting lidocaine into the neck and then performing a surgical incision on top of the head (a different location) makes no sense.</w:t>
      </w:r>
      <w:r w:rsidR="009B1091">
        <w:rPr>
          <w:rFonts w:ascii="Calibri" w:hAnsi="Calibri" w:cs="Calibri"/>
          <w:sz w:val="24"/>
          <w:szCs w:val="24"/>
        </w:rPr>
        <w:t xml:space="preserve"> </w:t>
      </w:r>
      <w:r w:rsidR="009B1091" w:rsidRPr="00E8227E">
        <w:rPr>
          <w:rFonts w:ascii="Calibri" w:hAnsi="Calibri" w:cs="Calibri"/>
          <w:sz w:val="24"/>
          <w:szCs w:val="24"/>
        </w:rPr>
        <w:t>If lidocaine is used, it should be infiltrated into the incision site prior to making the surgical incision.</w:t>
      </w:r>
    </w:p>
    <w:p w14:paraId="1B5D15A0" w14:textId="04A20044"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xml:space="preserve">: </w:t>
      </w:r>
      <w:r w:rsidR="009B1091">
        <w:rPr>
          <w:rFonts w:ascii="Calibri" w:hAnsi="Calibri" w:cs="Calibri"/>
          <w:sz w:val="24"/>
          <w:szCs w:val="24"/>
        </w:rPr>
        <w:t>Edit the text according to the comments.</w:t>
      </w:r>
    </w:p>
    <w:p w14:paraId="511E6C83" w14:textId="1C3794BB" w:rsidR="00296442" w:rsidRDefault="00296442" w:rsidP="000D2B91">
      <w:pPr>
        <w:spacing w:before="120" w:after="0" w:line="240" w:lineRule="auto"/>
        <w:rPr>
          <w:rFonts w:ascii="Calibri" w:hAnsi="Calibri" w:cs="Calibri"/>
          <w:b/>
          <w:bCs/>
          <w:sz w:val="24"/>
          <w:szCs w:val="24"/>
        </w:rPr>
      </w:pPr>
    </w:p>
    <w:p w14:paraId="27096A3A" w14:textId="6072997B"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Location in </w:t>
      </w:r>
      <w:r w:rsidR="009B1091">
        <w:rPr>
          <w:rFonts w:ascii="Calibri" w:hAnsi="Calibri" w:cs="Calibri"/>
          <w:b/>
          <w:bCs/>
          <w:sz w:val="24"/>
          <w:szCs w:val="24"/>
        </w:rPr>
        <w:t>T</w:t>
      </w:r>
      <w:r w:rsidRPr="00E8227E">
        <w:rPr>
          <w:rFonts w:ascii="Calibri" w:hAnsi="Calibri" w:cs="Calibri"/>
          <w:b/>
          <w:bCs/>
          <w:sz w:val="24"/>
          <w:szCs w:val="24"/>
        </w:rPr>
        <w:t>ext</w:t>
      </w:r>
      <w:r w:rsidRPr="00E8227E">
        <w:rPr>
          <w:rFonts w:ascii="Calibri" w:hAnsi="Calibri" w:cs="Calibri"/>
          <w:sz w:val="24"/>
          <w:szCs w:val="24"/>
        </w:rPr>
        <w:t xml:space="preserve">: </w:t>
      </w:r>
      <w:r w:rsidR="009B1091">
        <w:rPr>
          <w:rFonts w:ascii="Calibri" w:hAnsi="Calibri" w:cs="Calibri"/>
          <w:sz w:val="24"/>
          <w:szCs w:val="24"/>
        </w:rPr>
        <w:t>1.21 NOTE</w:t>
      </w:r>
    </w:p>
    <w:p w14:paraId="2F3D0904" w14:textId="278274B4"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xml:space="preserve">: </w:t>
      </w:r>
      <w:r w:rsidR="00F93DE6">
        <w:rPr>
          <w:rFonts w:ascii="Calibri" w:hAnsi="Calibri" w:cs="Calibri"/>
          <w:sz w:val="24"/>
          <w:szCs w:val="24"/>
        </w:rPr>
        <w:t>Typo - t</w:t>
      </w:r>
      <w:r w:rsidRPr="00E8227E">
        <w:rPr>
          <w:rFonts w:ascii="Calibri" w:hAnsi="Calibri" w:cs="Calibri"/>
          <w:sz w:val="24"/>
          <w:szCs w:val="24"/>
        </w:rPr>
        <w:t xml:space="preserve">he text states </w:t>
      </w:r>
      <w:r w:rsidRPr="009B1091">
        <w:rPr>
          <w:rFonts w:ascii="Calibri" w:hAnsi="Calibri" w:cs="Calibri"/>
          <w:i/>
          <w:iCs/>
          <w:sz w:val="24"/>
          <w:szCs w:val="24"/>
        </w:rPr>
        <w:t xml:space="preserve">“After confirming the stability of the helmet on top of the </w:t>
      </w:r>
      <w:r w:rsidRPr="00F93DE6">
        <w:rPr>
          <w:rFonts w:ascii="Calibri" w:hAnsi="Calibri" w:cs="Calibri"/>
          <w:b/>
          <w:bCs/>
          <w:i/>
          <w:iCs/>
          <w:sz w:val="24"/>
          <w:szCs w:val="24"/>
        </w:rPr>
        <w:t>stull</w:t>
      </w:r>
      <w:r w:rsidRPr="009B1091">
        <w:rPr>
          <w:rFonts w:ascii="Calibri" w:hAnsi="Calibri" w:cs="Calibri"/>
          <w:i/>
          <w:iCs/>
          <w:sz w:val="24"/>
          <w:szCs w:val="24"/>
        </w:rPr>
        <w:t>…”</w:t>
      </w:r>
    </w:p>
    <w:p w14:paraId="538F9F0A" w14:textId="77777777"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xml:space="preserve">: This should be “After confirming the stability of the helmet on top of the </w:t>
      </w:r>
      <w:r w:rsidRPr="00F93DE6">
        <w:rPr>
          <w:rFonts w:ascii="Calibri" w:hAnsi="Calibri" w:cs="Calibri"/>
          <w:b/>
          <w:bCs/>
          <w:sz w:val="24"/>
          <w:szCs w:val="24"/>
        </w:rPr>
        <w:t>skull</w:t>
      </w:r>
      <w:r w:rsidRPr="00E8227E">
        <w:rPr>
          <w:rFonts w:ascii="Calibri" w:hAnsi="Calibri" w:cs="Calibri"/>
          <w:sz w:val="24"/>
          <w:szCs w:val="24"/>
        </w:rPr>
        <w:t>…”</w:t>
      </w:r>
    </w:p>
    <w:p w14:paraId="47D53280" w14:textId="77777777" w:rsidR="003C0EF5" w:rsidRPr="00E8227E" w:rsidRDefault="003C0EF5" w:rsidP="000D2B91">
      <w:pPr>
        <w:spacing w:before="120" w:after="0" w:line="240" w:lineRule="auto"/>
        <w:rPr>
          <w:rFonts w:ascii="Calibri" w:hAnsi="Calibri" w:cs="Calibri"/>
          <w:sz w:val="24"/>
          <w:szCs w:val="24"/>
        </w:rPr>
      </w:pPr>
    </w:p>
    <w:p w14:paraId="5251D8BB" w14:textId="59627F48"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 xml:space="preserve">Location in </w:t>
      </w:r>
      <w:r w:rsidR="00F93DE6">
        <w:rPr>
          <w:rFonts w:ascii="Calibri" w:hAnsi="Calibri" w:cs="Calibri"/>
          <w:b/>
          <w:bCs/>
          <w:sz w:val="24"/>
          <w:szCs w:val="24"/>
        </w:rPr>
        <w:t>T</w:t>
      </w:r>
      <w:r w:rsidRPr="00E8227E">
        <w:rPr>
          <w:rFonts w:ascii="Calibri" w:hAnsi="Calibri" w:cs="Calibri"/>
          <w:b/>
          <w:bCs/>
          <w:sz w:val="24"/>
          <w:szCs w:val="24"/>
        </w:rPr>
        <w:t>ext</w:t>
      </w:r>
      <w:r w:rsidRPr="00E8227E">
        <w:rPr>
          <w:rFonts w:ascii="Calibri" w:hAnsi="Calibri" w:cs="Calibri"/>
          <w:sz w:val="24"/>
          <w:szCs w:val="24"/>
        </w:rPr>
        <w:t xml:space="preserve">: </w:t>
      </w:r>
      <w:r w:rsidR="00F93DE6">
        <w:rPr>
          <w:rFonts w:ascii="Calibri" w:hAnsi="Calibri" w:cs="Calibri"/>
          <w:sz w:val="24"/>
          <w:szCs w:val="24"/>
        </w:rPr>
        <w:t>1.25</w:t>
      </w:r>
    </w:p>
    <w:p w14:paraId="28F46D94" w14:textId="71D738D4" w:rsidR="003C0EF5"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Comment</w:t>
      </w:r>
      <w:r w:rsidRPr="00E8227E">
        <w:rPr>
          <w:rFonts w:ascii="Calibri" w:hAnsi="Calibri" w:cs="Calibri"/>
          <w:sz w:val="24"/>
          <w:szCs w:val="24"/>
        </w:rPr>
        <w:t>: The text states</w:t>
      </w:r>
      <w:r w:rsidR="00597F6B">
        <w:rPr>
          <w:rFonts w:ascii="Calibri" w:hAnsi="Calibri" w:cs="Calibri"/>
          <w:sz w:val="24"/>
          <w:szCs w:val="24"/>
        </w:rPr>
        <w:t>,</w:t>
      </w:r>
      <w:r w:rsidRPr="00E8227E">
        <w:rPr>
          <w:rFonts w:ascii="Calibri" w:hAnsi="Calibri" w:cs="Calibri"/>
          <w:sz w:val="24"/>
          <w:szCs w:val="24"/>
        </w:rPr>
        <w:t xml:space="preserve"> </w:t>
      </w:r>
      <w:r w:rsidRPr="00FF6AF2">
        <w:rPr>
          <w:rFonts w:ascii="Calibri" w:hAnsi="Calibri" w:cs="Calibri"/>
          <w:i/>
          <w:iCs/>
          <w:sz w:val="24"/>
          <w:szCs w:val="24"/>
        </w:rPr>
        <w:t>“Apply topical antibiotics (</w:t>
      </w:r>
      <w:proofErr w:type="spellStart"/>
      <w:r w:rsidRPr="00FF6AF2">
        <w:rPr>
          <w:rFonts w:ascii="Calibri" w:hAnsi="Calibri" w:cs="Calibri"/>
          <w:i/>
          <w:iCs/>
          <w:sz w:val="24"/>
          <w:szCs w:val="24"/>
        </w:rPr>
        <w:t>Dermanest</w:t>
      </w:r>
      <w:proofErr w:type="spellEnd"/>
      <w:r w:rsidRPr="00FF6AF2">
        <w:rPr>
          <w:rFonts w:ascii="Calibri" w:hAnsi="Calibri" w:cs="Calibri"/>
          <w:i/>
          <w:iCs/>
          <w:sz w:val="24"/>
          <w:szCs w:val="24"/>
        </w:rPr>
        <w:t xml:space="preserve"> cream) to the surgical site to prevent infections.”</w:t>
      </w:r>
      <w:r w:rsidRPr="00E8227E">
        <w:rPr>
          <w:rFonts w:ascii="Calibri" w:hAnsi="Calibri" w:cs="Calibri"/>
          <w:sz w:val="24"/>
          <w:szCs w:val="24"/>
        </w:rPr>
        <w:t xml:space="preserve"> An Internet search for “</w:t>
      </w:r>
      <w:proofErr w:type="spellStart"/>
      <w:r w:rsidRPr="00E8227E">
        <w:rPr>
          <w:rFonts w:ascii="Calibri" w:hAnsi="Calibri" w:cs="Calibri"/>
          <w:sz w:val="24"/>
          <w:szCs w:val="24"/>
        </w:rPr>
        <w:t>Dermanest</w:t>
      </w:r>
      <w:proofErr w:type="spellEnd"/>
      <w:r w:rsidRPr="00E8227E">
        <w:rPr>
          <w:rFonts w:ascii="Calibri" w:hAnsi="Calibri" w:cs="Calibri"/>
          <w:sz w:val="24"/>
          <w:szCs w:val="24"/>
        </w:rPr>
        <w:t xml:space="preserve"> cream” yielded results indicating that it </w:t>
      </w:r>
      <w:r w:rsidRPr="00E8227E">
        <w:rPr>
          <w:rFonts w:ascii="Calibri" w:hAnsi="Calibri" w:cs="Calibri"/>
          <w:sz w:val="24"/>
          <w:szCs w:val="24"/>
        </w:rPr>
        <w:lastRenderedPageBreak/>
        <w:t xml:space="preserve">is a </w:t>
      </w:r>
      <w:r w:rsidR="00FF6AF2" w:rsidRPr="00E8227E">
        <w:rPr>
          <w:rFonts w:ascii="Calibri" w:hAnsi="Calibri" w:cs="Calibri"/>
          <w:sz w:val="24"/>
          <w:szCs w:val="24"/>
        </w:rPr>
        <w:t>butter-based</w:t>
      </w:r>
      <w:r w:rsidRPr="00E8227E">
        <w:rPr>
          <w:rFonts w:ascii="Calibri" w:hAnsi="Calibri" w:cs="Calibri"/>
          <w:sz w:val="24"/>
          <w:szCs w:val="24"/>
        </w:rPr>
        <w:t xml:space="preserve"> cream intended for cosmetic purposes</w:t>
      </w:r>
      <w:r w:rsidR="00FF6AF2">
        <w:rPr>
          <w:rFonts w:ascii="Calibri" w:hAnsi="Calibri" w:cs="Calibri"/>
          <w:sz w:val="24"/>
          <w:szCs w:val="24"/>
        </w:rPr>
        <w:t>,</w:t>
      </w:r>
      <w:r w:rsidRPr="00E8227E">
        <w:rPr>
          <w:rFonts w:ascii="Calibri" w:hAnsi="Calibri" w:cs="Calibri"/>
          <w:sz w:val="24"/>
          <w:szCs w:val="24"/>
        </w:rPr>
        <w:t xml:space="preserve"> not for </w:t>
      </w:r>
      <w:r w:rsidR="00597F6B">
        <w:rPr>
          <w:rFonts w:ascii="Calibri" w:hAnsi="Calibri" w:cs="Calibri"/>
          <w:sz w:val="24"/>
          <w:szCs w:val="24"/>
        </w:rPr>
        <w:t>preventing</w:t>
      </w:r>
      <w:r w:rsidRPr="00E8227E">
        <w:rPr>
          <w:rFonts w:ascii="Calibri" w:hAnsi="Calibri" w:cs="Calibri"/>
          <w:sz w:val="24"/>
          <w:szCs w:val="24"/>
        </w:rPr>
        <w:t xml:space="preserve"> infection.</w:t>
      </w:r>
      <w:r w:rsidR="00FF6AF2">
        <w:rPr>
          <w:rFonts w:ascii="Calibri" w:hAnsi="Calibri" w:cs="Calibri"/>
          <w:sz w:val="24"/>
          <w:szCs w:val="24"/>
        </w:rPr>
        <w:t xml:space="preserve"> </w:t>
      </w:r>
      <w:r w:rsidR="00597F6B">
        <w:rPr>
          <w:rFonts w:ascii="Calibri" w:hAnsi="Calibri" w:cs="Calibri"/>
          <w:sz w:val="24"/>
          <w:szCs w:val="24"/>
        </w:rPr>
        <w:t>A</w:t>
      </w:r>
      <w:r w:rsidR="00FF6AF2">
        <w:rPr>
          <w:rFonts w:ascii="Calibri" w:hAnsi="Calibri" w:cs="Calibri"/>
          <w:sz w:val="24"/>
          <w:szCs w:val="24"/>
        </w:rPr>
        <w:t xml:space="preserve"> </w:t>
      </w:r>
      <w:r w:rsidR="00FF6AF2" w:rsidRPr="00E8227E">
        <w:rPr>
          <w:rFonts w:ascii="Calibri" w:hAnsi="Calibri" w:cs="Calibri"/>
          <w:sz w:val="24"/>
          <w:szCs w:val="24"/>
        </w:rPr>
        <w:t>topical antibiotic may not be needed if excellent aseptic technique is used during the surgery. If a topical antibiotic is used</w:t>
      </w:r>
      <w:r w:rsidR="00FF6AF2">
        <w:rPr>
          <w:rFonts w:ascii="Calibri" w:hAnsi="Calibri" w:cs="Calibri"/>
          <w:sz w:val="24"/>
          <w:szCs w:val="24"/>
        </w:rPr>
        <w:t>,</w:t>
      </w:r>
      <w:r w:rsidR="00FF6AF2" w:rsidRPr="00E8227E">
        <w:rPr>
          <w:rFonts w:ascii="Calibri" w:hAnsi="Calibri" w:cs="Calibri"/>
          <w:sz w:val="24"/>
          <w:szCs w:val="24"/>
        </w:rPr>
        <w:t xml:space="preserve"> it could be described in the text by its active ingredients rather than by a brand name.</w:t>
      </w:r>
    </w:p>
    <w:p w14:paraId="0D451781" w14:textId="77777777" w:rsidR="00FF6AF2" w:rsidRPr="00E8227E" w:rsidRDefault="003C0EF5" w:rsidP="000D2B91">
      <w:pPr>
        <w:spacing w:before="120" w:after="0" w:line="240" w:lineRule="auto"/>
        <w:rPr>
          <w:rFonts w:ascii="Calibri" w:hAnsi="Calibri" w:cs="Calibri"/>
          <w:sz w:val="24"/>
          <w:szCs w:val="24"/>
        </w:rPr>
      </w:pPr>
      <w:r w:rsidRPr="00E8227E">
        <w:rPr>
          <w:rFonts w:ascii="Calibri" w:hAnsi="Calibri" w:cs="Calibri"/>
          <w:b/>
          <w:bCs/>
          <w:sz w:val="24"/>
          <w:szCs w:val="24"/>
        </w:rPr>
        <w:t>Suggested change</w:t>
      </w:r>
      <w:r w:rsidRPr="00E8227E">
        <w:rPr>
          <w:rFonts w:ascii="Calibri" w:hAnsi="Calibri" w:cs="Calibri"/>
          <w:sz w:val="24"/>
          <w:szCs w:val="24"/>
        </w:rPr>
        <w:t xml:space="preserve">: </w:t>
      </w:r>
      <w:r w:rsidR="00FF6AF2">
        <w:rPr>
          <w:rFonts w:ascii="Calibri" w:hAnsi="Calibri" w:cs="Calibri"/>
          <w:sz w:val="24"/>
          <w:szCs w:val="24"/>
        </w:rPr>
        <w:t>Edit the text according to the comments.</w:t>
      </w:r>
    </w:p>
    <w:p w14:paraId="441C92F8" w14:textId="2EA355DA" w:rsidR="003C0EF5" w:rsidRPr="00E8227E" w:rsidRDefault="003C0EF5" w:rsidP="000348C0">
      <w:pPr>
        <w:spacing w:before="120" w:after="0" w:line="240" w:lineRule="auto"/>
        <w:rPr>
          <w:rFonts w:ascii="Calibri" w:hAnsi="Calibri" w:cs="Calibri"/>
          <w:sz w:val="24"/>
          <w:szCs w:val="24"/>
        </w:rPr>
      </w:pPr>
    </w:p>
    <w:p w14:paraId="2823AC67" w14:textId="2C9C4E18" w:rsidR="000874A3" w:rsidRPr="000874A3" w:rsidRDefault="000874A3" w:rsidP="000874A3">
      <w:pPr>
        <w:spacing w:before="120" w:after="0" w:line="240" w:lineRule="auto"/>
        <w:jc w:val="both"/>
        <w:rPr>
          <w:rFonts w:ascii="Calibri" w:hAnsi="Calibri" w:cs="Calibri"/>
          <w:b/>
          <w:bCs/>
          <w:color w:val="FF0000"/>
          <w:sz w:val="24"/>
          <w:szCs w:val="24"/>
        </w:rPr>
      </w:pPr>
      <w:r w:rsidRPr="000874A3">
        <w:rPr>
          <w:rFonts w:ascii="Calibri" w:hAnsi="Calibri" w:cs="Calibri"/>
          <w:b/>
          <w:bCs/>
          <w:color w:val="FF0000"/>
          <w:sz w:val="24"/>
          <w:szCs w:val="24"/>
        </w:rPr>
        <w:t xml:space="preserve">NOTE from </w:t>
      </w:r>
      <w:proofErr w:type="spellStart"/>
      <w:r w:rsidRPr="000874A3">
        <w:rPr>
          <w:rFonts w:ascii="Calibri" w:hAnsi="Calibri" w:cs="Calibri"/>
          <w:b/>
          <w:bCs/>
          <w:color w:val="FF0000"/>
          <w:sz w:val="24"/>
          <w:szCs w:val="24"/>
        </w:rPr>
        <w:t>JoVE</w:t>
      </w:r>
      <w:proofErr w:type="spellEnd"/>
      <w:r w:rsidRPr="000874A3">
        <w:rPr>
          <w:rFonts w:ascii="Calibri" w:hAnsi="Calibri" w:cs="Calibri"/>
          <w:b/>
          <w:bCs/>
          <w:color w:val="FF0000"/>
          <w:sz w:val="24"/>
          <w:szCs w:val="24"/>
        </w:rPr>
        <w:t>:</w:t>
      </w:r>
      <w:r w:rsidRPr="000874A3">
        <w:rPr>
          <w:rFonts w:ascii="Calibri" w:hAnsi="Calibri" w:cs="Calibri"/>
          <w:color w:val="FF0000"/>
          <w:sz w:val="24"/>
          <w:szCs w:val="24"/>
        </w:rPr>
        <w:t xml:space="preserve"> The reviewer has recommended refilming in multiple places. </w:t>
      </w:r>
      <w:r w:rsidR="00597F6B">
        <w:rPr>
          <w:rFonts w:ascii="Calibri" w:hAnsi="Calibri" w:cs="Calibri"/>
          <w:color w:val="FF0000"/>
          <w:sz w:val="24"/>
          <w:szCs w:val="24"/>
        </w:rPr>
        <w:t>We can provide further instructions if you would like to proceed with refilming</w:t>
      </w:r>
      <w:r w:rsidRPr="000874A3">
        <w:rPr>
          <w:rFonts w:ascii="Calibri" w:hAnsi="Calibri" w:cs="Calibri"/>
          <w:color w:val="FF0000"/>
          <w:sz w:val="24"/>
          <w:szCs w:val="24"/>
        </w:rPr>
        <w:t>.</w:t>
      </w:r>
    </w:p>
    <w:p w14:paraId="237578FD" w14:textId="77777777" w:rsidR="003C0EF5" w:rsidRPr="00E8227E" w:rsidRDefault="003C0EF5" w:rsidP="000348C0">
      <w:pPr>
        <w:spacing w:before="120" w:after="0" w:line="240" w:lineRule="auto"/>
        <w:rPr>
          <w:rFonts w:ascii="Calibri" w:eastAsia="Times New Roman" w:hAnsi="Calibri" w:cs="Calibri"/>
          <w:sz w:val="24"/>
          <w:szCs w:val="24"/>
        </w:rPr>
      </w:pPr>
    </w:p>
    <w:sectPr w:rsidR="003C0EF5" w:rsidRPr="00E822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359117-7214-4D26-AE83-E330F5155E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6DDDF943-1B78-407A-B2BA-D1AB0266A1F2}"/>
    <w:embedBold r:id="rId3" w:fontKey="{BF675047-F0C2-4E39-9D37-76B6A8ED005B}"/>
    <w:embedItalic r:id="rId4" w:fontKey="{B6CFDEF4-FB70-4BED-A2B8-DBDF2B529AA9}"/>
    <w:embedBoldItalic r:id="rId5" w:fontKey="{2C38650A-793F-4C31-B763-9886293918FA}"/>
  </w:font>
  <w:font w:name="Aptos Display">
    <w:charset w:val="00"/>
    <w:family w:val="swiss"/>
    <w:pitch w:val="variable"/>
    <w:sig w:usb0="20000287" w:usb1="00000003" w:usb2="00000000" w:usb3="00000000" w:csb0="0000019F" w:csb1="00000000"/>
    <w:embedRegular r:id="rId6" w:fontKey="{868333E8-BB8C-4A04-ACB7-2C22EE8B9FE4}"/>
  </w:font>
  <w:font w:name="Calibri">
    <w:panose1 w:val="020F0502020204030204"/>
    <w:charset w:val="00"/>
    <w:family w:val="swiss"/>
    <w:pitch w:val="variable"/>
    <w:sig w:usb0="E4002EFF" w:usb1="C200247B" w:usb2="00000009" w:usb3="00000000" w:csb0="000001FF" w:csb1="00000000"/>
    <w:embedRegular r:id="rId7" w:fontKey="{92C0244F-F2AF-45FE-BF8E-9A66264C9946}"/>
    <w:embedBold r:id="rId8" w:fontKey="{47ADE643-50E2-452F-8731-77A0ED1BD4D9}"/>
    <w:embedItalic r:id="rId9" w:fontKey="{8696D72F-6AF4-4425-8E48-532D18BE5938}"/>
    <w:embedBoldItalic r:id="rId10" w:fontKey="{72574620-B03D-47DD-8BEB-744BBD39F8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D5497"/>
    <w:multiLevelType w:val="hybridMultilevel"/>
    <w:tmpl w:val="F37C9C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E26E53"/>
    <w:multiLevelType w:val="hybridMultilevel"/>
    <w:tmpl w:val="E3D857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970942110">
    <w:abstractNumId w:val="1"/>
  </w:num>
  <w:num w:numId="3" w16cid:durableId="900293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0510B"/>
    <w:rsid w:val="000348C0"/>
    <w:rsid w:val="000370B9"/>
    <w:rsid w:val="000874A3"/>
    <w:rsid w:val="000C6340"/>
    <w:rsid w:val="000D2B91"/>
    <w:rsid w:val="001B0212"/>
    <w:rsid w:val="00231CBC"/>
    <w:rsid w:val="00296442"/>
    <w:rsid w:val="002A27AB"/>
    <w:rsid w:val="002A3FF1"/>
    <w:rsid w:val="003A61AA"/>
    <w:rsid w:val="003B116D"/>
    <w:rsid w:val="003C0EF5"/>
    <w:rsid w:val="00492E66"/>
    <w:rsid w:val="00597F6B"/>
    <w:rsid w:val="005D69ED"/>
    <w:rsid w:val="006714B7"/>
    <w:rsid w:val="006950DE"/>
    <w:rsid w:val="006D1FEE"/>
    <w:rsid w:val="007424FB"/>
    <w:rsid w:val="0077436C"/>
    <w:rsid w:val="007D3FB3"/>
    <w:rsid w:val="008100BB"/>
    <w:rsid w:val="008702D2"/>
    <w:rsid w:val="008A537B"/>
    <w:rsid w:val="009653B0"/>
    <w:rsid w:val="009B1091"/>
    <w:rsid w:val="00B931C2"/>
    <w:rsid w:val="00C1293B"/>
    <w:rsid w:val="00C27B2C"/>
    <w:rsid w:val="00C57CE0"/>
    <w:rsid w:val="00C74D7E"/>
    <w:rsid w:val="00D118E8"/>
    <w:rsid w:val="00D40E42"/>
    <w:rsid w:val="00D831FA"/>
    <w:rsid w:val="00DC6097"/>
    <w:rsid w:val="00E04D81"/>
    <w:rsid w:val="00E306A7"/>
    <w:rsid w:val="00E55091"/>
    <w:rsid w:val="00E8227E"/>
    <w:rsid w:val="00F147CB"/>
    <w:rsid w:val="00F93DE6"/>
    <w:rsid w:val="00FF6A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AF2"/>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011?status=a6901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011?status=a6901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1087</Words>
  <Characters>5700</Characters>
  <Application>Microsoft Office Word</Application>
  <DocSecurity>0</DocSecurity>
  <Lines>121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37</cp:revision>
  <dcterms:created xsi:type="dcterms:W3CDTF">2024-11-12T12:06:00Z</dcterms:created>
  <dcterms:modified xsi:type="dcterms:W3CDTF">2025-07-01T08:43:00Z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